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5A698" w14:textId="77777777" w:rsidR="006F7560" w:rsidRPr="00513CBB" w:rsidRDefault="006F7560" w:rsidP="00F919C7">
      <w:pPr>
        <w:spacing w:after="0" w:line="240" w:lineRule="auto"/>
        <w:jc w:val="center"/>
        <w:rPr>
          <w:rFonts w:ascii="Times New Roman" w:hAnsi="Times New Roman" w:cs="Times New Roman"/>
          <w:b/>
          <w:sz w:val="26"/>
          <w:szCs w:val="26"/>
        </w:rPr>
      </w:pPr>
    </w:p>
    <w:p w14:paraId="363BCEC5" w14:textId="77777777" w:rsidR="00E641A1" w:rsidRDefault="00E641A1" w:rsidP="00E641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RĪGAS VASARAS KULTŪRAS PROGRAMMAS PROJEKTU FINANSĒŠANAS KONKURSA DARBA UZDEVUMS</w:t>
      </w:r>
    </w:p>
    <w:p w14:paraId="5AEB3146" w14:textId="77777777" w:rsidR="00DC544D" w:rsidRPr="00513CBB" w:rsidRDefault="00DC544D" w:rsidP="00F919C7">
      <w:pPr>
        <w:spacing w:after="0" w:line="240" w:lineRule="auto"/>
        <w:rPr>
          <w:rFonts w:ascii="Times New Roman" w:hAnsi="Times New Roman" w:cs="Times New Roman"/>
          <w:b/>
          <w:sz w:val="26"/>
          <w:szCs w:val="26"/>
        </w:rPr>
      </w:pPr>
    </w:p>
    <w:p w14:paraId="4B0BAB81" w14:textId="25A9D76A" w:rsidR="00DC544D" w:rsidRPr="00513CBB" w:rsidRDefault="00DC544D" w:rsidP="00F919C7">
      <w:pPr>
        <w:spacing w:after="0" w:line="240" w:lineRule="auto"/>
        <w:rPr>
          <w:rFonts w:ascii="Times New Roman" w:hAnsi="Times New Roman" w:cs="Times New Roman"/>
          <w:b/>
          <w:sz w:val="26"/>
          <w:szCs w:val="26"/>
        </w:rPr>
      </w:pPr>
      <w:r w:rsidRPr="00513CBB">
        <w:rPr>
          <w:rFonts w:ascii="Times New Roman" w:hAnsi="Times New Roman" w:cs="Times New Roman"/>
          <w:sz w:val="26"/>
          <w:szCs w:val="26"/>
        </w:rPr>
        <w:t xml:space="preserve">Norises laiks </w:t>
      </w:r>
      <w:r w:rsidR="00E641A1">
        <w:rPr>
          <w:rFonts w:ascii="Times New Roman" w:hAnsi="Times New Roman" w:cs="Times New Roman"/>
          <w:sz w:val="26"/>
          <w:szCs w:val="26"/>
        </w:rPr>
        <w:t xml:space="preserve">no </w:t>
      </w:r>
      <w:r w:rsidRPr="00513CBB">
        <w:rPr>
          <w:rFonts w:ascii="Times New Roman" w:hAnsi="Times New Roman" w:cs="Times New Roman"/>
          <w:b/>
          <w:sz w:val="26"/>
          <w:szCs w:val="26"/>
        </w:rPr>
        <w:t>2021. gada 21. jūnij</w:t>
      </w:r>
      <w:r w:rsidR="00E641A1">
        <w:rPr>
          <w:rFonts w:ascii="Times New Roman" w:hAnsi="Times New Roman" w:cs="Times New Roman"/>
          <w:b/>
          <w:sz w:val="26"/>
          <w:szCs w:val="26"/>
        </w:rPr>
        <w:t xml:space="preserve">a </w:t>
      </w:r>
      <w:r w:rsidR="00E641A1" w:rsidRPr="00B06A85">
        <w:rPr>
          <w:rFonts w:ascii="Times New Roman" w:hAnsi="Times New Roman" w:cs="Times New Roman"/>
          <w:bCs/>
          <w:sz w:val="26"/>
          <w:szCs w:val="26"/>
        </w:rPr>
        <w:t>līdz</w:t>
      </w:r>
      <w:r w:rsidR="00E641A1">
        <w:rPr>
          <w:rFonts w:ascii="Times New Roman" w:hAnsi="Times New Roman" w:cs="Times New Roman"/>
          <w:b/>
          <w:sz w:val="26"/>
          <w:szCs w:val="26"/>
        </w:rPr>
        <w:t xml:space="preserve"> </w:t>
      </w:r>
      <w:r w:rsidR="009C7516" w:rsidRPr="00513CBB">
        <w:rPr>
          <w:rFonts w:ascii="Times New Roman" w:hAnsi="Times New Roman" w:cs="Times New Roman"/>
          <w:b/>
          <w:sz w:val="26"/>
          <w:szCs w:val="26"/>
        </w:rPr>
        <w:t xml:space="preserve">2021.gada </w:t>
      </w:r>
      <w:r w:rsidRPr="00513CBB">
        <w:rPr>
          <w:rFonts w:ascii="Times New Roman" w:hAnsi="Times New Roman" w:cs="Times New Roman"/>
          <w:b/>
          <w:sz w:val="26"/>
          <w:szCs w:val="26"/>
        </w:rPr>
        <w:t>31. august</w:t>
      </w:r>
      <w:r w:rsidR="00E641A1">
        <w:rPr>
          <w:rFonts w:ascii="Times New Roman" w:hAnsi="Times New Roman" w:cs="Times New Roman"/>
          <w:b/>
          <w:sz w:val="26"/>
          <w:szCs w:val="26"/>
        </w:rPr>
        <w:t>am</w:t>
      </w:r>
    </w:p>
    <w:p w14:paraId="6EE92FDC" w14:textId="3DCB35EC" w:rsidR="00C44FB3" w:rsidRDefault="00C44FB3" w:rsidP="007F550F">
      <w:pPr>
        <w:tabs>
          <w:tab w:val="left" w:pos="1134"/>
        </w:tabs>
        <w:spacing w:after="0" w:line="240" w:lineRule="auto"/>
        <w:rPr>
          <w:rFonts w:ascii="Times New Roman" w:hAnsi="Times New Roman" w:cs="Times New Roman"/>
          <w:b/>
          <w:sz w:val="26"/>
          <w:szCs w:val="26"/>
        </w:rPr>
      </w:pPr>
    </w:p>
    <w:p w14:paraId="37E083F7" w14:textId="5199FE62" w:rsidR="0066017A" w:rsidRDefault="0066017A" w:rsidP="007F550F">
      <w:pPr>
        <w:tabs>
          <w:tab w:val="left" w:pos="1134"/>
        </w:tabs>
        <w:spacing w:after="0" w:line="240" w:lineRule="auto"/>
        <w:rPr>
          <w:rFonts w:ascii="Times New Roman" w:hAnsi="Times New Roman" w:cs="Times New Roman"/>
          <w:b/>
          <w:sz w:val="26"/>
          <w:szCs w:val="26"/>
        </w:rPr>
      </w:pPr>
      <w:r>
        <w:rPr>
          <w:rFonts w:ascii="Times New Roman" w:hAnsi="Times New Roman" w:cs="Times New Roman"/>
          <w:b/>
          <w:sz w:val="26"/>
          <w:szCs w:val="26"/>
        </w:rPr>
        <w:t>Par programmu un Konkursu</w:t>
      </w:r>
    </w:p>
    <w:p w14:paraId="3F2B6AD7" w14:textId="77777777" w:rsidR="0066017A" w:rsidRPr="00513CBB" w:rsidRDefault="0066017A" w:rsidP="007F550F">
      <w:pPr>
        <w:tabs>
          <w:tab w:val="left" w:pos="1134"/>
        </w:tabs>
        <w:spacing w:after="0" w:line="240" w:lineRule="auto"/>
        <w:rPr>
          <w:rFonts w:ascii="Times New Roman" w:hAnsi="Times New Roman" w:cs="Times New Roman"/>
          <w:b/>
          <w:sz w:val="26"/>
          <w:szCs w:val="26"/>
        </w:rPr>
      </w:pPr>
    </w:p>
    <w:p w14:paraId="783F375E" w14:textId="0D31263D" w:rsidR="0066017A" w:rsidRDefault="00DC544D" w:rsidP="00B06A85">
      <w:pPr>
        <w:tabs>
          <w:tab w:val="left" w:pos="851"/>
        </w:tabs>
        <w:spacing w:after="0"/>
        <w:ind w:firstLine="709"/>
        <w:jc w:val="both"/>
        <w:rPr>
          <w:rFonts w:ascii="Times New Roman" w:hAnsi="Times New Roman" w:cs="Times New Roman"/>
          <w:color w:val="000000"/>
          <w:sz w:val="26"/>
          <w:szCs w:val="26"/>
        </w:rPr>
      </w:pPr>
      <w:r w:rsidRPr="00C44FB3">
        <w:rPr>
          <w:rFonts w:ascii="Times New Roman" w:hAnsi="Times New Roman" w:cs="Times New Roman"/>
          <w:bCs/>
          <w:sz w:val="26"/>
          <w:szCs w:val="26"/>
        </w:rPr>
        <w:t>Rīgas vasara</w:t>
      </w:r>
      <w:r w:rsidR="00A31EEA" w:rsidRPr="00C44FB3">
        <w:rPr>
          <w:rFonts w:ascii="Times New Roman" w:hAnsi="Times New Roman" w:cs="Times New Roman"/>
          <w:bCs/>
          <w:sz w:val="26"/>
          <w:szCs w:val="26"/>
        </w:rPr>
        <w:t>s kultūras programma</w:t>
      </w:r>
      <w:r w:rsidR="00065F8B" w:rsidRPr="00513CBB">
        <w:rPr>
          <w:rFonts w:ascii="Times New Roman" w:hAnsi="Times New Roman" w:cs="Times New Roman"/>
          <w:bCs/>
          <w:sz w:val="26"/>
          <w:szCs w:val="26"/>
        </w:rPr>
        <w:t xml:space="preserve"> (turpmāk – Programma)</w:t>
      </w:r>
      <w:r w:rsidRPr="00513CBB">
        <w:rPr>
          <w:rFonts w:ascii="Times New Roman" w:hAnsi="Times New Roman" w:cs="Times New Roman"/>
          <w:bCs/>
          <w:sz w:val="26"/>
          <w:szCs w:val="26"/>
        </w:rPr>
        <w:t xml:space="preserve"> </w:t>
      </w:r>
      <w:r w:rsidR="00A31EEA" w:rsidRPr="00513CBB">
        <w:rPr>
          <w:rFonts w:ascii="Times New Roman" w:hAnsi="Times New Roman" w:cs="Times New Roman"/>
          <w:color w:val="000000"/>
          <w:sz w:val="26"/>
          <w:szCs w:val="26"/>
        </w:rPr>
        <w:t xml:space="preserve">izstrādāta, ņemot vērā nepieciešamību </w:t>
      </w:r>
      <w:r w:rsidR="002722C5" w:rsidRPr="00513CBB">
        <w:rPr>
          <w:rFonts w:ascii="Times New Roman" w:hAnsi="Times New Roman" w:cs="Times New Roman"/>
          <w:color w:val="000000"/>
          <w:sz w:val="26"/>
          <w:szCs w:val="26"/>
        </w:rPr>
        <w:t xml:space="preserve">pielāgoties Covid-19 pandēmijas radītajiem apstākļiem. </w:t>
      </w:r>
    </w:p>
    <w:p w14:paraId="72EA2FBF" w14:textId="39BE4CD8" w:rsidR="0066017A" w:rsidRPr="0066017A" w:rsidRDefault="00A31EEA" w:rsidP="00B06A85">
      <w:pPr>
        <w:tabs>
          <w:tab w:val="left" w:pos="851"/>
        </w:tabs>
        <w:spacing w:after="0"/>
        <w:ind w:firstLine="709"/>
        <w:jc w:val="both"/>
        <w:rPr>
          <w:rFonts w:ascii="Times New Roman" w:hAnsi="Times New Roman" w:cs="Times New Roman"/>
          <w:noProof/>
          <w:sz w:val="26"/>
          <w:szCs w:val="26"/>
        </w:rPr>
      </w:pPr>
      <w:r w:rsidRPr="00513CBB">
        <w:rPr>
          <w:rFonts w:ascii="Times New Roman" w:hAnsi="Times New Roman" w:cs="Times New Roman"/>
          <w:color w:val="000000"/>
          <w:sz w:val="26"/>
          <w:szCs w:val="26"/>
        </w:rPr>
        <w:t>Programma</w:t>
      </w:r>
      <w:r w:rsidR="00C44FB3">
        <w:rPr>
          <w:rFonts w:ascii="Times New Roman" w:hAnsi="Times New Roman" w:cs="Times New Roman"/>
          <w:color w:val="000000"/>
          <w:sz w:val="26"/>
          <w:szCs w:val="26"/>
        </w:rPr>
        <w:t xml:space="preserve"> izstrādāta ar mērķi</w:t>
      </w:r>
      <w:r w:rsidRPr="00513CBB">
        <w:rPr>
          <w:rFonts w:ascii="Times New Roman" w:hAnsi="Times New Roman" w:cs="Times New Roman"/>
          <w:color w:val="000000"/>
          <w:sz w:val="26"/>
          <w:szCs w:val="26"/>
        </w:rPr>
        <w:t xml:space="preserve"> </w:t>
      </w:r>
      <w:r w:rsidR="002722C5" w:rsidRPr="0066017A">
        <w:rPr>
          <w:rFonts w:ascii="Times New Roman" w:hAnsi="Times New Roman" w:cs="Times New Roman"/>
          <w:noProof/>
          <w:color w:val="000000"/>
          <w:sz w:val="26"/>
          <w:szCs w:val="26"/>
        </w:rPr>
        <w:t>nodrošināt nepārtrauktu kultūras procesa pieejamību, īstenojot satura un formas ziņā Covid-19 pandēmijas apstākļiem pielāgotus sezonas kultūras pasākumus</w:t>
      </w:r>
      <w:r w:rsidR="00B06A85">
        <w:rPr>
          <w:rFonts w:ascii="Times New Roman" w:hAnsi="Times New Roman" w:cs="Times New Roman"/>
          <w:noProof/>
          <w:color w:val="000000"/>
          <w:sz w:val="26"/>
          <w:szCs w:val="26"/>
        </w:rPr>
        <w:t>,</w:t>
      </w:r>
      <w:r w:rsidR="002722C5" w:rsidRPr="0066017A">
        <w:rPr>
          <w:rFonts w:ascii="Times New Roman" w:hAnsi="Times New Roman" w:cs="Times New Roman"/>
          <w:noProof/>
          <w:color w:val="000000"/>
          <w:sz w:val="26"/>
          <w:szCs w:val="26"/>
        </w:rPr>
        <w:t xml:space="preserve"> sniegt atbalstu Covid-19 pandēmijas skartajai radošajai industrijai</w:t>
      </w:r>
      <w:r w:rsidR="00B06A85">
        <w:rPr>
          <w:rFonts w:ascii="Times New Roman" w:hAnsi="Times New Roman" w:cs="Times New Roman"/>
          <w:color w:val="000000"/>
          <w:sz w:val="26"/>
          <w:szCs w:val="26"/>
        </w:rPr>
        <w:t>,</w:t>
      </w:r>
      <w:r w:rsidR="0066017A">
        <w:rPr>
          <w:rFonts w:ascii="Times New Roman" w:hAnsi="Times New Roman" w:cs="Times New Roman"/>
          <w:color w:val="000000"/>
          <w:sz w:val="26"/>
          <w:szCs w:val="26"/>
        </w:rPr>
        <w:t xml:space="preserve"> </w:t>
      </w:r>
      <w:r w:rsidR="002722C5" w:rsidRPr="0066017A">
        <w:rPr>
          <w:rFonts w:ascii="Times New Roman" w:hAnsi="Times New Roman" w:cs="Times New Roman"/>
          <w:noProof/>
          <w:color w:val="000000"/>
          <w:sz w:val="26"/>
          <w:szCs w:val="26"/>
        </w:rPr>
        <w:t>veicināt iedzīvotāju optimismu un pozitīvu pašsajūtu krīzes apstākļos, mudinot</w:t>
      </w:r>
      <w:r w:rsidR="0066017A">
        <w:rPr>
          <w:rFonts w:ascii="Times New Roman" w:hAnsi="Times New Roman" w:cs="Times New Roman"/>
          <w:noProof/>
          <w:color w:val="000000"/>
          <w:sz w:val="26"/>
          <w:szCs w:val="26"/>
        </w:rPr>
        <w:t xml:space="preserve"> </w:t>
      </w:r>
      <w:r w:rsidR="002722C5" w:rsidRPr="0066017A">
        <w:rPr>
          <w:rFonts w:ascii="Times New Roman" w:hAnsi="Times New Roman" w:cs="Times New Roman"/>
          <w:noProof/>
          <w:color w:val="000000"/>
          <w:sz w:val="26"/>
          <w:szCs w:val="26"/>
        </w:rPr>
        <w:t>pavadīt laiku ārtelpās epidemioloģiski drošos apstākļos</w:t>
      </w:r>
      <w:r w:rsidR="00B06A85">
        <w:rPr>
          <w:rFonts w:ascii="Times New Roman" w:hAnsi="Times New Roman" w:cs="Times New Roman"/>
          <w:color w:val="000000"/>
          <w:sz w:val="26"/>
          <w:szCs w:val="26"/>
        </w:rPr>
        <w:t>,</w:t>
      </w:r>
      <w:r w:rsidR="00C44FB3">
        <w:rPr>
          <w:rFonts w:ascii="Times New Roman" w:hAnsi="Times New Roman" w:cs="Times New Roman"/>
          <w:color w:val="000000"/>
          <w:sz w:val="26"/>
          <w:szCs w:val="26"/>
        </w:rPr>
        <w:t xml:space="preserve"> </w:t>
      </w:r>
      <w:r w:rsidR="002722C5" w:rsidRPr="0066017A">
        <w:rPr>
          <w:rFonts w:ascii="Times New Roman" w:hAnsi="Times New Roman" w:cs="Times New Roman"/>
          <w:noProof/>
          <w:color w:val="000000"/>
          <w:sz w:val="26"/>
          <w:szCs w:val="26"/>
        </w:rPr>
        <w:t xml:space="preserve">decentralizēt un dažādot Rīgas kultūras programmu, nodrošinot kultūras programmas pieejamību tuvāk dzīvesvietām, </w:t>
      </w:r>
      <w:r w:rsidR="00C44FB3">
        <w:rPr>
          <w:rFonts w:ascii="Times New Roman" w:hAnsi="Times New Roman" w:cs="Times New Roman"/>
          <w:noProof/>
          <w:color w:val="000000"/>
          <w:sz w:val="26"/>
          <w:szCs w:val="26"/>
        </w:rPr>
        <w:t>kā arī</w:t>
      </w:r>
      <w:r w:rsidR="002722C5" w:rsidRPr="0066017A">
        <w:rPr>
          <w:rFonts w:ascii="Times New Roman" w:hAnsi="Times New Roman" w:cs="Times New Roman"/>
          <w:noProof/>
          <w:color w:val="000000"/>
          <w:sz w:val="26"/>
          <w:szCs w:val="26"/>
        </w:rPr>
        <w:t xml:space="preserve"> veicināt iedzīvotāju līdzdalību un piederības sajūtu Rīgai.</w:t>
      </w:r>
    </w:p>
    <w:p w14:paraId="225BE8AF" w14:textId="610F24AE" w:rsidR="00C44FB3" w:rsidRPr="00C44FB3" w:rsidRDefault="00A31EEA" w:rsidP="00E641A1">
      <w:pPr>
        <w:spacing w:after="0"/>
        <w:ind w:firstLine="720"/>
        <w:jc w:val="both"/>
        <w:rPr>
          <w:rFonts w:ascii="Times New Roman" w:hAnsi="Times New Roman" w:cs="Times New Roman"/>
          <w:bCs/>
          <w:sz w:val="26"/>
          <w:szCs w:val="26"/>
        </w:rPr>
      </w:pPr>
      <w:r w:rsidRPr="00513CBB">
        <w:rPr>
          <w:rFonts w:ascii="Times New Roman" w:hAnsi="Times New Roman" w:cs="Times New Roman"/>
          <w:bCs/>
          <w:sz w:val="26"/>
          <w:szCs w:val="26"/>
        </w:rPr>
        <w:t xml:space="preserve">Programmas mērķauditorija ir visi rīdzinieki, īpaši </w:t>
      </w:r>
      <w:r w:rsidR="00B06A85">
        <w:rPr>
          <w:rFonts w:ascii="Times New Roman" w:hAnsi="Times New Roman" w:cs="Times New Roman"/>
          <w:bCs/>
          <w:sz w:val="26"/>
          <w:szCs w:val="26"/>
        </w:rPr>
        <w:t>piedāvājumu pielāgojot</w:t>
      </w:r>
      <w:r w:rsidRPr="00513CBB">
        <w:rPr>
          <w:rFonts w:ascii="Times New Roman" w:hAnsi="Times New Roman" w:cs="Times New Roman"/>
          <w:bCs/>
          <w:sz w:val="26"/>
          <w:szCs w:val="26"/>
        </w:rPr>
        <w:t xml:space="preserve"> ģimenēm ar bērniem, jauniešiem, senioriem un iedzīvotājiem, kuri vasaras pavada galvaspilsētā. </w:t>
      </w:r>
    </w:p>
    <w:p w14:paraId="32526A55" w14:textId="1D36B3B7" w:rsidR="0066017A" w:rsidRDefault="002722C5" w:rsidP="00E641A1">
      <w:pPr>
        <w:ind w:firstLine="720"/>
        <w:jc w:val="both"/>
        <w:rPr>
          <w:rFonts w:ascii="Times New Roman" w:hAnsi="Times New Roman" w:cs="Times New Roman"/>
          <w:bCs/>
          <w:sz w:val="26"/>
          <w:szCs w:val="26"/>
        </w:rPr>
      </w:pPr>
      <w:r w:rsidRPr="00C44FB3">
        <w:rPr>
          <w:rFonts w:ascii="Times New Roman" w:hAnsi="Times New Roman" w:cs="Times New Roman"/>
          <w:bCs/>
          <w:sz w:val="26"/>
          <w:szCs w:val="26"/>
        </w:rPr>
        <w:t xml:space="preserve">Lai sasniegtu Programmas mērķus, </w:t>
      </w:r>
      <w:r w:rsidRPr="00C44FB3">
        <w:rPr>
          <w:rFonts w:ascii="Times New Roman" w:hAnsi="Times New Roman" w:cs="Times New Roman"/>
          <w:noProof/>
          <w:color w:val="000000"/>
          <w:sz w:val="26"/>
          <w:szCs w:val="26"/>
        </w:rPr>
        <w:t>Rīgas domes Izglītības, kultūras un sporta departament</w:t>
      </w:r>
      <w:r w:rsidRPr="00907ED2">
        <w:rPr>
          <w:rFonts w:ascii="Times New Roman" w:hAnsi="Times New Roman" w:cs="Times New Roman"/>
          <w:noProof/>
          <w:color w:val="000000"/>
          <w:sz w:val="26"/>
          <w:szCs w:val="26"/>
        </w:rPr>
        <w:t>s organizē</w:t>
      </w:r>
      <w:r w:rsidRPr="0066017A">
        <w:rPr>
          <w:rFonts w:ascii="Times New Roman" w:hAnsi="Times New Roman" w:cs="Times New Roman"/>
          <w:noProof/>
          <w:color w:val="000000"/>
          <w:sz w:val="26"/>
          <w:szCs w:val="26"/>
        </w:rPr>
        <w:t xml:space="preserve"> Rīgas vasaras kultūras programmas projektu finansēšanas konkursu (turpmāk – Konkurss). </w:t>
      </w:r>
    </w:p>
    <w:p w14:paraId="3C939EAC" w14:textId="61C088F1" w:rsidR="0066017A" w:rsidRPr="0066017A" w:rsidRDefault="002722C5" w:rsidP="00B06A85">
      <w:pPr>
        <w:spacing w:after="0"/>
        <w:ind w:firstLine="720"/>
        <w:rPr>
          <w:rFonts w:ascii="Times New Roman" w:hAnsi="Times New Roman" w:cs="Times New Roman"/>
          <w:bCs/>
          <w:sz w:val="26"/>
          <w:szCs w:val="26"/>
        </w:rPr>
      </w:pPr>
      <w:r w:rsidRPr="00907ED2">
        <w:rPr>
          <w:rFonts w:ascii="Times New Roman" w:eastAsia="Times New Roman" w:hAnsi="Times New Roman" w:cs="Times New Roman"/>
          <w:sz w:val="26"/>
          <w:szCs w:val="26"/>
        </w:rPr>
        <w:t>Konkurss</w:t>
      </w:r>
      <w:r w:rsidR="00C44FB3">
        <w:rPr>
          <w:rFonts w:ascii="Times New Roman" w:eastAsia="Times New Roman" w:hAnsi="Times New Roman" w:cs="Times New Roman"/>
          <w:sz w:val="26"/>
          <w:szCs w:val="26"/>
        </w:rPr>
        <w:t xml:space="preserve"> tiek organizēts</w:t>
      </w:r>
      <w:r w:rsidRPr="00C44FB3">
        <w:rPr>
          <w:rFonts w:ascii="Times New Roman" w:eastAsia="Times New Roman" w:hAnsi="Times New Roman" w:cs="Times New Roman"/>
          <w:sz w:val="26"/>
          <w:szCs w:val="26"/>
        </w:rPr>
        <w:t xml:space="preserve"> paredz</w:t>
      </w:r>
      <w:r w:rsidR="00C44FB3">
        <w:rPr>
          <w:rFonts w:ascii="Times New Roman" w:eastAsia="Times New Roman" w:hAnsi="Times New Roman" w:cs="Times New Roman"/>
          <w:sz w:val="26"/>
          <w:szCs w:val="26"/>
        </w:rPr>
        <w:t>ot</w:t>
      </w:r>
      <w:r w:rsidRPr="00C44FB3">
        <w:rPr>
          <w:rFonts w:ascii="Times New Roman" w:eastAsia="Times New Roman" w:hAnsi="Times New Roman" w:cs="Times New Roman"/>
          <w:sz w:val="26"/>
          <w:szCs w:val="26"/>
        </w:rPr>
        <w:t>, ka:</w:t>
      </w:r>
    </w:p>
    <w:p w14:paraId="7814561D" w14:textId="5496C28D" w:rsidR="00677693" w:rsidRPr="00513CBB" w:rsidRDefault="00677693" w:rsidP="0066017A">
      <w:pPr>
        <w:pStyle w:val="Sarakstarindkopa"/>
        <w:numPr>
          <w:ilvl w:val="0"/>
          <w:numId w:val="11"/>
        </w:numPr>
        <w:tabs>
          <w:tab w:val="left" w:pos="993"/>
        </w:tabs>
        <w:spacing w:after="0"/>
        <w:ind w:left="0" w:firstLine="709"/>
        <w:jc w:val="both"/>
        <w:rPr>
          <w:rFonts w:ascii="Times New Roman" w:hAnsi="Times New Roman" w:cs="Times New Roman"/>
          <w:bCs/>
          <w:sz w:val="26"/>
          <w:szCs w:val="26"/>
        </w:rPr>
      </w:pPr>
      <w:r w:rsidRPr="00C44FB3">
        <w:rPr>
          <w:rFonts w:ascii="Times New Roman" w:eastAsia="Times New Roman" w:hAnsi="Times New Roman" w:cs="Times New Roman"/>
          <w:sz w:val="26"/>
          <w:szCs w:val="26"/>
        </w:rPr>
        <w:t xml:space="preserve"> </w:t>
      </w:r>
      <w:r w:rsidRPr="0066017A">
        <w:rPr>
          <w:rFonts w:ascii="Times New Roman" w:eastAsia="Times New Roman" w:hAnsi="Times New Roman" w:cs="Times New Roman"/>
          <w:sz w:val="26"/>
          <w:szCs w:val="26"/>
        </w:rPr>
        <w:t xml:space="preserve">tiek atbalstīti vismaz </w:t>
      </w:r>
      <w:r w:rsidR="002722C5" w:rsidRPr="0066017A">
        <w:rPr>
          <w:rFonts w:ascii="Times New Roman" w:hAnsi="Times New Roman" w:cs="Times New Roman"/>
          <w:noProof/>
          <w:sz w:val="26"/>
          <w:szCs w:val="26"/>
        </w:rPr>
        <w:t>30</w:t>
      </w:r>
      <w:r w:rsidR="00C44FB3">
        <w:rPr>
          <w:rFonts w:ascii="Times New Roman" w:hAnsi="Times New Roman" w:cs="Times New Roman"/>
          <w:noProof/>
          <w:sz w:val="26"/>
          <w:szCs w:val="26"/>
        </w:rPr>
        <w:t xml:space="preserve"> </w:t>
      </w:r>
      <w:r w:rsidR="002722C5" w:rsidRPr="00C44FB3">
        <w:rPr>
          <w:rFonts w:ascii="Times New Roman" w:hAnsi="Times New Roman" w:cs="Times New Roman"/>
          <w:noProof/>
          <w:sz w:val="26"/>
          <w:szCs w:val="26"/>
        </w:rPr>
        <w:t>pretendentu iesniegtie projekti</w:t>
      </w:r>
      <w:r w:rsidRPr="0066017A">
        <w:rPr>
          <w:rFonts w:ascii="Times New Roman" w:eastAsia="Times New Roman" w:hAnsi="Times New Roman" w:cs="Times New Roman"/>
          <w:sz w:val="26"/>
          <w:szCs w:val="26"/>
        </w:rPr>
        <w:t xml:space="preserve">; </w:t>
      </w:r>
    </w:p>
    <w:p w14:paraId="78304D52" w14:textId="6062E4B7" w:rsidR="00677693" w:rsidRPr="00513CBB" w:rsidRDefault="002722C5" w:rsidP="0066017A">
      <w:pPr>
        <w:pStyle w:val="Sarakstarindkopa"/>
        <w:numPr>
          <w:ilvl w:val="0"/>
          <w:numId w:val="11"/>
        </w:numPr>
        <w:tabs>
          <w:tab w:val="left" w:pos="993"/>
        </w:tabs>
        <w:spacing w:after="0"/>
        <w:ind w:left="0" w:firstLine="709"/>
        <w:jc w:val="both"/>
        <w:rPr>
          <w:rFonts w:ascii="Times New Roman" w:hAnsi="Times New Roman" w:cs="Times New Roman"/>
          <w:bCs/>
          <w:sz w:val="26"/>
          <w:szCs w:val="26"/>
        </w:rPr>
      </w:pPr>
      <w:r w:rsidRPr="00907ED2">
        <w:rPr>
          <w:rFonts w:ascii="Times New Roman" w:hAnsi="Times New Roman" w:cs="Times New Roman"/>
          <w:noProof/>
          <w:sz w:val="26"/>
          <w:szCs w:val="26"/>
        </w:rPr>
        <w:t>80% no līdzfinansētajiem projektiem primāri noris publiskajā ārtelpā</w:t>
      </w:r>
      <w:r w:rsidR="00677693" w:rsidRPr="0066017A">
        <w:rPr>
          <w:rFonts w:ascii="Times New Roman" w:eastAsia="Times New Roman" w:hAnsi="Times New Roman" w:cs="Times New Roman"/>
          <w:sz w:val="26"/>
          <w:szCs w:val="26"/>
        </w:rPr>
        <w:t>;</w:t>
      </w:r>
    </w:p>
    <w:p w14:paraId="106440AC" w14:textId="2FEAA057" w:rsidR="00677693" w:rsidRPr="00C44FB3" w:rsidRDefault="00677693" w:rsidP="0066017A">
      <w:pPr>
        <w:pStyle w:val="Sarakstarindkopa"/>
        <w:numPr>
          <w:ilvl w:val="0"/>
          <w:numId w:val="11"/>
        </w:numPr>
        <w:tabs>
          <w:tab w:val="left" w:pos="993"/>
        </w:tabs>
        <w:spacing w:after="0"/>
        <w:ind w:left="0" w:firstLine="709"/>
        <w:jc w:val="both"/>
        <w:rPr>
          <w:rFonts w:ascii="Times New Roman" w:hAnsi="Times New Roman" w:cs="Times New Roman"/>
          <w:bCs/>
          <w:sz w:val="26"/>
          <w:szCs w:val="26"/>
        </w:rPr>
      </w:pPr>
      <w:r w:rsidRPr="00907ED2">
        <w:rPr>
          <w:rFonts w:ascii="Times New Roman" w:eastAsia="Times New Roman" w:hAnsi="Times New Roman" w:cs="Times New Roman"/>
          <w:sz w:val="26"/>
          <w:szCs w:val="26"/>
        </w:rPr>
        <w:t xml:space="preserve">vismaz 30 no </w:t>
      </w:r>
      <w:r w:rsidR="009C7516" w:rsidRPr="00907ED2">
        <w:rPr>
          <w:rFonts w:ascii="Times New Roman" w:eastAsia="Times New Roman" w:hAnsi="Times New Roman" w:cs="Times New Roman"/>
          <w:sz w:val="26"/>
          <w:szCs w:val="26"/>
        </w:rPr>
        <w:t>līdzfinansētajiem</w:t>
      </w:r>
      <w:r w:rsidRPr="0066017A">
        <w:rPr>
          <w:rFonts w:ascii="Times New Roman" w:eastAsia="Times New Roman" w:hAnsi="Times New Roman" w:cs="Times New Roman"/>
          <w:sz w:val="26"/>
          <w:szCs w:val="26"/>
        </w:rPr>
        <w:t xml:space="preserve"> projektiem </w:t>
      </w:r>
      <w:r w:rsidR="00B53306" w:rsidRPr="0066017A">
        <w:rPr>
          <w:rFonts w:ascii="Times New Roman" w:eastAsia="Times New Roman" w:hAnsi="Times New Roman" w:cs="Times New Roman"/>
          <w:sz w:val="26"/>
          <w:szCs w:val="26"/>
        </w:rPr>
        <w:t xml:space="preserve">primāri </w:t>
      </w:r>
      <w:r w:rsidRPr="0066017A">
        <w:rPr>
          <w:rFonts w:ascii="Times New Roman" w:eastAsia="Times New Roman" w:hAnsi="Times New Roman" w:cs="Times New Roman"/>
          <w:sz w:val="26"/>
          <w:szCs w:val="26"/>
        </w:rPr>
        <w:t>noris</w:t>
      </w:r>
      <w:r w:rsidR="00C44FB3">
        <w:rPr>
          <w:rFonts w:ascii="Times New Roman" w:eastAsia="Times New Roman" w:hAnsi="Times New Roman" w:cs="Times New Roman"/>
          <w:sz w:val="26"/>
          <w:szCs w:val="26"/>
        </w:rPr>
        <w:t xml:space="preserve"> apkaimēs</w:t>
      </w:r>
      <w:r w:rsidRPr="00C44FB3">
        <w:rPr>
          <w:rFonts w:ascii="Times New Roman" w:eastAsia="Times New Roman" w:hAnsi="Times New Roman" w:cs="Times New Roman"/>
          <w:sz w:val="26"/>
          <w:szCs w:val="26"/>
        </w:rPr>
        <w:t xml:space="preserve"> ārpus Centra, no kurām 10 atrodas Daugavas kreisajā krastā;</w:t>
      </w:r>
    </w:p>
    <w:p w14:paraId="5C444D08" w14:textId="5BD44666" w:rsidR="00677693" w:rsidRPr="0066017A" w:rsidRDefault="002722C5" w:rsidP="00E641A1">
      <w:pPr>
        <w:pStyle w:val="Sarakstarindkopa"/>
        <w:numPr>
          <w:ilvl w:val="0"/>
          <w:numId w:val="11"/>
        </w:numPr>
        <w:tabs>
          <w:tab w:val="left" w:pos="993"/>
        </w:tabs>
        <w:spacing w:after="0"/>
        <w:ind w:left="0" w:firstLine="720"/>
        <w:jc w:val="both"/>
        <w:rPr>
          <w:rFonts w:ascii="Times New Roman" w:hAnsi="Times New Roman" w:cs="Times New Roman"/>
          <w:bCs/>
          <w:sz w:val="26"/>
          <w:szCs w:val="26"/>
        </w:rPr>
      </w:pPr>
      <w:r w:rsidRPr="0066017A">
        <w:rPr>
          <w:rFonts w:ascii="Times New Roman" w:eastAsia="Times New Roman" w:hAnsi="Times New Roman" w:cs="Times New Roman"/>
          <w:noProof/>
          <w:sz w:val="26"/>
          <w:szCs w:val="26"/>
        </w:rPr>
        <w:t xml:space="preserve">vismaz 10 </w:t>
      </w:r>
      <w:r w:rsidRPr="0066017A">
        <w:rPr>
          <w:rFonts w:ascii="Times New Roman" w:hAnsi="Times New Roman" w:cs="Times New Roman"/>
          <w:noProof/>
          <w:sz w:val="26"/>
          <w:szCs w:val="26"/>
        </w:rPr>
        <w:t xml:space="preserve">līdzfinansētie </w:t>
      </w:r>
      <w:r w:rsidRPr="0066017A">
        <w:rPr>
          <w:rFonts w:ascii="Times New Roman" w:eastAsia="Times New Roman" w:hAnsi="Times New Roman" w:cs="Times New Roman"/>
          <w:noProof/>
          <w:sz w:val="26"/>
          <w:szCs w:val="26"/>
        </w:rPr>
        <w:t>projekti veicina iedzīvotāju līdzdalību, izmantojot</w:t>
      </w:r>
      <w:r w:rsidR="0066017A">
        <w:rPr>
          <w:rFonts w:ascii="Times New Roman" w:eastAsia="Times New Roman" w:hAnsi="Times New Roman" w:cs="Times New Roman"/>
          <w:noProof/>
          <w:sz w:val="26"/>
          <w:szCs w:val="26"/>
        </w:rPr>
        <w:t xml:space="preserve"> </w:t>
      </w:r>
      <w:r w:rsidRPr="0066017A">
        <w:rPr>
          <w:rFonts w:ascii="Times New Roman" w:eastAsia="Times New Roman" w:hAnsi="Times New Roman" w:cs="Times New Roman"/>
          <w:noProof/>
          <w:sz w:val="26"/>
          <w:szCs w:val="26"/>
        </w:rPr>
        <w:t xml:space="preserve">laikmetīgus un mainīgajai Covid-19 pandēmijas situācijai piemērotus risinājumus. </w:t>
      </w:r>
    </w:p>
    <w:p w14:paraId="2CB1240E" w14:textId="77777777" w:rsidR="0066017A" w:rsidRDefault="0066017A" w:rsidP="0066017A">
      <w:pPr>
        <w:spacing w:after="0"/>
        <w:ind w:firstLine="720"/>
        <w:jc w:val="both"/>
        <w:rPr>
          <w:rFonts w:ascii="Times New Roman" w:hAnsi="Times New Roman" w:cs="Times New Roman"/>
          <w:bCs/>
          <w:sz w:val="26"/>
          <w:szCs w:val="26"/>
        </w:rPr>
      </w:pPr>
    </w:p>
    <w:p w14:paraId="3F876382" w14:textId="54ED34C6" w:rsidR="0066017A" w:rsidRDefault="00C44FB3" w:rsidP="0066017A">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Konkursa</w:t>
      </w:r>
      <w:r w:rsidRPr="00C44FB3">
        <w:rPr>
          <w:rFonts w:ascii="Times New Roman" w:hAnsi="Times New Roman" w:cs="Times New Roman"/>
          <w:bCs/>
          <w:sz w:val="26"/>
          <w:szCs w:val="26"/>
        </w:rPr>
        <w:t xml:space="preserve"> </w:t>
      </w:r>
      <w:r w:rsidR="00A31EEA" w:rsidRPr="00C44FB3">
        <w:rPr>
          <w:rFonts w:ascii="Times New Roman" w:hAnsi="Times New Roman" w:cs="Times New Roman"/>
          <w:bCs/>
          <w:sz w:val="26"/>
          <w:szCs w:val="26"/>
        </w:rPr>
        <w:t>ietvaros tiks atbalstīti</w:t>
      </w:r>
      <w:r w:rsidR="0066017A">
        <w:rPr>
          <w:rFonts w:ascii="Times New Roman" w:hAnsi="Times New Roman" w:cs="Times New Roman"/>
          <w:bCs/>
          <w:sz w:val="26"/>
          <w:szCs w:val="26"/>
        </w:rPr>
        <w:t xml:space="preserve"> </w:t>
      </w:r>
      <w:r w:rsidR="00A31EEA" w:rsidRPr="00C44FB3">
        <w:rPr>
          <w:rFonts w:ascii="Times New Roman" w:hAnsi="Times New Roman" w:cs="Times New Roman"/>
          <w:bCs/>
          <w:sz w:val="26"/>
          <w:szCs w:val="26"/>
        </w:rPr>
        <w:t xml:space="preserve">Covid-19 pandēmijas apstākļiem pielāgoti un oriģināli kultūras projekti, kas var norisināties visu piedāvāto Programmas laiku, cikliski vai kā vienreizēji notikumi, piedāvājot projektus īstenot vienā vai vairākās norišu vietās. Prioritāri tiks atbalstīti </w:t>
      </w:r>
      <w:r w:rsidR="004E5ABB" w:rsidRPr="00C44FB3">
        <w:rPr>
          <w:rFonts w:ascii="Times New Roman" w:hAnsi="Times New Roman" w:cs="Times New Roman"/>
          <w:bCs/>
          <w:sz w:val="26"/>
          <w:szCs w:val="26"/>
        </w:rPr>
        <w:t xml:space="preserve">laikmetīgās kultūras </w:t>
      </w:r>
      <w:r w:rsidR="00A31EEA" w:rsidRPr="00513CBB">
        <w:rPr>
          <w:rFonts w:ascii="Times New Roman" w:hAnsi="Times New Roman" w:cs="Times New Roman"/>
          <w:bCs/>
          <w:sz w:val="26"/>
          <w:szCs w:val="26"/>
        </w:rPr>
        <w:t xml:space="preserve">projekti ar norisi pilsētas publiskajā </w:t>
      </w:r>
      <w:proofErr w:type="spellStart"/>
      <w:r w:rsidR="00A31EEA" w:rsidRPr="00513CBB">
        <w:rPr>
          <w:rFonts w:ascii="Times New Roman" w:hAnsi="Times New Roman" w:cs="Times New Roman"/>
          <w:bCs/>
          <w:sz w:val="26"/>
          <w:szCs w:val="26"/>
        </w:rPr>
        <w:t>ārtelpā</w:t>
      </w:r>
      <w:proofErr w:type="spellEnd"/>
      <w:r w:rsidR="00A31EEA" w:rsidRPr="00513CBB">
        <w:rPr>
          <w:rFonts w:ascii="Times New Roman" w:hAnsi="Times New Roman" w:cs="Times New Roman"/>
          <w:bCs/>
          <w:sz w:val="26"/>
          <w:szCs w:val="26"/>
        </w:rPr>
        <w:t xml:space="preserve">, darba uzdevumā minētajās </w:t>
      </w:r>
      <w:r w:rsidR="00F919C7" w:rsidRPr="00513CBB">
        <w:rPr>
          <w:rFonts w:ascii="Times New Roman" w:hAnsi="Times New Roman" w:cs="Times New Roman"/>
          <w:bCs/>
          <w:sz w:val="26"/>
          <w:szCs w:val="26"/>
        </w:rPr>
        <w:t>Programmas norises vietās</w:t>
      </w:r>
      <w:r w:rsidR="00A31EEA" w:rsidRPr="00513CBB">
        <w:rPr>
          <w:rFonts w:ascii="Times New Roman" w:hAnsi="Times New Roman" w:cs="Times New Roman"/>
          <w:bCs/>
          <w:sz w:val="26"/>
          <w:szCs w:val="26"/>
        </w:rPr>
        <w:t xml:space="preserve">, kā arī </w:t>
      </w:r>
      <w:r>
        <w:rPr>
          <w:rFonts w:ascii="Times New Roman" w:hAnsi="Times New Roman" w:cs="Times New Roman"/>
          <w:bCs/>
          <w:sz w:val="26"/>
          <w:szCs w:val="26"/>
        </w:rPr>
        <w:t xml:space="preserve">sadarbības </w:t>
      </w:r>
      <w:r w:rsidR="00677693" w:rsidRPr="00C44FB3">
        <w:rPr>
          <w:rFonts w:ascii="Times New Roman" w:hAnsi="Times New Roman" w:cs="Times New Roman"/>
          <w:bCs/>
          <w:sz w:val="26"/>
          <w:szCs w:val="26"/>
        </w:rPr>
        <w:t xml:space="preserve">projekti starp </w:t>
      </w:r>
      <w:r w:rsidR="00A31EEA" w:rsidRPr="00C44FB3">
        <w:rPr>
          <w:rFonts w:ascii="Times New Roman" w:hAnsi="Times New Roman" w:cs="Times New Roman"/>
          <w:bCs/>
          <w:sz w:val="26"/>
          <w:szCs w:val="26"/>
        </w:rPr>
        <w:t>nevalstisk</w:t>
      </w:r>
      <w:r>
        <w:rPr>
          <w:rFonts w:ascii="Times New Roman" w:hAnsi="Times New Roman" w:cs="Times New Roman"/>
          <w:bCs/>
          <w:sz w:val="26"/>
          <w:szCs w:val="26"/>
        </w:rPr>
        <w:t>ā</w:t>
      </w:r>
      <w:r w:rsidR="00A31EEA" w:rsidRPr="00C44FB3">
        <w:rPr>
          <w:rFonts w:ascii="Times New Roman" w:hAnsi="Times New Roman" w:cs="Times New Roman"/>
          <w:bCs/>
          <w:sz w:val="26"/>
          <w:szCs w:val="26"/>
        </w:rPr>
        <w:t xml:space="preserve"> </w:t>
      </w:r>
      <w:r w:rsidR="00677693" w:rsidRPr="00C44FB3">
        <w:rPr>
          <w:rFonts w:ascii="Times New Roman" w:hAnsi="Times New Roman" w:cs="Times New Roman"/>
          <w:bCs/>
          <w:sz w:val="26"/>
          <w:szCs w:val="26"/>
        </w:rPr>
        <w:t>sektor</w:t>
      </w:r>
      <w:r>
        <w:rPr>
          <w:rFonts w:ascii="Times New Roman" w:hAnsi="Times New Roman" w:cs="Times New Roman"/>
          <w:bCs/>
          <w:sz w:val="26"/>
          <w:szCs w:val="26"/>
        </w:rPr>
        <w:t>a organizācijām</w:t>
      </w:r>
      <w:r w:rsidR="00677693" w:rsidRPr="00C44FB3">
        <w:rPr>
          <w:rFonts w:ascii="Times New Roman" w:hAnsi="Times New Roman" w:cs="Times New Roman"/>
          <w:bCs/>
          <w:sz w:val="26"/>
          <w:szCs w:val="26"/>
        </w:rPr>
        <w:t xml:space="preserve"> un valsts un/vai pašvaldības </w:t>
      </w:r>
      <w:r>
        <w:rPr>
          <w:rFonts w:ascii="Times New Roman" w:hAnsi="Times New Roman" w:cs="Times New Roman"/>
          <w:bCs/>
          <w:sz w:val="26"/>
          <w:szCs w:val="26"/>
        </w:rPr>
        <w:t xml:space="preserve">iestādēm, kas </w:t>
      </w:r>
      <w:r w:rsidR="00E641A1">
        <w:rPr>
          <w:rFonts w:ascii="Times New Roman" w:hAnsi="Times New Roman" w:cs="Times New Roman"/>
          <w:bCs/>
          <w:sz w:val="26"/>
          <w:szCs w:val="26"/>
        </w:rPr>
        <w:t>reģistrētas</w:t>
      </w:r>
      <w:r>
        <w:rPr>
          <w:rFonts w:ascii="Times New Roman" w:hAnsi="Times New Roman" w:cs="Times New Roman"/>
          <w:bCs/>
          <w:sz w:val="26"/>
          <w:szCs w:val="26"/>
        </w:rPr>
        <w:t xml:space="preserve"> Rīgā</w:t>
      </w:r>
      <w:r w:rsidR="00A31EEA" w:rsidRPr="00C44FB3">
        <w:rPr>
          <w:rFonts w:ascii="Times New Roman" w:hAnsi="Times New Roman" w:cs="Times New Roman"/>
          <w:bCs/>
          <w:sz w:val="26"/>
          <w:szCs w:val="26"/>
        </w:rPr>
        <w:t xml:space="preserve">. </w:t>
      </w:r>
    </w:p>
    <w:p w14:paraId="75F5DCEC" w14:textId="77777777" w:rsidR="00997D88" w:rsidRPr="00C44FB3" w:rsidRDefault="00997D88" w:rsidP="0066017A">
      <w:pPr>
        <w:spacing w:after="0"/>
        <w:ind w:firstLine="720"/>
        <w:jc w:val="both"/>
        <w:rPr>
          <w:rFonts w:ascii="Times New Roman" w:hAnsi="Times New Roman" w:cs="Times New Roman"/>
          <w:bCs/>
          <w:sz w:val="26"/>
          <w:szCs w:val="26"/>
        </w:rPr>
      </w:pPr>
    </w:p>
    <w:p w14:paraId="1DFD6BC4" w14:textId="2C583F3C" w:rsidR="006A62C9" w:rsidRPr="00513CBB" w:rsidRDefault="002722C5" w:rsidP="0066017A">
      <w:pPr>
        <w:pStyle w:val="Sarakstarindkopa"/>
        <w:spacing w:after="0"/>
        <w:ind w:left="0" w:firstLine="720"/>
        <w:jc w:val="both"/>
        <w:rPr>
          <w:rFonts w:ascii="Times New Roman" w:hAnsi="Times New Roman" w:cs="Times New Roman"/>
          <w:bCs/>
          <w:sz w:val="26"/>
          <w:szCs w:val="26"/>
        </w:rPr>
      </w:pPr>
      <w:r w:rsidRPr="00513CBB">
        <w:rPr>
          <w:rFonts w:ascii="Times New Roman" w:hAnsi="Times New Roman" w:cs="Times New Roman"/>
          <w:bCs/>
          <w:sz w:val="26"/>
          <w:szCs w:val="26"/>
        </w:rPr>
        <w:t xml:space="preserve">Konkursā </w:t>
      </w:r>
      <w:r w:rsidR="004B159A" w:rsidRPr="00513CBB">
        <w:rPr>
          <w:rFonts w:ascii="Times New Roman" w:hAnsi="Times New Roman" w:cs="Times New Roman"/>
          <w:bCs/>
          <w:sz w:val="26"/>
          <w:szCs w:val="26"/>
        </w:rPr>
        <w:t>iesnie</w:t>
      </w:r>
      <w:r w:rsidR="00E641A1">
        <w:rPr>
          <w:rFonts w:ascii="Times New Roman" w:hAnsi="Times New Roman" w:cs="Times New Roman"/>
          <w:bCs/>
          <w:sz w:val="26"/>
          <w:szCs w:val="26"/>
        </w:rPr>
        <w:t>dzami</w:t>
      </w:r>
      <w:r w:rsidR="004B159A" w:rsidRPr="00513CBB">
        <w:rPr>
          <w:rFonts w:ascii="Times New Roman" w:hAnsi="Times New Roman" w:cs="Times New Roman"/>
          <w:bCs/>
          <w:sz w:val="26"/>
          <w:szCs w:val="26"/>
        </w:rPr>
        <w:t xml:space="preserve"> projekt</w:t>
      </w:r>
      <w:r w:rsidR="00E641A1">
        <w:rPr>
          <w:rFonts w:ascii="Times New Roman" w:hAnsi="Times New Roman" w:cs="Times New Roman"/>
          <w:bCs/>
          <w:sz w:val="26"/>
          <w:szCs w:val="26"/>
        </w:rPr>
        <w:t>i</w:t>
      </w:r>
      <w:r w:rsidR="004B159A" w:rsidRPr="00513CBB">
        <w:rPr>
          <w:rFonts w:ascii="Times New Roman" w:hAnsi="Times New Roman" w:cs="Times New Roman"/>
          <w:bCs/>
          <w:sz w:val="26"/>
          <w:szCs w:val="26"/>
        </w:rPr>
        <w:t>, kuru formāti</w:t>
      </w:r>
      <w:r w:rsidRPr="00513CBB">
        <w:rPr>
          <w:rFonts w:ascii="Times New Roman" w:hAnsi="Times New Roman" w:cs="Times New Roman"/>
          <w:bCs/>
          <w:sz w:val="26"/>
          <w:szCs w:val="26"/>
        </w:rPr>
        <w:t xml:space="preserve"> ir</w:t>
      </w:r>
      <w:r w:rsidR="004B159A" w:rsidRPr="00513CBB">
        <w:rPr>
          <w:rFonts w:ascii="Times New Roman" w:hAnsi="Times New Roman" w:cs="Times New Roman"/>
          <w:bCs/>
          <w:sz w:val="26"/>
          <w:szCs w:val="26"/>
        </w:rPr>
        <w:t xml:space="preserve"> pielāgoti </w:t>
      </w:r>
      <w:r w:rsidR="00A31EEA" w:rsidRPr="00513CBB">
        <w:rPr>
          <w:rFonts w:ascii="Times New Roman" w:hAnsi="Times New Roman" w:cs="Times New Roman"/>
          <w:bCs/>
          <w:sz w:val="26"/>
          <w:szCs w:val="26"/>
        </w:rPr>
        <w:t xml:space="preserve">mainīgajiem Covid-19 pandēmijas apstākļiem  </w:t>
      </w:r>
      <w:r w:rsidR="004B159A" w:rsidRPr="00513CBB">
        <w:rPr>
          <w:rFonts w:ascii="Times New Roman" w:hAnsi="Times New Roman" w:cs="Times New Roman"/>
          <w:bCs/>
          <w:sz w:val="26"/>
          <w:szCs w:val="26"/>
        </w:rPr>
        <w:t xml:space="preserve">un demonstrē inovatīvu un radošu pieeju kultūras </w:t>
      </w:r>
      <w:r w:rsidR="004E5ABB" w:rsidRPr="00513CBB">
        <w:rPr>
          <w:rFonts w:ascii="Times New Roman" w:hAnsi="Times New Roman" w:cs="Times New Roman"/>
          <w:bCs/>
          <w:sz w:val="26"/>
          <w:szCs w:val="26"/>
        </w:rPr>
        <w:t xml:space="preserve">projektu </w:t>
      </w:r>
      <w:r w:rsidR="004B159A" w:rsidRPr="00513CBB">
        <w:rPr>
          <w:rFonts w:ascii="Times New Roman" w:hAnsi="Times New Roman" w:cs="Times New Roman"/>
          <w:bCs/>
          <w:sz w:val="26"/>
          <w:szCs w:val="26"/>
        </w:rPr>
        <w:t>organizēšanā</w:t>
      </w:r>
      <w:r w:rsidR="00A31EEA" w:rsidRPr="00513CBB">
        <w:rPr>
          <w:rFonts w:ascii="Times New Roman" w:hAnsi="Times New Roman" w:cs="Times New Roman"/>
          <w:bCs/>
          <w:sz w:val="26"/>
          <w:szCs w:val="26"/>
        </w:rPr>
        <w:t>.</w:t>
      </w:r>
      <w:r w:rsidR="004B159A" w:rsidRPr="00513CBB">
        <w:rPr>
          <w:rFonts w:ascii="Times New Roman" w:hAnsi="Times New Roman" w:cs="Times New Roman"/>
          <w:bCs/>
          <w:sz w:val="26"/>
          <w:szCs w:val="26"/>
        </w:rPr>
        <w:t xml:space="preserve"> </w:t>
      </w:r>
      <w:r w:rsidR="006A62C9" w:rsidRPr="00513CBB">
        <w:rPr>
          <w:rFonts w:ascii="Times New Roman" w:hAnsi="Times New Roman" w:cs="Times New Roman"/>
          <w:bCs/>
          <w:sz w:val="26"/>
          <w:szCs w:val="26"/>
        </w:rPr>
        <w:t xml:space="preserve">Projektu pieteicēju ierosmei tiek piedāvāti šādi </w:t>
      </w:r>
      <w:r w:rsidR="006A62C9" w:rsidRPr="00513CBB">
        <w:rPr>
          <w:rFonts w:ascii="Times New Roman" w:hAnsi="Times New Roman" w:cs="Times New Roman"/>
          <w:b/>
          <w:sz w:val="26"/>
          <w:szCs w:val="26"/>
        </w:rPr>
        <w:t>projektu formāti</w:t>
      </w:r>
      <w:r w:rsidR="006A62C9" w:rsidRPr="00513CBB">
        <w:rPr>
          <w:rFonts w:ascii="Times New Roman" w:hAnsi="Times New Roman" w:cs="Times New Roman"/>
          <w:bCs/>
          <w:sz w:val="26"/>
          <w:szCs w:val="26"/>
        </w:rPr>
        <w:t>:</w:t>
      </w:r>
    </w:p>
    <w:p w14:paraId="2FA8D757" w14:textId="18639C35" w:rsidR="006A62C9" w:rsidRPr="00513CBB" w:rsidRDefault="0066017A" w:rsidP="0066017A">
      <w:pPr>
        <w:pStyle w:val="Sarakstarindkopa"/>
        <w:numPr>
          <w:ilvl w:val="0"/>
          <w:numId w:val="7"/>
        </w:numPr>
        <w:tabs>
          <w:tab w:val="left" w:pos="993"/>
        </w:tabs>
        <w:spacing w:after="0"/>
        <w:ind w:left="0" w:firstLine="709"/>
        <w:jc w:val="both"/>
        <w:rPr>
          <w:rFonts w:ascii="Times New Roman" w:hAnsi="Times New Roman" w:cs="Times New Roman"/>
          <w:bCs/>
          <w:sz w:val="26"/>
          <w:szCs w:val="26"/>
        </w:rPr>
      </w:pPr>
      <w:r>
        <w:rPr>
          <w:rFonts w:ascii="Times New Roman" w:hAnsi="Times New Roman" w:cs="Times New Roman"/>
          <w:b/>
          <w:sz w:val="26"/>
          <w:szCs w:val="26"/>
        </w:rPr>
        <w:lastRenderedPageBreak/>
        <w:t>Laikmetīgs</w:t>
      </w:r>
      <w:r w:rsidR="006A62C9" w:rsidRPr="00513CBB">
        <w:rPr>
          <w:rFonts w:ascii="Times New Roman" w:hAnsi="Times New Roman" w:cs="Times New Roman"/>
          <w:b/>
          <w:sz w:val="26"/>
          <w:szCs w:val="26"/>
        </w:rPr>
        <w:t xml:space="preserve"> un sezonai atbilstošs publisk</w:t>
      </w:r>
      <w:r w:rsidR="002722C5" w:rsidRPr="00513CBB">
        <w:rPr>
          <w:rFonts w:ascii="Times New Roman" w:hAnsi="Times New Roman" w:cs="Times New Roman"/>
          <w:b/>
          <w:sz w:val="26"/>
          <w:szCs w:val="26"/>
        </w:rPr>
        <w:t>ās</w:t>
      </w:r>
      <w:r w:rsidR="006A62C9" w:rsidRPr="00513CBB">
        <w:rPr>
          <w:rFonts w:ascii="Times New Roman" w:hAnsi="Times New Roman" w:cs="Times New Roman"/>
          <w:b/>
          <w:sz w:val="26"/>
          <w:szCs w:val="26"/>
        </w:rPr>
        <w:t xml:space="preserve"> </w:t>
      </w:r>
      <w:proofErr w:type="spellStart"/>
      <w:r w:rsidR="006A62C9" w:rsidRPr="00513CBB">
        <w:rPr>
          <w:rFonts w:ascii="Times New Roman" w:hAnsi="Times New Roman" w:cs="Times New Roman"/>
          <w:b/>
          <w:sz w:val="26"/>
          <w:szCs w:val="26"/>
        </w:rPr>
        <w:t>ārtelp</w:t>
      </w:r>
      <w:r w:rsidR="002722C5" w:rsidRPr="00513CBB">
        <w:rPr>
          <w:rFonts w:ascii="Times New Roman" w:hAnsi="Times New Roman" w:cs="Times New Roman"/>
          <w:b/>
          <w:sz w:val="26"/>
          <w:szCs w:val="26"/>
        </w:rPr>
        <w:t>as</w:t>
      </w:r>
      <w:proofErr w:type="spellEnd"/>
      <w:r w:rsidR="006A62C9" w:rsidRPr="00513CBB">
        <w:rPr>
          <w:rFonts w:ascii="Times New Roman" w:hAnsi="Times New Roman" w:cs="Times New Roman"/>
          <w:b/>
          <w:sz w:val="26"/>
          <w:szCs w:val="26"/>
        </w:rPr>
        <w:t xml:space="preserve"> noformējums</w:t>
      </w:r>
      <w:r w:rsidR="006A62C9" w:rsidRPr="00513CBB">
        <w:rPr>
          <w:rFonts w:ascii="Times New Roman" w:hAnsi="Times New Roman" w:cs="Times New Roman"/>
          <w:bCs/>
          <w:sz w:val="26"/>
          <w:szCs w:val="26"/>
        </w:rPr>
        <w:t xml:space="preserve"> – scenogrāfija</w:t>
      </w:r>
      <w:r w:rsidR="00C44FB3">
        <w:rPr>
          <w:rFonts w:ascii="Times New Roman" w:hAnsi="Times New Roman" w:cs="Times New Roman"/>
          <w:bCs/>
          <w:sz w:val="26"/>
          <w:szCs w:val="26"/>
        </w:rPr>
        <w:t>s projekti</w:t>
      </w:r>
      <w:r w:rsidR="006A62C9" w:rsidRPr="00C44FB3">
        <w:rPr>
          <w:rFonts w:ascii="Times New Roman" w:hAnsi="Times New Roman" w:cs="Times New Roman"/>
          <w:bCs/>
          <w:sz w:val="26"/>
          <w:szCs w:val="26"/>
        </w:rPr>
        <w:t xml:space="preserve">, dizaina un mākslas objekti, apgaismojums un citi risinājumi publiski pieejamas pilsētvides noformēšanai iedzīvotāju lietošanai, ievērojot noteiktos ierobežojumus (piemēram, noformēti skvēri, iekārtotas āra </w:t>
      </w:r>
      <w:r w:rsidR="002722C5" w:rsidRPr="00513CBB">
        <w:rPr>
          <w:rFonts w:ascii="Times New Roman" w:hAnsi="Times New Roman" w:cs="Times New Roman"/>
          <w:bCs/>
          <w:sz w:val="26"/>
          <w:szCs w:val="26"/>
        </w:rPr>
        <w:t xml:space="preserve">lasītavas </w:t>
      </w:r>
      <w:r w:rsidR="006A62C9" w:rsidRPr="00513CBB">
        <w:rPr>
          <w:rFonts w:ascii="Times New Roman" w:hAnsi="Times New Roman" w:cs="Times New Roman"/>
          <w:bCs/>
          <w:sz w:val="26"/>
          <w:szCs w:val="26"/>
        </w:rPr>
        <w:t>un āra spēļu laukumi apkaimju centros, pašvaldībai piederošas zemes laukumos un citviet)</w:t>
      </w:r>
      <w:r w:rsidR="00B06A85">
        <w:rPr>
          <w:rFonts w:ascii="Times New Roman" w:hAnsi="Times New Roman" w:cs="Times New Roman"/>
          <w:bCs/>
          <w:sz w:val="26"/>
          <w:szCs w:val="26"/>
        </w:rPr>
        <w:t>.</w:t>
      </w:r>
    </w:p>
    <w:p w14:paraId="5D341159" w14:textId="1802B4DB" w:rsidR="006A62C9" w:rsidRPr="00513CBB" w:rsidRDefault="006A62C9" w:rsidP="0066017A">
      <w:pPr>
        <w:pStyle w:val="Sarakstarindkopa"/>
        <w:numPr>
          <w:ilvl w:val="0"/>
          <w:numId w:val="7"/>
        </w:numPr>
        <w:tabs>
          <w:tab w:val="left" w:pos="993"/>
        </w:tabs>
        <w:spacing w:after="0"/>
        <w:ind w:left="0" w:firstLine="709"/>
        <w:jc w:val="both"/>
        <w:rPr>
          <w:rFonts w:ascii="Times New Roman" w:hAnsi="Times New Roman" w:cs="Times New Roman"/>
          <w:bCs/>
          <w:sz w:val="26"/>
          <w:szCs w:val="26"/>
        </w:rPr>
      </w:pPr>
      <w:r w:rsidRPr="00513CBB">
        <w:rPr>
          <w:rFonts w:ascii="Times New Roman" w:hAnsi="Times New Roman" w:cs="Times New Roman"/>
          <w:b/>
          <w:sz w:val="26"/>
          <w:szCs w:val="26"/>
        </w:rPr>
        <w:t>“Pop-</w:t>
      </w:r>
      <w:proofErr w:type="spellStart"/>
      <w:r w:rsidRPr="00513CBB">
        <w:rPr>
          <w:rFonts w:ascii="Times New Roman" w:hAnsi="Times New Roman" w:cs="Times New Roman"/>
          <w:b/>
          <w:sz w:val="26"/>
          <w:szCs w:val="26"/>
        </w:rPr>
        <w:t>up</w:t>
      </w:r>
      <w:proofErr w:type="spellEnd"/>
      <w:r w:rsidRPr="00513CBB">
        <w:rPr>
          <w:rFonts w:ascii="Times New Roman" w:hAnsi="Times New Roman" w:cs="Times New Roman"/>
          <w:b/>
          <w:sz w:val="26"/>
          <w:szCs w:val="26"/>
        </w:rPr>
        <w:t>” pasākumi</w:t>
      </w:r>
      <w:r w:rsidRPr="00513CBB">
        <w:rPr>
          <w:rFonts w:ascii="Times New Roman" w:hAnsi="Times New Roman" w:cs="Times New Roman"/>
          <w:bCs/>
          <w:sz w:val="26"/>
          <w:szCs w:val="26"/>
        </w:rPr>
        <w:t xml:space="preserve"> </w:t>
      </w:r>
      <w:r w:rsidR="00977035" w:rsidRPr="00513CBB">
        <w:rPr>
          <w:rFonts w:ascii="Times New Roman" w:hAnsi="Times New Roman" w:cs="Times New Roman"/>
          <w:bCs/>
          <w:sz w:val="26"/>
          <w:szCs w:val="26"/>
        </w:rPr>
        <w:t>–</w:t>
      </w:r>
      <w:r w:rsidRPr="00513CBB">
        <w:rPr>
          <w:rFonts w:ascii="Times New Roman" w:hAnsi="Times New Roman" w:cs="Times New Roman"/>
          <w:bCs/>
          <w:sz w:val="26"/>
          <w:szCs w:val="26"/>
        </w:rPr>
        <w:t xml:space="preserve"> </w:t>
      </w:r>
      <w:r w:rsidR="00977035" w:rsidRPr="00513CBB">
        <w:rPr>
          <w:rFonts w:ascii="Times New Roman" w:hAnsi="Times New Roman" w:cs="Times New Roman"/>
          <w:bCs/>
          <w:sz w:val="26"/>
          <w:szCs w:val="26"/>
        </w:rPr>
        <w:t>iepriekš neizziņotas performances pieturvietās, brīvās telpās, skatlogos</w:t>
      </w:r>
      <w:r w:rsidR="00F919C7" w:rsidRPr="00513CBB">
        <w:rPr>
          <w:rFonts w:ascii="Times New Roman" w:hAnsi="Times New Roman" w:cs="Times New Roman"/>
          <w:bCs/>
          <w:sz w:val="26"/>
          <w:szCs w:val="26"/>
        </w:rPr>
        <w:t xml:space="preserve">, </w:t>
      </w:r>
      <w:r w:rsidR="00ED1199" w:rsidRPr="00513CBB">
        <w:rPr>
          <w:rFonts w:ascii="Times New Roman" w:hAnsi="Times New Roman" w:cs="Times New Roman"/>
          <w:bCs/>
          <w:sz w:val="26"/>
          <w:szCs w:val="26"/>
        </w:rPr>
        <w:t>māksliniecisk</w:t>
      </w:r>
      <w:r w:rsidR="00F919C7" w:rsidRPr="00513CBB">
        <w:rPr>
          <w:rFonts w:ascii="Times New Roman" w:hAnsi="Times New Roman" w:cs="Times New Roman"/>
          <w:bCs/>
          <w:sz w:val="26"/>
          <w:szCs w:val="26"/>
        </w:rPr>
        <w:t>i</w:t>
      </w:r>
      <w:r w:rsidR="00ED1199" w:rsidRPr="00513CBB">
        <w:rPr>
          <w:rFonts w:ascii="Times New Roman" w:hAnsi="Times New Roman" w:cs="Times New Roman"/>
          <w:bCs/>
          <w:sz w:val="26"/>
          <w:szCs w:val="26"/>
        </w:rPr>
        <w:t xml:space="preserve"> </w:t>
      </w:r>
      <w:r w:rsidR="00977035" w:rsidRPr="00513CBB">
        <w:rPr>
          <w:rFonts w:ascii="Times New Roman" w:hAnsi="Times New Roman" w:cs="Times New Roman"/>
          <w:bCs/>
          <w:sz w:val="26"/>
          <w:szCs w:val="26"/>
        </w:rPr>
        <w:t>priekšnesumi no ēku balkoniem, pagalmu skvēros un citi risinājumi</w:t>
      </w:r>
      <w:r w:rsidR="00F919C7" w:rsidRPr="00513CBB">
        <w:rPr>
          <w:rFonts w:ascii="Times New Roman" w:hAnsi="Times New Roman" w:cs="Times New Roman"/>
          <w:bCs/>
          <w:sz w:val="26"/>
          <w:szCs w:val="26"/>
        </w:rPr>
        <w:t xml:space="preserve"> kultūras projektu norisei</w:t>
      </w:r>
      <w:r w:rsidR="00977035" w:rsidRPr="00513CBB">
        <w:rPr>
          <w:rFonts w:ascii="Times New Roman" w:hAnsi="Times New Roman" w:cs="Times New Roman"/>
          <w:bCs/>
          <w:sz w:val="26"/>
          <w:szCs w:val="26"/>
        </w:rPr>
        <w:t xml:space="preserve">, </w:t>
      </w:r>
      <w:r w:rsidR="0066017A">
        <w:rPr>
          <w:rFonts w:ascii="Times New Roman" w:hAnsi="Times New Roman" w:cs="Times New Roman"/>
          <w:bCs/>
          <w:sz w:val="26"/>
          <w:szCs w:val="26"/>
        </w:rPr>
        <w:t>lai izvairītos</w:t>
      </w:r>
      <w:r w:rsidR="00F919C7" w:rsidRPr="00513CBB">
        <w:rPr>
          <w:rFonts w:ascii="Times New Roman" w:hAnsi="Times New Roman" w:cs="Times New Roman"/>
          <w:bCs/>
          <w:sz w:val="26"/>
          <w:szCs w:val="26"/>
        </w:rPr>
        <w:t xml:space="preserve"> </w:t>
      </w:r>
      <w:r w:rsidR="00977035" w:rsidRPr="00513CBB">
        <w:rPr>
          <w:rFonts w:ascii="Times New Roman" w:hAnsi="Times New Roman" w:cs="Times New Roman"/>
          <w:bCs/>
          <w:sz w:val="26"/>
          <w:szCs w:val="26"/>
        </w:rPr>
        <w:t>no pulcēšanās konkrētā laikā un vietā</w:t>
      </w:r>
      <w:r w:rsidR="00B06A85">
        <w:rPr>
          <w:rFonts w:ascii="Times New Roman" w:hAnsi="Times New Roman" w:cs="Times New Roman"/>
          <w:bCs/>
          <w:sz w:val="26"/>
          <w:szCs w:val="26"/>
        </w:rPr>
        <w:t>.</w:t>
      </w:r>
    </w:p>
    <w:p w14:paraId="502392F0" w14:textId="63B754A7" w:rsidR="00977035" w:rsidRPr="00C44FB3" w:rsidRDefault="00977035" w:rsidP="0066017A">
      <w:pPr>
        <w:pStyle w:val="Sarakstarindkopa"/>
        <w:numPr>
          <w:ilvl w:val="0"/>
          <w:numId w:val="7"/>
        </w:numPr>
        <w:tabs>
          <w:tab w:val="left" w:pos="993"/>
        </w:tabs>
        <w:spacing w:after="0"/>
        <w:ind w:left="0" w:firstLine="709"/>
        <w:jc w:val="both"/>
        <w:rPr>
          <w:rFonts w:ascii="Times New Roman" w:hAnsi="Times New Roman" w:cs="Times New Roman"/>
          <w:bCs/>
          <w:sz w:val="26"/>
          <w:szCs w:val="26"/>
        </w:rPr>
      </w:pPr>
      <w:r w:rsidRPr="00513CBB">
        <w:rPr>
          <w:rFonts w:ascii="Times New Roman" w:hAnsi="Times New Roman" w:cs="Times New Roman"/>
          <w:b/>
          <w:sz w:val="26"/>
          <w:szCs w:val="26"/>
        </w:rPr>
        <w:t>Pastāvīgas intervences pilsētvidē</w:t>
      </w:r>
      <w:r w:rsidRPr="00513CBB">
        <w:rPr>
          <w:rFonts w:ascii="Times New Roman" w:hAnsi="Times New Roman" w:cs="Times New Roman"/>
          <w:bCs/>
          <w:sz w:val="26"/>
          <w:szCs w:val="26"/>
        </w:rPr>
        <w:t xml:space="preserve"> – kultūras projekti pilsētu skatlogos, </w:t>
      </w:r>
      <w:r w:rsidR="00F919C7" w:rsidRPr="00513CBB">
        <w:rPr>
          <w:rFonts w:ascii="Times New Roman" w:hAnsi="Times New Roman" w:cs="Times New Roman"/>
          <w:bCs/>
          <w:sz w:val="26"/>
          <w:szCs w:val="26"/>
        </w:rPr>
        <w:t xml:space="preserve">uz </w:t>
      </w:r>
      <w:r w:rsidRPr="00513CBB">
        <w:rPr>
          <w:rFonts w:ascii="Times New Roman" w:hAnsi="Times New Roman" w:cs="Times New Roman"/>
          <w:bCs/>
          <w:sz w:val="26"/>
          <w:szCs w:val="26"/>
        </w:rPr>
        <w:t>ziņojumu stend</w:t>
      </w:r>
      <w:r w:rsidR="00F919C7" w:rsidRPr="00513CBB">
        <w:rPr>
          <w:rFonts w:ascii="Times New Roman" w:hAnsi="Times New Roman" w:cs="Times New Roman"/>
          <w:bCs/>
          <w:sz w:val="26"/>
          <w:szCs w:val="26"/>
        </w:rPr>
        <w:t>iem</w:t>
      </w:r>
      <w:r w:rsidR="00C44FB3">
        <w:rPr>
          <w:rFonts w:ascii="Times New Roman" w:hAnsi="Times New Roman" w:cs="Times New Roman"/>
          <w:bCs/>
          <w:sz w:val="26"/>
          <w:szCs w:val="26"/>
        </w:rPr>
        <w:t xml:space="preserve"> un</w:t>
      </w:r>
      <w:r w:rsidRPr="00513CBB">
        <w:rPr>
          <w:rFonts w:ascii="Times New Roman" w:hAnsi="Times New Roman" w:cs="Times New Roman"/>
          <w:bCs/>
          <w:sz w:val="26"/>
          <w:szCs w:val="26"/>
        </w:rPr>
        <w:t xml:space="preserve"> </w:t>
      </w:r>
      <w:r w:rsidR="00F919C7" w:rsidRPr="00513CBB">
        <w:rPr>
          <w:rFonts w:ascii="Times New Roman" w:hAnsi="Times New Roman" w:cs="Times New Roman"/>
          <w:bCs/>
          <w:sz w:val="26"/>
          <w:szCs w:val="26"/>
        </w:rPr>
        <w:t>p</w:t>
      </w:r>
      <w:r w:rsidRPr="00513CBB">
        <w:rPr>
          <w:rFonts w:ascii="Times New Roman" w:hAnsi="Times New Roman" w:cs="Times New Roman"/>
          <w:bCs/>
          <w:sz w:val="26"/>
          <w:szCs w:val="26"/>
        </w:rPr>
        <w:t xml:space="preserve">ieturvietās, </w:t>
      </w:r>
      <w:r w:rsidR="00C44FB3">
        <w:rPr>
          <w:rFonts w:ascii="Times New Roman" w:hAnsi="Times New Roman" w:cs="Times New Roman"/>
          <w:bCs/>
          <w:sz w:val="26"/>
          <w:szCs w:val="26"/>
        </w:rPr>
        <w:t xml:space="preserve">mākslas projekti </w:t>
      </w:r>
      <w:r w:rsidRPr="00C44FB3">
        <w:rPr>
          <w:rFonts w:ascii="Times New Roman" w:hAnsi="Times New Roman" w:cs="Times New Roman"/>
          <w:bCs/>
          <w:sz w:val="26"/>
          <w:szCs w:val="26"/>
        </w:rPr>
        <w:t>uz ēku fasādēm</w:t>
      </w:r>
      <w:r w:rsidR="00F919C7" w:rsidRPr="00C44FB3">
        <w:rPr>
          <w:rFonts w:ascii="Times New Roman" w:hAnsi="Times New Roman" w:cs="Times New Roman"/>
          <w:bCs/>
          <w:sz w:val="26"/>
          <w:szCs w:val="26"/>
        </w:rPr>
        <w:t xml:space="preserve"> un citur,</w:t>
      </w:r>
      <w:r w:rsidRPr="00C44FB3">
        <w:rPr>
          <w:rFonts w:ascii="Times New Roman" w:hAnsi="Times New Roman" w:cs="Times New Roman"/>
          <w:bCs/>
          <w:sz w:val="26"/>
          <w:szCs w:val="26"/>
        </w:rPr>
        <w:t xml:space="preserve"> izstādes pilsētvidē u.c.</w:t>
      </w:r>
      <w:r w:rsidR="00C44FB3">
        <w:rPr>
          <w:rFonts w:ascii="Times New Roman" w:hAnsi="Times New Roman" w:cs="Times New Roman"/>
          <w:bCs/>
          <w:sz w:val="26"/>
          <w:szCs w:val="26"/>
        </w:rPr>
        <w:t xml:space="preserve"> formāti</w:t>
      </w:r>
      <w:r w:rsidR="00B06A85">
        <w:rPr>
          <w:rFonts w:ascii="Times New Roman" w:hAnsi="Times New Roman" w:cs="Times New Roman"/>
          <w:bCs/>
          <w:sz w:val="26"/>
          <w:szCs w:val="26"/>
        </w:rPr>
        <w:t>.</w:t>
      </w:r>
    </w:p>
    <w:p w14:paraId="536A9883" w14:textId="68F1EB8F" w:rsidR="00977035" w:rsidRPr="00513CBB" w:rsidRDefault="00977035" w:rsidP="0066017A">
      <w:pPr>
        <w:pStyle w:val="Sarakstarindkopa"/>
        <w:numPr>
          <w:ilvl w:val="0"/>
          <w:numId w:val="7"/>
        </w:numPr>
        <w:tabs>
          <w:tab w:val="left" w:pos="993"/>
        </w:tabs>
        <w:spacing w:after="0"/>
        <w:ind w:left="0" w:firstLine="709"/>
        <w:jc w:val="both"/>
        <w:rPr>
          <w:rFonts w:ascii="Times New Roman" w:hAnsi="Times New Roman" w:cs="Times New Roman"/>
          <w:bCs/>
          <w:sz w:val="26"/>
          <w:szCs w:val="26"/>
        </w:rPr>
      </w:pPr>
      <w:r w:rsidRPr="00513CBB">
        <w:rPr>
          <w:rFonts w:ascii="Times New Roman" w:hAnsi="Times New Roman" w:cs="Times New Roman"/>
          <w:b/>
          <w:sz w:val="26"/>
          <w:szCs w:val="26"/>
        </w:rPr>
        <w:t>Norises, ko iespējams droši piedzīvot vienas mājsaimniecības ietvaros</w:t>
      </w:r>
      <w:r w:rsidRPr="00513CBB">
        <w:rPr>
          <w:rFonts w:ascii="Times New Roman" w:hAnsi="Times New Roman" w:cs="Times New Roman"/>
          <w:bCs/>
          <w:sz w:val="26"/>
          <w:szCs w:val="26"/>
        </w:rPr>
        <w:t xml:space="preserve"> – pastaigu maršruti ar </w:t>
      </w:r>
      <w:r w:rsidR="00A31EEA" w:rsidRPr="00513CBB">
        <w:rPr>
          <w:rFonts w:ascii="Times New Roman" w:hAnsi="Times New Roman" w:cs="Times New Roman"/>
          <w:bCs/>
          <w:sz w:val="26"/>
          <w:szCs w:val="26"/>
        </w:rPr>
        <w:t>audio gidu</w:t>
      </w:r>
      <w:r w:rsidRPr="00513CBB">
        <w:rPr>
          <w:rFonts w:ascii="Times New Roman" w:hAnsi="Times New Roman" w:cs="Times New Roman"/>
          <w:bCs/>
          <w:sz w:val="26"/>
          <w:szCs w:val="26"/>
        </w:rPr>
        <w:t xml:space="preserve"> vai digitāli pieejamu karti, orientēšanās pasākumi,</w:t>
      </w:r>
      <w:r w:rsidR="0066017A">
        <w:rPr>
          <w:rFonts w:ascii="Times New Roman" w:hAnsi="Times New Roman" w:cs="Times New Roman"/>
          <w:bCs/>
          <w:sz w:val="26"/>
          <w:szCs w:val="26"/>
        </w:rPr>
        <w:t xml:space="preserve"> kas veicina iepazīt Rīgu,</w:t>
      </w:r>
      <w:r w:rsidRPr="00513CBB">
        <w:rPr>
          <w:rFonts w:ascii="Times New Roman" w:hAnsi="Times New Roman" w:cs="Times New Roman"/>
          <w:bCs/>
          <w:sz w:val="26"/>
          <w:szCs w:val="26"/>
        </w:rPr>
        <w:t xml:space="preserve"> spēles un fiziskas aktivitātes pilsētvid</w:t>
      </w:r>
      <w:r w:rsidR="00C44FB3">
        <w:rPr>
          <w:rFonts w:ascii="Times New Roman" w:hAnsi="Times New Roman" w:cs="Times New Roman"/>
          <w:bCs/>
          <w:sz w:val="26"/>
          <w:szCs w:val="26"/>
        </w:rPr>
        <w:t>ē</w:t>
      </w:r>
      <w:r w:rsidR="0066017A">
        <w:rPr>
          <w:rFonts w:ascii="Times New Roman" w:hAnsi="Times New Roman" w:cs="Times New Roman"/>
          <w:bCs/>
          <w:sz w:val="26"/>
          <w:szCs w:val="26"/>
        </w:rPr>
        <w:t xml:space="preserve"> u.c. risinājumi</w:t>
      </w:r>
      <w:r w:rsidR="00B06A85">
        <w:rPr>
          <w:rFonts w:ascii="Times New Roman" w:hAnsi="Times New Roman" w:cs="Times New Roman"/>
          <w:bCs/>
          <w:sz w:val="26"/>
          <w:szCs w:val="26"/>
        </w:rPr>
        <w:t>.</w:t>
      </w:r>
    </w:p>
    <w:p w14:paraId="16D2D168" w14:textId="641D7398" w:rsidR="00977035" w:rsidRPr="00C44FB3" w:rsidRDefault="00977035" w:rsidP="0066017A">
      <w:pPr>
        <w:pStyle w:val="Sarakstarindkopa"/>
        <w:numPr>
          <w:ilvl w:val="0"/>
          <w:numId w:val="7"/>
        </w:numPr>
        <w:tabs>
          <w:tab w:val="left" w:pos="993"/>
        </w:tabs>
        <w:spacing w:after="0"/>
        <w:ind w:left="0" w:firstLine="709"/>
        <w:jc w:val="both"/>
        <w:rPr>
          <w:rFonts w:ascii="Times New Roman" w:hAnsi="Times New Roman" w:cs="Times New Roman"/>
          <w:bCs/>
          <w:sz w:val="26"/>
          <w:szCs w:val="26"/>
        </w:rPr>
      </w:pPr>
      <w:r w:rsidRPr="00513CBB">
        <w:rPr>
          <w:rFonts w:ascii="Times New Roman" w:hAnsi="Times New Roman" w:cs="Times New Roman"/>
          <w:b/>
          <w:sz w:val="26"/>
          <w:szCs w:val="26"/>
        </w:rPr>
        <w:t>Norises digitālā telpā</w:t>
      </w:r>
      <w:r w:rsidRPr="00513CBB">
        <w:rPr>
          <w:rFonts w:ascii="Times New Roman" w:hAnsi="Times New Roman" w:cs="Times New Roman"/>
          <w:bCs/>
          <w:sz w:val="26"/>
          <w:szCs w:val="26"/>
        </w:rPr>
        <w:t xml:space="preserve"> </w:t>
      </w:r>
      <w:r w:rsidR="002360E4" w:rsidRPr="00513CBB">
        <w:rPr>
          <w:rFonts w:ascii="Times New Roman" w:hAnsi="Times New Roman" w:cs="Times New Roman"/>
          <w:bCs/>
          <w:sz w:val="26"/>
          <w:szCs w:val="26"/>
        </w:rPr>
        <w:t>–</w:t>
      </w:r>
      <w:r w:rsidRPr="00513CBB">
        <w:rPr>
          <w:rFonts w:ascii="Times New Roman" w:hAnsi="Times New Roman" w:cs="Times New Roman"/>
          <w:bCs/>
          <w:sz w:val="26"/>
          <w:szCs w:val="26"/>
        </w:rPr>
        <w:t xml:space="preserve"> </w:t>
      </w:r>
      <w:r w:rsidR="002360E4" w:rsidRPr="00513CBB">
        <w:rPr>
          <w:rFonts w:ascii="Times New Roman" w:hAnsi="Times New Roman" w:cs="Times New Roman"/>
          <w:bCs/>
          <w:sz w:val="26"/>
          <w:szCs w:val="26"/>
        </w:rPr>
        <w:t xml:space="preserve">dažāda formāta akcijas, piemēram, interaktīvas komunikācijas kampaņas, </w:t>
      </w:r>
      <w:r w:rsidR="00C44FB3">
        <w:rPr>
          <w:rFonts w:ascii="Times New Roman" w:hAnsi="Times New Roman" w:cs="Times New Roman"/>
          <w:bCs/>
          <w:sz w:val="26"/>
          <w:szCs w:val="26"/>
        </w:rPr>
        <w:t>kas</w:t>
      </w:r>
      <w:r w:rsidR="00C44FB3" w:rsidRPr="00C44FB3">
        <w:rPr>
          <w:rFonts w:ascii="Times New Roman" w:hAnsi="Times New Roman" w:cs="Times New Roman"/>
          <w:bCs/>
          <w:sz w:val="26"/>
          <w:szCs w:val="26"/>
        </w:rPr>
        <w:t xml:space="preserve"> </w:t>
      </w:r>
      <w:r w:rsidR="002360E4" w:rsidRPr="00C44FB3">
        <w:rPr>
          <w:rFonts w:ascii="Times New Roman" w:hAnsi="Times New Roman" w:cs="Times New Roman"/>
          <w:bCs/>
          <w:sz w:val="26"/>
          <w:szCs w:val="26"/>
        </w:rPr>
        <w:t>veicin</w:t>
      </w:r>
      <w:r w:rsidR="00C44FB3">
        <w:rPr>
          <w:rFonts w:ascii="Times New Roman" w:hAnsi="Times New Roman" w:cs="Times New Roman"/>
          <w:bCs/>
          <w:sz w:val="26"/>
          <w:szCs w:val="26"/>
        </w:rPr>
        <w:t>a</w:t>
      </w:r>
      <w:r w:rsidR="002360E4" w:rsidRPr="00C44FB3">
        <w:rPr>
          <w:rFonts w:ascii="Times New Roman" w:hAnsi="Times New Roman" w:cs="Times New Roman"/>
          <w:bCs/>
          <w:sz w:val="26"/>
          <w:szCs w:val="26"/>
        </w:rPr>
        <w:t xml:space="preserve"> iedzīvotāju līdzdalību</w:t>
      </w:r>
      <w:r w:rsidR="00B06A85">
        <w:rPr>
          <w:rFonts w:ascii="Times New Roman" w:hAnsi="Times New Roman" w:cs="Times New Roman"/>
          <w:bCs/>
          <w:sz w:val="26"/>
          <w:szCs w:val="26"/>
        </w:rPr>
        <w:t>.</w:t>
      </w:r>
    </w:p>
    <w:p w14:paraId="1B4BF15E" w14:textId="58E87AB7" w:rsidR="003061B5" w:rsidRPr="00513CBB" w:rsidRDefault="002360E4" w:rsidP="0066017A">
      <w:pPr>
        <w:pStyle w:val="Sarakstarindkopa"/>
        <w:numPr>
          <w:ilvl w:val="0"/>
          <w:numId w:val="7"/>
        </w:numPr>
        <w:tabs>
          <w:tab w:val="left" w:pos="993"/>
        </w:tabs>
        <w:spacing w:after="0"/>
        <w:ind w:left="0" w:firstLine="709"/>
        <w:jc w:val="both"/>
        <w:rPr>
          <w:rFonts w:ascii="Times New Roman" w:hAnsi="Times New Roman" w:cs="Times New Roman"/>
          <w:bCs/>
          <w:sz w:val="26"/>
          <w:szCs w:val="26"/>
        </w:rPr>
      </w:pPr>
      <w:bookmarkStart w:id="0" w:name="_Hlk66979657"/>
      <w:r w:rsidRPr="00C44FB3">
        <w:rPr>
          <w:rFonts w:ascii="Times New Roman" w:hAnsi="Times New Roman" w:cs="Times New Roman"/>
          <w:b/>
          <w:sz w:val="26"/>
          <w:szCs w:val="26"/>
        </w:rPr>
        <w:t>Norises norobežotās teritorijās</w:t>
      </w:r>
      <w:r w:rsidRPr="00C44FB3">
        <w:rPr>
          <w:rFonts w:ascii="Times New Roman" w:hAnsi="Times New Roman" w:cs="Times New Roman"/>
          <w:bCs/>
          <w:sz w:val="26"/>
          <w:szCs w:val="26"/>
        </w:rPr>
        <w:t xml:space="preserve"> – </w:t>
      </w:r>
      <w:r w:rsidR="0066017A">
        <w:rPr>
          <w:rFonts w:ascii="Times New Roman" w:hAnsi="Times New Roman" w:cs="Times New Roman"/>
          <w:bCs/>
          <w:sz w:val="26"/>
          <w:szCs w:val="26"/>
        </w:rPr>
        <w:t xml:space="preserve">pasākumi </w:t>
      </w:r>
      <w:r w:rsidRPr="00C44FB3">
        <w:rPr>
          <w:rFonts w:ascii="Times New Roman" w:hAnsi="Times New Roman" w:cs="Times New Roman"/>
          <w:bCs/>
          <w:sz w:val="26"/>
          <w:szCs w:val="26"/>
        </w:rPr>
        <w:t>norises viet</w:t>
      </w:r>
      <w:r w:rsidR="00C44FB3">
        <w:rPr>
          <w:rFonts w:ascii="Times New Roman" w:hAnsi="Times New Roman" w:cs="Times New Roman"/>
          <w:bCs/>
          <w:sz w:val="26"/>
          <w:szCs w:val="26"/>
        </w:rPr>
        <w:t>ā</w:t>
      </w:r>
      <w:r w:rsidRPr="00513CBB">
        <w:rPr>
          <w:rFonts w:ascii="Times New Roman" w:hAnsi="Times New Roman" w:cs="Times New Roman"/>
          <w:bCs/>
          <w:sz w:val="26"/>
          <w:szCs w:val="26"/>
        </w:rPr>
        <w:t>s, kurās iespējams kontrolēt apmeklētāju skaitu un plūsmu, piemēram, nakts kino seansi pagalmos, pasākumi/</w:t>
      </w:r>
      <w:r w:rsidR="00B06A85">
        <w:rPr>
          <w:rFonts w:ascii="Times New Roman" w:hAnsi="Times New Roman" w:cs="Times New Roman"/>
          <w:bCs/>
          <w:sz w:val="26"/>
          <w:szCs w:val="26"/>
        </w:rPr>
        <w:t xml:space="preserve"> </w:t>
      </w:r>
      <w:r w:rsidRPr="00513CBB">
        <w:rPr>
          <w:rFonts w:ascii="Times New Roman" w:hAnsi="Times New Roman" w:cs="Times New Roman"/>
          <w:bCs/>
          <w:sz w:val="26"/>
          <w:szCs w:val="26"/>
        </w:rPr>
        <w:t xml:space="preserve">performances </w:t>
      </w:r>
      <w:proofErr w:type="spellStart"/>
      <w:r w:rsidR="00A31EEA" w:rsidRPr="00513CBB">
        <w:rPr>
          <w:rFonts w:ascii="Times New Roman" w:hAnsi="Times New Roman" w:cs="Times New Roman"/>
          <w:bCs/>
          <w:sz w:val="26"/>
          <w:szCs w:val="26"/>
        </w:rPr>
        <w:t>ārtelpā</w:t>
      </w:r>
      <w:proofErr w:type="spellEnd"/>
      <w:r w:rsidRPr="00513CBB">
        <w:rPr>
          <w:rFonts w:ascii="Times New Roman" w:hAnsi="Times New Roman" w:cs="Times New Roman"/>
          <w:bCs/>
          <w:sz w:val="26"/>
          <w:szCs w:val="26"/>
        </w:rPr>
        <w:t xml:space="preserve"> ar fiksētām sēdvietām u.c. (papildus precizējot projekta īstenošanas iespējas, ja pulcēšanās nebūs iespējama).</w:t>
      </w:r>
      <w:bookmarkEnd w:id="0"/>
    </w:p>
    <w:p w14:paraId="3E1D5475" w14:textId="77777777" w:rsidR="003061B5" w:rsidRPr="00513CBB" w:rsidRDefault="003061B5" w:rsidP="0066017A">
      <w:pPr>
        <w:pStyle w:val="Sarakstarindkopa"/>
        <w:spacing w:after="0"/>
        <w:ind w:left="426"/>
        <w:jc w:val="both"/>
        <w:rPr>
          <w:rFonts w:ascii="Times New Roman" w:hAnsi="Times New Roman" w:cs="Times New Roman"/>
          <w:bCs/>
          <w:sz w:val="26"/>
          <w:szCs w:val="26"/>
        </w:rPr>
      </w:pPr>
    </w:p>
    <w:p w14:paraId="43FB3BBA" w14:textId="5C18ADD2" w:rsidR="00A31EEA" w:rsidRPr="00C44FB3" w:rsidRDefault="00A31EEA" w:rsidP="0066017A">
      <w:pPr>
        <w:spacing w:after="0"/>
        <w:ind w:firstLine="426"/>
        <w:jc w:val="both"/>
        <w:rPr>
          <w:rFonts w:ascii="Times New Roman" w:hAnsi="Times New Roman" w:cs="Times New Roman"/>
          <w:bCs/>
          <w:sz w:val="26"/>
          <w:szCs w:val="26"/>
        </w:rPr>
      </w:pPr>
      <w:r w:rsidRPr="00513CBB">
        <w:rPr>
          <w:rFonts w:ascii="Times New Roman" w:eastAsia="Arial" w:hAnsi="Times New Roman" w:cs="Times New Roman"/>
          <w:sz w:val="26"/>
          <w:szCs w:val="26"/>
        </w:rPr>
        <w:t xml:space="preserve">Minētie projektu formāti </w:t>
      </w:r>
      <w:r w:rsidR="00C44FB3">
        <w:rPr>
          <w:rFonts w:ascii="Times New Roman" w:eastAsia="Arial" w:hAnsi="Times New Roman" w:cs="Times New Roman"/>
          <w:sz w:val="26"/>
          <w:szCs w:val="26"/>
        </w:rPr>
        <w:t>tiek piedāvāti</w:t>
      </w:r>
      <w:r w:rsidR="00C44FB3" w:rsidRPr="00C44FB3">
        <w:rPr>
          <w:rFonts w:ascii="Times New Roman" w:eastAsia="Arial" w:hAnsi="Times New Roman" w:cs="Times New Roman"/>
          <w:sz w:val="26"/>
          <w:szCs w:val="26"/>
        </w:rPr>
        <w:t xml:space="preserve"> </w:t>
      </w:r>
      <w:r w:rsidRPr="00C44FB3">
        <w:rPr>
          <w:rFonts w:ascii="Times New Roman" w:eastAsia="Arial" w:hAnsi="Times New Roman" w:cs="Times New Roman"/>
          <w:sz w:val="26"/>
          <w:szCs w:val="26"/>
        </w:rPr>
        <w:t xml:space="preserve">kā </w:t>
      </w:r>
      <w:r w:rsidR="00C44FB3">
        <w:rPr>
          <w:rFonts w:ascii="Times New Roman" w:eastAsia="Arial" w:hAnsi="Times New Roman" w:cs="Times New Roman"/>
          <w:sz w:val="26"/>
          <w:szCs w:val="26"/>
        </w:rPr>
        <w:t>iespējamie</w:t>
      </w:r>
      <w:r w:rsidR="00C44FB3" w:rsidRPr="00C44FB3">
        <w:rPr>
          <w:rFonts w:ascii="Times New Roman" w:eastAsia="Arial" w:hAnsi="Times New Roman" w:cs="Times New Roman"/>
          <w:sz w:val="26"/>
          <w:szCs w:val="26"/>
        </w:rPr>
        <w:t xml:space="preserve"> </w:t>
      </w:r>
      <w:r w:rsidRPr="00C44FB3">
        <w:rPr>
          <w:rFonts w:ascii="Times New Roman" w:eastAsia="Arial" w:hAnsi="Times New Roman" w:cs="Times New Roman"/>
          <w:sz w:val="26"/>
          <w:szCs w:val="26"/>
        </w:rPr>
        <w:t xml:space="preserve">risinājumi kultūras pieejamības nodrošināšanai krīzes laikā. </w:t>
      </w:r>
      <w:r w:rsidR="00C44FB3">
        <w:rPr>
          <w:rFonts w:ascii="Times New Roman" w:eastAsia="Arial" w:hAnsi="Times New Roman" w:cs="Times New Roman"/>
          <w:sz w:val="26"/>
          <w:szCs w:val="26"/>
        </w:rPr>
        <w:t>Pretendenti</w:t>
      </w:r>
      <w:r w:rsidR="00C44FB3" w:rsidRPr="00C44FB3">
        <w:rPr>
          <w:rFonts w:ascii="Times New Roman" w:eastAsia="Arial" w:hAnsi="Times New Roman" w:cs="Times New Roman"/>
          <w:sz w:val="26"/>
          <w:szCs w:val="26"/>
        </w:rPr>
        <w:t xml:space="preserve"> </w:t>
      </w:r>
      <w:r w:rsidRPr="00C44FB3">
        <w:rPr>
          <w:rFonts w:ascii="Times New Roman" w:eastAsia="Arial" w:hAnsi="Times New Roman" w:cs="Times New Roman"/>
          <w:sz w:val="26"/>
          <w:szCs w:val="26"/>
        </w:rPr>
        <w:t>var pieteikt projektus, kas apvieno vairākus formātus vai kas īstenoti formātos, kas nav minēti</w:t>
      </w:r>
      <w:r w:rsidR="0084131A">
        <w:rPr>
          <w:rFonts w:ascii="Times New Roman" w:eastAsia="Arial" w:hAnsi="Times New Roman" w:cs="Times New Roman"/>
          <w:sz w:val="26"/>
          <w:szCs w:val="26"/>
        </w:rPr>
        <w:t>.</w:t>
      </w:r>
    </w:p>
    <w:p w14:paraId="05620DD6" w14:textId="77777777" w:rsidR="00A31EEA" w:rsidRPr="00513CBB" w:rsidRDefault="00A31EEA" w:rsidP="0066017A">
      <w:pPr>
        <w:pStyle w:val="Body"/>
        <w:spacing w:line="276" w:lineRule="auto"/>
        <w:ind w:firstLine="426"/>
        <w:rPr>
          <w:rFonts w:ascii="Times New Roman" w:eastAsia="Arial" w:hAnsi="Times New Roman" w:cs="Times New Roman"/>
          <w:sz w:val="26"/>
          <w:szCs w:val="26"/>
        </w:rPr>
      </w:pPr>
    </w:p>
    <w:p w14:paraId="0FA0A3D9" w14:textId="69B898EB" w:rsidR="004B159A" w:rsidRDefault="00A31EEA" w:rsidP="0066017A">
      <w:pPr>
        <w:pStyle w:val="Body"/>
        <w:spacing w:line="276" w:lineRule="auto"/>
        <w:rPr>
          <w:rFonts w:ascii="Times New Roman" w:eastAsia="Arial" w:hAnsi="Times New Roman" w:cs="Times New Roman"/>
          <w:b/>
          <w:bCs/>
          <w:sz w:val="26"/>
          <w:szCs w:val="26"/>
        </w:rPr>
      </w:pPr>
      <w:r w:rsidRPr="00513CBB">
        <w:rPr>
          <w:rFonts w:ascii="Times New Roman" w:eastAsia="Arial" w:hAnsi="Times New Roman" w:cs="Times New Roman"/>
          <w:b/>
          <w:bCs/>
          <w:sz w:val="26"/>
          <w:szCs w:val="26"/>
        </w:rPr>
        <w:t>Programmas</w:t>
      </w:r>
      <w:r w:rsidR="002360E4" w:rsidRPr="00513CBB">
        <w:rPr>
          <w:rFonts w:ascii="Times New Roman" w:eastAsia="Arial" w:hAnsi="Times New Roman" w:cs="Times New Roman"/>
          <w:b/>
          <w:bCs/>
          <w:sz w:val="26"/>
          <w:szCs w:val="26"/>
        </w:rPr>
        <w:t xml:space="preserve"> norises vietas</w:t>
      </w:r>
    </w:p>
    <w:p w14:paraId="0C3E7944" w14:textId="77777777" w:rsidR="0066017A" w:rsidRPr="00513CBB" w:rsidRDefault="0066017A" w:rsidP="0066017A">
      <w:pPr>
        <w:pStyle w:val="Body"/>
        <w:spacing w:line="276" w:lineRule="auto"/>
        <w:rPr>
          <w:rFonts w:ascii="Times New Roman" w:eastAsia="Arial" w:hAnsi="Times New Roman" w:cs="Times New Roman"/>
          <w:b/>
          <w:bCs/>
          <w:sz w:val="26"/>
          <w:szCs w:val="26"/>
        </w:rPr>
      </w:pPr>
    </w:p>
    <w:p w14:paraId="1BA175D7" w14:textId="551248DD" w:rsidR="00A31EEA" w:rsidRPr="00513CBB" w:rsidRDefault="00A31EEA" w:rsidP="0066017A">
      <w:pPr>
        <w:spacing w:after="0"/>
        <w:ind w:firstLine="720"/>
        <w:jc w:val="both"/>
        <w:rPr>
          <w:rFonts w:ascii="Times New Roman" w:hAnsi="Times New Roman" w:cs="Times New Roman"/>
          <w:bCs/>
          <w:sz w:val="26"/>
          <w:szCs w:val="26"/>
        </w:rPr>
      </w:pPr>
      <w:r w:rsidRPr="00513CBB">
        <w:rPr>
          <w:rFonts w:ascii="Times New Roman" w:hAnsi="Times New Roman" w:cs="Times New Roman"/>
          <w:bCs/>
          <w:sz w:val="26"/>
          <w:szCs w:val="26"/>
        </w:rPr>
        <w:t>Projektu pieteicējiem</w:t>
      </w:r>
      <w:r w:rsidR="002722C5" w:rsidRPr="00513CBB">
        <w:rPr>
          <w:rFonts w:ascii="Times New Roman" w:hAnsi="Times New Roman" w:cs="Times New Roman"/>
          <w:bCs/>
          <w:sz w:val="26"/>
          <w:szCs w:val="26"/>
        </w:rPr>
        <w:t>,</w:t>
      </w:r>
      <w:r w:rsidRPr="00513CBB">
        <w:rPr>
          <w:rFonts w:ascii="Times New Roman" w:hAnsi="Times New Roman" w:cs="Times New Roman"/>
          <w:bCs/>
          <w:sz w:val="26"/>
          <w:szCs w:val="26"/>
        </w:rPr>
        <w:t xml:space="preserve"> iesniedzot pieteikumu</w:t>
      </w:r>
      <w:r w:rsidR="002722C5" w:rsidRPr="00513CBB">
        <w:rPr>
          <w:rFonts w:ascii="Times New Roman" w:hAnsi="Times New Roman" w:cs="Times New Roman"/>
          <w:bCs/>
          <w:sz w:val="26"/>
          <w:szCs w:val="26"/>
        </w:rPr>
        <w:t>,</w:t>
      </w:r>
      <w:r w:rsidRPr="00513CBB">
        <w:rPr>
          <w:rFonts w:ascii="Times New Roman" w:hAnsi="Times New Roman" w:cs="Times New Roman"/>
          <w:bCs/>
          <w:sz w:val="26"/>
          <w:szCs w:val="26"/>
        </w:rPr>
        <w:t xml:space="preserve"> ir jānorāda konkrētā norises vieta vai vietas, </w:t>
      </w:r>
      <w:r w:rsidR="0066017A">
        <w:rPr>
          <w:rFonts w:ascii="Times New Roman" w:hAnsi="Times New Roman" w:cs="Times New Roman"/>
          <w:bCs/>
          <w:sz w:val="26"/>
          <w:szCs w:val="26"/>
        </w:rPr>
        <w:t>izvērtējot</w:t>
      </w:r>
      <w:r w:rsidRPr="00513CBB">
        <w:rPr>
          <w:rFonts w:ascii="Times New Roman" w:hAnsi="Times New Roman" w:cs="Times New Roman"/>
          <w:bCs/>
          <w:sz w:val="26"/>
          <w:szCs w:val="26"/>
        </w:rPr>
        <w:t xml:space="preserve"> izvēlētās vietas atbilstīb</w:t>
      </w:r>
      <w:r w:rsidR="00F919C7" w:rsidRPr="00513CBB">
        <w:rPr>
          <w:rFonts w:ascii="Times New Roman" w:hAnsi="Times New Roman" w:cs="Times New Roman"/>
          <w:bCs/>
          <w:sz w:val="26"/>
          <w:szCs w:val="26"/>
        </w:rPr>
        <w:t>u</w:t>
      </w:r>
      <w:r w:rsidRPr="00513CBB">
        <w:rPr>
          <w:rFonts w:ascii="Times New Roman" w:hAnsi="Times New Roman" w:cs="Times New Roman"/>
          <w:bCs/>
          <w:sz w:val="26"/>
          <w:szCs w:val="26"/>
        </w:rPr>
        <w:t xml:space="preserve"> projektam</w:t>
      </w:r>
      <w:r w:rsidR="00F919C7" w:rsidRPr="00513CBB">
        <w:rPr>
          <w:rFonts w:ascii="Times New Roman" w:hAnsi="Times New Roman" w:cs="Times New Roman"/>
          <w:bCs/>
          <w:sz w:val="26"/>
          <w:szCs w:val="26"/>
        </w:rPr>
        <w:t xml:space="preserve"> un </w:t>
      </w:r>
      <w:r w:rsidRPr="00513CBB">
        <w:rPr>
          <w:rFonts w:ascii="Times New Roman" w:hAnsi="Times New Roman" w:cs="Times New Roman"/>
          <w:bCs/>
          <w:sz w:val="26"/>
          <w:szCs w:val="26"/>
        </w:rPr>
        <w:t>publisku pasākumu rīkošanai</w:t>
      </w:r>
      <w:r w:rsidR="002722C5" w:rsidRPr="00513CBB">
        <w:rPr>
          <w:rFonts w:ascii="Times New Roman" w:hAnsi="Times New Roman" w:cs="Times New Roman"/>
          <w:bCs/>
          <w:sz w:val="26"/>
          <w:szCs w:val="26"/>
        </w:rPr>
        <w:t>.</w:t>
      </w:r>
    </w:p>
    <w:p w14:paraId="5670B6CF" w14:textId="4D986298" w:rsidR="00A31EEA" w:rsidRPr="00513CBB" w:rsidRDefault="00A31EEA" w:rsidP="0066017A">
      <w:pPr>
        <w:spacing w:after="0"/>
        <w:ind w:firstLine="720"/>
        <w:jc w:val="both"/>
        <w:rPr>
          <w:rFonts w:ascii="Times New Roman" w:hAnsi="Times New Roman" w:cs="Times New Roman"/>
          <w:bCs/>
          <w:sz w:val="26"/>
          <w:szCs w:val="26"/>
        </w:rPr>
      </w:pPr>
      <w:r w:rsidRPr="00513CBB">
        <w:rPr>
          <w:rFonts w:ascii="Times New Roman" w:hAnsi="Times New Roman" w:cs="Times New Roman"/>
          <w:bCs/>
          <w:sz w:val="26"/>
          <w:szCs w:val="26"/>
        </w:rPr>
        <w:t>Iesniedzot pieteikumus, projektu pieteicējiem ir jāparedz nepieciešamie pasākumi un izdevumu plānošana iecerēto projektu pilna apjoma realizācijai atbilstoši projekta specifikai, norises vietai u.tml., kā arī normatīvajos aktos noteiktajām prasībām publisko pasākumu organizēšanai, t.sk. nodrošinot nepieciešamās atļaujas un saskaņojumus.</w:t>
      </w:r>
    </w:p>
    <w:p w14:paraId="550E9929" w14:textId="1BC0C6D4" w:rsidR="00A31EEA" w:rsidRPr="00513CBB" w:rsidRDefault="00A31EEA" w:rsidP="0066017A">
      <w:pPr>
        <w:spacing w:after="0"/>
        <w:ind w:firstLine="720"/>
        <w:jc w:val="both"/>
        <w:rPr>
          <w:rFonts w:ascii="Times New Roman" w:hAnsi="Times New Roman" w:cs="Times New Roman"/>
          <w:bCs/>
          <w:sz w:val="26"/>
          <w:szCs w:val="26"/>
        </w:rPr>
      </w:pPr>
      <w:r w:rsidRPr="00513CBB">
        <w:rPr>
          <w:rFonts w:ascii="Times New Roman" w:hAnsi="Times New Roman" w:cs="Times New Roman"/>
          <w:bCs/>
          <w:sz w:val="26"/>
          <w:szCs w:val="26"/>
        </w:rPr>
        <w:t>Piedāvātie projekti var tikt īstenoti pilnībā vai daļēji kā atsevišķi projekti, integrēti citos projektos</w:t>
      </w:r>
      <w:r w:rsidR="00F919C7" w:rsidRPr="00513CBB">
        <w:rPr>
          <w:rFonts w:ascii="Times New Roman" w:hAnsi="Times New Roman" w:cs="Times New Roman"/>
          <w:bCs/>
          <w:sz w:val="26"/>
          <w:szCs w:val="26"/>
        </w:rPr>
        <w:t xml:space="preserve">, </w:t>
      </w:r>
      <w:r w:rsidR="002722C5" w:rsidRPr="00513CBB">
        <w:rPr>
          <w:rFonts w:ascii="Times New Roman" w:hAnsi="Times New Roman" w:cs="Times New Roman"/>
          <w:bCs/>
          <w:sz w:val="26"/>
          <w:szCs w:val="26"/>
        </w:rPr>
        <w:t xml:space="preserve">ar noteikumu, ka </w:t>
      </w:r>
      <w:r w:rsidR="00F919C7" w:rsidRPr="00513CBB">
        <w:rPr>
          <w:rFonts w:ascii="Times New Roman" w:hAnsi="Times New Roman" w:cs="Times New Roman"/>
          <w:bCs/>
          <w:sz w:val="26"/>
          <w:szCs w:val="26"/>
        </w:rPr>
        <w:t xml:space="preserve">projekta norise tiek īstenota Programmas norises laikā. </w:t>
      </w:r>
    </w:p>
    <w:p w14:paraId="5BCF7440" w14:textId="4EEC4ABF" w:rsidR="00A31EEA" w:rsidRPr="00513CBB" w:rsidRDefault="00A31EEA" w:rsidP="0066017A">
      <w:pPr>
        <w:spacing w:after="0"/>
        <w:ind w:firstLine="720"/>
        <w:jc w:val="both"/>
        <w:rPr>
          <w:rFonts w:ascii="Times New Roman" w:hAnsi="Times New Roman" w:cs="Times New Roman"/>
          <w:bCs/>
          <w:sz w:val="26"/>
          <w:szCs w:val="26"/>
        </w:rPr>
      </w:pPr>
      <w:r w:rsidRPr="00513CBB">
        <w:rPr>
          <w:rFonts w:ascii="Times New Roman" w:hAnsi="Times New Roman" w:cs="Times New Roman"/>
          <w:bCs/>
          <w:sz w:val="26"/>
          <w:szCs w:val="26"/>
        </w:rPr>
        <w:t>Atsevišķu projektu īstenošanā organizatori var paredzēt ieejas maksu</w:t>
      </w:r>
      <w:r w:rsidR="00F919C7" w:rsidRPr="00513CBB">
        <w:rPr>
          <w:rFonts w:ascii="Times New Roman" w:hAnsi="Times New Roman" w:cs="Times New Roman"/>
          <w:bCs/>
          <w:sz w:val="26"/>
          <w:szCs w:val="26"/>
        </w:rPr>
        <w:t xml:space="preserve">, pamatojot tās nepieciešamību. </w:t>
      </w:r>
    </w:p>
    <w:p w14:paraId="70547D72" w14:textId="5125EA72" w:rsidR="00A31EEA" w:rsidRPr="00E641A1" w:rsidRDefault="00A31EEA" w:rsidP="0066017A">
      <w:pPr>
        <w:spacing w:after="0"/>
        <w:ind w:firstLine="720"/>
        <w:jc w:val="both"/>
        <w:rPr>
          <w:rFonts w:ascii="Times New Roman" w:hAnsi="Times New Roman" w:cs="Times New Roman"/>
          <w:color w:val="000000"/>
          <w:sz w:val="26"/>
          <w:szCs w:val="26"/>
        </w:rPr>
      </w:pPr>
      <w:r w:rsidRPr="00513CBB">
        <w:rPr>
          <w:rFonts w:ascii="Times New Roman" w:hAnsi="Times New Roman" w:cs="Times New Roman"/>
          <w:color w:val="000000"/>
          <w:sz w:val="26"/>
          <w:szCs w:val="26"/>
        </w:rPr>
        <w:t xml:space="preserve">Konkursā prioritāri tiek izskatīti projekti, kuru norise plānota vienā vai vairākās no zemāk noteiktajām Rīgas apkaimēm, </w:t>
      </w:r>
      <w:r w:rsidRPr="00513CBB">
        <w:rPr>
          <w:rFonts w:ascii="Times New Roman" w:hAnsi="Times New Roman" w:cs="Times New Roman"/>
          <w:bCs/>
          <w:sz w:val="26"/>
          <w:szCs w:val="26"/>
        </w:rPr>
        <w:t>kas izvēlētas pēc to iedzīvotāju skaita</w:t>
      </w:r>
      <w:r w:rsidRPr="00513CBB">
        <w:rPr>
          <w:rFonts w:ascii="Times New Roman" w:hAnsi="Times New Roman" w:cs="Times New Roman"/>
          <w:color w:val="000000"/>
          <w:sz w:val="26"/>
          <w:szCs w:val="26"/>
        </w:rPr>
        <w:t>.</w:t>
      </w:r>
      <w:r w:rsidR="00F919C7" w:rsidRPr="00513CBB">
        <w:rPr>
          <w:rFonts w:ascii="Times New Roman" w:hAnsi="Times New Roman" w:cs="Times New Roman"/>
          <w:color w:val="000000"/>
          <w:sz w:val="26"/>
          <w:szCs w:val="26"/>
        </w:rPr>
        <w:t xml:space="preserve"> </w:t>
      </w:r>
      <w:r w:rsidRPr="00513CBB">
        <w:rPr>
          <w:rFonts w:ascii="Times New Roman" w:hAnsi="Times New Roman" w:cs="Times New Roman"/>
          <w:color w:val="000000"/>
          <w:sz w:val="26"/>
          <w:szCs w:val="26"/>
        </w:rPr>
        <w:t xml:space="preserve">Konkursā netiek </w:t>
      </w:r>
      <w:r w:rsidR="002722C5" w:rsidRPr="00513CBB">
        <w:rPr>
          <w:rFonts w:ascii="Times New Roman" w:hAnsi="Times New Roman" w:cs="Times New Roman"/>
          <w:color w:val="000000"/>
          <w:sz w:val="26"/>
          <w:szCs w:val="26"/>
        </w:rPr>
        <w:t xml:space="preserve">piedāvātas </w:t>
      </w:r>
      <w:r w:rsidRPr="00513CBB">
        <w:rPr>
          <w:rFonts w:ascii="Times New Roman" w:hAnsi="Times New Roman" w:cs="Times New Roman"/>
          <w:color w:val="000000"/>
          <w:sz w:val="26"/>
          <w:szCs w:val="26"/>
        </w:rPr>
        <w:t xml:space="preserve">konkrētas apkaimes lokācijas, taču prioritāte tiks sniegta projektiem ar </w:t>
      </w:r>
      <w:r w:rsidRPr="00513CBB">
        <w:rPr>
          <w:rFonts w:ascii="Times New Roman" w:hAnsi="Times New Roman" w:cs="Times New Roman"/>
          <w:color w:val="000000"/>
          <w:sz w:val="26"/>
          <w:szCs w:val="26"/>
        </w:rPr>
        <w:lastRenderedPageBreak/>
        <w:t xml:space="preserve">norisi apkaimju publiskajās </w:t>
      </w:r>
      <w:r w:rsidR="00106523" w:rsidRPr="00513CBB">
        <w:rPr>
          <w:rFonts w:ascii="Times New Roman" w:hAnsi="Times New Roman" w:cs="Times New Roman"/>
          <w:color w:val="000000"/>
          <w:sz w:val="26"/>
          <w:szCs w:val="26"/>
        </w:rPr>
        <w:t xml:space="preserve">zaļajās </w:t>
      </w:r>
      <w:r w:rsidRPr="00513CBB">
        <w:rPr>
          <w:rFonts w:ascii="Times New Roman" w:hAnsi="Times New Roman" w:cs="Times New Roman"/>
          <w:color w:val="000000"/>
          <w:sz w:val="26"/>
          <w:szCs w:val="26"/>
        </w:rPr>
        <w:t>zonā</w:t>
      </w:r>
      <w:r w:rsidR="00106523" w:rsidRPr="00513CBB">
        <w:rPr>
          <w:rFonts w:ascii="Times New Roman" w:hAnsi="Times New Roman" w:cs="Times New Roman"/>
          <w:color w:val="000000"/>
          <w:sz w:val="26"/>
          <w:szCs w:val="26"/>
        </w:rPr>
        <w:t>s (</w:t>
      </w:r>
      <w:r w:rsidRPr="00513CBB">
        <w:rPr>
          <w:rFonts w:ascii="Times New Roman" w:hAnsi="Times New Roman" w:cs="Times New Roman"/>
          <w:color w:val="000000"/>
          <w:sz w:val="26"/>
          <w:szCs w:val="26"/>
        </w:rPr>
        <w:t>parkos</w:t>
      </w:r>
      <w:r w:rsidR="002722C5" w:rsidRPr="00513CBB">
        <w:rPr>
          <w:rFonts w:ascii="Times New Roman" w:hAnsi="Times New Roman" w:cs="Times New Roman"/>
          <w:color w:val="000000"/>
          <w:sz w:val="26"/>
          <w:szCs w:val="26"/>
        </w:rPr>
        <w:t>,</w:t>
      </w:r>
      <w:r w:rsidR="0066017A">
        <w:rPr>
          <w:rFonts w:ascii="Times New Roman" w:hAnsi="Times New Roman" w:cs="Times New Roman"/>
          <w:color w:val="000000"/>
          <w:sz w:val="26"/>
          <w:szCs w:val="26"/>
        </w:rPr>
        <w:t xml:space="preserve"> </w:t>
      </w:r>
      <w:r w:rsidRPr="00513CBB">
        <w:rPr>
          <w:rFonts w:ascii="Times New Roman" w:hAnsi="Times New Roman" w:cs="Times New Roman"/>
          <w:color w:val="000000"/>
          <w:sz w:val="26"/>
          <w:szCs w:val="26"/>
        </w:rPr>
        <w:t>skvēros</w:t>
      </w:r>
      <w:r w:rsidR="00106523" w:rsidRPr="00513CBB">
        <w:rPr>
          <w:rFonts w:ascii="Times New Roman" w:hAnsi="Times New Roman" w:cs="Times New Roman"/>
          <w:color w:val="000000"/>
          <w:sz w:val="26"/>
          <w:szCs w:val="26"/>
        </w:rPr>
        <w:t>),</w:t>
      </w:r>
      <w:r w:rsidRPr="00513CBB">
        <w:rPr>
          <w:rFonts w:ascii="Times New Roman" w:hAnsi="Times New Roman" w:cs="Times New Roman"/>
          <w:color w:val="000000"/>
          <w:sz w:val="26"/>
          <w:szCs w:val="26"/>
        </w:rPr>
        <w:t xml:space="preserve"> pie ūdens</w:t>
      </w:r>
      <w:r w:rsidR="00106523" w:rsidRPr="00513CBB">
        <w:rPr>
          <w:rFonts w:ascii="Times New Roman" w:hAnsi="Times New Roman" w:cs="Times New Roman"/>
          <w:color w:val="000000"/>
          <w:sz w:val="26"/>
          <w:szCs w:val="26"/>
        </w:rPr>
        <w:t xml:space="preserve"> tilpnēm</w:t>
      </w:r>
      <w:r w:rsidRPr="00513CBB">
        <w:rPr>
          <w:rFonts w:ascii="Times New Roman" w:hAnsi="Times New Roman" w:cs="Times New Roman"/>
          <w:color w:val="000000"/>
          <w:sz w:val="26"/>
          <w:szCs w:val="26"/>
        </w:rPr>
        <w:t xml:space="preserve">, </w:t>
      </w:r>
      <w:r w:rsidR="00106523" w:rsidRPr="0066017A">
        <w:rPr>
          <w:rFonts w:ascii="Times New Roman" w:hAnsi="Times New Roman" w:cs="Times New Roman"/>
          <w:noProof/>
          <w:sz w:val="26"/>
          <w:szCs w:val="26"/>
        </w:rPr>
        <w:t>kā arī citās aktīvai atpūtai un publiskām norisēm piemērotās vietās un teritorijās</w:t>
      </w:r>
      <w:r w:rsidRPr="00513CBB">
        <w:rPr>
          <w:rFonts w:ascii="Times New Roman" w:hAnsi="Times New Roman" w:cs="Times New Roman"/>
          <w:color w:val="000000"/>
          <w:sz w:val="26"/>
          <w:szCs w:val="26"/>
        </w:rPr>
        <w:t>.</w:t>
      </w:r>
    </w:p>
    <w:p w14:paraId="64548D6D" w14:textId="1488A23E" w:rsidR="00A31EEA" w:rsidRPr="00513CBB" w:rsidRDefault="00A31EEA" w:rsidP="00F919C7">
      <w:pPr>
        <w:spacing w:after="0" w:line="240" w:lineRule="auto"/>
        <w:rPr>
          <w:rFonts w:ascii="Times New Roman" w:hAnsi="Times New Roman" w:cs="Times New Roman"/>
          <w:sz w:val="26"/>
          <w:szCs w:val="26"/>
        </w:rPr>
      </w:pPr>
    </w:p>
    <w:tbl>
      <w:tblPr>
        <w:tblStyle w:val="Reatabula"/>
        <w:tblpPr w:leftFromText="180" w:rightFromText="180" w:vertAnchor="text" w:horzAnchor="margin" w:tblpXSpec="center" w:tblpY="108"/>
        <w:tblW w:w="9304" w:type="dxa"/>
        <w:tblLayout w:type="fixed"/>
        <w:tblLook w:val="04A0" w:firstRow="1" w:lastRow="0" w:firstColumn="1" w:lastColumn="0" w:noHBand="0" w:noVBand="1"/>
      </w:tblPr>
      <w:tblGrid>
        <w:gridCol w:w="5807"/>
        <w:gridCol w:w="3497"/>
      </w:tblGrid>
      <w:tr w:rsidR="00F919C7" w:rsidRPr="00513CBB" w14:paraId="48DFCABE" w14:textId="77777777" w:rsidTr="00677693">
        <w:trPr>
          <w:trHeight w:val="821"/>
        </w:trPr>
        <w:tc>
          <w:tcPr>
            <w:tcW w:w="5807" w:type="dxa"/>
          </w:tcPr>
          <w:p w14:paraId="6FAE2D59" w14:textId="77777777" w:rsidR="00F919C7" w:rsidRPr="00513CBB" w:rsidRDefault="00F919C7" w:rsidP="00677693">
            <w:pPr>
              <w:pStyle w:val="TableStyle2"/>
              <w:rPr>
                <w:rFonts w:ascii="Times New Roman" w:hAnsi="Times New Roman" w:cs="Times New Roman"/>
                <w:b/>
                <w:bCs/>
                <w:sz w:val="24"/>
                <w:szCs w:val="24"/>
              </w:rPr>
            </w:pPr>
            <w:r w:rsidRPr="00513CBB">
              <w:rPr>
                <w:rFonts w:ascii="Times New Roman" w:hAnsi="Times New Roman" w:cs="Times New Roman"/>
                <w:b/>
                <w:bCs/>
                <w:sz w:val="24"/>
                <w:szCs w:val="24"/>
              </w:rPr>
              <w:t xml:space="preserve">Apkaime. </w:t>
            </w:r>
          </w:p>
          <w:p w14:paraId="080EA5A6" w14:textId="77777777" w:rsidR="00F919C7" w:rsidRPr="00513CBB" w:rsidRDefault="00F919C7" w:rsidP="00677693">
            <w:pPr>
              <w:pStyle w:val="TableStyle2"/>
              <w:rPr>
                <w:rFonts w:ascii="Times New Roman" w:hAnsi="Times New Roman" w:cs="Times New Roman"/>
                <w:i/>
                <w:iCs/>
                <w:sz w:val="24"/>
                <w:szCs w:val="24"/>
              </w:rPr>
            </w:pPr>
            <w:r w:rsidRPr="00513CBB">
              <w:rPr>
                <w:rFonts w:ascii="Times New Roman" w:hAnsi="Times New Roman" w:cs="Times New Roman"/>
                <w:i/>
                <w:iCs/>
                <w:sz w:val="24"/>
                <w:szCs w:val="24"/>
              </w:rPr>
              <w:t xml:space="preserve">Iekavās norādīts vēlamais </w:t>
            </w:r>
            <w:r w:rsidRPr="00513CBB">
              <w:rPr>
                <w:rFonts w:ascii="Times New Roman" w:hAnsi="Times New Roman" w:cs="Times New Roman"/>
                <w:i/>
                <w:iCs/>
                <w:color w:val="auto"/>
                <w:sz w:val="24"/>
                <w:szCs w:val="24"/>
              </w:rPr>
              <w:t xml:space="preserve">minimālais </w:t>
            </w:r>
            <w:r w:rsidRPr="00513CBB">
              <w:rPr>
                <w:rFonts w:ascii="Times New Roman" w:hAnsi="Times New Roman" w:cs="Times New Roman"/>
                <w:b/>
                <w:bCs/>
                <w:i/>
                <w:iCs/>
                <w:sz w:val="24"/>
                <w:szCs w:val="24"/>
              </w:rPr>
              <w:t>aktivitāšu</w:t>
            </w:r>
            <w:r w:rsidRPr="00513CBB">
              <w:rPr>
                <w:rFonts w:ascii="Times New Roman" w:hAnsi="Times New Roman" w:cs="Times New Roman"/>
                <w:i/>
                <w:iCs/>
                <w:sz w:val="24"/>
                <w:szCs w:val="24"/>
              </w:rPr>
              <w:t xml:space="preserve"> skaits uz apkaimi Programmas norises laikā.</w:t>
            </w:r>
          </w:p>
        </w:tc>
        <w:tc>
          <w:tcPr>
            <w:tcW w:w="3497" w:type="dxa"/>
          </w:tcPr>
          <w:p w14:paraId="34F57D97" w14:textId="0BD6CBED" w:rsidR="00F919C7" w:rsidRPr="00513CBB" w:rsidRDefault="00F919C7" w:rsidP="00677693">
            <w:pPr>
              <w:pStyle w:val="TableStyle2"/>
              <w:rPr>
                <w:rFonts w:ascii="Times New Roman" w:hAnsi="Times New Roman" w:cs="Times New Roman"/>
                <w:sz w:val="24"/>
                <w:szCs w:val="24"/>
              </w:rPr>
            </w:pPr>
            <w:r w:rsidRPr="00513CBB">
              <w:rPr>
                <w:rFonts w:ascii="Times New Roman" w:hAnsi="Times New Roman" w:cs="Times New Roman"/>
                <w:sz w:val="24"/>
                <w:szCs w:val="24"/>
              </w:rPr>
              <w:t>Iedzīvotāju skaits apkaimē (</w:t>
            </w:r>
            <w:hyperlink r:id="rId8" w:history="1">
              <w:r w:rsidRPr="00513CBB">
                <w:rPr>
                  <w:rStyle w:val="Hipersaite"/>
                  <w:rFonts w:ascii="Times New Roman" w:hAnsi="Times New Roman" w:cs="Times New Roman"/>
                  <w:color w:val="000000" w:themeColor="text1"/>
                  <w:sz w:val="24"/>
                  <w:szCs w:val="24"/>
                  <w:u w:val="none"/>
                </w:rPr>
                <w:t>www.apkaimes.lv</w:t>
              </w:r>
            </w:hyperlink>
            <w:r w:rsidRPr="00513CBB">
              <w:rPr>
                <w:rFonts w:ascii="Times New Roman" w:hAnsi="Times New Roman" w:cs="Times New Roman"/>
                <w:color w:val="000000" w:themeColor="text1"/>
                <w:sz w:val="24"/>
                <w:szCs w:val="24"/>
              </w:rPr>
              <w:t xml:space="preserve">, </w:t>
            </w:r>
            <w:r w:rsidRPr="00C44FB3">
              <w:rPr>
                <w:rFonts w:ascii="Times New Roman" w:hAnsi="Times New Roman" w:cs="Times New Roman"/>
                <w:sz w:val="24"/>
                <w:szCs w:val="24"/>
              </w:rPr>
              <w:t>Centrālās Statistikas pārvaldes dati</w:t>
            </w:r>
            <w:r w:rsidR="00B53306" w:rsidRPr="00C44FB3">
              <w:rPr>
                <w:rFonts w:ascii="Times New Roman" w:hAnsi="Times New Roman" w:cs="Times New Roman"/>
                <w:sz w:val="24"/>
                <w:szCs w:val="24"/>
              </w:rPr>
              <w:t>;</w:t>
            </w:r>
            <w:r w:rsidR="00677693" w:rsidRPr="00513CBB">
              <w:rPr>
                <w:rFonts w:ascii="Times New Roman" w:hAnsi="Times New Roman" w:cs="Times New Roman"/>
                <w:sz w:val="24"/>
                <w:szCs w:val="24"/>
              </w:rPr>
              <w:t xml:space="preserve"> pēdējo reizi skatīts 01.03.2021.</w:t>
            </w:r>
            <w:r w:rsidRPr="00513CBB">
              <w:rPr>
                <w:rFonts w:ascii="Times New Roman" w:hAnsi="Times New Roman" w:cs="Times New Roman"/>
                <w:sz w:val="24"/>
                <w:szCs w:val="24"/>
              </w:rPr>
              <w:t>)</w:t>
            </w:r>
          </w:p>
        </w:tc>
      </w:tr>
      <w:tr w:rsidR="00677693" w:rsidRPr="00513CBB" w14:paraId="65E16A8E" w14:textId="77777777" w:rsidTr="0066017A">
        <w:trPr>
          <w:trHeight w:val="299"/>
        </w:trPr>
        <w:tc>
          <w:tcPr>
            <w:tcW w:w="5807" w:type="dxa"/>
          </w:tcPr>
          <w:p w14:paraId="4C71C067"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Purvciems (3)</w:t>
            </w:r>
          </w:p>
        </w:tc>
        <w:tc>
          <w:tcPr>
            <w:tcW w:w="3497" w:type="dxa"/>
          </w:tcPr>
          <w:p w14:paraId="42EF000A"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55 024</w:t>
            </w:r>
          </w:p>
        </w:tc>
      </w:tr>
      <w:tr w:rsidR="00677693" w:rsidRPr="00513CBB" w14:paraId="3C2CF132" w14:textId="77777777" w:rsidTr="00677693">
        <w:trPr>
          <w:trHeight w:val="27"/>
        </w:trPr>
        <w:tc>
          <w:tcPr>
            <w:tcW w:w="5807" w:type="dxa"/>
          </w:tcPr>
          <w:p w14:paraId="13C1AB25"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Ķengarags (3)</w:t>
            </w:r>
          </w:p>
        </w:tc>
        <w:tc>
          <w:tcPr>
            <w:tcW w:w="3497" w:type="dxa"/>
          </w:tcPr>
          <w:p w14:paraId="07CF70F4"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45 783</w:t>
            </w:r>
          </w:p>
        </w:tc>
      </w:tr>
      <w:tr w:rsidR="00677693" w:rsidRPr="00513CBB" w14:paraId="3DDF3847" w14:textId="77777777" w:rsidTr="00677693">
        <w:trPr>
          <w:trHeight w:val="27"/>
        </w:trPr>
        <w:tc>
          <w:tcPr>
            <w:tcW w:w="5807" w:type="dxa"/>
          </w:tcPr>
          <w:p w14:paraId="232DD99E"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Imanta (3)</w:t>
            </w:r>
          </w:p>
        </w:tc>
        <w:tc>
          <w:tcPr>
            <w:tcW w:w="3497" w:type="dxa"/>
          </w:tcPr>
          <w:p w14:paraId="31023CB2"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43 835</w:t>
            </w:r>
          </w:p>
        </w:tc>
      </w:tr>
      <w:tr w:rsidR="00677693" w:rsidRPr="00513CBB" w14:paraId="0DFBF928" w14:textId="77777777" w:rsidTr="00677693">
        <w:trPr>
          <w:trHeight w:val="27"/>
        </w:trPr>
        <w:tc>
          <w:tcPr>
            <w:tcW w:w="5807" w:type="dxa"/>
          </w:tcPr>
          <w:p w14:paraId="377EDDCD"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Pļavnieki (2)</w:t>
            </w:r>
          </w:p>
        </w:tc>
        <w:tc>
          <w:tcPr>
            <w:tcW w:w="3497" w:type="dxa"/>
          </w:tcPr>
          <w:p w14:paraId="190FCB6E"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41 453</w:t>
            </w:r>
          </w:p>
        </w:tc>
      </w:tr>
      <w:tr w:rsidR="00677693" w:rsidRPr="00513CBB" w14:paraId="0C5130C9" w14:textId="77777777" w:rsidTr="00677693">
        <w:trPr>
          <w:trHeight w:val="27"/>
        </w:trPr>
        <w:tc>
          <w:tcPr>
            <w:tcW w:w="5807" w:type="dxa"/>
          </w:tcPr>
          <w:p w14:paraId="16921DDE"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Ziepniekkalns (1)</w:t>
            </w:r>
          </w:p>
        </w:tc>
        <w:tc>
          <w:tcPr>
            <w:tcW w:w="3497" w:type="dxa"/>
          </w:tcPr>
          <w:p w14:paraId="7E90992C"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31 569</w:t>
            </w:r>
          </w:p>
        </w:tc>
      </w:tr>
      <w:tr w:rsidR="00677693" w:rsidRPr="00513CBB" w14:paraId="0A36112A" w14:textId="77777777" w:rsidTr="00677693">
        <w:trPr>
          <w:trHeight w:val="27"/>
        </w:trPr>
        <w:tc>
          <w:tcPr>
            <w:tcW w:w="5807" w:type="dxa"/>
          </w:tcPr>
          <w:p w14:paraId="21C955FB"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Teika (1)</w:t>
            </w:r>
          </w:p>
        </w:tc>
        <w:tc>
          <w:tcPr>
            <w:tcW w:w="3497" w:type="dxa"/>
          </w:tcPr>
          <w:p w14:paraId="43F4322F"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28 831</w:t>
            </w:r>
          </w:p>
        </w:tc>
      </w:tr>
      <w:tr w:rsidR="00677693" w:rsidRPr="00513CBB" w14:paraId="6AB1BC40" w14:textId="77777777" w:rsidTr="00677693">
        <w:trPr>
          <w:trHeight w:val="27"/>
        </w:trPr>
        <w:tc>
          <w:tcPr>
            <w:tcW w:w="5807" w:type="dxa"/>
          </w:tcPr>
          <w:p w14:paraId="573D34CC"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Āgenskalns un Torņakalns (1)</w:t>
            </w:r>
          </w:p>
        </w:tc>
        <w:tc>
          <w:tcPr>
            <w:tcW w:w="3497" w:type="dxa"/>
          </w:tcPr>
          <w:p w14:paraId="621F6D52"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30 862</w:t>
            </w:r>
          </w:p>
        </w:tc>
      </w:tr>
      <w:tr w:rsidR="00677693" w:rsidRPr="00513CBB" w14:paraId="3B3921BB" w14:textId="77777777" w:rsidTr="00677693">
        <w:trPr>
          <w:trHeight w:val="27"/>
        </w:trPr>
        <w:tc>
          <w:tcPr>
            <w:tcW w:w="5807" w:type="dxa"/>
          </w:tcPr>
          <w:p w14:paraId="3F8FDECF"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 xml:space="preserve">Maskavas </w:t>
            </w:r>
            <w:proofErr w:type="spellStart"/>
            <w:r w:rsidRPr="00513CBB">
              <w:rPr>
                <w:rFonts w:ascii="Times New Roman" w:hAnsi="Times New Roman" w:cs="Times New Roman"/>
                <w:sz w:val="26"/>
                <w:szCs w:val="26"/>
              </w:rPr>
              <w:t>forštate</w:t>
            </w:r>
            <w:proofErr w:type="spellEnd"/>
            <w:r w:rsidRPr="00513CBB">
              <w:rPr>
                <w:rFonts w:ascii="Times New Roman" w:hAnsi="Times New Roman" w:cs="Times New Roman"/>
                <w:sz w:val="26"/>
                <w:szCs w:val="26"/>
              </w:rPr>
              <w:t xml:space="preserve"> (1)</w:t>
            </w:r>
          </w:p>
        </w:tc>
        <w:tc>
          <w:tcPr>
            <w:tcW w:w="3497" w:type="dxa"/>
          </w:tcPr>
          <w:p w14:paraId="0D6372D6"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24 185</w:t>
            </w:r>
          </w:p>
        </w:tc>
      </w:tr>
      <w:tr w:rsidR="00677693" w:rsidRPr="00513CBB" w14:paraId="64AE8332" w14:textId="77777777" w:rsidTr="00677693">
        <w:trPr>
          <w:trHeight w:val="27"/>
        </w:trPr>
        <w:tc>
          <w:tcPr>
            <w:tcW w:w="5807" w:type="dxa"/>
          </w:tcPr>
          <w:p w14:paraId="19CFE04C"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Jugla (1)</w:t>
            </w:r>
          </w:p>
        </w:tc>
        <w:tc>
          <w:tcPr>
            <w:tcW w:w="3497" w:type="dxa"/>
          </w:tcPr>
          <w:p w14:paraId="56DC8386"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23 702</w:t>
            </w:r>
          </w:p>
        </w:tc>
      </w:tr>
      <w:tr w:rsidR="00677693" w:rsidRPr="00513CBB" w14:paraId="084708EA" w14:textId="77777777" w:rsidTr="00677693">
        <w:trPr>
          <w:trHeight w:val="27"/>
        </w:trPr>
        <w:tc>
          <w:tcPr>
            <w:tcW w:w="5807" w:type="dxa"/>
          </w:tcPr>
          <w:p w14:paraId="15EBF500"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Iļģuciems (1)</w:t>
            </w:r>
          </w:p>
        </w:tc>
        <w:tc>
          <w:tcPr>
            <w:tcW w:w="3497" w:type="dxa"/>
          </w:tcPr>
          <w:p w14:paraId="1822C0B1"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21 715</w:t>
            </w:r>
          </w:p>
        </w:tc>
      </w:tr>
      <w:tr w:rsidR="00677693" w:rsidRPr="00513CBB" w14:paraId="3FEFDD72" w14:textId="77777777" w:rsidTr="00677693">
        <w:trPr>
          <w:trHeight w:val="27"/>
        </w:trPr>
        <w:tc>
          <w:tcPr>
            <w:tcW w:w="5807" w:type="dxa"/>
          </w:tcPr>
          <w:p w14:paraId="282DBED8"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Vecmīlgrāvis (1)</w:t>
            </w:r>
          </w:p>
        </w:tc>
        <w:tc>
          <w:tcPr>
            <w:tcW w:w="3497" w:type="dxa"/>
          </w:tcPr>
          <w:p w14:paraId="7DFF2308"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20 298</w:t>
            </w:r>
          </w:p>
        </w:tc>
      </w:tr>
      <w:tr w:rsidR="00677693" w:rsidRPr="00513CBB" w14:paraId="79028FCF" w14:textId="77777777" w:rsidTr="00677693">
        <w:trPr>
          <w:trHeight w:val="27"/>
        </w:trPr>
        <w:tc>
          <w:tcPr>
            <w:tcW w:w="5807" w:type="dxa"/>
          </w:tcPr>
          <w:p w14:paraId="700F3BD9"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Dārzciems un Avoti (1)</w:t>
            </w:r>
          </w:p>
        </w:tc>
        <w:tc>
          <w:tcPr>
            <w:tcW w:w="3497" w:type="dxa"/>
          </w:tcPr>
          <w:p w14:paraId="1377E115"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36 959</w:t>
            </w:r>
          </w:p>
        </w:tc>
      </w:tr>
      <w:tr w:rsidR="00677693" w:rsidRPr="00513CBB" w14:paraId="1FBBB0EA" w14:textId="77777777" w:rsidTr="00677693">
        <w:trPr>
          <w:trHeight w:val="27"/>
        </w:trPr>
        <w:tc>
          <w:tcPr>
            <w:tcW w:w="5807" w:type="dxa"/>
          </w:tcPr>
          <w:p w14:paraId="7253E657"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Zolitūde (1)</w:t>
            </w:r>
          </w:p>
        </w:tc>
        <w:tc>
          <w:tcPr>
            <w:tcW w:w="3497" w:type="dxa"/>
          </w:tcPr>
          <w:p w14:paraId="17B89869"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17 334</w:t>
            </w:r>
          </w:p>
        </w:tc>
      </w:tr>
      <w:tr w:rsidR="00677693" w:rsidRPr="00513CBB" w14:paraId="44CF92EC" w14:textId="77777777" w:rsidTr="00677693">
        <w:trPr>
          <w:trHeight w:val="27"/>
        </w:trPr>
        <w:tc>
          <w:tcPr>
            <w:tcW w:w="5807" w:type="dxa"/>
          </w:tcPr>
          <w:p w14:paraId="7E7EC065"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Sarkandaugava (1)</w:t>
            </w:r>
          </w:p>
        </w:tc>
        <w:tc>
          <w:tcPr>
            <w:tcW w:w="3497" w:type="dxa"/>
          </w:tcPr>
          <w:p w14:paraId="5FA7D628"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16 167</w:t>
            </w:r>
          </w:p>
        </w:tc>
      </w:tr>
      <w:tr w:rsidR="00677693" w:rsidRPr="00513CBB" w14:paraId="284BFA21" w14:textId="77777777" w:rsidTr="00677693">
        <w:trPr>
          <w:trHeight w:val="27"/>
        </w:trPr>
        <w:tc>
          <w:tcPr>
            <w:tcW w:w="5807" w:type="dxa"/>
          </w:tcPr>
          <w:p w14:paraId="6A445221"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 xml:space="preserve">Mežciems un </w:t>
            </w:r>
            <w:proofErr w:type="spellStart"/>
            <w:r w:rsidRPr="00513CBB">
              <w:rPr>
                <w:rFonts w:ascii="Times New Roman" w:hAnsi="Times New Roman" w:cs="Times New Roman"/>
                <w:sz w:val="26"/>
                <w:szCs w:val="26"/>
              </w:rPr>
              <w:t>Dreiliņi</w:t>
            </w:r>
            <w:proofErr w:type="spellEnd"/>
            <w:r w:rsidRPr="00513CBB">
              <w:rPr>
                <w:rFonts w:ascii="Times New Roman" w:hAnsi="Times New Roman" w:cs="Times New Roman"/>
                <w:sz w:val="26"/>
                <w:szCs w:val="26"/>
              </w:rPr>
              <w:t xml:space="preserve"> (1)</w:t>
            </w:r>
          </w:p>
        </w:tc>
        <w:tc>
          <w:tcPr>
            <w:tcW w:w="3497" w:type="dxa"/>
          </w:tcPr>
          <w:p w14:paraId="5A0FB97E"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21 910</w:t>
            </w:r>
          </w:p>
        </w:tc>
      </w:tr>
      <w:tr w:rsidR="00677693" w:rsidRPr="00513CBB" w14:paraId="43E6606B" w14:textId="77777777" w:rsidTr="00677693">
        <w:trPr>
          <w:trHeight w:val="27"/>
        </w:trPr>
        <w:tc>
          <w:tcPr>
            <w:tcW w:w="5807" w:type="dxa"/>
          </w:tcPr>
          <w:p w14:paraId="05C79849"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Brasa un Čiekurkalns (1)</w:t>
            </w:r>
          </w:p>
        </w:tc>
        <w:tc>
          <w:tcPr>
            <w:tcW w:w="3497" w:type="dxa"/>
          </w:tcPr>
          <w:p w14:paraId="5529E942"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20 692</w:t>
            </w:r>
          </w:p>
        </w:tc>
      </w:tr>
      <w:tr w:rsidR="00677693" w:rsidRPr="00513CBB" w14:paraId="7B996B44" w14:textId="77777777" w:rsidTr="00677693">
        <w:trPr>
          <w:trHeight w:val="27"/>
        </w:trPr>
        <w:tc>
          <w:tcPr>
            <w:tcW w:w="5807" w:type="dxa"/>
          </w:tcPr>
          <w:p w14:paraId="780DC1BC"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Grīziņkalns (1)</w:t>
            </w:r>
          </w:p>
        </w:tc>
        <w:tc>
          <w:tcPr>
            <w:tcW w:w="3497" w:type="dxa"/>
          </w:tcPr>
          <w:p w14:paraId="42CE3378"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12 322</w:t>
            </w:r>
          </w:p>
        </w:tc>
      </w:tr>
      <w:tr w:rsidR="00677693" w:rsidRPr="00513CBB" w14:paraId="00E5C9EC" w14:textId="77777777" w:rsidTr="00677693">
        <w:trPr>
          <w:trHeight w:val="372"/>
        </w:trPr>
        <w:tc>
          <w:tcPr>
            <w:tcW w:w="5807" w:type="dxa"/>
          </w:tcPr>
          <w:p w14:paraId="47B50664"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Bolderāja un Daugavgrīva (1)</w:t>
            </w:r>
          </w:p>
        </w:tc>
        <w:tc>
          <w:tcPr>
            <w:tcW w:w="3497" w:type="dxa"/>
          </w:tcPr>
          <w:p w14:paraId="06C2F962"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20 386</w:t>
            </w:r>
          </w:p>
        </w:tc>
      </w:tr>
      <w:tr w:rsidR="00677693" w:rsidRPr="00513CBB" w14:paraId="049EE92C" w14:textId="77777777" w:rsidTr="0066017A">
        <w:trPr>
          <w:trHeight w:val="321"/>
        </w:trPr>
        <w:tc>
          <w:tcPr>
            <w:tcW w:w="5807" w:type="dxa"/>
          </w:tcPr>
          <w:p w14:paraId="0A800162"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Dzirciems (1)</w:t>
            </w:r>
          </w:p>
        </w:tc>
        <w:tc>
          <w:tcPr>
            <w:tcW w:w="3497" w:type="dxa"/>
          </w:tcPr>
          <w:p w14:paraId="6BC1CB3E"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11 273</w:t>
            </w:r>
          </w:p>
        </w:tc>
      </w:tr>
      <w:tr w:rsidR="00677693" w:rsidRPr="00513CBB" w14:paraId="35933AF8" w14:textId="77777777" w:rsidTr="00B06A85">
        <w:trPr>
          <w:trHeight w:val="277"/>
        </w:trPr>
        <w:tc>
          <w:tcPr>
            <w:tcW w:w="5807" w:type="dxa"/>
          </w:tcPr>
          <w:p w14:paraId="5F63FE8C" w14:textId="77777777" w:rsidR="00F919C7" w:rsidRPr="00C44FB3" w:rsidRDefault="00F919C7" w:rsidP="0066017A">
            <w:pPr>
              <w:pStyle w:val="TableStyle2"/>
              <w:rPr>
                <w:rFonts w:ascii="Times New Roman" w:hAnsi="Times New Roman" w:cs="Times New Roman"/>
                <w:sz w:val="26"/>
                <w:szCs w:val="26"/>
              </w:rPr>
            </w:pPr>
            <w:proofErr w:type="spellStart"/>
            <w:r w:rsidRPr="00513CBB">
              <w:rPr>
                <w:rFonts w:ascii="Times New Roman" w:hAnsi="Times New Roman" w:cs="Times New Roman"/>
                <w:sz w:val="26"/>
                <w:szCs w:val="26"/>
              </w:rPr>
              <w:t>Zasulauks</w:t>
            </w:r>
            <w:proofErr w:type="spellEnd"/>
            <w:r w:rsidRPr="00513CBB">
              <w:rPr>
                <w:rFonts w:ascii="Times New Roman" w:hAnsi="Times New Roman" w:cs="Times New Roman"/>
                <w:sz w:val="26"/>
                <w:szCs w:val="26"/>
              </w:rPr>
              <w:t xml:space="preserve"> (1)</w:t>
            </w:r>
          </w:p>
        </w:tc>
        <w:tc>
          <w:tcPr>
            <w:tcW w:w="3497" w:type="dxa"/>
          </w:tcPr>
          <w:p w14:paraId="1A29183A"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6 658</w:t>
            </w:r>
          </w:p>
        </w:tc>
      </w:tr>
      <w:tr w:rsidR="00677693" w:rsidRPr="00513CBB" w14:paraId="22C55CBC" w14:textId="77777777" w:rsidTr="00677693">
        <w:trPr>
          <w:trHeight w:val="27"/>
        </w:trPr>
        <w:tc>
          <w:tcPr>
            <w:tcW w:w="5807" w:type="dxa"/>
          </w:tcPr>
          <w:p w14:paraId="6C4A0406" w14:textId="21E9225D"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 xml:space="preserve">Skanste un </w:t>
            </w:r>
            <w:proofErr w:type="spellStart"/>
            <w:r w:rsidRPr="00513CBB">
              <w:rPr>
                <w:rFonts w:ascii="Times New Roman" w:hAnsi="Times New Roman" w:cs="Times New Roman"/>
                <w:sz w:val="26"/>
                <w:szCs w:val="26"/>
              </w:rPr>
              <w:t>Pētersala</w:t>
            </w:r>
            <w:proofErr w:type="spellEnd"/>
            <w:r w:rsidR="00B06A85">
              <w:rPr>
                <w:rFonts w:ascii="Times New Roman" w:hAnsi="Times New Roman" w:cs="Times New Roman"/>
                <w:sz w:val="26"/>
                <w:szCs w:val="26"/>
              </w:rPr>
              <w:t xml:space="preserve"> </w:t>
            </w:r>
            <w:r w:rsidRPr="00513CBB">
              <w:rPr>
                <w:rFonts w:ascii="Times New Roman" w:hAnsi="Times New Roman" w:cs="Times New Roman"/>
                <w:sz w:val="26"/>
                <w:szCs w:val="26"/>
              </w:rPr>
              <w:t>-</w:t>
            </w:r>
            <w:r w:rsidR="00B06A85">
              <w:rPr>
                <w:rFonts w:ascii="Times New Roman" w:hAnsi="Times New Roman" w:cs="Times New Roman"/>
                <w:sz w:val="26"/>
                <w:szCs w:val="26"/>
              </w:rPr>
              <w:t xml:space="preserve"> </w:t>
            </w:r>
            <w:proofErr w:type="spellStart"/>
            <w:r w:rsidRPr="00513CBB">
              <w:rPr>
                <w:rFonts w:ascii="Times New Roman" w:hAnsi="Times New Roman" w:cs="Times New Roman"/>
                <w:sz w:val="26"/>
                <w:szCs w:val="26"/>
              </w:rPr>
              <w:t>Andrejsala</w:t>
            </w:r>
            <w:proofErr w:type="spellEnd"/>
            <w:r w:rsidRPr="00513CBB">
              <w:rPr>
                <w:rFonts w:ascii="Times New Roman" w:hAnsi="Times New Roman" w:cs="Times New Roman"/>
                <w:sz w:val="26"/>
                <w:szCs w:val="26"/>
              </w:rPr>
              <w:t xml:space="preserve"> (1)</w:t>
            </w:r>
          </w:p>
        </w:tc>
        <w:tc>
          <w:tcPr>
            <w:tcW w:w="3497" w:type="dxa"/>
          </w:tcPr>
          <w:p w14:paraId="6E894267"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6 778</w:t>
            </w:r>
          </w:p>
        </w:tc>
      </w:tr>
      <w:tr w:rsidR="00677693" w:rsidRPr="00513CBB" w14:paraId="779A0AB8" w14:textId="77777777" w:rsidTr="00677693">
        <w:trPr>
          <w:trHeight w:val="27"/>
        </w:trPr>
        <w:tc>
          <w:tcPr>
            <w:tcW w:w="5807" w:type="dxa"/>
          </w:tcPr>
          <w:p w14:paraId="088360C2"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Mežaparks (1)</w:t>
            </w:r>
          </w:p>
        </w:tc>
        <w:tc>
          <w:tcPr>
            <w:tcW w:w="3497" w:type="dxa"/>
          </w:tcPr>
          <w:p w14:paraId="33239864"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4 083</w:t>
            </w:r>
          </w:p>
        </w:tc>
      </w:tr>
      <w:tr w:rsidR="00677693" w:rsidRPr="00513CBB" w14:paraId="20FBB131" w14:textId="77777777" w:rsidTr="00677693">
        <w:trPr>
          <w:trHeight w:val="27"/>
        </w:trPr>
        <w:tc>
          <w:tcPr>
            <w:tcW w:w="5807" w:type="dxa"/>
          </w:tcPr>
          <w:p w14:paraId="6B9A1F3D" w14:textId="77777777" w:rsidR="00F919C7" w:rsidRPr="00C44FB3"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 xml:space="preserve">Pleskodāle, </w:t>
            </w:r>
            <w:proofErr w:type="spellStart"/>
            <w:r w:rsidRPr="00513CBB">
              <w:rPr>
                <w:rFonts w:ascii="Times New Roman" w:hAnsi="Times New Roman" w:cs="Times New Roman"/>
                <w:sz w:val="26"/>
                <w:szCs w:val="26"/>
              </w:rPr>
              <w:t>Bieriņi</w:t>
            </w:r>
            <w:proofErr w:type="spellEnd"/>
            <w:r w:rsidRPr="00513CBB">
              <w:rPr>
                <w:rFonts w:ascii="Times New Roman" w:hAnsi="Times New Roman" w:cs="Times New Roman"/>
                <w:sz w:val="26"/>
                <w:szCs w:val="26"/>
              </w:rPr>
              <w:t xml:space="preserve"> un Atgāzene (1)</w:t>
            </w:r>
          </w:p>
        </w:tc>
        <w:tc>
          <w:tcPr>
            <w:tcW w:w="3497" w:type="dxa"/>
          </w:tcPr>
          <w:p w14:paraId="12AD64AB" w14:textId="77777777" w:rsidR="00F919C7" w:rsidRPr="00513CBB" w:rsidRDefault="00F919C7" w:rsidP="0066017A">
            <w:pPr>
              <w:rPr>
                <w:rFonts w:ascii="Times New Roman" w:hAnsi="Times New Roman" w:cs="Times New Roman"/>
                <w:sz w:val="26"/>
                <w:szCs w:val="26"/>
              </w:rPr>
            </w:pPr>
            <w:r w:rsidRPr="00C44FB3">
              <w:rPr>
                <w:rFonts w:ascii="Times New Roman" w:hAnsi="Times New Roman" w:cs="Times New Roman"/>
                <w:color w:val="000000"/>
                <w:sz w:val="26"/>
                <w:szCs w:val="26"/>
                <w14:textOutline w14:w="0" w14:cap="flat" w14:cmpd="sng" w14:algn="ctr">
                  <w14:noFill/>
                  <w14:prstDash w14:val="solid"/>
                  <w14:bevel/>
                </w14:textOutline>
              </w:rPr>
              <w:t>14 519</w:t>
            </w:r>
          </w:p>
        </w:tc>
      </w:tr>
      <w:tr w:rsidR="00677693" w:rsidRPr="00513CBB" w14:paraId="0B4A239F" w14:textId="77777777" w:rsidTr="00B06A85">
        <w:trPr>
          <w:trHeight w:val="607"/>
        </w:trPr>
        <w:tc>
          <w:tcPr>
            <w:tcW w:w="5807" w:type="dxa"/>
          </w:tcPr>
          <w:p w14:paraId="72C959B3" w14:textId="569CB180" w:rsidR="00F919C7" w:rsidRPr="00513CBB" w:rsidRDefault="00F919C7" w:rsidP="0066017A">
            <w:pPr>
              <w:pStyle w:val="TableStyle2"/>
              <w:rPr>
                <w:rFonts w:ascii="Times New Roman" w:hAnsi="Times New Roman" w:cs="Times New Roman"/>
                <w:sz w:val="26"/>
                <w:szCs w:val="26"/>
              </w:rPr>
            </w:pPr>
            <w:r w:rsidRPr="00513CBB">
              <w:rPr>
                <w:rFonts w:ascii="Times New Roman" w:hAnsi="Times New Roman" w:cs="Times New Roman"/>
                <w:sz w:val="26"/>
                <w:szCs w:val="26"/>
              </w:rPr>
              <w:t>Centrs - prioritāri tiek izskatīti projekti</w:t>
            </w:r>
            <w:r w:rsidR="00F07087" w:rsidRPr="00513CBB">
              <w:rPr>
                <w:rFonts w:ascii="Times New Roman" w:hAnsi="Times New Roman" w:cs="Times New Roman"/>
                <w:sz w:val="26"/>
                <w:szCs w:val="26"/>
              </w:rPr>
              <w:t xml:space="preserve"> ar norisi zemāk minētajās lokācijās</w:t>
            </w:r>
            <w:r w:rsidRPr="00513CBB">
              <w:rPr>
                <w:rFonts w:ascii="Times New Roman" w:hAnsi="Times New Roman" w:cs="Times New Roman"/>
                <w:sz w:val="26"/>
                <w:szCs w:val="26"/>
              </w:rPr>
              <w:t xml:space="preserve"> (10)</w:t>
            </w:r>
          </w:p>
        </w:tc>
        <w:tc>
          <w:tcPr>
            <w:tcW w:w="3497" w:type="dxa"/>
          </w:tcPr>
          <w:p w14:paraId="31830B02" w14:textId="77777777" w:rsidR="00F919C7" w:rsidRPr="00513CBB" w:rsidRDefault="00F919C7" w:rsidP="0066017A">
            <w:pPr>
              <w:rPr>
                <w:rFonts w:ascii="Times New Roman" w:hAnsi="Times New Roman" w:cs="Times New Roman"/>
                <w:sz w:val="26"/>
                <w:szCs w:val="26"/>
              </w:rPr>
            </w:pPr>
            <w:r w:rsidRPr="00513CBB">
              <w:rPr>
                <w:rFonts w:ascii="Times New Roman" w:hAnsi="Times New Roman" w:cs="Times New Roman"/>
                <w:color w:val="000000"/>
                <w:sz w:val="26"/>
                <w:szCs w:val="26"/>
                <w14:textOutline w14:w="0" w14:cap="flat" w14:cmpd="sng" w14:algn="ctr">
                  <w14:noFill/>
                  <w14:prstDash w14:val="solid"/>
                  <w14:bevel/>
                </w14:textOutline>
              </w:rPr>
              <w:t>30 844</w:t>
            </w:r>
          </w:p>
        </w:tc>
      </w:tr>
    </w:tbl>
    <w:p w14:paraId="27AFF15C" w14:textId="77777777" w:rsidR="00B06A85" w:rsidRDefault="00B06A85" w:rsidP="0066017A">
      <w:pPr>
        <w:ind w:firstLine="720"/>
        <w:jc w:val="both"/>
        <w:rPr>
          <w:rFonts w:ascii="Times New Roman" w:hAnsi="Times New Roman" w:cs="Times New Roman"/>
          <w:b/>
          <w:bCs/>
          <w:sz w:val="26"/>
          <w:szCs w:val="26"/>
        </w:rPr>
      </w:pPr>
    </w:p>
    <w:p w14:paraId="15865182" w14:textId="0EA01D07" w:rsidR="00F07087" w:rsidRPr="0066017A" w:rsidRDefault="00F07087" w:rsidP="00B06A85">
      <w:pPr>
        <w:jc w:val="both"/>
        <w:rPr>
          <w:rFonts w:ascii="Times New Roman" w:hAnsi="Times New Roman" w:cs="Times New Roman"/>
          <w:b/>
          <w:bCs/>
          <w:sz w:val="26"/>
          <w:szCs w:val="26"/>
        </w:rPr>
      </w:pPr>
      <w:r w:rsidRPr="0066017A">
        <w:rPr>
          <w:rFonts w:ascii="Times New Roman" w:hAnsi="Times New Roman" w:cs="Times New Roman"/>
          <w:b/>
          <w:bCs/>
          <w:sz w:val="26"/>
          <w:szCs w:val="26"/>
        </w:rPr>
        <w:t>Informācija par Centra apkaimes prioritārajām lokācijām</w:t>
      </w:r>
      <w:r w:rsidR="0084131A">
        <w:rPr>
          <w:rFonts w:ascii="Times New Roman" w:hAnsi="Times New Roman" w:cs="Times New Roman"/>
          <w:b/>
          <w:bCs/>
          <w:sz w:val="26"/>
          <w:szCs w:val="26"/>
        </w:rPr>
        <w:t xml:space="preserve"> Konkursa ietvaros</w:t>
      </w:r>
    </w:p>
    <w:p w14:paraId="2D253257" w14:textId="2F864D4A" w:rsidR="00677693" w:rsidRPr="0084131A" w:rsidRDefault="007F550F" w:rsidP="00B06A85">
      <w:pPr>
        <w:spacing w:after="0"/>
        <w:ind w:firstLine="720"/>
        <w:jc w:val="both"/>
        <w:rPr>
          <w:rFonts w:ascii="Times New Roman" w:hAnsi="Times New Roman" w:cs="Times New Roman"/>
          <w:sz w:val="26"/>
          <w:szCs w:val="26"/>
        </w:rPr>
      </w:pPr>
      <w:r w:rsidRPr="00513CBB">
        <w:rPr>
          <w:rFonts w:ascii="Times New Roman" w:hAnsi="Times New Roman" w:cs="Times New Roman"/>
          <w:sz w:val="26"/>
          <w:szCs w:val="26"/>
        </w:rPr>
        <w:t>Rīgas v</w:t>
      </w:r>
      <w:r w:rsidR="00677693" w:rsidRPr="00513CBB">
        <w:rPr>
          <w:rFonts w:ascii="Times New Roman" w:hAnsi="Times New Roman" w:cs="Times New Roman"/>
          <w:sz w:val="26"/>
          <w:szCs w:val="26"/>
        </w:rPr>
        <w:t>asaras kultūras programma tiek plānota sinerģijā ar Rīgas pašvaldības</w:t>
      </w:r>
      <w:r w:rsidR="00106523" w:rsidRPr="00513CBB">
        <w:rPr>
          <w:rFonts w:ascii="Times New Roman" w:hAnsi="Times New Roman" w:cs="Times New Roman"/>
          <w:sz w:val="26"/>
          <w:szCs w:val="26"/>
        </w:rPr>
        <w:t xml:space="preserve"> plānoto</w:t>
      </w:r>
      <w:r w:rsidR="0066017A">
        <w:rPr>
          <w:rFonts w:ascii="Times New Roman" w:hAnsi="Times New Roman" w:cs="Times New Roman"/>
          <w:sz w:val="26"/>
          <w:szCs w:val="26"/>
        </w:rPr>
        <w:t xml:space="preserve"> </w:t>
      </w:r>
      <w:r w:rsidR="00677693" w:rsidRPr="00513CBB">
        <w:rPr>
          <w:rFonts w:ascii="Times New Roman" w:hAnsi="Times New Roman" w:cs="Times New Roman"/>
          <w:sz w:val="26"/>
          <w:szCs w:val="26"/>
        </w:rPr>
        <w:t>projektu “</w:t>
      </w:r>
      <w:r w:rsidR="00F07087" w:rsidRPr="00513CBB">
        <w:rPr>
          <w:rFonts w:ascii="Times New Roman" w:hAnsi="Times New Roman" w:cs="Times New Roman"/>
          <w:sz w:val="26"/>
          <w:szCs w:val="26"/>
        </w:rPr>
        <w:t>Rīgas vasara</w:t>
      </w:r>
      <w:r w:rsidR="00677693" w:rsidRPr="00513CBB">
        <w:rPr>
          <w:rFonts w:ascii="Times New Roman" w:hAnsi="Times New Roman" w:cs="Times New Roman"/>
          <w:sz w:val="26"/>
          <w:szCs w:val="26"/>
        </w:rPr>
        <w:t xml:space="preserve">”, kura norise plānota </w:t>
      </w:r>
      <w:r w:rsidR="00677693" w:rsidRPr="0084131A">
        <w:rPr>
          <w:rFonts w:ascii="Times New Roman" w:hAnsi="Times New Roman" w:cs="Times New Roman"/>
          <w:sz w:val="26"/>
          <w:szCs w:val="26"/>
        </w:rPr>
        <w:t xml:space="preserve">no </w:t>
      </w:r>
      <w:r w:rsidR="00E641A1">
        <w:rPr>
          <w:rFonts w:ascii="Times New Roman" w:hAnsi="Times New Roman" w:cs="Times New Roman"/>
          <w:sz w:val="26"/>
          <w:szCs w:val="26"/>
        </w:rPr>
        <w:t>2021.gada</w:t>
      </w:r>
      <w:r w:rsidR="00677693" w:rsidRPr="0084131A">
        <w:rPr>
          <w:rFonts w:ascii="Times New Roman" w:hAnsi="Times New Roman" w:cs="Times New Roman"/>
          <w:sz w:val="26"/>
          <w:szCs w:val="26"/>
        </w:rPr>
        <w:t xml:space="preserve"> 21. jūnija līdz </w:t>
      </w:r>
      <w:r w:rsidR="00E641A1">
        <w:rPr>
          <w:rFonts w:ascii="Times New Roman" w:hAnsi="Times New Roman" w:cs="Times New Roman"/>
          <w:sz w:val="26"/>
          <w:szCs w:val="26"/>
        </w:rPr>
        <w:t xml:space="preserve">2021.gada </w:t>
      </w:r>
      <w:r w:rsidR="00677693" w:rsidRPr="0084131A">
        <w:rPr>
          <w:rFonts w:ascii="Times New Roman" w:hAnsi="Times New Roman" w:cs="Times New Roman"/>
          <w:sz w:val="26"/>
          <w:szCs w:val="26"/>
        </w:rPr>
        <w:t xml:space="preserve">31. augustam. </w:t>
      </w:r>
    </w:p>
    <w:p w14:paraId="0E3FB834" w14:textId="56C359B7" w:rsidR="00F07087" w:rsidRPr="00513CBB" w:rsidRDefault="00F07087" w:rsidP="0066017A">
      <w:pPr>
        <w:ind w:firstLine="709"/>
        <w:jc w:val="both"/>
        <w:rPr>
          <w:rFonts w:ascii="Times New Roman" w:hAnsi="Times New Roman" w:cs="Times New Roman"/>
          <w:sz w:val="26"/>
          <w:szCs w:val="26"/>
        </w:rPr>
      </w:pPr>
      <w:r w:rsidRPr="00513CBB">
        <w:rPr>
          <w:rFonts w:ascii="Times New Roman" w:hAnsi="Times New Roman" w:cs="Times New Roman"/>
          <w:sz w:val="26"/>
          <w:szCs w:val="26"/>
        </w:rPr>
        <w:t xml:space="preserve">Projekta “Rīgas vasara” ietvaros plānots labiekārtot vairākas Rīgas </w:t>
      </w:r>
      <w:r w:rsidR="0066017A">
        <w:rPr>
          <w:rFonts w:ascii="Times New Roman" w:hAnsi="Times New Roman" w:cs="Times New Roman"/>
          <w:sz w:val="26"/>
          <w:szCs w:val="26"/>
        </w:rPr>
        <w:t xml:space="preserve">vēsturiskā </w:t>
      </w:r>
      <w:r w:rsidRPr="00513CBB">
        <w:rPr>
          <w:rFonts w:ascii="Times New Roman" w:hAnsi="Times New Roman" w:cs="Times New Roman"/>
          <w:sz w:val="26"/>
          <w:szCs w:val="26"/>
        </w:rPr>
        <w:t xml:space="preserve">centra ielas, ar mērķi padarīt tās patīkamākas un ērtākas gājējiem, kā arī lai mudinātu iedzīvotājus pavadīt vairāk brīvo laika </w:t>
      </w:r>
      <w:proofErr w:type="spellStart"/>
      <w:r w:rsidRPr="00513CBB">
        <w:rPr>
          <w:rFonts w:ascii="Times New Roman" w:hAnsi="Times New Roman" w:cs="Times New Roman"/>
          <w:sz w:val="26"/>
          <w:szCs w:val="26"/>
        </w:rPr>
        <w:t>ārtelpās</w:t>
      </w:r>
      <w:proofErr w:type="spellEnd"/>
      <w:r w:rsidR="00106523" w:rsidRPr="00513CBB">
        <w:rPr>
          <w:rFonts w:ascii="Times New Roman" w:hAnsi="Times New Roman" w:cs="Times New Roman"/>
          <w:sz w:val="26"/>
          <w:szCs w:val="26"/>
        </w:rPr>
        <w:t xml:space="preserve"> pandēmijas apstākļos</w:t>
      </w:r>
      <w:r w:rsidRPr="00513CBB">
        <w:rPr>
          <w:rFonts w:ascii="Times New Roman" w:hAnsi="Times New Roman" w:cs="Times New Roman"/>
          <w:sz w:val="26"/>
          <w:szCs w:val="26"/>
        </w:rPr>
        <w:t xml:space="preserve">. </w:t>
      </w:r>
    </w:p>
    <w:p w14:paraId="4C9FB62C" w14:textId="26D59BE3" w:rsidR="00F07087" w:rsidRPr="0084131A" w:rsidRDefault="00B06A85" w:rsidP="00B06A85">
      <w:pPr>
        <w:spacing w:after="0"/>
        <w:ind w:firstLine="709"/>
        <w:jc w:val="both"/>
        <w:rPr>
          <w:rFonts w:ascii="Times New Roman" w:hAnsi="Times New Roman" w:cs="Times New Roman"/>
          <w:sz w:val="26"/>
          <w:szCs w:val="26"/>
        </w:rPr>
      </w:pPr>
      <w:r>
        <w:rPr>
          <w:rFonts w:ascii="Times New Roman" w:hAnsi="Times New Roman" w:cs="Times New Roman"/>
          <w:sz w:val="26"/>
          <w:szCs w:val="26"/>
        </w:rPr>
        <w:t>K</w:t>
      </w:r>
      <w:r w:rsidR="00106523" w:rsidRPr="00513CBB">
        <w:rPr>
          <w:rFonts w:ascii="Times New Roman" w:hAnsi="Times New Roman" w:cs="Times New Roman"/>
          <w:sz w:val="26"/>
          <w:szCs w:val="26"/>
        </w:rPr>
        <w:t>onkurs</w:t>
      </w:r>
      <w:r>
        <w:rPr>
          <w:rFonts w:ascii="Times New Roman" w:hAnsi="Times New Roman" w:cs="Times New Roman"/>
          <w:sz w:val="26"/>
          <w:szCs w:val="26"/>
        </w:rPr>
        <w:t>ā</w:t>
      </w:r>
      <w:r w:rsidR="00106523" w:rsidRPr="00513CBB">
        <w:rPr>
          <w:rFonts w:ascii="Times New Roman" w:hAnsi="Times New Roman" w:cs="Times New Roman"/>
          <w:sz w:val="26"/>
          <w:szCs w:val="26"/>
        </w:rPr>
        <w:t xml:space="preserve"> </w:t>
      </w:r>
      <w:r w:rsidR="00F07087" w:rsidRPr="00513CBB">
        <w:rPr>
          <w:rFonts w:ascii="Times New Roman" w:hAnsi="Times New Roman" w:cs="Times New Roman"/>
          <w:sz w:val="26"/>
          <w:szCs w:val="26"/>
        </w:rPr>
        <w:t>iesnie</w:t>
      </w:r>
      <w:r>
        <w:rPr>
          <w:rFonts w:ascii="Times New Roman" w:hAnsi="Times New Roman" w:cs="Times New Roman"/>
          <w:sz w:val="26"/>
          <w:szCs w:val="26"/>
        </w:rPr>
        <w:t>dzami</w:t>
      </w:r>
      <w:r w:rsidR="00F07087" w:rsidRPr="00513CBB">
        <w:rPr>
          <w:rFonts w:ascii="Times New Roman" w:hAnsi="Times New Roman" w:cs="Times New Roman"/>
          <w:sz w:val="26"/>
          <w:szCs w:val="26"/>
        </w:rPr>
        <w:t xml:space="preserve"> kultūras projekt</w:t>
      </w:r>
      <w:r>
        <w:rPr>
          <w:rFonts w:ascii="Times New Roman" w:hAnsi="Times New Roman" w:cs="Times New Roman"/>
          <w:sz w:val="26"/>
          <w:szCs w:val="26"/>
        </w:rPr>
        <w:t>i, kuru īstenošana piemērota šādās</w:t>
      </w:r>
      <w:r w:rsidR="00F07087" w:rsidRPr="00513CBB">
        <w:rPr>
          <w:rFonts w:ascii="Times New Roman" w:hAnsi="Times New Roman" w:cs="Times New Roman"/>
          <w:sz w:val="26"/>
          <w:szCs w:val="26"/>
        </w:rPr>
        <w:t xml:space="preserve"> Rīgas vēsturiskā centra lokācijā</w:t>
      </w:r>
      <w:r>
        <w:rPr>
          <w:rFonts w:ascii="Times New Roman" w:hAnsi="Times New Roman" w:cs="Times New Roman"/>
          <w:sz w:val="26"/>
          <w:szCs w:val="26"/>
        </w:rPr>
        <w:t>s</w:t>
      </w:r>
      <w:r w:rsidR="0084131A">
        <w:rPr>
          <w:rFonts w:ascii="Times New Roman" w:hAnsi="Times New Roman" w:cs="Times New Roman"/>
          <w:sz w:val="26"/>
          <w:szCs w:val="26"/>
        </w:rPr>
        <w:t xml:space="preserve"> un zonā</w:t>
      </w:r>
      <w:r>
        <w:rPr>
          <w:rFonts w:ascii="Times New Roman" w:hAnsi="Times New Roman" w:cs="Times New Roman"/>
          <w:sz w:val="26"/>
          <w:szCs w:val="26"/>
        </w:rPr>
        <w:t>s</w:t>
      </w:r>
      <w:r w:rsidR="00F07087" w:rsidRPr="0084131A">
        <w:rPr>
          <w:rFonts w:ascii="Times New Roman" w:hAnsi="Times New Roman" w:cs="Times New Roman"/>
          <w:sz w:val="26"/>
          <w:szCs w:val="26"/>
        </w:rPr>
        <w:t>:</w:t>
      </w:r>
    </w:p>
    <w:p w14:paraId="2FE62D6A" w14:textId="55700CA6" w:rsidR="00F07087" w:rsidRPr="00513CBB" w:rsidRDefault="00F07087" w:rsidP="00536395">
      <w:pPr>
        <w:pStyle w:val="Sarakstarindkopa"/>
        <w:numPr>
          <w:ilvl w:val="0"/>
          <w:numId w:val="13"/>
        </w:numPr>
        <w:jc w:val="both"/>
        <w:rPr>
          <w:rFonts w:ascii="Times New Roman" w:hAnsi="Times New Roman" w:cs="Times New Roman"/>
          <w:sz w:val="26"/>
          <w:szCs w:val="26"/>
        </w:rPr>
      </w:pPr>
      <w:r w:rsidRPr="00513CBB">
        <w:rPr>
          <w:rFonts w:ascii="Times New Roman" w:hAnsi="Times New Roman" w:cs="Times New Roman"/>
          <w:sz w:val="26"/>
          <w:szCs w:val="26"/>
        </w:rPr>
        <w:t>Vaļņu iela posmā no Teātra ielas līdz Kaļķu ielai (gājēju iela)</w:t>
      </w:r>
      <w:r w:rsidR="00106523" w:rsidRPr="00513CBB">
        <w:rPr>
          <w:rFonts w:ascii="Times New Roman" w:hAnsi="Times New Roman" w:cs="Times New Roman"/>
          <w:sz w:val="26"/>
          <w:szCs w:val="26"/>
        </w:rPr>
        <w:t>;</w:t>
      </w:r>
    </w:p>
    <w:p w14:paraId="4FEE1345" w14:textId="09923EAD" w:rsidR="00F07087" w:rsidRPr="00513CBB" w:rsidRDefault="00F07087" w:rsidP="0066017A">
      <w:pPr>
        <w:pStyle w:val="Sarakstarindkopa"/>
        <w:numPr>
          <w:ilvl w:val="0"/>
          <w:numId w:val="13"/>
        </w:numPr>
        <w:jc w:val="both"/>
        <w:rPr>
          <w:rFonts w:ascii="Times New Roman" w:hAnsi="Times New Roman" w:cs="Times New Roman"/>
          <w:sz w:val="26"/>
          <w:szCs w:val="26"/>
        </w:rPr>
      </w:pPr>
      <w:r w:rsidRPr="00513CBB">
        <w:rPr>
          <w:rFonts w:ascii="Times New Roman" w:hAnsi="Times New Roman" w:cs="Times New Roman"/>
          <w:sz w:val="26"/>
          <w:szCs w:val="26"/>
        </w:rPr>
        <w:t>Vērmanes dārzs</w:t>
      </w:r>
      <w:r w:rsidR="00106523" w:rsidRPr="00513CBB">
        <w:rPr>
          <w:rFonts w:ascii="Times New Roman" w:hAnsi="Times New Roman" w:cs="Times New Roman"/>
          <w:sz w:val="26"/>
          <w:szCs w:val="26"/>
        </w:rPr>
        <w:t>;</w:t>
      </w:r>
    </w:p>
    <w:p w14:paraId="0629456B" w14:textId="636A8C38" w:rsidR="00F07087" w:rsidRPr="00513CBB" w:rsidRDefault="00F07087" w:rsidP="0066017A">
      <w:pPr>
        <w:pStyle w:val="Sarakstarindkopa"/>
        <w:numPr>
          <w:ilvl w:val="0"/>
          <w:numId w:val="13"/>
        </w:numPr>
        <w:jc w:val="both"/>
        <w:rPr>
          <w:rFonts w:ascii="Times New Roman" w:hAnsi="Times New Roman" w:cs="Times New Roman"/>
          <w:sz w:val="26"/>
          <w:szCs w:val="26"/>
        </w:rPr>
      </w:pPr>
      <w:r w:rsidRPr="00513CBB">
        <w:rPr>
          <w:rFonts w:ascii="Times New Roman" w:hAnsi="Times New Roman" w:cs="Times New Roman"/>
          <w:sz w:val="26"/>
          <w:szCs w:val="26"/>
        </w:rPr>
        <w:lastRenderedPageBreak/>
        <w:t xml:space="preserve">Bastejkalna </w:t>
      </w:r>
      <w:r w:rsidR="00106523" w:rsidRPr="00513CBB">
        <w:rPr>
          <w:rFonts w:ascii="Times New Roman" w:hAnsi="Times New Roman" w:cs="Times New Roman"/>
          <w:sz w:val="26"/>
          <w:szCs w:val="26"/>
        </w:rPr>
        <w:t>parks;</w:t>
      </w:r>
    </w:p>
    <w:p w14:paraId="5BC10A39" w14:textId="29310658" w:rsidR="00F07087" w:rsidRPr="00513CBB" w:rsidRDefault="00F07087" w:rsidP="0066017A">
      <w:pPr>
        <w:pStyle w:val="Sarakstarindkopa"/>
        <w:numPr>
          <w:ilvl w:val="0"/>
          <w:numId w:val="13"/>
        </w:numPr>
        <w:jc w:val="both"/>
        <w:rPr>
          <w:rFonts w:ascii="Times New Roman" w:hAnsi="Times New Roman" w:cs="Times New Roman"/>
          <w:sz w:val="26"/>
          <w:szCs w:val="26"/>
        </w:rPr>
      </w:pPr>
      <w:r w:rsidRPr="00513CBB">
        <w:rPr>
          <w:rFonts w:ascii="Times New Roman" w:hAnsi="Times New Roman" w:cs="Times New Roman"/>
          <w:sz w:val="26"/>
          <w:szCs w:val="26"/>
        </w:rPr>
        <w:t>Brīvības ielas koku alejas no Raiņa bulvāra līdz Elizabetes ielai</w:t>
      </w:r>
      <w:r w:rsidR="00B06A85">
        <w:rPr>
          <w:rFonts w:ascii="Times New Roman" w:hAnsi="Times New Roman" w:cs="Times New Roman"/>
          <w:sz w:val="26"/>
          <w:szCs w:val="26"/>
        </w:rPr>
        <w:t>*</w:t>
      </w:r>
      <w:r w:rsidR="00106523" w:rsidRPr="00513CBB">
        <w:rPr>
          <w:rFonts w:ascii="Times New Roman" w:hAnsi="Times New Roman" w:cs="Times New Roman"/>
          <w:sz w:val="26"/>
          <w:szCs w:val="26"/>
        </w:rPr>
        <w:t>;</w:t>
      </w:r>
    </w:p>
    <w:p w14:paraId="2F2972F5" w14:textId="7D1311FB" w:rsidR="00F07087" w:rsidRPr="00513CBB" w:rsidRDefault="00F07087" w:rsidP="0066017A">
      <w:pPr>
        <w:pStyle w:val="Sarakstarindkopa"/>
        <w:numPr>
          <w:ilvl w:val="0"/>
          <w:numId w:val="13"/>
        </w:numPr>
        <w:jc w:val="both"/>
        <w:rPr>
          <w:rFonts w:ascii="Times New Roman" w:hAnsi="Times New Roman" w:cs="Times New Roman"/>
          <w:sz w:val="26"/>
          <w:szCs w:val="26"/>
        </w:rPr>
      </w:pPr>
      <w:r w:rsidRPr="00513CBB">
        <w:rPr>
          <w:rFonts w:ascii="Times New Roman" w:hAnsi="Times New Roman" w:cs="Times New Roman"/>
          <w:sz w:val="26"/>
          <w:szCs w:val="26"/>
        </w:rPr>
        <w:t>Tērbatas iela</w:t>
      </w:r>
      <w:r w:rsidR="00106523" w:rsidRPr="00513CBB">
        <w:rPr>
          <w:rFonts w:ascii="Times New Roman" w:hAnsi="Times New Roman" w:cs="Times New Roman"/>
          <w:sz w:val="26"/>
          <w:szCs w:val="26"/>
        </w:rPr>
        <w:t xml:space="preserve"> visā</w:t>
      </w:r>
      <w:r w:rsidRPr="00513CBB">
        <w:rPr>
          <w:rFonts w:ascii="Times New Roman" w:hAnsi="Times New Roman" w:cs="Times New Roman"/>
          <w:sz w:val="26"/>
          <w:szCs w:val="26"/>
        </w:rPr>
        <w:t xml:space="preserve"> garumā</w:t>
      </w:r>
      <w:r w:rsidR="00106523" w:rsidRPr="00513CBB">
        <w:rPr>
          <w:rFonts w:ascii="Times New Roman" w:hAnsi="Times New Roman" w:cs="Times New Roman"/>
          <w:sz w:val="26"/>
          <w:szCs w:val="26"/>
        </w:rPr>
        <w:t>;*</w:t>
      </w:r>
    </w:p>
    <w:p w14:paraId="622DCEC1" w14:textId="50C97590" w:rsidR="00F07087" w:rsidRPr="0066017A" w:rsidRDefault="00F07087" w:rsidP="0066017A">
      <w:pPr>
        <w:pStyle w:val="Sarakstarindkopa"/>
        <w:numPr>
          <w:ilvl w:val="0"/>
          <w:numId w:val="13"/>
        </w:numPr>
        <w:jc w:val="both"/>
        <w:rPr>
          <w:rFonts w:ascii="Times New Roman" w:hAnsi="Times New Roman" w:cs="Times New Roman"/>
          <w:sz w:val="26"/>
          <w:szCs w:val="26"/>
        </w:rPr>
      </w:pPr>
      <w:r w:rsidRPr="00513CBB">
        <w:rPr>
          <w:rFonts w:ascii="Times New Roman" w:hAnsi="Times New Roman" w:cs="Times New Roman"/>
          <w:sz w:val="26"/>
          <w:szCs w:val="26"/>
        </w:rPr>
        <w:t>Tallinas iela posmā no Tērbatas ielas līdz Miera ielai</w:t>
      </w:r>
      <w:r w:rsidR="00B06A85">
        <w:rPr>
          <w:rFonts w:ascii="Times New Roman" w:hAnsi="Times New Roman" w:cs="Times New Roman"/>
          <w:sz w:val="26"/>
          <w:szCs w:val="26"/>
        </w:rPr>
        <w:t>*</w:t>
      </w:r>
      <w:r w:rsidR="00106523" w:rsidRPr="00513CBB">
        <w:rPr>
          <w:rFonts w:ascii="Times New Roman" w:hAnsi="Times New Roman" w:cs="Times New Roman"/>
          <w:sz w:val="26"/>
          <w:szCs w:val="26"/>
        </w:rPr>
        <w:t>;</w:t>
      </w:r>
    </w:p>
    <w:p w14:paraId="1C7F7D9B" w14:textId="0B1F92AF" w:rsidR="00F07087" w:rsidRPr="00513CBB" w:rsidRDefault="00F07087" w:rsidP="0066017A">
      <w:pPr>
        <w:pStyle w:val="Sarakstarindkopa"/>
        <w:numPr>
          <w:ilvl w:val="0"/>
          <w:numId w:val="13"/>
        </w:numPr>
        <w:jc w:val="both"/>
        <w:rPr>
          <w:rFonts w:ascii="Times New Roman" w:hAnsi="Times New Roman" w:cs="Times New Roman"/>
          <w:sz w:val="26"/>
          <w:szCs w:val="26"/>
        </w:rPr>
      </w:pPr>
      <w:r w:rsidRPr="00513CBB">
        <w:rPr>
          <w:rFonts w:ascii="Times New Roman" w:hAnsi="Times New Roman" w:cs="Times New Roman"/>
          <w:sz w:val="26"/>
          <w:szCs w:val="26"/>
        </w:rPr>
        <w:t xml:space="preserve">Miera iela posmā no </w:t>
      </w:r>
      <w:r w:rsidRPr="00C44FB3">
        <w:rPr>
          <w:rFonts w:ascii="Times New Roman" w:hAnsi="Times New Roman" w:cs="Times New Roman"/>
          <w:sz w:val="26"/>
          <w:szCs w:val="26"/>
        </w:rPr>
        <w:t>Brīvības ielas līdz Tallinas ielai</w:t>
      </w:r>
      <w:r w:rsidR="00B06A85">
        <w:rPr>
          <w:rFonts w:ascii="Times New Roman" w:hAnsi="Times New Roman" w:cs="Times New Roman"/>
          <w:sz w:val="26"/>
          <w:szCs w:val="26"/>
        </w:rPr>
        <w:t>*</w:t>
      </w:r>
      <w:r w:rsidR="00536395">
        <w:rPr>
          <w:rFonts w:ascii="Times New Roman" w:hAnsi="Times New Roman" w:cs="Times New Roman"/>
          <w:sz w:val="26"/>
          <w:szCs w:val="26"/>
        </w:rPr>
        <w:t>.</w:t>
      </w:r>
    </w:p>
    <w:p w14:paraId="2351D815" w14:textId="64FAE66A" w:rsidR="00A31EEA" w:rsidRDefault="00106523" w:rsidP="0066017A">
      <w:pPr>
        <w:jc w:val="both"/>
        <w:rPr>
          <w:rFonts w:ascii="Times New Roman" w:hAnsi="Times New Roman" w:cs="Times New Roman"/>
          <w:sz w:val="26"/>
          <w:szCs w:val="26"/>
        </w:rPr>
      </w:pPr>
      <w:r w:rsidRPr="00513CBB">
        <w:rPr>
          <w:rFonts w:ascii="Times New Roman" w:hAnsi="Times New Roman" w:cs="Times New Roman"/>
          <w:sz w:val="26"/>
          <w:szCs w:val="26"/>
        </w:rPr>
        <w:t>*Projekti jāplāno gājēj</w:t>
      </w:r>
      <w:r w:rsidR="0066017A">
        <w:rPr>
          <w:rFonts w:ascii="Times New Roman" w:hAnsi="Times New Roman" w:cs="Times New Roman"/>
          <w:sz w:val="26"/>
          <w:szCs w:val="26"/>
        </w:rPr>
        <w:t>iem paredzētās</w:t>
      </w:r>
      <w:r w:rsidRPr="00513CBB">
        <w:rPr>
          <w:rFonts w:ascii="Times New Roman" w:hAnsi="Times New Roman" w:cs="Times New Roman"/>
          <w:sz w:val="26"/>
          <w:szCs w:val="26"/>
        </w:rPr>
        <w:t xml:space="preserve"> zonās un vietās, </w:t>
      </w:r>
      <w:r w:rsidR="0066017A">
        <w:rPr>
          <w:rFonts w:ascii="Times New Roman" w:hAnsi="Times New Roman" w:cs="Times New Roman"/>
          <w:sz w:val="26"/>
          <w:szCs w:val="26"/>
        </w:rPr>
        <w:t>kur projekta norise</w:t>
      </w:r>
      <w:r w:rsidRPr="00513CBB">
        <w:rPr>
          <w:rFonts w:ascii="Times New Roman" w:hAnsi="Times New Roman" w:cs="Times New Roman"/>
          <w:sz w:val="26"/>
          <w:szCs w:val="26"/>
        </w:rPr>
        <w:t xml:space="preserve"> netraucē satiksmes plūsmu.</w:t>
      </w:r>
    </w:p>
    <w:p w14:paraId="08666613" w14:textId="77777777" w:rsidR="00B06A85" w:rsidRPr="00513CBB" w:rsidRDefault="00B06A85" w:rsidP="0066017A">
      <w:pPr>
        <w:jc w:val="both"/>
        <w:rPr>
          <w:rFonts w:ascii="Times New Roman" w:hAnsi="Times New Roman" w:cs="Times New Roman"/>
          <w:sz w:val="26"/>
          <w:szCs w:val="26"/>
        </w:rPr>
      </w:pPr>
    </w:p>
    <w:sectPr w:rsidR="00B06A85" w:rsidRPr="00513CBB" w:rsidSect="001753C5">
      <w:headerReference w:type="default" r:id="rId9"/>
      <w:pgSz w:w="11906" w:h="16838"/>
      <w:pgMar w:top="1134" w:right="991"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FD21" w14:textId="77777777" w:rsidR="00774AF4" w:rsidRDefault="00774AF4" w:rsidP="001753C5">
      <w:pPr>
        <w:spacing w:after="0" w:line="240" w:lineRule="auto"/>
      </w:pPr>
      <w:r>
        <w:separator/>
      </w:r>
    </w:p>
  </w:endnote>
  <w:endnote w:type="continuationSeparator" w:id="0">
    <w:p w14:paraId="4D96294D" w14:textId="77777777" w:rsidR="00774AF4" w:rsidRDefault="00774AF4" w:rsidP="0017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2020603050405020304"/>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48796" w14:textId="77777777" w:rsidR="00774AF4" w:rsidRDefault="00774AF4" w:rsidP="001753C5">
      <w:pPr>
        <w:spacing w:after="0" w:line="240" w:lineRule="auto"/>
      </w:pPr>
      <w:r>
        <w:separator/>
      </w:r>
    </w:p>
  </w:footnote>
  <w:footnote w:type="continuationSeparator" w:id="0">
    <w:p w14:paraId="7BE83F2F" w14:textId="77777777" w:rsidR="00774AF4" w:rsidRDefault="00774AF4" w:rsidP="0017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489500"/>
      <w:docPartObj>
        <w:docPartGallery w:val="Page Numbers (Top of Page)"/>
        <w:docPartUnique/>
      </w:docPartObj>
    </w:sdtPr>
    <w:sdtEndPr>
      <w:rPr>
        <w:rFonts w:ascii="Times New Roman" w:hAnsi="Times New Roman" w:cs="Times New Roman"/>
      </w:rPr>
    </w:sdtEndPr>
    <w:sdtContent>
      <w:p w14:paraId="7188D3B7" w14:textId="0B9D6E92" w:rsidR="001753C5" w:rsidRPr="001753C5" w:rsidRDefault="001753C5">
        <w:pPr>
          <w:pStyle w:val="Galvene"/>
          <w:jc w:val="center"/>
          <w:rPr>
            <w:rFonts w:ascii="Times New Roman" w:hAnsi="Times New Roman" w:cs="Times New Roman"/>
          </w:rPr>
        </w:pPr>
        <w:r w:rsidRPr="001753C5">
          <w:rPr>
            <w:rFonts w:ascii="Times New Roman" w:hAnsi="Times New Roman" w:cs="Times New Roman"/>
          </w:rPr>
          <w:fldChar w:fldCharType="begin"/>
        </w:r>
        <w:r w:rsidRPr="001753C5">
          <w:rPr>
            <w:rFonts w:ascii="Times New Roman" w:hAnsi="Times New Roman" w:cs="Times New Roman"/>
          </w:rPr>
          <w:instrText>PAGE   \* MERGEFORMAT</w:instrText>
        </w:r>
        <w:r w:rsidRPr="001753C5">
          <w:rPr>
            <w:rFonts w:ascii="Times New Roman" w:hAnsi="Times New Roman" w:cs="Times New Roman"/>
          </w:rPr>
          <w:fldChar w:fldCharType="separate"/>
        </w:r>
        <w:r w:rsidRPr="001753C5">
          <w:rPr>
            <w:rFonts w:ascii="Times New Roman" w:hAnsi="Times New Roman" w:cs="Times New Roman"/>
          </w:rPr>
          <w:t>2</w:t>
        </w:r>
        <w:r w:rsidRPr="001753C5">
          <w:rPr>
            <w:rFonts w:ascii="Times New Roman" w:hAnsi="Times New Roman" w:cs="Times New Roman"/>
          </w:rPr>
          <w:fldChar w:fldCharType="end"/>
        </w:r>
      </w:p>
    </w:sdtContent>
  </w:sdt>
  <w:p w14:paraId="2415E8BB" w14:textId="77777777" w:rsidR="001753C5" w:rsidRDefault="001753C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37E41"/>
    <w:multiLevelType w:val="hybridMultilevel"/>
    <w:tmpl w:val="C450C66C"/>
    <w:lvl w:ilvl="0" w:tplc="9646A9CE">
      <w:start w:val="4"/>
      <w:numFmt w:val="bullet"/>
      <w:lvlText w:val=""/>
      <w:lvlJc w:val="left"/>
      <w:pPr>
        <w:ind w:left="720" w:hanging="360"/>
      </w:pPr>
      <w:rPr>
        <w:rFonts w:ascii="Symbol" w:eastAsiaTheme="minorHAnsi" w:hAnsi="Symbol" w:cs="Times New Roman" w:hint="default"/>
        <w:color w:val="FF0000"/>
        <w:sz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AF364E2"/>
    <w:multiLevelType w:val="hybridMultilevel"/>
    <w:tmpl w:val="37BA57CC"/>
    <w:numStyleLink w:val="Numbered"/>
  </w:abstractNum>
  <w:abstractNum w:abstractNumId="2" w15:restartNumberingAfterBreak="0">
    <w:nsid w:val="2F4D610D"/>
    <w:multiLevelType w:val="multilevel"/>
    <w:tmpl w:val="E0DC0DBE"/>
    <w:lvl w:ilvl="0">
      <w:start w:val="9"/>
      <w:numFmt w:val="decimal"/>
      <w:lvlText w:val="%1."/>
      <w:lvlJc w:val="left"/>
      <w:pPr>
        <w:ind w:left="390" w:hanging="39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15:restartNumberingAfterBreak="0">
    <w:nsid w:val="3A9D4FFB"/>
    <w:multiLevelType w:val="hybridMultilevel"/>
    <w:tmpl w:val="E1F63B86"/>
    <w:lvl w:ilvl="0" w:tplc="4C04C826">
      <w:start w:val="14"/>
      <w:numFmt w:val="bullet"/>
      <w:lvlText w:val=""/>
      <w:lvlJc w:val="left"/>
      <w:pPr>
        <w:ind w:left="1080" w:hanging="360"/>
      </w:pPr>
      <w:rPr>
        <w:rFonts w:ascii="Symbol" w:eastAsia="Times New Roman" w:hAnsi="Symbol" w:cstheme="minorBidi" w:hint="default"/>
        <w:sz w:val="24"/>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BD010E"/>
    <w:multiLevelType w:val="hybridMultilevel"/>
    <w:tmpl w:val="DC3EB5E8"/>
    <w:lvl w:ilvl="0" w:tplc="0B563370">
      <w:start w:val="1"/>
      <w:numFmt w:val="decimal"/>
      <w:lvlText w:val="%1."/>
      <w:lvlJc w:val="left"/>
      <w:pPr>
        <w:ind w:left="1080" w:hanging="360"/>
      </w:pPr>
      <w:rPr>
        <w:rFonts w:hint="default"/>
        <w:sz w:val="26"/>
        <w:szCs w:val="26"/>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466F90"/>
    <w:multiLevelType w:val="hybridMultilevel"/>
    <w:tmpl w:val="37B0B0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A85540"/>
    <w:multiLevelType w:val="hybridMultilevel"/>
    <w:tmpl w:val="37BA57CC"/>
    <w:lvl w:ilvl="0" w:tplc="9A0405F2">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5C9C74">
      <w:start w:val="1"/>
      <w:numFmt w:val="decimal"/>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5A26AE">
      <w:start w:val="1"/>
      <w:numFmt w:val="decimal"/>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4E2E0">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0A31D4">
      <w:start w:val="1"/>
      <w:numFmt w:val="decimal"/>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10A2D6">
      <w:start w:val="1"/>
      <w:numFmt w:val="decimal"/>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A2C63C">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1239EC">
      <w:start w:val="1"/>
      <w:numFmt w:val="decimal"/>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9A0DF8">
      <w:start w:val="1"/>
      <w:numFmt w:val="decimal"/>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A0B7100"/>
    <w:multiLevelType w:val="hybridMultilevel"/>
    <w:tmpl w:val="8D42AB82"/>
    <w:lvl w:ilvl="0" w:tplc="1C6A7D02">
      <w:start w:val="1"/>
      <w:numFmt w:val="decimal"/>
      <w:lvlText w:val="%1."/>
      <w:lvlJc w:val="left"/>
      <w:pPr>
        <w:ind w:left="1069" w:hanging="360"/>
      </w:pPr>
      <w:rPr>
        <w:rFonts w:ascii="Times New Roman" w:eastAsiaTheme="minorHAnsi" w:hAnsi="Times New Roman" w:cs="Times New Roman"/>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7662719F"/>
    <w:multiLevelType w:val="hybridMultilevel"/>
    <w:tmpl w:val="1E8A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37B7F"/>
    <w:multiLevelType w:val="hybridMultilevel"/>
    <w:tmpl w:val="37BA57CC"/>
    <w:styleLink w:val="Numbered"/>
    <w:lvl w:ilvl="0" w:tplc="B11CFA3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AEB1A">
      <w:start w:val="1"/>
      <w:numFmt w:val="decimal"/>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86BA4">
      <w:start w:val="1"/>
      <w:numFmt w:val="decimal"/>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394">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D6C49A">
      <w:start w:val="1"/>
      <w:numFmt w:val="decimal"/>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208948">
      <w:start w:val="1"/>
      <w:numFmt w:val="decimal"/>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20744">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5E864E">
      <w:start w:val="1"/>
      <w:numFmt w:val="decimal"/>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A84C82">
      <w:start w:val="1"/>
      <w:numFmt w:val="decimal"/>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AD45C0B"/>
    <w:multiLevelType w:val="hybridMultilevel"/>
    <w:tmpl w:val="C6A43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9"/>
  </w:num>
  <w:num w:numId="5">
    <w:abstractNumId w:val="1"/>
    <w:lvlOverride w:ilvl="0">
      <w:startOverride w:val="1"/>
      <w:lvl w:ilvl="0" w:tplc="0D4436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466A5B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A64903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982E6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1F8D9B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92C26A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B01C8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B431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60270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1"/>
  </w:num>
  <w:num w:numId="8">
    <w:abstractNumId w:val="1"/>
  </w:num>
  <w:num w:numId="9">
    <w:abstractNumId w:val="6"/>
  </w:num>
  <w:num w:numId="10">
    <w:abstractNumId w:val="3"/>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BB"/>
    <w:rsid w:val="00002430"/>
    <w:rsid w:val="00017EEC"/>
    <w:rsid w:val="0004141A"/>
    <w:rsid w:val="00047A88"/>
    <w:rsid w:val="00057FFE"/>
    <w:rsid w:val="00065F8B"/>
    <w:rsid w:val="000762BD"/>
    <w:rsid w:val="00087B0B"/>
    <w:rsid w:val="000B1D54"/>
    <w:rsid w:val="000B613C"/>
    <w:rsid w:val="000B7940"/>
    <w:rsid w:val="000C1B76"/>
    <w:rsid w:val="000C7115"/>
    <w:rsid w:val="000E1DC6"/>
    <w:rsid w:val="00106523"/>
    <w:rsid w:val="00111115"/>
    <w:rsid w:val="0014319C"/>
    <w:rsid w:val="0015312F"/>
    <w:rsid w:val="001753C5"/>
    <w:rsid w:val="001A5D07"/>
    <w:rsid w:val="001E21BB"/>
    <w:rsid w:val="001F6333"/>
    <w:rsid w:val="00202EFA"/>
    <w:rsid w:val="00216306"/>
    <w:rsid w:val="002324CF"/>
    <w:rsid w:val="002360E4"/>
    <w:rsid w:val="002722C5"/>
    <w:rsid w:val="0027256B"/>
    <w:rsid w:val="002756DA"/>
    <w:rsid w:val="00285924"/>
    <w:rsid w:val="002B49A7"/>
    <w:rsid w:val="002C0903"/>
    <w:rsid w:val="002C34E8"/>
    <w:rsid w:val="002E52B2"/>
    <w:rsid w:val="002F604B"/>
    <w:rsid w:val="003055B2"/>
    <w:rsid w:val="003061B5"/>
    <w:rsid w:val="00313DDA"/>
    <w:rsid w:val="003163F5"/>
    <w:rsid w:val="00320D3B"/>
    <w:rsid w:val="003F1DA5"/>
    <w:rsid w:val="0041173C"/>
    <w:rsid w:val="00433FD0"/>
    <w:rsid w:val="00446017"/>
    <w:rsid w:val="0045641D"/>
    <w:rsid w:val="00480146"/>
    <w:rsid w:val="00495BEE"/>
    <w:rsid w:val="004B159A"/>
    <w:rsid w:val="004B535D"/>
    <w:rsid w:val="004C5E56"/>
    <w:rsid w:val="004D2931"/>
    <w:rsid w:val="004D7FEA"/>
    <w:rsid w:val="004E5ABB"/>
    <w:rsid w:val="0051368F"/>
    <w:rsid w:val="00513CBB"/>
    <w:rsid w:val="00514EEB"/>
    <w:rsid w:val="00514F23"/>
    <w:rsid w:val="00536395"/>
    <w:rsid w:val="00554CF4"/>
    <w:rsid w:val="00576F92"/>
    <w:rsid w:val="005D5753"/>
    <w:rsid w:val="005F3638"/>
    <w:rsid w:val="006112B6"/>
    <w:rsid w:val="0066017A"/>
    <w:rsid w:val="00677693"/>
    <w:rsid w:val="006A62C9"/>
    <w:rsid w:val="006B0C03"/>
    <w:rsid w:val="006B7D76"/>
    <w:rsid w:val="006C02E7"/>
    <w:rsid w:val="006C127B"/>
    <w:rsid w:val="006E06C6"/>
    <w:rsid w:val="006F7560"/>
    <w:rsid w:val="00701156"/>
    <w:rsid w:val="00740123"/>
    <w:rsid w:val="00763735"/>
    <w:rsid w:val="00774AF4"/>
    <w:rsid w:val="007757FB"/>
    <w:rsid w:val="00777055"/>
    <w:rsid w:val="007810AB"/>
    <w:rsid w:val="007D7845"/>
    <w:rsid w:val="007F3A89"/>
    <w:rsid w:val="007F550F"/>
    <w:rsid w:val="007F58AF"/>
    <w:rsid w:val="008043AA"/>
    <w:rsid w:val="008274DD"/>
    <w:rsid w:val="0084131A"/>
    <w:rsid w:val="0085426D"/>
    <w:rsid w:val="00860A60"/>
    <w:rsid w:val="00864604"/>
    <w:rsid w:val="00895459"/>
    <w:rsid w:val="00897224"/>
    <w:rsid w:val="008A6E74"/>
    <w:rsid w:val="008A6EAC"/>
    <w:rsid w:val="00907ED2"/>
    <w:rsid w:val="00977035"/>
    <w:rsid w:val="00997D88"/>
    <w:rsid w:val="009B1D66"/>
    <w:rsid w:val="009C729F"/>
    <w:rsid w:val="009C7516"/>
    <w:rsid w:val="00A014E6"/>
    <w:rsid w:val="00A27539"/>
    <w:rsid w:val="00A31EEA"/>
    <w:rsid w:val="00A425BE"/>
    <w:rsid w:val="00A47AEB"/>
    <w:rsid w:val="00A54E65"/>
    <w:rsid w:val="00A80C56"/>
    <w:rsid w:val="00AA1233"/>
    <w:rsid w:val="00AA2EDD"/>
    <w:rsid w:val="00AA74F8"/>
    <w:rsid w:val="00AE02B4"/>
    <w:rsid w:val="00AF6863"/>
    <w:rsid w:val="00B013F6"/>
    <w:rsid w:val="00B06A85"/>
    <w:rsid w:val="00B34969"/>
    <w:rsid w:val="00B369EE"/>
    <w:rsid w:val="00B43D97"/>
    <w:rsid w:val="00B53306"/>
    <w:rsid w:val="00B5695E"/>
    <w:rsid w:val="00B64077"/>
    <w:rsid w:val="00B82B40"/>
    <w:rsid w:val="00B83D60"/>
    <w:rsid w:val="00BA5574"/>
    <w:rsid w:val="00BD3380"/>
    <w:rsid w:val="00BE4D9B"/>
    <w:rsid w:val="00C36553"/>
    <w:rsid w:val="00C41FDB"/>
    <w:rsid w:val="00C44FB3"/>
    <w:rsid w:val="00C51EF4"/>
    <w:rsid w:val="00C8257D"/>
    <w:rsid w:val="00CB3428"/>
    <w:rsid w:val="00CB7EF9"/>
    <w:rsid w:val="00CC1502"/>
    <w:rsid w:val="00CD74D0"/>
    <w:rsid w:val="00D30BBF"/>
    <w:rsid w:val="00D4585F"/>
    <w:rsid w:val="00D54D9F"/>
    <w:rsid w:val="00D55CFB"/>
    <w:rsid w:val="00D82321"/>
    <w:rsid w:val="00DB4C49"/>
    <w:rsid w:val="00DC4339"/>
    <w:rsid w:val="00DC544D"/>
    <w:rsid w:val="00DC74B3"/>
    <w:rsid w:val="00DD1980"/>
    <w:rsid w:val="00DE44A2"/>
    <w:rsid w:val="00DE4C35"/>
    <w:rsid w:val="00DE70BF"/>
    <w:rsid w:val="00E00815"/>
    <w:rsid w:val="00E03D1B"/>
    <w:rsid w:val="00E25841"/>
    <w:rsid w:val="00E35DC1"/>
    <w:rsid w:val="00E5744D"/>
    <w:rsid w:val="00E635F8"/>
    <w:rsid w:val="00E641A1"/>
    <w:rsid w:val="00E71449"/>
    <w:rsid w:val="00E90826"/>
    <w:rsid w:val="00EB73BB"/>
    <w:rsid w:val="00ED1199"/>
    <w:rsid w:val="00ED6229"/>
    <w:rsid w:val="00ED6E00"/>
    <w:rsid w:val="00F05DC3"/>
    <w:rsid w:val="00F07087"/>
    <w:rsid w:val="00F07A06"/>
    <w:rsid w:val="00F919C7"/>
    <w:rsid w:val="00F9399C"/>
    <w:rsid w:val="00FC524E"/>
    <w:rsid w:val="00FC65DF"/>
    <w:rsid w:val="00FF547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CC11E"/>
  <w15:docId w15:val="{6BEE08A9-5A0B-3745-A95E-045ADC27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31EEA"/>
    <w:pPr>
      <w:keepNext/>
      <w:spacing w:before="240" w:after="60" w:line="259" w:lineRule="auto"/>
      <w:outlineLvl w:val="0"/>
    </w:pPr>
    <w:rPr>
      <w:rFonts w:ascii="Calibri Light" w:eastAsia="Times New Roman" w:hAnsi="Calibri Light" w:cs="Times New Roman"/>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D7845"/>
    <w:rPr>
      <w:color w:val="0000FF" w:themeColor="hyperlink"/>
      <w:u w:val="single"/>
    </w:rPr>
  </w:style>
  <w:style w:type="character" w:styleId="Komentraatsauce">
    <w:name w:val="annotation reference"/>
    <w:basedOn w:val="Noklusjumarindkopasfonts"/>
    <w:uiPriority w:val="99"/>
    <w:semiHidden/>
    <w:unhideWhenUsed/>
    <w:rsid w:val="007D7845"/>
    <w:rPr>
      <w:sz w:val="16"/>
      <w:szCs w:val="16"/>
    </w:rPr>
  </w:style>
  <w:style w:type="paragraph" w:styleId="Komentrateksts">
    <w:name w:val="annotation text"/>
    <w:basedOn w:val="Parasts"/>
    <w:link w:val="KomentratekstsRakstz"/>
    <w:uiPriority w:val="99"/>
    <w:semiHidden/>
    <w:unhideWhenUsed/>
    <w:rsid w:val="007D784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D7845"/>
    <w:rPr>
      <w:sz w:val="20"/>
      <w:szCs w:val="20"/>
    </w:rPr>
  </w:style>
  <w:style w:type="paragraph" w:styleId="Komentratma">
    <w:name w:val="annotation subject"/>
    <w:basedOn w:val="Komentrateksts"/>
    <w:next w:val="Komentrateksts"/>
    <w:link w:val="KomentratmaRakstz"/>
    <w:uiPriority w:val="99"/>
    <w:semiHidden/>
    <w:unhideWhenUsed/>
    <w:rsid w:val="007D7845"/>
    <w:rPr>
      <w:b/>
      <w:bCs/>
    </w:rPr>
  </w:style>
  <w:style w:type="character" w:customStyle="1" w:styleId="KomentratmaRakstz">
    <w:name w:val="Komentāra tēma Rakstz."/>
    <w:basedOn w:val="KomentratekstsRakstz"/>
    <w:link w:val="Komentratma"/>
    <w:uiPriority w:val="99"/>
    <w:semiHidden/>
    <w:rsid w:val="007D7845"/>
    <w:rPr>
      <w:b/>
      <w:bCs/>
      <w:sz w:val="20"/>
      <w:szCs w:val="20"/>
    </w:rPr>
  </w:style>
  <w:style w:type="paragraph" w:styleId="Prskatjums">
    <w:name w:val="Revision"/>
    <w:hidden/>
    <w:uiPriority w:val="99"/>
    <w:semiHidden/>
    <w:rsid w:val="007D7845"/>
    <w:pPr>
      <w:spacing w:after="0" w:line="240" w:lineRule="auto"/>
    </w:pPr>
  </w:style>
  <w:style w:type="paragraph" w:styleId="Balonteksts">
    <w:name w:val="Balloon Text"/>
    <w:basedOn w:val="Parasts"/>
    <w:link w:val="BalontekstsRakstz"/>
    <w:uiPriority w:val="99"/>
    <w:semiHidden/>
    <w:unhideWhenUsed/>
    <w:rsid w:val="007D784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7845"/>
    <w:rPr>
      <w:rFonts w:ascii="Tahoma" w:hAnsi="Tahoma" w:cs="Tahoma"/>
      <w:sz w:val="16"/>
      <w:szCs w:val="16"/>
    </w:rPr>
  </w:style>
  <w:style w:type="paragraph" w:styleId="Sarakstarindkopa">
    <w:name w:val="List Paragraph"/>
    <w:basedOn w:val="Parasts"/>
    <w:uiPriority w:val="34"/>
    <w:qFormat/>
    <w:rsid w:val="007757FB"/>
    <w:pPr>
      <w:ind w:left="720"/>
      <w:contextualSpacing/>
    </w:pPr>
  </w:style>
  <w:style w:type="paragraph" w:styleId="Vienkrsteksts">
    <w:name w:val="Plain Text"/>
    <w:basedOn w:val="Parasts"/>
    <w:link w:val="VienkrstekstsRakstz"/>
    <w:uiPriority w:val="99"/>
    <w:semiHidden/>
    <w:unhideWhenUsed/>
    <w:rsid w:val="001F6333"/>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semiHidden/>
    <w:rsid w:val="001F6333"/>
    <w:rPr>
      <w:rFonts w:ascii="Calibri" w:hAnsi="Calibri"/>
      <w:szCs w:val="21"/>
    </w:rPr>
  </w:style>
  <w:style w:type="table" w:styleId="Reatabula">
    <w:name w:val="Table Grid"/>
    <w:basedOn w:val="Parastatabula"/>
    <w:uiPriority w:val="59"/>
    <w:rsid w:val="0017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753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53C5"/>
  </w:style>
  <w:style w:type="paragraph" w:styleId="Kjene">
    <w:name w:val="footer"/>
    <w:basedOn w:val="Parasts"/>
    <w:link w:val="KjeneRakstz"/>
    <w:uiPriority w:val="99"/>
    <w:unhideWhenUsed/>
    <w:rsid w:val="001753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53C5"/>
  </w:style>
  <w:style w:type="paragraph" w:customStyle="1" w:styleId="TableStyle2">
    <w:name w:val="Table Style 2"/>
    <w:rsid w:val="00DC544D"/>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lv-LV"/>
      <w14:textOutline w14:w="0" w14:cap="flat" w14:cmpd="sng" w14:algn="ctr">
        <w14:noFill/>
        <w14:prstDash w14:val="solid"/>
        <w14:bevel/>
      </w14:textOutline>
    </w:rPr>
  </w:style>
  <w:style w:type="paragraph" w:customStyle="1" w:styleId="Body">
    <w:name w:val="Body"/>
    <w:rsid w:val="008A6E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lv-LV"/>
      <w14:textOutline w14:w="0" w14:cap="flat" w14:cmpd="sng" w14:algn="ctr">
        <w14:noFill/>
        <w14:prstDash w14:val="solid"/>
        <w14:bevel/>
      </w14:textOutline>
    </w:rPr>
  </w:style>
  <w:style w:type="numbering" w:customStyle="1" w:styleId="Numbered">
    <w:name w:val="Numbered"/>
    <w:rsid w:val="008A6EAC"/>
    <w:pPr>
      <w:numPr>
        <w:numId w:val="4"/>
      </w:numPr>
    </w:pPr>
  </w:style>
  <w:style w:type="character" w:customStyle="1" w:styleId="Virsraksts1Rakstz">
    <w:name w:val="Virsraksts 1 Rakstz."/>
    <w:basedOn w:val="Noklusjumarindkopasfonts"/>
    <w:link w:val="Virsraksts1"/>
    <w:uiPriority w:val="9"/>
    <w:rsid w:val="00A31EEA"/>
    <w:rPr>
      <w:rFonts w:ascii="Calibri Light" w:eastAsia="Times New Roman" w:hAnsi="Calibri Light" w:cs="Times New Roman"/>
      <w:b/>
      <w:bCs/>
      <w:kern w:val="32"/>
      <w:sz w:val="32"/>
      <w:szCs w:val="32"/>
    </w:rPr>
  </w:style>
  <w:style w:type="character" w:styleId="Neatrisintapieminana">
    <w:name w:val="Unresolved Mention"/>
    <w:basedOn w:val="Noklusjumarindkopasfonts"/>
    <w:uiPriority w:val="99"/>
    <w:semiHidden/>
    <w:unhideWhenUsed/>
    <w:rsid w:val="00F9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79554">
      <w:bodyDiv w:val="1"/>
      <w:marLeft w:val="0"/>
      <w:marRight w:val="0"/>
      <w:marTop w:val="0"/>
      <w:marBottom w:val="0"/>
      <w:divBdr>
        <w:top w:val="none" w:sz="0" w:space="0" w:color="auto"/>
        <w:left w:val="none" w:sz="0" w:space="0" w:color="auto"/>
        <w:bottom w:val="none" w:sz="0" w:space="0" w:color="auto"/>
        <w:right w:val="none" w:sz="0" w:space="0" w:color="auto"/>
      </w:divBdr>
    </w:div>
    <w:div w:id="957377005">
      <w:bodyDiv w:val="1"/>
      <w:marLeft w:val="0"/>
      <w:marRight w:val="0"/>
      <w:marTop w:val="0"/>
      <w:marBottom w:val="0"/>
      <w:divBdr>
        <w:top w:val="none" w:sz="0" w:space="0" w:color="auto"/>
        <w:left w:val="none" w:sz="0" w:space="0" w:color="auto"/>
        <w:bottom w:val="none" w:sz="0" w:space="0" w:color="auto"/>
        <w:right w:val="none" w:sz="0" w:space="0" w:color="auto"/>
      </w:divBdr>
    </w:div>
    <w:div w:id="1883515141">
      <w:bodyDiv w:val="1"/>
      <w:marLeft w:val="0"/>
      <w:marRight w:val="0"/>
      <w:marTop w:val="0"/>
      <w:marBottom w:val="0"/>
      <w:divBdr>
        <w:top w:val="none" w:sz="0" w:space="0" w:color="auto"/>
        <w:left w:val="none" w:sz="0" w:space="0" w:color="auto"/>
        <w:bottom w:val="none" w:sz="0" w:space="0" w:color="auto"/>
        <w:right w:val="none" w:sz="0" w:space="0" w:color="auto"/>
      </w:divBdr>
    </w:div>
    <w:div w:id="20698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kaime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71DB1-FB0E-6D40-BBDE-2F34DEB7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4756</Words>
  <Characters>2712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Zalāne</dc:creator>
  <cp:keywords/>
  <dc:description/>
  <cp:lastModifiedBy>Lilita Lapsiņa</cp:lastModifiedBy>
  <cp:revision>4</cp:revision>
  <cp:lastPrinted>2021-03-18T15:21:00Z</cp:lastPrinted>
  <dcterms:created xsi:type="dcterms:W3CDTF">2021-04-01T11:32:00Z</dcterms:created>
  <dcterms:modified xsi:type="dcterms:W3CDTF">2021-04-01T11:43:00Z</dcterms:modified>
</cp:coreProperties>
</file>