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46B9" w14:textId="77777777" w:rsidR="00683E58" w:rsidRPr="00683E58" w:rsidRDefault="00683E58" w:rsidP="00683E58">
      <w:pPr>
        <w:tabs>
          <w:tab w:val="left" w:pos="4730"/>
        </w:tabs>
        <w:spacing w:after="0" w:line="240" w:lineRule="auto"/>
        <w:ind w:right="-25"/>
        <w:jc w:val="right"/>
        <w:rPr>
          <w:rFonts w:ascii="Times New Roman" w:eastAsia="Times New Roman" w:hAnsi="Times New Roman" w:cs="Times New Roman"/>
          <w:kern w:val="0"/>
          <w:sz w:val="26"/>
          <w:szCs w:val="26"/>
          <w14:ligatures w14:val="none"/>
        </w:rPr>
      </w:pPr>
      <w:bookmarkStart w:id="0" w:name="_Hlk100219499"/>
      <w:r w:rsidRPr="00683E58">
        <w:rPr>
          <w:rFonts w:ascii="Times New Roman" w:eastAsia="Times New Roman" w:hAnsi="Times New Roman" w:cs="Times New Roman"/>
          <w:kern w:val="0"/>
          <w:sz w:val="26"/>
          <w:szCs w:val="26"/>
          <w14:ligatures w14:val="none"/>
        </w:rPr>
        <w:t>3. pielikums</w:t>
      </w:r>
    </w:p>
    <w:p w14:paraId="2EAC0671" w14:textId="77777777" w:rsidR="00683E58" w:rsidRPr="00683E58" w:rsidRDefault="00683E58" w:rsidP="00683E58">
      <w:pPr>
        <w:spacing w:after="0" w:line="240" w:lineRule="auto"/>
        <w:ind w:left="3119"/>
        <w:jc w:val="right"/>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683E58">
        <w:rPr>
          <w:rFonts w:ascii="Times New Roman" w:eastAsia="Times New Roman" w:hAnsi="Times New Roman" w:cs="Times New Roman"/>
          <w:kern w:val="0"/>
          <w:sz w:val="26"/>
          <w:szCs w:val="26"/>
          <w14:ligatures w14:val="none"/>
        </w:rPr>
        <w:fldChar w:fldCharType="begin"/>
      </w:r>
      <w:r w:rsidRPr="00683E58">
        <w:rPr>
          <w:rFonts w:ascii="Times New Roman" w:eastAsia="Times New Roman" w:hAnsi="Times New Roman" w:cs="Times New Roman"/>
          <w:kern w:val="0"/>
          <w:sz w:val="26"/>
          <w:szCs w:val="26"/>
          <w14:ligatures w14:val="none"/>
        </w:rPr>
        <w:instrText xml:space="preserve"> DOCPROPERTY  REG_DATUMS  \* MERGEFORMAT </w:instrText>
      </w:r>
      <w:r w:rsidRPr="00683E58">
        <w:rPr>
          <w:rFonts w:ascii="Times New Roman" w:eastAsia="Times New Roman" w:hAnsi="Times New Roman" w:cs="Times New Roman"/>
          <w:kern w:val="0"/>
          <w:sz w:val="26"/>
          <w:szCs w:val="26"/>
          <w14:ligatures w14:val="none"/>
        </w:rPr>
        <w:fldChar w:fldCharType="separate"/>
      </w:r>
      <w:r w:rsidRPr="00683E58">
        <w:rPr>
          <w:rFonts w:ascii="Times New Roman" w:eastAsia="Times New Roman" w:hAnsi="Times New Roman" w:cs="Times New Roman"/>
          <w:kern w:val="0"/>
          <w:sz w:val="26"/>
          <w:szCs w:val="26"/>
          <w14:ligatures w14:val="none"/>
        </w:rPr>
        <w:t>24.01.2024.</w:t>
      </w:r>
      <w:r w:rsidRPr="00683E58">
        <w:rPr>
          <w:rFonts w:ascii="Times New Roman" w:eastAsia="Times New Roman" w:hAnsi="Times New Roman" w:cs="Times New Roman"/>
          <w:kern w:val="0"/>
          <w:sz w:val="26"/>
          <w:szCs w:val="26"/>
          <w14:ligatures w14:val="none"/>
        </w:rPr>
        <w:fldChar w:fldCharType="end"/>
      </w:r>
      <w:r w:rsidRPr="00683E58">
        <w:rPr>
          <w:rFonts w:ascii="Times New Roman" w:eastAsia="Times New Roman" w:hAnsi="Times New Roman" w:cs="Times New Roman"/>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 xml:space="preserve">nolikumam </w:t>
      </w:r>
      <w:r w:rsidRPr="00683E58">
        <w:rPr>
          <w:rFonts w:ascii="Times New Roman" w:eastAsia="Times New Roman" w:hAnsi="Times New Roman" w:cs="Times New Roman"/>
          <w:kern w:val="0"/>
          <w:sz w:val="26"/>
          <w:szCs w:val="26"/>
          <w14:ligatures w14:val="none"/>
        </w:rPr>
        <w:t>Nr. </w:t>
      </w:r>
      <w:r w:rsidRPr="00683E58">
        <w:rPr>
          <w:rFonts w:ascii="Times New Roman" w:eastAsia="Times New Roman" w:hAnsi="Times New Roman" w:cs="Times New Roman"/>
          <w:kern w:val="0"/>
          <w:sz w:val="26"/>
          <w:szCs w:val="26"/>
          <w14:ligatures w14:val="none"/>
        </w:rPr>
        <w:fldChar w:fldCharType="begin"/>
      </w:r>
      <w:r w:rsidRPr="00683E58">
        <w:rPr>
          <w:rFonts w:ascii="Times New Roman" w:eastAsia="Times New Roman" w:hAnsi="Times New Roman" w:cs="Times New Roman"/>
          <w:kern w:val="0"/>
          <w:sz w:val="26"/>
          <w:szCs w:val="26"/>
          <w14:ligatures w14:val="none"/>
        </w:rPr>
        <w:instrText xml:space="preserve"> DOCPROPERTY  REG_NUMURS  \* MERGEFORMAT </w:instrText>
      </w:r>
      <w:r w:rsidRPr="00683E58">
        <w:rPr>
          <w:rFonts w:ascii="Times New Roman" w:eastAsia="Times New Roman" w:hAnsi="Times New Roman" w:cs="Times New Roman"/>
          <w:kern w:val="0"/>
          <w:sz w:val="26"/>
          <w:szCs w:val="26"/>
          <w14:ligatures w14:val="none"/>
        </w:rPr>
        <w:fldChar w:fldCharType="separate"/>
      </w:r>
      <w:r w:rsidRPr="00683E58">
        <w:rPr>
          <w:rFonts w:ascii="Times New Roman" w:eastAsia="Times New Roman" w:hAnsi="Times New Roman" w:cs="Times New Roman"/>
          <w:kern w:val="0"/>
          <w:sz w:val="26"/>
          <w:szCs w:val="26"/>
          <w14:ligatures w14:val="none"/>
        </w:rPr>
        <w:t>DIKS-24-9-nos</w:t>
      </w:r>
      <w:r w:rsidRPr="00683E58">
        <w:rPr>
          <w:rFonts w:ascii="Times New Roman" w:eastAsia="Times New Roman" w:hAnsi="Times New Roman" w:cs="Times New Roman"/>
          <w:kern w:val="0"/>
          <w:sz w:val="26"/>
          <w:szCs w:val="26"/>
          <w14:ligatures w14:val="none"/>
        </w:rPr>
        <w:fldChar w:fldCharType="end"/>
      </w:r>
      <w:r w:rsidRPr="00683E58">
        <w:rPr>
          <w:rFonts w:ascii="Times New Roman" w:eastAsia="Times New Roman" w:hAnsi="Times New Roman" w:cs="Times New Roman"/>
          <w:bCs/>
          <w:kern w:val="0"/>
          <w:sz w:val="26"/>
          <w:szCs w:val="26"/>
          <w14:ligatures w14:val="none"/>
        </w:rPr>
        <w:t xml:space="preserve"> “</w:t>
      </w:r>
      <w:r w:rsidRPr="00683E58">
        <w:rPr>
          <w:rFonts w:ascii="Times New Roman" w:eastAsia="Times New Roman" w:hAnsi="Times New Roman" w:cs="Times New Roman"/>
          <w:bCs/>
          <w:noProof/>
          <w:kern w:val="0"/>
          <w:sz w:val="26"/>
          <w:szCs w:val="26"/>
          <w14:ligatures w14:val="none"/>
        </w:rPr>
        <w:t xml:space="preserve">Līdzfinansējuma piešķiršanas kārtība </w:t>
      </w:r>
      <w:r w:rsidRPr="00683E58">
        <w:rPr>
          <w:rFonts w:ascii="Times New Roman" w:eastAsia="Times New Roman" w:hAnsi="Times New Roman" w:cs="Times New Roman"/>
          <w:bCs/>
          <w:kern w:val="0"/>
          <w:sz w:val="26"/>
          <w:szCs w:val="26"/>
          <w14:ligatures w14:val="none"/>
        </w:rPr>
        <w:t xml:space="preserve">pasaules čempionātu, </w:t>
      </w:r>
      <w:r w:rsidRPr="00683E58">
        <w:rPr>
          <w:rFonts w:ascii="Times New Roman" w:eastAsia="Times New Roman" w:hAnsi="Times New Roman" w:cs="Times New Roman"/>
          <w:bCs/>
          <w:kern w:val="0"/>
          <w:sz w:val="26"/>
          <w:szCs w:val="26"/>
          <w:shd w:val="clear" w:color="auto" w:fill="FFFFFF"/>
          <w14:ligatures w14:val="none"/>
        </w:rPr>
        <w:t>Eiropas čempionātu, starptautisku un pilsētas mēroga sacensību organizēšanai Rīgā</w:t>
      </w:r>
      <w:r w:rsidRPr="00683E58">
        <w:rPr>
          <w:rFonts w:ascii="Times New Roman" w:eastAsia="Times New Roman" w:hAnsi="Times New Roman" w:cs="Times New Roman"/>
          <w:bCs/>
          <w:kern w:val="0"/>
          <w:sz w:val="26"/>
          <w:szCs w:val="26"/>
          <w14:ligatures w14:val="none"/>
        </w:rPr>
        <w:t>”</w:t>
      </w:r>
    </w:p>
    <w:p w14:paraId="187FF1B9" w14:textId="77777777" w:rsidR="00683E58" w:rsidRPr="00683E58" w:rsidRDefault="00683E58" w:rsidP="00683E58">
      <w:pPr>
        <w:spacing w:after="0" w:line="240" w:lineRule="auto"/>
        <w:ind w:right="-25"/>
        <w:jc w:val="center"/>
        <w:rPr>
          <w:rFonts w:ascii="Times New Roman" w:eastAsia="Times New Roman" w:hAnsi="Times New Roman" w:cs="Times New Roman"/>
          <w:b/>
          <w:bCs/>
          <w:kern w:val="0"/>
          <w:sz w:val="26"/>
          <w:szCs w:val="24"/>
          <w14:ligatures w14:val="none"/>
        </w:rPr>
      </w:pPr>
    </w:p>
    <w:p w14:paraId="7F69036B" w14:textId="77777777" w:rsidR="00683E58" w:rsidRPr="00683E58" w:rsidRDefault="00683E58" w:rsidP="00683E58">
      <w:pPr>
        <w:spacing w:after="0" w:line="240" w:lineRule="auto"/>
        <w:ind w:right="-25"/>
        <w:jc w:val="center"/>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FINANSĒŠANAS LĪGUMS</w:t>
      </w:r>
    </w:p>
    <w:p w14:paraId="7AB52F6E" w14:textId="77777777" w:rsidR="00683E58" w:rsidRPr="00683E58" w:rsidRDefault="00683E58" w:rsidP="00683E58">
      <w:pPr>
        <w:spacing w:after="0" w:line="240" w:lineRule="auto"/>
        <w:ind w:right="-25"/>
        <w:jc w:val="center"/>
        <w:rPr>
          <w:rFonts w:ascii="Times New Roman" w:eastAsia="Times New Roman" w:hAnsi="Times New Roman" w:cs="Times New Roman"/>
          <w:kern w:val="0"/>
          <w:sz w:val="26"/>
          <w:szCs w:val="24"/>
          <w14:ligatures w14:val="none"/>
        </w:rPr>
      </w:pPr>
    </w:p>
    <w:p w14:paraId="13E99011" w14:textId="77777777" w:rsidR="00683E58" w:rsidRPr="00683E58" w:rsidRDefault="00683E58" w:rsidP="00683E58">
      <w:pPr>
        <w:spacing w:after="0" w:line="240" w:lineRule="auto"/>
        <w:ind w:right="-25"/>
        <w:jc w:val="center"/>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4"/>
          <w14:ligatures w14:val="none"/>
        </w:rPr>
        <w:t>Rīgā</w:t>
      </w:r>
    </w:p>
    <w:p w14:paraId="02488E75"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348DCD69" w14:textId="77777777" w:rsidR="00683E58" w:rsidRPr="00683E58" w:rsidRDefault="00683E58" w:rsidP="00683E58">
      <w:pPr>
        <w:spacing w:after="0" w:line="240" w:lineRule="auto"/>
        <w:ind w:right="4762"/>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Dokumenta parakstīšanas datums ir pēdējā pievienotā droša elektroniskā paraksta un tā laika zīmoga datums</w:t>
      </w:r>
    </w:p>
    <w:p w14:paraId="3F0E03BF" w14:textId="77777777" w:rsidR="00683E58" w:rsidRPr="00683E58" w:rsidRDefault="00683E58" w:rsidP="00683E58">
      <w:pPr>
        <w:spacing w:after="0" w:line="240" w:lineRule="auto"/>
        <w:ind w:right="-25"/>
        <w:jc w:val="both"/>
        <w:rPr>
          <w:rFonts w:ascii="Times New Roman" w:eastAsia="Times New Roman" w:hAnsi="Times New Roman" w:cs="Times New Roman"/>
          <w:kern w:val="0"/>
          <w:sz w:val="26"/>
          <w:szCs w:val="24"/>
          <w14:ligatures w14:val="none"/>
        </w:rPr>
      </w:pPr>
    </w:p>
    <w:p w14:paraId="17B295A0" w14:textId="77777777" w:rsidR="00683E58" w:rsidRPr="00683E58" w:rsidRDefault="00683E58" w:rsidP="00683E58">
      <w:pPr>
        <w:spacing w:after="0" w:line="240" w:lineRule="auto"/>
        <w:ind w:right="-25" w:firstLine="709"/>
        <w:jc w:val="both"/>
        <w:rPr>
          <w:rFonts w:ascii="Times New Roman" w:eastAsia="PMingLiU" w:hAnsi="Times New Roman" w:cs="Times New Roman"/>
          <w:kern w:val="0"/>
          <w:sz w:val="26"/>
          <w:szCs w:val="24"/>
          <w:lang w:eastAsia="zh-TW"/>
          <w14:ligatures w14:val="none"/>
        </w:rPr>
      </w:pPr>
      <w:r w:rsidRPr="00683E58">
        <w:rPr>
          <w:rFonts w:ascii="Times New Roman" w:eastAsia="Times New Roman" w:hAnsi="Times New Roman" w:cs="Times New Roman"/>
          <w:b/>
          <w:color w:val="000000"/>
          <w:kern w:val="0"/>
          <w:sz w:val="26"/>
          <w:szCs w:val="26"/>
          <w14:ligatures w14:val="none"/>
        </w:rPr>
        <w:t>Rīgas valstspilsētas pašvaldības Izglītības, kultūras un sporta departaments</w:t>
      </w:r>
      <w:r w:rsidRPr="00683E58">
        <w:rPr>
          <w:rFonts w:ascii="Times New Roman" w:eastAsia="Times New Roman" w:hAnsi="Times New Roman" w:cs="Times New Roman"/>
          <w:color w:val="000000"/>
          <w:kern w:val="0"/>
          <w:sz w:val="26"/>
          <w:szCs w:val="26"/>
          <w14:ligatures w14:val="none"/>
        </w:rPr>
        <w:t xml:space="preserve">, turpmāk </w:t>
      </w:r>
      <w:r w:rsidRPr="00683E58">
        <w:rPr>
          <w:rFonts w:ascii="Times New Roman" w:eastAsia="Times New Roman" w:hAnsi="Times New Roman" w:cs="Times New Roman"/>
          <w:kern w:val="0"/>
          <w:sz w:val="26"/>
          <w:szCs w:val="24"/>
          <w14:ligatures w14:val="none"/>
        </w:rPr>
        <w:t>–</w:t>
      </w:r>
      <w:r w:rsidRPr="00683E58">
        <w:rPr>
          <w:rFonts w:ascii="Times New Roman" w:eastAsia="Times New Roman" w:hAnsi="Times New Roman" w:cs="Times New Roman"/>
          <w:color w:val="000000"/>
          <w:kern w:val="0"/>
          <w:sz w:val="26"/>
          <w:szCs w:val="26"/>
          <w14:ligatures w14:val="none"/>
        </w:rPr>
        <w:t xml:space="preserve"> Departaments, Sporta un jaunatnes pārvaldes priekšnieka – direktora vietnieka _____________ personā, kurš rīkojas saskaņā ar Rīgas domes </w:t>
      </w:r>
      <w:r w:rsidRPr="00683E58">
        <w:rPr>
          <w:rFonts w:ascii="Times New Roman" w:eastAsia="Times New Roman" w:hAnsi="Times New Roman" w:cs="Times New Roman"/>
          <w:kern w:val="0"/>
          <w:sz w:val="26"/>
          <w:szCs w:val="24"/>
          <w14:ligatures w14:val="none"/>
        </w:rPr>
        <w:t>2023.gada 30.augusta iekšējo noteikumu Nr.RD-23-26-nt “Rīgas valstspilsētas pašvaldības darba reglaments” 130.punktu</w:t>
      </w:r>
      <w:r w:rsidRPr="00683E58">
        <w:rPr>
          <w:rFonts w:ascii="Times New Roman" w:eastAsia="Times New Roman" w:hAnsi="Times New Roman" w:cs="Times New Roman"/>
          <w:kern w:val="0"/>
          <w:sz w:val="26"/>
          <w:szCs w:val="26"/>
          <w14:ligatures w14:val="none"/>
        </w:rPr>
        <w:t xml:space="preserve"> un </w:t>
      </w:r>
      <w:r w:rsidRPr="00683E58">
        <w:rPr>
          <w:rFonts w:ascii="Times New Roman" w:eastAsia="PMingLiU" w:hAnsi="Times New Roman" w:cs="Times New Roman"/>
          <w:kern w:val="0"/>
          <w:sz w:val="26"/>
          <w:szCs w:val="24"/>
          <w:lang w:eastAsia="zh-TW"/>
          <w14:ligatures w14:val="none"/>
        </w:rPr>
        <w:t>Rīgas domes Izglītības, kultūras un sporta departamenta 20___.gada ___.______ reglamenta Nr.___________ “Rīgas domes Izglītības, kultūras un sporta departamenta Sporta un jaunatnes pārvaldes reglaments” ____.apakšpunktu, no vienas puses, un</w:t>
      </w:r>
    </w:p>
    <w:p w14:paraId="3922C96E" w14:textId="77777777" w:rsidR="00683E58" w:rsidRPr="00683E58" w:rsidRDefault="00683E58" w:rsidP="00683E58">
      <w:pPr>
        <w:spacing w:after="0" w:line="240" w:lineRule="auto"/>
        <w:ind w:right="-25" w:firstLine="709"/>
        <w:jc w:val="both"/>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b/>
          <w:bCs/>
          <w:kern w:val="0"/>
          <w:sz w:val="26"/>
          <w:szCs w:val="24"/>
          <w14:ligatures w14:val="none"/>
        </w:rPr>
        <w:t>__________________</w:t>
      </w:r>
      <w:r w:rsidRPr="00683E58">
        <w:rPr>
          <w:rFonts w:ascii="Times New Roman" w:eastAsia="Times New Roman" w:hAnsi="Times New Roman" w:cs="Times New Roman"/>
          <w:kern w:val="0"/>
          <w:sz w:val="26"/>
          <w:szCs w:val="24"/>
          <w14:ligatures w14:val="none"/>
        </w:rPr>
        <w:t xml:space="preserve">, reģistrācijas Nr.___________, turpmāk – Finansējuma saņēmējs, valdes </w:t>
      </w:r>
      <w:r w:rsidRPr="00683E58">
        <w:rPr>
          <w:rFonts w:ascii="Times New Roman" w:eastAsia="Times New Roman" w:hAnsi="Times New Roman" w:cs="Times New Roman"/>
          <w:i/>
          <w:kern w:val="0"/>
          <w:sz w:val="26"/>
          <w:szCs w:val="24"/>
          <w14:ligatures w14:val="none"/>
        </w:rPr>
        <w:t>priekšsēdētāja/locekļa</w:t>
      </w:r>
      <w:r w:rsidRPr="00683E58">
        <w:rPr>
          <w:rFonts w:ascii="Times New Roman" w:eastAsia="Times New Roman" w:hAnsi="Times New Roman" w:cs="Times New Roman"/>
          <w:kern w:val="0"/>
          <w:sz w:val="26"/>
          <w:szCs w:val="24"/>
          <w14:ligatures w14:val="none"/>
        </w:rPr>
        <w:t xml:space="preserve"> __________ personā, kurš rīkojas saskaņā ar statūtiem, no otras puses, kopā saukti – Puses, ņemot vērā </w:t>
      </w:r>
      <w:r w:rsidRPr="00683E58">
        <w:rPr>
          <w:rFonts w:ascii="Times New Roman" w:eastAsia="Times New Roman" w:hAnsi="Times New Roman" w:cs="Times New Roman"/>
          <w:kern w:val="0"/>
          <w:sz w:val="26"/>
          <w:szCs w:val="26"/>
          <w14:ligatures w14:val="none"/>
        </w:rPr>
        <w:t xml:space="preserve">Līdzfinansējuma piešķiršanas komisijas pasaules čempionātu, Eiropas čempionātu, starptautisku un pilsētas mēroga sacensību organizēšanai Rīgā </w:t>
      </w:r>
      <w:r w:rsidRPr="00683E58">
        <w:rPr>
          <w:rFonts w:ascii="Times New Roman" w:eastAsia="Times New Roman" w:hAnsi="Times New Roman" w:cs="Times New Roman"/>
          <w:iCs/>
          <w:kern w:val="0"/>
          <w:sz w:val="26"/>
          <w:szCs w:val="24"/>
          <w14:ligatures w14:val="none"/>
        </w:rPr>
        <w:t>20__.gada ___._______ sēdes protokolu Nr. ___________,</w:t>
      </w:r>
      <w:r w:rsidRPr="00683E58">
        <w:rPr>
          <w:rFonts w:ascii="Times New Roman" w:eastAsia="Times New Roman" w:hAnsi="Times New Roman" w:cs="Times New Roman"/>
          <w:kern w:val="0"/>
          <w:sz w:val="26"/>
          <w:szCs w:val="24"/>
          <w14:ligatures w14:val="none"/>
        </w:rPr>
        <w:t xml:space="preserve"> noslēdz šādu līgumu, turpmāk – Līgums.</w:t>
      </w:r>
    </w:p>
    <w:p w14:paraId="0696648B" w14:textId="77777777" w:rsidR="00683E58" w:rsidRPr="00683E58" w:rsidRDefault="00683E58" w:rsidP="00683E58">
      <w:pPr>
        <w:spacing w:after="0" w:line="240" w:lineRule="auto"/>
        <w:ind w:right="-25" w:firstLine="709"/>
        <w:jc w:val="both"/>
        <w:rPr>
          <w:rFonts w:ascii="Times New Roman" w:eastAsia="Times New Roman" w:hAnsi="Times New Roman" w:cs="Times New Roman"/>
          <w:kern w:val="0"/>
          <w:sz w:val="26"/>
          <w:szCs w:val="24"/>
          <w14:ligatures w14:val="none"/>
        </w:rPr>
      </w:pPr>
    </w:p>
    <w:p w14:paraId="529BEB55" w14:textId="77777777" w:rsidR="00683E58" w:rsidRPr="00683E58" w:rsidRDefault="00683E58" w:rsidP="00683E58">
      <w:pPr>
        <w:numPr>
          <w:ilvl w:val="0"/>
          <w:numId w:val="1"/>
        </w:numPr>
        <w:tabs>
          <w:tab w:val="left"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priekšmets</w:t>
      </w:r>
    </w:p>
    <w:p w14:paraId="429FF69E" w14:textId="77777777" w:rsidR="00683E58" w:rsidRPr="00683E58" w:rsidRDefault="00683E58" w:rsidP="00683E58">
      <w:pPr>
        <w:spacing w:after="0" w:line="240" w:lineRule="auto"/>
        <w:ind w:left="360" w:right="-25"/>
        <w:jc w:val="both"/>
        <w:rPr>
          <w:rFonts w:ascii="Times New Roman" w:eastAsia="Times New Roman" w:hAnsi="Times New Roman" w:cs="Times New Roman"/>
          <w:bCs/>
          <w:kern w:val="0"/>
          <w:sz w:val="26"/>
          <w:szCs w:val="24"/>
          <w14:ligatures w14:val="none"/>
        </w:rPr>
      </w:pPr>
    </w:p>
    <w:p w14:paraId="0DC4E3F8" w14:textId="77777777" w:rsidR="00683E58" w:rsidRPr="00683E58" w:rsidRDefault="00683E58" w:rsidP="00683E58">
      <w:pPr>
        <w:numPr>
          <w:ilvl w:val="1"/>
          <w:numId w:val="1"/>
        </w:numPr>
        <w:tabs>
          <w:tab w:val="clear" w:pos="1130"/>
          <w:tab w:val="num" w:pos="0"/>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saņēmējs apņemas organizēt un realizēt _____________no 20__. gada __._____ līdz 20__. gada__._____, turpmāk – Sacensības, saskaņā ar Pušu savstarpēji apstiprinātu Sacensību izdevumu tāmi (1. pielikums) un Finansējuma piešķiršanas nolikuma prasībām.</w:t>
      </w:r>
    </w:p>
    <w:p w14:paraId="556A4908" w14:textId="77777777" w:rsidR="00683E58" w:rsidRPr="00683E58" w:rsidRDefault="00683E58" w:rsidP="00683E58">
      <w:pPr>
        <w:numPr>
          <w:ilvl w:val="1"/>
          <w:numId w:val="1"/>
        </w:numPr>
        <w:tabs>
          <w:tab w:val="clear" w:pos="1130"/>
          <w:tab w:val="num" w:pos="851"/>
          <w:tab w:val="num"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Finansējuma saņēmējs</w:t>
      </w:r>
      <w:r w:rsidRPr="00683E58">
        <w:rPr>
          <w:rFonts w:ascii="Times New Roman" w:eastAsia="Times New Roman" w:hAnsi="Times New Roman" w:cs="Times New Roman"/>
          <w:b/>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 xml:space="preserve">apņemas veikt nepieciešamās darbības Sacensību sagatavošanā un realizācijā saskaņā ar Departamenta 20__.gada __.______ </w:t>
      </w:r>
      <w:r w:rsidRPr="00683E58">
        <w:rPr>
          <w:rFonts w:ascii="Times New Roman" w:eastAsia="Times New Roman" w:hAnsi="Times New Roman" w:cs="Times New Roman"/>
          <w:iCs/>
          <w:kern w:val="0"/>
          <w:sz w:val="26"/>
          <w:szCs w:val="26"/>
          <w14:ligatures w14:val="none"/>
        </w:rPr>
        <w:t>nolikumu Nr.__ “__________”, turpmāk – Nolikums</w:t>
      </w:r>
      <w:r w:rsidRPr="00683E58">
        <w:rPr>
          <w:rFonts w:ascii="Times New Roman" w:eastAsia="Times New Roman" w:hAnsi="Times New Roman" w:cs="Times New Roman"/>
          <w:kern w:val="0"/>
          <w:sz w:val="26"/>
          <w:szCs w:val="26"/>
          <w14:ligatures w14:val="none"/>
        </w:rPr>
        <w:t xml:space="preserve"> un Līguma nosacījumiem.</w:t>
      </w:r>
    </w:p>
    <w:p w14:paraId="69808AA0" w14:textId="77777777" w:rsidR="00683E58" w:rsidRPr="00683E58" w:rsidRDefault="00683E58" w:rsidP="00683E58">
      <w:pPr>
        <w:numPr>
          <w:ilvl w:val="1"/>
          <w:numId w:val="1"/>
        </w:numPr>
        <w:tabs>
          <w:tab w:val="clear" w:pos="1130"/>
          <w:tab w:val="left" w:pos="851"/>
          <w:tab w:val="num" w:pos="1134"/>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Departaments piešķir Finansējuma saņēmējam finansējumu no 20__.gada pašvaldības budžeta programmas ________________ līdzekļiem. </w:t>
      </w:r>
    </w:p>
    <w:p w14:paraId="03530A59" w14:textId="77777777" w:rsidR="00683E58" w:rsidRPr="00683E58" w:rsidRDefault="00683E58" w:rsidP="00683E58">
      <w:pPr>
        <w:tabs>
          <w:tab w:val="left" w:pos="993"/>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23C0B33A" w14:textId="77777777" w:rsidR="00683E58" w:rsidRPr="00683E58" w:rsidRDefault="00683E58" w:rsidP="00683E58">
      <w:pPr>
        <w:numPr>
          <w:ilvl w:val="0"/>
          <w:numId w:val="1"/>
        </w:numPr>
        <w:tabs>
          <w:tab w:val="num" w:pos="322"/>
          <w:tab w:val="num" w:pos="1134"/>
          <w:tab w:val="left" w:pos="1276"/>
          <w:tab w:val="left" w:pos="3402"/>
        </w:tabs>
        <w:overflowPunct w:val="0"/>
        <w:autoSpaceDE w:val="0"/>
        <w:autoSpaceDN w:val="0"/>
        <w:adjustRightInd w:val="0"/>
        <w:spacing w:after="0" w:line="240" w:lineRule="auto"/>
        <w:ind w:left="0" w:right="-25" w:firstLine="709"/>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Līguma summa un norēķinu kārtība</w:t>
      </w:r>
    </w:p>
    <w:p w14:paraId="32A88912" w14:textId="77777777" w:rsidR="00683E58" w:rsidRPr="00683E58" w:rsidRDefault="00683E58" w:rsidP="00683E58">
      <w:pPr>
        <w:tabs>
          <w:tab w:val="num" w:pos="1134"/>
          <w:tab w:val="left" w:pos="1276"/>
        </w:tabs>
        <w:spacing w:after="0" w:line="240" w:lineRule="auto"/>
        <w:ind w:right="-25" w:firstLine="709"/>
        <w:jc w:val="both"/>
        <w:rPr>
          <w:rFonts w:ascii="Times New Roman" w:eastAsia="Times New Roman" w:hAnsi="Times New Roman" w:cs="Times New Roman"/>
          <w:kern w:val="0"/>
          <w:sz w:val="26"/>
          <w:szCs w:val="24"/>
          <w14:ligatures w14:val="none"/>
        </w:rPr>
      </w:pPr>
    </w:p>
    <w:p w14:paraId="069F4F95" w14:textId="77777777" w:rsidR="00683E58" w:rsidRPr="00683E58" w:rsidRDefault="00683E58" w:rsidP="00683E58">
      <w:pPr>
        <w:numPr>
          <w:ilvl w:val="1"/>
          <w:numId w:val="1"/>
        </w:numPr>
        <w:tabs>
          <w:tab w:val="clear" w:pos="1130"/>
          <w:tab w:val="num" w:pos="935"/>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Līguma priekšmeta kopējā summa ir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w:t>
      </w:r>
      <w:r w:rsidRPr="00683E58">
        <w:rPr>
          <w:rFonts w:ascii="Times New Roman" w:eastAsia="Times New Roman" w:hAnsi="Times New Roman" w:cs="Times New Roman"/>
          <w:kern w:val="0"/>
          <w:sz w:val="26"/>
          <w:szCs w:val="26"/>
          <w14:ligatures w14:val="none"/>
        </w:rPr>
        <w:t>), turpmāk – Finansējums.</w:t>
      </w:r>
    </w:p>
    <w:p w14:paraId="28BCCB04" w14:textId="77777777" w:rsidR="00683E58" w:rsidRPr="00683E58" w:rsidRDefault="00683E58" w:rsidP="00683E58">
      <w:pPr>
        <w:numPr>
          <w:ilvl w:val="1"/>
          <w:numId w:val="1"/>
        </w:numPr>
        <w:tabs>
          <w:tab w:val="clear" w:pos="1130"/>
          <w:tab w:val="num"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Finansējums tiek samaksāts šādā kārtībā:</w:t>
      </w:r>
    </w:p>
    <w:p w14:paraId="6DC521A8" w14:textId="77777777" w:rsidR="00683E58" w:rsidRPr="00683E58" w:rsidRDefault="00683E58" w:rsidP="00683E58">
      <w:pPr>
        <w:numPr>
          <w:ilvl w:val="2"/>
          <w:numId w:val="1"/>
        </w:numPr>
        <w:tabs>
          <w:tab w:val="num" w:pos="880"/>
          <w:tab w:val="left" w:pos="1276"/>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lastRenderedPageBreak/>
        <w:t xml:space="preserve">____% no Finansējuma, kas sastāda EUR </w:t>
      </w:r>
      <w:r w:rsidRPr="00683E58">
        <w:rPr>
          <w:rFonts w:ascii="Times New Roman" w:eastAsia="Times New Roman" w:hAnsi="Times New Roman" w:cs="Times New Roman"/>
          <w:iCs/>
          <w:kern w:val="0"/>
          <w:sz w:val="26"/>
          <w:szCs w:val="26"/>
          <w14:ligatures w14:val="none"/>
        </w:rPr>
        <w:t>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 tiek pārskaitīti 10 (desmit) darba dienu laikā no Līguma parakstīšanas datuma un rēķina iesniegšanas Departamentā Līguma 3.nodaļā noteiktajā kārtībā, ieskaitot Finansējuma saņēmēja norādītajā kontā;</w:t>
      </w:r>
    </w:p>
    <w:p w14:paraId="3EA915A1" w14:textId="77777777" w:rsidR="00683E58" w:rsidRPr="00683E58" w:rsidRDefault="00683E58" w:rsidP="00683E58">
      <w:pPr>
        <w:numPr>
          <w:ilvl w:val="2"/>
          <w:numId w:val="1"/>
        </w:numPr>
        <w:tabs>
          <w:tab w:val="num" w:pos="1855"/>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____ % no Finansējuma, kas sastāda </w:t>
      </w:r>
      <w:r w:rsidRPr="00683E58">
        <w:rPr>
          <w:rFonts w:ascii="Times New Roman" w:eastAsia="Times New Roman" w:hAnsi="Times New Roman" w:cs="Times New Roman"/>
          <w:iCs/>
          <w:kern w:val="0"/>
          <w:sz w:val="26"/>
          <w:szCs w:val="26"/>
          <w14:ligatures w14:val="none"/>
        </w:rPr>
        <w:t>EUR ____ (</w:t>
      </w:r>
      <w:r w:rsidRPr="00683E58">
        <w:rPr>
          <w:rFonts w:ascii="Times New Roman" w:eastAsia="Times New Roman" w:hAnsi="Times New Roman" w:cs="Times New Roman"/>
          <w:bCs/>
          <w:kern w:val="0"/>
          <w:sz w:val="26"/>
          <w:szCs w:val="26"/>
          <w14:ligatures w14:val="none"/>
        </w:rPr>
        <w:t xml:space="preserve">_____ </w:t>
      </w:r>
      <w:r w:rsidRPr="00683E58">
        <w:rPr>
          <w:rFonts w:ascii="Times New Roman" w:eastAsia="Times New Roman" w:hAnsi="Times New Roman" w:cs="Times New Roman"/>
          <w:bCs/>
          <w:i/>
          <w:kern w:val="0"/>
          <w:sz w:val="26"/>
          <w:szCs w:val="26"/>
          <w14:ligatures w14:val="none"/>
        </w:rPr>
        <w:t xml:space="preserve">euro </w:t>
      </w:r>
      <w:r w:rsidRPr="00683E58">
        <w:rPr>
          <w:rFonts w:ascii="Times New Roman" w:eastAsia="Times New Roman" w:hAnsi="Times New Roman" w:cs="Times New Roman"/>
          <w:bCs/>
          <w:iCs/>
          <w:kern w:val="0"/>
          <w:sz w:val="26"/>
          <w:szCs w:val="26"/>
          <w14:ligatures w14:val="none"/>
        </w:rPr>
        <w:t>un</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____ centi), tiek pārskaitīti 10 (desmit) darba dienu laikā pēc Finansējuma saņēmēja iesniegtās finanšu atskaites apstiprināšanas par visa piešķirtā Finansējuma izlietojumu un pēc rēķina iesniegšanas Departamentā Līguma 3.nodaļā noteiktajā kārtībā, ieskaitot Finansējuma saņēmēja norādītajā kontā.</w:t>
      </w:r>
    </w:p>
    <w:p w14:paraId="77AF9508" w14:textId="77777777" w:rsidR="00683E58" w:rsidRPr="00683E58" w:rsidRDefault="00683E58" w:rsidP="00683E58">
      <w:pPr>
        <w:overflowPunct w:val="0"/>
        <w:autoSpaceDE w:val="0"/>
        <w:autoSpaceDN w:val="0"/>
        <w:adjustRightInd w:val="0"/>
        <w:spacing w:after="0" w:line="240" w:lineRule="auto"/>
        <w:ind w:right="-25" w:firstLine="709"/>
        <w:jc w:val="both"/>
        <w:textAlignment w:val="baseline"/>
        <w:rPr>
          <w:rFonts w:ascii="Times New Roman" w:eastAsia="Times New Roman" w:hAnsi="Times New Roman" w:cs="Times New Roman"/>
          <w:bCs/>
          <w:kern w:val="0"/>
          <w:sz w:val="26"/>
          <w:szCs w:val="26"/>
          <w14:ligatures w14:val="none"/>
        </w:rPr>
      </w:pPr>
    </w:p>
    <w:p w14:paraId="25F5420E" w14:textId="77777777" w:rsidR="00683E58" w:rsidRPr="00683E58" w:rsidRDefault="00683E58" w:rsidP="00683E58">
      <w:pPr>
        <w:numPr>
          <w:ilvl w:val="0"/>
          <w:numId w:val="1"/>
        </w:numPr>
        <w:tabs>
          <w:tab w:val="left" w:pos="280"/>
          <w:tab w:val="num" w:pos="5180"/>
        </w:tabs>
        <w:spacing w:after="0" w:line="240" w:lineRule="auto"/>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Rēķina formāts un iesniegšanas kārtība</w:t>
      </w:r>
    </w:p>
    <w:p w14:paraId="4CF3C729" w14:textId="77777777" w:rsidR="00683E58" w:rsidRPr="00683E58" w:rsidRDefault="00683E58" w:rsidP="00683E58">
      <w:pPr>
        <w:tabs>
          <w:tab w:val="left" w:pos="1134"/>
        </w:tabs>
        <w:spacing w:after="0" w:line="240" w:lineRule="auto"/>
        <w:ind w:right="-1" w:firstLine="680"/>
        <w:rPr>
          <w:rFonts w:ascii="Times New Roman" w:eastAsia="Times New Roman" w:hAnsi="Times New Roman" w:cs="Times New Roman"/>
          <w:kern w:val="0"/>
          <w:sz w:val="26"/>
          <w:szCs w:val="26"/>
          <w14:ligatures w14:val="none"/>
        </w:rPr>
      </w:pPr>
    </w:p>
    <w:p w14:paraId="3F2C52F3" w14:textId="77777777" w:rsidR="00683E58" w:rsidRPr="00683E58" w:rsidRDefault="00683E58"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3.1. Finansējuma saņēmējs sagatavo un iesniedz Departamentam apmaksai rēķinu elektroniskā formātā atbilstoši Rīgas valstspilsētas pašvaldības portālā </w:t>
      </w:r>
      <w:hyperlink r:id="rId5"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color w:val="000000"/>
          <w:kern w:val="0"/>
          <w:sz w:val="26"/>
          <w:szCs w:val="26"/>
          <w14:ligatures w14:val="none"/>
        </w:rPr>
        <w:t>, sadaļā “Rēķinu iesniegšana” norādītajai informācijai par elektroniskā rēķina formātu.</w:t>
      </w:r>
    </w:p>
    <w:p w14:paraId="22771310" w14:textId="77777777" w:rsidR="00683E58" w:rsidRPr="00683E58" w:rsidRDefault="00683E58" w:rsidP="00683E58">
      <w:pPr>
        <w:tabs>
          <w:tab w:val="left" w:pos="284"/>
          <w:tab w:val="left" w:pos="1134"/>
        </w:tabs>
        <w:overflowPunct w:val="0"/>
        <w:autoSpaceDE w:val="0"/>
        <w:autoSpaceDN w:val="0"/>
        <w:adjustRightInd w:val="0"/>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color w:val="000000"/>
          <w:kern w:val="0"/>
          <w:sz w:val="26"/>
          <w:szCs w:val="26"/>
          <w14:ligatures w14:val="none"/>
        </w:rPr>
        <w:t xml:space="preserve">3.2. Finansējuma saņēmējam ir pienākums pašvaldības portālā </w:t>
      </w:r>
      <w:hyperlink r:id="rId6" w:history="1">
        <w:r w:rsidRPr="00683E58">
          <w:rPr>
            <w:rFonts w:ascii="Times New Roman" w:eastAsia="Times New Roman" w:hAnsi="Times New Roman" w:cs="Times New Roman"/>
            <w:bCs/>
            <w:color w:val="000000"/>
            <w:kern w:val="0"/>
            <w:sz w:val="26"/>
            <w:szCs w:val="26"/>
            <w:u w:val="single"/>
            <w14:ligatures w14:val="none"/>
          </w:rPr>
          <w:t>www.eriga.lv</w:t>
        </w:r>
      </w:hyperlink>
      <w:r w:rsidRPr="00683E58">
        <w:rPr>
          <w:rFonts w:ascii="Times New Roman" w:eastAsia="Times New Roman" w:hAnsi="Times New Roman" w:cs="Times New Roman"/>
          <w:bCs/>
          <w:kern w:val="0"/>
          <w:sz w:val="26"/>
          <w:szCs w:val="26"/>
          <w14:ligatures w14:val="none"/>
        </w:rPr>
        <w:t xml:space="preserve"> sekot līdzi iesniegtā rēķina apstrādes statusam.</w:t>
      </w:r>
    </w:p>
    <w:p w14:paraId="4D231E09" w14:textId="77777777" w:rsidR="00683E58" w:rsidRPr="00683E58" w:rsidRDefault="00683E58" w:rsidP="00683E58">
      <w:pPr>
        <w:tabs>
          <w:tab w:val="left" w:pos="284"/>
          <w:tab w:val="left" w:pos="1134"/>
          <w:tab w:val="left" w:pos="5760"/>
        </w:tabs>
        <w:spacing w:after="0" w:line="240" w:lineRule="auto"/>
        <w:ind w:right="-1" w:firstLine="680"/>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57441536" w14:textId="77777777" w:rsidR="00683E58" w:rsidRPr="00683E58" w:rsidRDefault="00683E58" w:rsidP="00683E58">
      <w:pPr>
        <w:tabs>
          <w:tab w:val="left" w:pos="284"/>
          <w:tab w:val="left" w:pos="1134"/>
          <w:tab w:val="left" w:pos="5760"/>
        </w:tabs>
        <w:spacing w:after="0" w:line="240" w:lineRule="auto"/>
        <w:ind w:firstLine="709"/>
        <w:jc w:val="both"/>
        <w:rPr>
          <w:rFonts w:ascii="Times New Roman" w:eastAsia="Times New Roman" w:hAnsi="Times New Roman" w:cs="Times New Roman"/>
          <w:bCs/>
          <w:i/>
          <w:kern w:val="0"/>
          <w:sz w:val="26"/>
          <w:szCs w:val="26"/>
          <w14:ligatures w14:val="none"/>
        </w:rPr>
      </w:pPr>
    </w:p>
    <w:p w14:paraId="69EE9F91" w14:textId="77777777" w:rsidR="00683E58" w:rsidRPr="00683E58" w:rsidRDefault="00683E58" w:rsidP="00683E58">
      <w:pPr>
        <w:numPr>
          <w:ilvl w:val="0"/>
          <w:numId w:val="1"/>
        </w:numPr>
        <w:tabs>
          <w:tab w:val="num" w:pos="284"/>
        </w:tabs>
        <w:overflowPunct w:val="0"/>
        <w:autoSpaceDE w:val="0"/>
        <w:autoSpaceDN w:val="0"/>
        <w:adjustRightInd w:val="0"/>
        <w:spacing w:after="0" w:line="240" w:lineRule="auto"/>
        <w:ind w:right="-25" w:hanging="720"/>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t>Pušu pienākumi un tiesības</w:t>
      </w:r>
    </w:p>
    <w:p w14:paraId="026C6D8C" w14:textId="77777777" w:rsidR="00683E58" w:rsidRPr="00683E58" w:rsidRDefault="00683E58" w:rsidP="00683E58">
      <w:pPr>
        <w:spacing w:after="0" w:line="240" w:lineRule="auto"/>
        <w:ind w:left="360" w:right="-25"/>
        <w:rPr>
          <w:rFonts w:ascii="Times New Roman" w:eastAsia="Times New Roman" w:hAnsi="Times New Roman" w:cs="Times New Roman"/>
          <w:bCs/>
          <w:kern w:val="0"/>
          <w:sz w:val="26"/>
          <w:szCs w:val="24"/>
          <w14:ligatures w14:val="none"/>
        </w:rPr>
      </w:pPr>
    </w:p>
    <w:p w14:paraId="14B34E9B" w14:textId="77777777" w:rsidR="00683E58" w:rsidRPr="00683E58" w:rsidRDefault="00683E58" w:rsidP="00683E58">
      <w:pPr>
        <w:tabs>
          <w:tab w:val="left" w:pos="851"/>
          <w:tab w:val="left" w:pos="1100"/>
        </w:tabs>
        <w:spacing w:after="0" w:line="240" w:lineRule="auto"/>
        <w:ind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4.1. Finansējuma saņēmēja pienākumi:</w:t>
      </w:r>
    </w:p>
    <w:p w14:paraId="3DDB535F" w14:textId="77777777" w:rsidR="00683E58" w:rsidRPr="00683E58" w:rsidRDefault="00683E58" w:rsidP="00683E58">
      <w:pPr>
        <w:numPr>
          <w:ilvl w:val="2"/>
          <w:numId w:val="1"/>
        </w:numPr>
        <w:tabs>
          <w:tab w:val="num" w:pos="1418"/>
          <w:tab w:val="num" w:pos="1855"/>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izlietot Finansējumu tikai Līgumā norādīto Sacensību realizēšanai;</w:t>
      </w:r>
    </w:p>
    <w:p w14:paraId="221A43CC" w14:textId="77777777" w:rsidR="00683E58" w:rsidRPr="00683E58" w:rsidRDefault="00683E5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bookmarkStart w:id="1" w:name="_Hlk9515508"/>
      <w:r w:rsidRPr="00683E58">
        <w:rPr>
          <w:rFonts w:ascii="Times New Roman" w:eastAsia="Times New Roman" w:hAnsi="Times New Roman" w:cs="Times New Roman"/>
          <w:iCs/>
          <w:kern w:val="0"/>
          <w:sz w:val="26"/>
          <w:szCs w:val="26"/>
          <w14:ligatures w14:val="none"/>
        </w:rPr>
        <w:t xml:space="preserve"> ne vēlāk kā līdz 20__. gada __. _____ (15 darba dienu laikā no </w:t>
      </w:r>
      <w:r w:rsidRPr="00683E58">
        <w:rPr>
          <w:rFonts w:ascii="Times New Roman" w:eastAsia="Times New Roman" w:hAnsi="Times New Roman" w:cs="Times New Roman"/>
          <w:bCs/>
          <w:kern w:val="0"/>
          <w:sz w:val="26"/>
          <w:szCs w:val="26"/>
          <w14:ligatures w14:val="none"/>
        </w:rPr>
        <w:t>Sacensību</w:t>
      </w:r>
      <w:r w:rsidRPr="00683E58">
        <w:rPr>
          <w:rFonts w:ascii="Courier New" w:eastAsia="Times New Roman" w:hAnsi="Courier New" w:cs="Times New Roman"/>
          <w:bCs/>
          <w:i/>
          <w:kern w:val="0"/>
          <w:sz w:val="26"/>
          <w:szCs w:val="26"/>
          <w14:ligatures w14:val="none"/>
        </w:rPr>
        <w:t xml:space="preserve"> </w:t>
      </w:r>
      <w:r w:rsidRPr="00683E58">
        <w:rPr>
          <w:rFonts w:ascii="Times New Roman" w:eastAsia="Times New Roman" w:hAnsi="Times New Roman" w:cs="Times New Roman"/>
          <w:iCs/>
          <w:kern w:val="0"/>
          <w:sz w:val="26"/>
          <w:szCs w:val="26"/>
          <w14:ligatures w14:val="none"/>
        </w:rPr>
        <w:t>īstenošanas pēdējās dienas vai saskaņā ar Līgumā noteiktajiem termiņiem) iesniegt Departamentam elektroniskā formātā, nosūtot uz e-pasta adresi iksd@riga.lv vai oficiālo elektronisko adresi:</w:t>
      </w:r>
    </w:p>
    <w:p w14:paraId="64A7AC3E" w14:textId="77777777" w:rsidR="00683E58" w:rsidRPr="00683E58" w:rsidRDefault="00683E58" w:rsidP="00683E58">
      <w:pPr>
        <w:numPr>
          <w:ilvl w:val="3"/>
          <w:numId w:val="3"/>
        </w:numPr>
        <w:tabs>
          <w:tab w:val="num" w:pos="1380"/>
          <w:tab w:val="left" w:pos="1560"/>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finanšu atskaiti (MS Excel formātā) par piešķirtā Finansējuma izlietojumu, atskaitei pievienojot izdevumu apliecinošus dokumentus vai to kopijas (maksājumu uzdevumi, bankas izraksti, līgumi, rēķini, kases orderi u.c.), kuros norādīts darījuma priekšmets, apjoms, vieta, laiks (2.pielikums),</w:t>
      </w:r>
    </w:p>
    <w:p w14:paraId="0F87BD23" w14:textId="77777777" w:rsidR="00683E58" w:rsidRPr="00683E58" w:rsidRDefault="00683E58" w:rsidP="00683E58">
      <w:pPr>
        <w:numPr>
          <w:ilvl w:val="3"/>
          <w:numId w:val="3"/>
        </w:numPr>
        <w:tabs>
          <w:tab w:val="left" w:pos="1276"/>
          <w:tab w:val="num" w:pos="1380"/>
          <w:tab w:val="left"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saturisko atskaiti par Sacensību īstenošanas gaitu un rezultātiem (3.pielikums);</w:t>
      </w:r>
    </w:p>
    <w:bookmarkEnd w:id="1"/>
    <w:p w14:paraId="656FAFCB" w14:textId="77777777" w:rsidR="00683E58" w:rsidRPr="00683E58" w:rsidRDefault="00683E5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 </w:t>
      </w:r>
      <w:r w:rsidRPr="00683E58">
        <w:rPr>
          <w:rFonts w:ascii="Times New Roman" w:eastAsia="Times New Roman" w:hAnsi="Times New Roman" w:cs="Times New Roman"/>
          <w:kern w:val="0"/>
          <w:sz w:val="26"/>
          <w:szCs w:val="26"/>
          <w14:ligatures w14:val="none"/>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08B7F4E9" w14:textId="77777777" w:rsidR="00683E58" w:rsidRPr="00683E58" w:rsidRDefault="00683E58" w:rsidP="00683E58">
      <w:pPr>
        <w:numPr>
          <w:ilvl w:val="2"/>
          <w:numId w:val="3"/>
        </w:numPr>
        <w:tabs>
          <w:tab w:val="left" w:pos="851"/>
        </w:tabs>
        <w:spacing w:after="0" w:line="240" w:lineRule="auto"/>
        <w:ind w:left="0" w:right="-1" w:firstLine="709"/>
        <w:jc w:val="both"/>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līdz 20__. gada __. </w:t>
      </w:r>
      <w:r w:rsidRPr="00683E58">
        <w:rPr>
          <w:rFonts w:ascii="Times New Roman" w:eastAsia="Times New Roman" w:hAnsi="Times New Roman" w:cs="Times New Roman"/>
          <w:bCs/>
          <w:i/>
          <w:kern w:val="0"/>
          <w:sz w:val="26"/>
          <w:szCs w:val="26"/>
          <w14:ligatures w14:val="none"/>
        </w:rPr>
        <w:t xml:space="preserve">___________ (30 darba dienas no Sacensību pēdējās dienas) </w:t>
      </w:r>
      <w:r w:rsidRPr="00683E58">
        <w:rPr>
          <w:rFonts w:ascii="Times New Roman" w:eastAsia="Times New Roman" w:hAnsi="Times New Roman" w:cs="Times New Roman"/>
          <w:bCs/>
          <w:kern w:val="0"/>
          <w:sz w:val="26"/>
          <w:szCs w:val="26"/>
          <w14:ligatures w14:val="none"/>
        </w:rPr>
        <w:t>veikt nepieciešamās darbības, lai novērstu nepilnības un neprecizitātes iesniegtajā finanšu atskaitē;</w:t>
      </w:r>
    </w:p>
    <w:p w14:paraId="143B5348" w14:textId="77777777" w:rsidR="00683E58" w:rsidRPr="00683E58" w:rsidRDefault="00683E58" w:rsidP="00683E58">
      <w:pPr>
        <w:numPr>
          <w:ilvl w:val="2"/>
          <w:numId w:val="3"/>
        </w:numPr>
        <w:tabs>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iCs/>
          <w:kern w:val="0"/>
          <w:sz w:val="26"/>
          <w:szCs w:val="26"/>
          <w14:ligatures w14:val="none"/>
        </w:rPr>
        <w:t xml:space="preserve">ar Finansējuma izlietošanu saistītos maksājumus veikt no Līguma spēkā stāšanās brīža līdz 20__.gada __._______ (nepārsniedzot Līguma 4.1.2.apakšpuntā noteikto termiņu); </w:t>
      </w:r>
    </w:p>
    <w:p w14:paraId="42F6B351" w14:textId="77777777" w:rsidR="00683E58" w:rsidRPr="00683E58" w:rsidRDefault="00683E58"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kern w:val="0"/>
          <w:sz w:val="26"/>
          <w:szCs w:val="26"/>
          <w14:ligatures w14:val="none"/>
        </w:rPr>
        <w:lastRenderedPageBreak/>
        <w:t>pārskaitīt atpakaļ Departamentam neizlietotos Finansējuma naudas līdzekļus un/vai finanšu atskaitē norādīto, bet Departamenta nesaskaņoto Finansējuma izlietojuma summu;</w:t>
      </w:r>
    </w:p>
    <w:p w14:paraId="0D4A132E" w14:textId="77777777" w:rsidR="00683E58" w:rsidRPr="00683E58" w:rsidRDefault="00683E58" w:rsidP="00683E58">
      <w:pPr>
        <w:numPr>
          <w:ilvl w:val="2"/>
          <w:numId w:val="3"/>
        </w:numPr>
        <w:tabs>
          <w:tab w:val="clear" w:pos="1380"/>
          <w:tab w:val="num" w:pos="1418"/>
        </w:tabs>
        <w:spacing w:after="0" w:line="240" w:lineRule="auto"/>
        <w:ind w:left="0" w:right="-1" w:firstLine="709"/>
        <w:jc w:val="both"/>
        <w:rPr>
          <w:rFonts w:ascii="Times New Roman" w:eastAsia="Times New Roman" w:hAnsi="Times New Roman" w:cs="Times New Roman"/>
          <w:iCs/>
          <w:kern w:val="0"/>
          <w:sz w:val="26"/>
          <w:szCs w:val="26"/>
          <w14:ligatures w14:val="none"/>
        </w:rPr>
      </w:pPr>
      <w:r w:rsidRPr="00683E58">
        <w:rPr>
          <w:rFonts w:ascii="Times New Roman" w:eastAsia="Times New Roman" w:hAnsi="Times New Roman" w:cs="Times New Roman"/>
          <w:bCs/>
          <w:kern w:val="0"/>
          <w:sz w:val="26"/>
          <w:szCs w:val="26"/>
          <w14:ligatures w14:val="none"/>
        </w:rPr>
        <w:t>ievietošanai Departamenta uzturētajā tīmekļvietnē, nosūtīt Departamentam informāciju par Sacensībām, nosūtot informāciju Departamenta kontaktpersonai kā arī uz e-pasta adresi_______________:</w:t>
      </w:r>
    </w:p>
    <w:p w14:paraId="6DCE7CA3" w14:textId="77777777" w:rsidR="00683E58" w:rsidRPr="00683E58" w:rsidRDefault="00683E58" w:rsidP="00683E58">
      <w:pPr>
        <w:numPr>
          <w:ilvl w:val="3"/>
          <w:numId w:val="3"/>
        </w:numPr>
        <w:tabs>
          <w:tab w:val="num" w:pos="1418"/>
          <w:tab w:val="left"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Sacensību nolikumu</w:t>
      </w:r>
      <w:r w:rsidRPr="00683E58">
        <w:rPr>
          <w:rFonts w:ascii="Times New Roman" w:eastAsia="Times New Roman" w:hAnsi="Times New Roman" w:cs="Times New Roman"/>
          <w:bCs/>
          <w:i/>
          <w:kern w:val="0"/>
          <w:sz w:val="26"/>
          <w:szCs w:val="26"/>
          <w14:ligatures w14:val="none"/>
        </w:rPr>
        <w:t xml:space="preserve"> – </w:t>
      </w:r>
      <w:r w:rsidRPr="00683E58">
        <w:rPr>
          <w:rFonts w:ascii="Times New Roman" w:eastAsia="Times New Roman" w:hAnsi="Times New Roman" w:cs="Times New Roman"/>
          <w:bCs/>
          <w:kern w:val="0"/>
          <w:sz w:val="26"/>
          <w:szCs w:val="26"/>
          <w14:ligatures w14:val="none"/>
        </w:rPr>
        <w:t>vismaz 7 (septiņas) darba dienas pirms Sacensībām,</w:t>
      </w:r>
    </w:p>
    <w:p w14:paraId="25906A82" w14:textId="77777777" w:rsidR="00683E58" w:rsidRPr="00683E58" w:rsidRDefault="00683E58" w:rsidP="00683E58">
      <w:pPr>
        <w:numPr>
          <w:ilvl w:val="3"/>
          <w:numId w:val="3"/>
        </w:numPr>
        <w:tabs>
          <w:tab w:val="num" w:pos="1418"/>
          <w:tab w:val="left"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vispārēju Sacensību aprakstu (sacensību logo, fotogrāfijas, vēsturisku ieskatu, pazīstamāko sportistu, treneru u.c. uzrunas, iespējas nokļūt Sacensību vietā) – vismaz 7 (septiņas) darba dienas pirms Sacensībām, </w:t>
      </w:r>
    </w:p>
    <w:p w14:paraId="3052C948" w14:textId="77777777" w:rsidR="00683E58" w:rsidRPr="00683E58" w:rsidRDefault="00683E58" w:rsidP="00683E58">
      <w:pPr>
        <w:numPr>
          <w:ilvl w:val="3"/>
          <w:numId w:val="3"/>
        </w:numPr>
        <w:tabs>
          <w:tab w:val="num" w:pos="1418"/>
          <w:tab w:val="left" w:pos="165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3 (trīs) dienu laikā pēc Sacensību</w:t>
      </w:r>
      <w:r w:rsidRPr="00683E58">
        <w:rPr>
          <w:rFonts w:ascii="Times New Roman" w:eastAsia="Times New Roman" w:hAnsi="Times New Roman" w:cs="Times New Roman"/>
          <w:bCs/>
          <w:i/>
          <w:kern w:val="0"/>
          <w:sz w:val="26"/>
          <w:szCs w:val="26"/>
          <w14:ligatures w14:val="none"/>
        </w:rPr>
        <w:t xml:space="preserve"> </w:t>
      </w:r>
      <w:r w:rsidRPr="00683E58">
        <w:rPr>
          <w:rFonts w:ascii="Times New Roman" w:eastAsia="Times New Roman" w:hAnsi="Times New Roman" w:cs="Times New Roman"/>
          <w:bCs/>
          <w:kern w:val="0"/>
          <w:sz w:val="26"/>
          <w:szCs w:val="26"/>
          <w14:ligatures w14:val="none"/>
        </w:rPr>
        <w:t>noslēguma iesniegt informāciju par Sacensību rezultātiem un citus materiālus (sacensību fotoreportāžas, dalībnieku komentārus u.tml.);</w:t>
      </w:r>
    </w:p>
    <w:p w14:paraId="730090A4" w14:textId="77777777" w:rsidR="00683E58" w:rsidRPr="00683E58" w:rsidRDefault="00683E5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ievietot norādi par Rīgas domes atbalstu Sacensībām visos ar šim Sacensībām saistītos paziņojumos, informācijās un reklāmās – publiskās runās un mediju pasākumos, plašsaziņas līdzekļos, pilsētvidē, kā arī visu veidu iespieddarbos, iepriekš to saskaņojot ar Departamentu;</w:t>
      </w:r>
    </w:p>
    <w:p w14:paraId="77B9DA56" w14:textId="77777777" w:rsidR="00683E58" w:rsidRPr="00683E58" w:rsidRDefault="00683E5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saglabāt Finansējuma izlietojuma attaisnojuma dokumentu oriģinālus Finansējuma saņēmēja grāmatvedības organizācijas sistēmā; </w:t>
      </w:r>
    </w:p>
    <w:p w14:paraId="2FFA11B3" w14:textId="77777777" w:rsidR="00683E58" w:rsidRPr="00683E58" w:rsidRDefault="00683E5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organizēt un realizēt Sacensības profesionāli, kvalitatīvi, atbilstoši Līguma un normatīvo aktu prasībām;</w:t>
      </w:r>
    </w:p>
    <w:p w14:paraId="2785CEA1" w14:textId="77777777" w:rsidR="00683E58" w:rsidRPr="00683E58" w:rsidRDefault="00683E5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pēc Departamenta pieprasījuma nekavējoties </w:t>
      </w:r>
      <w:proofErr w:type="spellStart"/>
      <w:r w:rsidRPr="00683E58">
        <w:rPr>
          <w:rFonts w:ascii="Times New Roman" w:eastAsia="Times New Roman" w:hAnsi="Times New Roman" w:cs="Times New Roman"/>
          <w:kern w:val="0"/>
          <w:sz w:val="26"/>
          <w:szCs w:val="26"/>
          <w14:ligatures w14:val="none"/>
        </w:rPr>
        <w:t>rakstveidā</w:t>
      </w:r>
      <w:proofErr w:type="spellEnd"/>
      <w:r w:rsidRPr="00683E58">
        <w:rPr>
          <w:rFonts w:ascii="Times New Roman" w:eastAsia="Times New Roman" w:hAnsi="Times New Roman" w:cs="Times New Roman"/>
          <w:kern w:val="0"/>
          <w:sz w:val="26"/>
          <w:szCs w:val="26"/>
          <w14:ligatures w14:val="none"/>
        </w:rPr>
        <w:t xml:space="preserve"> vai mutiski sniegt informāciju par Sacensību sagatavošanas un realizācijas gaitu;</w:t>
      </w:r>
    </w:p>
    <w:p w14:paraId="5354BEB8" w14:textId="77777777" w:rsidR="00683E58" w:rsidRPr="00683E58" w:rsidRDefault="00683E5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saskaņot ar Departamentu jebkuras izmaiņas Sacensībās;</w:t>
      </w:r>
    </w:p>
    <w:p w14:paraId="75257693" w14:textId="77777777" w:rsidR="00683E58" w:rsidRPr="00683E58" w:rsidRDefault="00683E5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rakstiski informēt Departamentu par apstākļiem, kas var ietekmēt Sacensību norises atbilstību Līguma noteikumiem;</w:t>
      </w:r>
    </w:p>
    <w:p w14:paraId="3942EE86" w14:textId="77777777" w:rsidR="00683E58" w:rsidRPr="00683E58" w:rsidRDefault="00683E58" w:rsidP="00683E58">
      <w:pPr>
        <w:numPr>
          <w:ilvl w:val="2"/>
          <w:numId w:val="1"/>
        </w:numPr>
        <w:tabs>
          <w:tab w:val="clear" w:pos="1380"/>
          <w:tab w:val="num" w:pos="1418"/>
          <w:tab w:val="num" w:pos="1560"/>
        </w:tabs>
        <w:overflowPunct w:val="0"/>
        <w:autoSpaceDE w:val="0"/>
        <w:autoSpaceDN w:val="0"/>
        <w:adjustRightInd w:val="0"/>
        <w:spacing w:after="0" w:line="240" w:lineRule="auto"/>
        <w:ind w:left="0" w:right="-1"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visus maksājumus, kas saistīti ar Līguma izpildi un piešķirtā Finansējuma izlietojumu, veic Līgumā noteiktajā termiņā no Līgumā norādītā konta.</w:t>
      </w:r>
    </w:p>
    <w:p w14:paraId="57C54DBD" w14:textId="77777777" w:rsidR="00683E58" w:rsidRPr="00683E58" w:rsidRDefault="00683E58" w:rsidP="00683E58">
      <w:pPr>
        <w:numPr>
          <w:ilvl w:val="1"/>
          <w:numId w:val="1"/>
        </w:numPr>
        <w:tabs>
          <w:tab w:val="clear" w:pos="1130"/>
          <w:tab w:val="num"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saņēmēja tiesības:</w:t>
      </w:r>
    </w:p>
    <w:p w14:paraId="47443B4E" w14:textId="77777777" w:rsidR="00683E58" w:rsidRPr="00683E58" w:rsidRDefault="00683E5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veikt Finansējuma izlietojuma izmaiņas bez rakstveida vienošanās līdz 10 % katrā no Sacensību izdevumu tāmes pozīcijām, nepalielinot piešķirtā Finansējuma apjomu. Izmaiņas jānorāda Līguma 4.1.2.1. apakšpunkta noteiktajā atskaitē. Ja Sacensību izdevumu tāmē tiek iekļauta vai izslēgta kāda pozīcija, Puses slēdz rakstveida vienošanos pie Līguma;</w:t>
      </w:r>
    </w:p>
    <w:p w14:paraId="1FA3EB8A" w14:textId="77777777" w:rsidR="00683E58" w:rsidRPr="00683E58" w:rsidRDefault="00683E5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saistību izpildes gadījumā, ja Departaments Līgumā noteiktajā termiņā nav samaksājis Līgumā noteikto Finansējumu vai tā daļu.</w:t>
      </w:r>
    </w:p>
    <w:p w14:paraId="6E8FDC8E" w14:textId="77777777" w:rsidR="00683E58" w:rsidRPr="00683E58" w:rsidRDefault="00683E58" w:rsidP="00683E58">
      <w:pPr>
        <w:numPr>
          <w:ilvl w:val="1"/>
          <w:numId w:val="1"/>
        </w:numPr>
        <w:tabs>
          <w:tab w:val="clear" w:pos="1130"/>
          <w:tab w:val="left" w:pos="1155"/>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Departamenta pienākumi:</w:t>
      </w:r>
    </w:p>
    <w:p w14:paraId="200D221C" w14:textId="77777777" w:rsidR="00683E58" w:rsidRPr="00683E58" w:rsidRDefault="00683E5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sniegt Finansējuma saņēmējam informāciju un dokumentāciju, kas nepieciešama, lai nodrošinātu Sacensību veiksmīgu realizēšanu, iespēju robežās nodrošināt Finansējuma saņēmējam nepieciešamo atbalstu valsts un pašvaldības iestādēs;</w:t>
      </w:r>
    </w:p>
    <w:p w14:paraId="32E23CA7" w14:textId="77777777" w:rsidR="00683E58" w:rsidRPr="00683E58" w:rsidRDefault="00683E58" w:rsidP="00683E58">
      <w:pPr>
        <w:numPr>
          <w:ilvl w:val="2"/>
          <w:numId w:val="1"/>
        </w:numPr>
        <w:tabs>
          <w:tab w:val="clear" w:pos="1380"/>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rakstiski informēt Finansējuma saņēmēju par apstākļiem, kas var ietekmēt Sacensību norises atbilstību Līguma noteikumiem;</w:t>
      </w:r>
    </w:p>
    <w:p w14:paraId="2C3D9A27" w14:textId="77777777" w:rsidR="00683E58" w:rsidRPr="00683E58" w:rsidRDefault="00683E58" w:rsidP="00683E58">
      <w:pPr>
        <w:numPr>
          <w:ilvl w:val="2"/>
          <w:numId w:val="1"/>
        </w:numPr>
        <w:tabs>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veikt norēķinus ar Finansējuma saņēmēju Līgumā noteiktajos termiņos un kārtībā.</w:t>
      </w:r>
    </w:p>
    <w:p w14:paraId="524F8895" w14:textId="77777777" w:rsidR="00683E58" w:rsidRPr="00683E58" w:rsidRDefault="00683E58" w:rsidP="00683E58">
      <w:pPr>
        <w:numPr>
          <w:ilvl w:val="1"/>
          <w:numId w:val="1"/>
        </w:numPr>
        <w:tabs>
          <w:tab w:val="left" w:pos="1210"/>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tiesības: </w:t>
      </w:r>
    </w:p>
    <w:p w14:paraId="5037A1BB" w14:textId="77777777" w:rsidR="00683E58" w:rsidRPr="00683E58" w:rsidRDefault="00683E58"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ievietot informāciju par Sacensībām Departamentam pieejamos informācijas avotos;</w:t>
      </w:r>
    </w:p>
    <w:p w14:paraId="01446877" w14:textId="77777777" w:rsidR="00683E58" w:rsidRPr="00683E58" w:rsidRDefault="00683E58" w:rsidP="00683E58">
      <w:pPr>
        <w:numPr>
          <w:ilvl w:val="2"/>
          <w:numId w:val="1"/>
        </w:numPr>
        <w:tabs>
          <w:tab w:val="left" w:pos="1276"/>
          <w:tab w:val="left"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vienpusēji atkāpties no Līguma saistību izpildes gadījumā, ja Finansējuma saņēmējs septiņu kalendāro dienu laikā pēc Departamenta iepriekšēja rakstiska brīdinājuma </w:t>
      </w:r>
      <w:r w:rsidRPr="00683E58">
        <w:rPr>
          <w:rFonts w:ascii="Times New Roman" w:eastAsia="Times New Roman" w:hAnsi="Times New Roman" w:cs="Times New Roman"/>
          <w:kern w:val="0"/>
          <w:sz w:val="26"/>
          <w:szCs w:val="26"/>
          <w14:ligatures w14:val="none"/>
        </w:rPr>
        <w:lastRenderedPageBreak/>
        <w:t xml:space="preserve">nenovērš vai nevar novērst Sacensību izpildes gaitā konstatētos trūkumus, vai citas neatbilstības Līguma nosacījumiem; </w:t>
      </w:r>
    </w:p>
    <w:p w14:paraId="3868556D" w14:textId="77777777" w:rsidR="00683E58" w:rsidRPr="00683E58" w:rsidRDefault="00683E58"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kontrolēt piešķirto finanšu līdzekļu izlietošanu;</w:t>
      </w:r>
    </w:p>
    <w:p w14:paraId="15A21948" w14:textId="77777777" w:rsidR="00683E58" w:rsidRPr="00683E58" w:rsidRDefault="00683E58" w:rsidP="00683E58">
      <w:pPr>
        <w:numPr>
          <w:ilvl w:val="2"/>
          <w:numId w:val="1"/>
        </w:numPr>
        <w:tabs>
          <w:tab w:val="clear" w:pos="1380"/>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pieprasīt un iepazīties ar Finansējuma saņēmēja rīcībā esošajiem dokumentiem, kas attiecas uz Līguma izpildi;</w:t>
      </w:r>
    </w:p>
    <w:p w14:paraId="06B0A691" w14:textId="77777777" w:rsidR="00683E58" w:rsidRPr="00683E58" w:rsidRDefault="00683E58" w:rsidP="00683E58">
      <w:pPr>
        <w:numPr>
          <w:ilvl w:val="2"/>
          <w:numId w:val="1"/>
        </w:numPr>
        <w:tabs>
          <w:tab w:val="clear" w:pos="1380"/>
          <w:tab w:val="left" w:pos="825"/>
          <w:tab w:val="left" w:pos="1276"/>
          <w:tab w:val="num" w:pos="1418"/>
          <w:tab w:val="num" w:pos="156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vienpusēji atkāpties no Līguma un pieprasīt Finansējuma vai tā daļas atmaksu šādos gadījumos:</w:t>
      </w:r>
    </w:p>
    <w:p w14:paraId="41F2C01F" w14:textId="77777777" w:rsidR="00683E58" w:rsidRPr="00683E58" w:rsidRDefault="00683E58" w:rsidP="00683E58">
      <w:pPr>
        <w:numPr>
          <w:ilvl w:val="3"/>
          <w:numId w:val="1"/>
        </w:numPr>
        <w:tabs>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bookmarkStart w:id="2" w:name="_Hlk124249814"/>
      <w:r w:rsidRPr="00683E58">
        <w:rPr>
          <w:rFonts w:ascii="Times New Roman" w:eastAsia="Times New Roman" w:hAnsi="Times New Roman" w:cs="Times New Roman"/>
          <w:kern w:val="0"/>
          <w:sz w:val="26"/>
          <w:szCs w:val="26"/>
          <w14:ligatures w14:val="none"/>
        </w:rPr>
        <w:t>ja iesniedzot Sacensību gala un saturisko atskaiti Departaments konstatē, ka Finansējuma saņēmējs nav izpildījis 2/3 no Pieteikumā norādītās informācijas par plānoto Sacensību norisi, kas bija pamats Komisijas vērtējumam un piešķiramā Līdzfinansējuma apmēram (dalības maksas, dalībnieku skaits, norises vieta u.c.), Departaments ir tiesīgs atlikušo Finansējumu 20 % apmērā nepārskaitīt Finansējuma saņēmējam,</w:t>
      </w:r>
      <w:bookmarkEnd w:id="2"/>
    </w:p>
    <w:p w14:paraId="18C14EFD" w14:textId="77777777" w:rsidR="00683E58" w:rsidRPr="00683E58" w:rsidRDefault="00683E5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saņēmējs Līgumā noteiktajos termiņos neiesniedz Līgumā noteikto vai pieprasīto informāciju vai dokumentāciju,</w:t>
      </w:r>
    </w:p>
    <w:p w14:paraId="4AFFFEB3" w14:textId="77777777" w:rsidR="00683E58" w:rsidRPr="00683E58" w:rsidRDefault="00683E58" w:rsidP="00683E58">
      <w:pPr>
        <w:numPr>
          <w:ilvl w:val="3"/>
          <w:numId w:val="1"/>
        </w:numPr>
        <w:tabs>
          <w:tab w:val="num" w:pos="1080"/>
          <w:tab w:val="left" w:pos="1276"/>
          <w:tab w:val="num" w:pos="1418"/>
          <w:tab w:val="left" w:pos="1610"/>
        </w:tabs>
        <w:spacing w:after="0" w:line="240" w:lineRule="auto"/>
        <w:ind w:left="0" w:right="-1"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Finansējums vai tā daļa izmantota Līgumā neparedzētajiem mērķiem.</w:t>
      </w:r>
    </w:p>
    <w:p w14:paraId="59DAFB1B" w14:textId="77777777" w:rsidR="00683E58" w:rsidRPr="00683E58" w:rsidRDefault="00683E58" w:rsidP="00683E58">
      <w:pPr>
        <w:tabs>
          <w:tab w:val="left" w:pos="1276"/>
          <w:tab w:val="num" w:pos="1380"/>
          <w:tab w:val="left" w:pos="1418"/>
        </w:tabs>
        <w:spacing w:after="0" w:line="240" w:lineRule="auto"/>
        <w:ind w:right="-25" w:firstLine="709"/>
        <w:jc w:val="both"/>
        <w:rPr>
          <w:rFonts w:ascii="Times New Roman" w:eastAsia="Times New Roman" w:hAnsi="Times New Roman" w:cs="Times New Roman"/>
          <w:kern w:val="0"/>
          <w:sz w:val="26"/>
          <w:szCs w:val="26"/>
          <w14:ligatures w14:val="none"/>
        </w:rPr>
      </w:pPr>
    </w:p>
    <w:p w14:paraId="40E03218" w14:textId="77777777" w:rsidR="00683E58" w:rsidRPr="00683E58" w:rsidRDefault="00683E58" w:rsidP="00683E58">
      <w:pPr>
        <w:keepNext/>
        <w:numPr>
          <w:ilvl w:val="0"/>
          <w:numId w:val="1"/>
        </w:numPr>
        <w:spacing w:after="0" w:line="240" w:lineRule="auto"/>
        <w:ind w:left="360" w:right="-25"/>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Pušu atbildība</w:t>
      </w:r>
    </w:p>
    <w:p w14:paraId="73EEA326"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24F5E03E" w14:textId="77777777" w:rsidR="00683E58" w:rsidRPr="00683E58" w:rsidRDefault="00683E5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Finansējuma saņēmējs ir atbildīgs par Finansējuma izlietošanu, atbilstoši spēkā esošajiem normatīvajiem aktiem.</w:t>
      </w:r>
    </w:p>
    <w:p w14:paraId="07A872AF" w14:textId="77777777" w:rsidR="00683E58" w:rsidRPr="00683E58" w:rsidRDefault="00683E5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Departaments noteiktajos termiņos un apjomā nav veicis Līgumā noteikto Finansējumu, Finansējuma saņēmējs tiesīgs pieprasīt līgumsodu 0,2 % apmērā no savlaicīgi </w:t>
      </w:r>
      <w:r w:rsidRPr="00683E58">
        <w:rPr>
          <w:rFonts w:ascii="Times New Roman" w:eastAsia="Times New Roman" w:hAnsi="Times New Roman" w:cs="Times New Roman"/>
          <w:color w:val="000000"/>
          <w:kern w:val="0"/>
          <w:sz w:val="26"/>
          <w:szCs w:val="26"/>
          <w14:ligatures w14:val="none"/>
        </w:rPr>
        <w:t>nesamaksātā Finansējuma apjoma par katru kavējuma dienu, bet ne vairāk kā 10 % no savlaicīgi nesamaksātā Finansējuma apjoma.</w:t>
      </w:r>
    </w:p>
    <w:p w14:paraId="644453FA" w14:textId="77777777" w:rsidR="00683E58" w:rsidRPr="00683E58" w:rsidRDefault="00683E58"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2C5684B3" w14:textId="77777777" w:rsidR="00683E58" w:rsidRPr="00683E58" w:rsidRDefault="00683E58" w:rsidP="00683E58">
      <w:pPr>
        <w:numPr>
          <w:ilvl w:val="1"/>
          <w:numId w:val="1"/>
        </w:numPr>
        <w:tabs>
          <w:tab w:val="num" w:pos="915"/>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iCs/>
          <w:color w:val="000000"/>
          <w:kern w:val="0"/>
          <w:sz w:val="26"/>
          <w:szCs w:val="26"/>
          <w14:ligatures w14:val="none"/>
        </w:rPr>
        <w:t>Ja Sacensības netiek nodrošinātas Finansējuma saņēmēja vainas dēļ, tas atmaksā piešķirto Finansējumu tādā apmērā, kādu ir saņēmis saskaņā ar šo Līgumu un Departaments papildus ir</w:t>
      </w:r>
      <w:r w:rsidRPr="00683E58">
        <w:rPr>
          <w:rFonts w:ascii="Times New Roman" w:eastAsia="Times New Roman" w:hAnsi="Times New Roman" w:cs="Times New Roman"/>
          <w:iCs/>
          <w:kern w:val="0"/>
          <w:sz w:val="26"/>
          <w:szCs w:val="26"/>
          <w14:ligatures w14:val="none"/>
        </w:rPr>
        <w:t xml:space="preserve"> tiesīgs pieprasīt līgumsodu 10 % apmērā no kopējā piešķirtā Finansējuma apjoma</w:t>
      </w:r>
      <w:r w:rsidRPr="00683E58">
        <w:rPr>
          <w:rFonts w:ascii="Times New Roman" w:eastAsia="Times New Roman" w:hAnsi="Times New Roman" w:cs="Times New Roman"/>
          <w:kern w:val="0"/>
          <w:sz w:val="26"/>
          <w:szCs w:val="26"/>
          <w14:ligatures w14:val="none"/>
        </w:rPr>
        <w:t xml:space="preserve">. </w:t>
      </w:r>
    </w:p>
    <w:p w14:paraId="0E2D8991" w14:textId="77777777" w:rsidR="00683E58" w:rsidRPr="00683E58" w:rsidRDefault="00683E58" w:rsidP="00683E58">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p>
    <w:p w14:paraId="04033E8B" w14:textId="77777777" w:rsidR="00683E58" w:rsidRPr="00683E58" w:rsidRDefault="00683E58" w:rsidP="00683E58">
      <w:pPr>
        <w:numPr>
          <w:ilvl w:val="1"/>
          <w:numId w:val="1"/>
        </w:numPr>
        <w:tabs>
          <w:tab w:val="num" w:pos="71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no Departamenta vai Finansējuma saņēmēja saņemtie maksājumi tiek dzēsti saskaņā ar Civillikuma 1843.panta noteikumiem. Līgumsoda samaksa nokavējuma gadījumā neatbrīvo Puses no saistību pilnīgas izpildes.</w:t>
      </w:r>
    </w:p>
    <w:p w14:paraId="0B831D30" w14:textId="77777777" w:rsidR="00683E58" w:rsidRPr="00683E58" w:rsidRDefault="00683E58" w:rsidP="00683E58">
      <w:pPr>
        <w:numPr>
          <w:ilvl w:val="1"/>
          <w:numId w:val="1"/>
        </w:numPr>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400360E0" w14:textId="77777777" w:rsidR="00683E58" w:rsidRPr="00683E58" w:rsidRDefault="00683E5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lastRenderedPageBreak/>
        <w:t xml:space="preserve"> </w:t>
      </w:r>
      <w:r w:rsidRPr="00683E58">
        <w:rPr>
          <w:rFonts w:ascii="Times New Roman" w:eastAsia="Times New Roman" w:hAnsi="Times New Roman" w:cs="Times New Roman"/>
          <w:bCs/>
          <w:kern w:val="0"/>
          <w:sz w:val="26"/>
          <w:szCs w:val="26"/>
          <w14:ligatures w14:val="none"/>
        </w:rPr>
        <w:t>Finansējuma saņēmējs ir informēts, ka uz pašvaldības līdzekļu izlietošanu attiecas šādu likumu aktuālās redakcijas:</w:t>
      </w:r>
    </w:p>
    <w:p w14:paraId="5CA8522E" w14:textId="77777777" w:rsidR="00683E58" w:rsidRPr="00683E58" w:rsidRDefault="00683E5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Publiskas personas finanšu līdzekļu un mantas izšķērdēšanas novēršanas likums</w:t>
      </w:r>
      <w:r w:rsidRPr="00683E58">
        <w:rPr>
          <w:rFonts w:ascii="Times New Roman" w:eastAsia="Times New Roman" w:hAnsi="Times New Roman" w:cs="Times New Roman"/>
          <w:bCs/>
          <w:kern w:val="0"/>
          <w:sz w:val="26"/>
          <w:szCs w:val="26"/>
          <w14:ligatures w14:val="none"/>
        </w:rPr>
        <w:t xml:space="preserve">; </w:t>
      </w:r>
    </w:p>
    <w:p w14:paraId="4065A2A0" w14:textId="77777777" w:rsidR="00683E58" w:rsidRPr="00683E58" w:rsidRDefault="00683E5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likums “Par interešu konflikta novēršanu valsts amatpersonu darbībā”;</w:t>
      </w:r>
    </w:p>
    <w:p w14:paraId="161CADE4" w14:textId="77777777" w:rsidR="00683E58" w:rsidRPr="00683E58" w:rsidRDefault="00683E58" w:rsidP="00683E58">
      <w:pPr>
        <w:numPr>
          <w:ilvl w:val="2"/>
          <w:numId w:val="1"/>
        </w:numPr>
        <w:tabs>
          <w:tab w:val="num" w:pos="1276"/>
          <w:tab w:val="left" w:pos="1418"/>
          <w:tab w:val="num" w:pos="1855"/>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bCs/>
          <w:kern w:val="0"/>
          <w:sz w:val="26"/>
          <w:szCs w:val="26"/>
          <w14:ligatures w14:val="none"/>
        </w:rPr>
        <w:t xml:space="preserve">Publisko iepirkumu likums. </w:t>
      </w:r>
    </w:p>
    <w:p w14:paraId="6547CE88" w14:textId="77777777" w:rsidR="00683E58" w:rsidRPr="00683E58" w:rsidRDefault="00683E5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 Par Līgumā paredzēto saistību neizpildīšanu Puses ir atbildīgas saskaņā ar spēkā esošajiem Latvijas Republikas tiesību aktiem.</w:t>
      </w:r>
    </w:p>
    <w:p w14:paraId="0ECB14EC" w14:textId="77777777" w:rsidR="00683E58" w:rsidRPr="00683E58" w:rsidRDefault="00683E58" w:rsidP="00683E58">
      <w:pPr>
        <w:numPr>
          <w:ilvl w:val="1"/>
          <w:numId w:val="1"/>
        </w:numPr>
        <w:tabs>
          <w:tab w:val="num" w:pos="1276"/>
        </w:tabs>
        <w:spacing w:after="0" w:line="240" w:lineRule="auto"/>
        <w:ind w:left="0" w:right="-25" w:firstLine="709"/>
        <w:jc w:val="both"/>
        <w:rPr>
          <w:rFonts w:ascii="Times New Roman" w:eastAsia="Times New Roman" w:hAnsi="Times New Roman" w:cs="Times New Roman"/>
          <w:i/>
          <w:kern w:val="0"/>
          <w:sz w:val="26"/>
          <w:szCs w:val="26"/>
          <w14:ligatures w14:val="none"/>
        </w:rPr>
      </w:pPr>
      <w:r w:rsidRPr="00683E58">
        <w:rPr>
          <w:rFonts w:ascii="Times New Roman" w:eastAsia="Times New Roman" w:hAnsi="Times New Roman" w:cs="Times New Roman"/>
          <w:kern w:val="0"/>
          <w:sz w:val="26"/>
          <w:szCs w:val="24"/>
          <w14:ligatures w14:val="none"/>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1FEE4939" w14:textId="77777777" w:rsidR="00683E58" w:rsidRPr="00683E58" w:rsidRDefault="00683E58" w:rsidP="00683E58">
      <w:pPr>
        <w:numPr>
          <w:ilvl w:val="1"/>
          <w:numId w:val="1"/>
        </w:numPr>
        <w:spacing w:after="0" w:line="240" w:lineRule="auto"/>
        <w:ind w:left="0" w:right="-25" w:firstLine="709"/>
        <w:jc w:val="both"/>
        <w:rPr>
          <w:rFonts w:ascii="Times New Roman" w:eastAsia="Times New Roman" w:hAnsi="Times New Roman" w:cs="Times New Roman"/>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 xml:space="preserve"> Puses, apstrādājot informāciju/ personas datus, ievēros normatīvajos aktos noteiktās prasības.</w:t>
      </w:r>
    </w:p>
    <w:p w14:paraId="137BDEFC" w14:textId="77777777" w:rsidR="00683E58" w:rsidRPr="00683E58" w:rsidRDefault="00683E58" w:rsidP="00683E58">
      <w:pPr>
        <w:numPr>
          <w:ilvl w:val="1"/>
          <w:numId w:val="1"/>
        </w:numPr>
        <w:spacing w:after="0" w:line="240" w:lineRule="auto"/>
        <w:ind w:left="0" w:right="-25" w:firstLine="709"/>
        <w:jc w:val="both"/>
        <w:rPr>
          <w:rFonts w:ascii="Times New Roman" w:eastAsia="Times New Roman" w:hAnsi="Times New Roman" w:cs="Times New Roman"/>
          <w:bCs/>
          <w:color w:val="000000"/>
          <w:kern w:val="0"/>
          <w:sz w:val="26"/>
          <w:szCs w:val="26"/>
          <w14:ligatures w14:val="none"/>
        </w:rPr>
      </w:pPr>
      <w:r w:rsidRPr="00683E58">
        <w:rPr>
          <w:rFonts w:ascii="Times New Roman" w:eastAsia="Times New Roman" w:hAnsi="Times New Roman" w:cs="Times New Roman"/>
          <w:color w:val="000000"/>
          <w:kern w:val="0"/>
          <w:sz w:val="26"/>
          <w:szCs w:val="26"/>
          <w14:ligatures w14:val="none"/>
        </w:rPr>
        <w:t>Finansējuma saņēmējam ir pienākums informēt datu subjektu par personas datu apstrādi normatīvajos aktos noteiktajā kārtībā, kā arī nepieciešamības gadījumā saņemt piekrišanu datu apstrādei no Sacensību dalībniekiem.</w:t>
      </w:r>
    </w:p>
    <w:p w14:paraId="122623C5" w14:textId="77777777" w:rsidR="00683E58" w:rsidRPr="00683E58" w:rsidRDefault="00683E58" w:rsidP="00683E58">
      <w:pPr>
        <w:tabs>
          <w:tab w:val="num" w:pos="915"/>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p>
    <w:p w14:paraId="5C36F536" w14:textId="77777777" w:rsidR="00683E58" w:rsidRPr="00683E58" w:rsidRDefault="00683E58" w:rsidP="00683E58">
      <w:pPr>
        <w:numPr>
          <w:ilvl w:val="0"/>
          <w:numId w:val="1"/>
        </w:numPr>
        <w:spacing w:after="0" w:line="240" w:lineRule="auto"/>
        <w:ind w:right="-25" w:hanging="720"/>
        <w:jc w:val="center"/>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Nepārvarama vara</w:t>
      </w:r>
    </w:p>
    <w:p w14:paraId="4369FEBF" w14:textId="77777777" w:rsidR="00683E58" w:rsidRPr="00683E58" w:rsidRDefault="00683E58" w:rsidP="00683E58">
      <w:pPr>
        <w:spacing w:after="0" w:line="240" w:lineRule="auto"/>
        <w:ind w:left="360" w:right="-25"/>
        <w:rPr>
          <w:rFonts w:ascii="Times New Roman" w:eastAsia="Times New Roman" w:hAnsi="Times New Roman" w:cs="Times New Roman"/>
          <w:b/>
          <w:kern w:val="0"/>
          <w:sz w:val="26"/>
          <w:szCs w:val="26"/>
          <w14:ligatures w14:val="none"/>
        </w:rPr>
      </w:pPr>
    </w:p>
    <w:p w14:paraId="545EAEF7" w14:textId="77777777" w:rsidR="00683E58" w:rsidRPr="00683E58" w:rsidRDefault="00683E5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Puses nav atbildīgas par savu Līgumā noteikto saistību neizpildi, nepienācīgu izpildi vai izpildes nokavēšanu, ja to cēlonis ir nepārvaramas varas (</w:t>
      </w:r>
      <w:proofErr w:type="spellStart"/>
      <w:r w:rsidRPr="00683E58">
        <w:rPr>
          <w:rFonts w:ascii="Times New Roman" w:eastAsia="Times New Roman" w:hAnsi="Times New Roman" w:cs="Times New Roman"/>
          <w:i/>
          <w:kern w:val="0"/>
          <w:sz w:val="26"/>
          <w:szCs w:val="26"/>
          <w14:ligatures w14:val="none"/>
        </w:rPr>
        <w:t>Force</w:t>
      </w:r>
      <w:proofErr w:type="spellEnd"/>
      <w:r w:rsidRPr="00683E58">
        <w:rPr>
          <w:rFonts w:ascii="Times New Roman" w:eastAsia="Times New Roman" w:hAnsi="Times New Roman" w:cs="Times New Roman"/>
          <w:i/>
          <w:kern w:val="0"/>
          <w:sz w:val="26"/>
          <w:szCs w:val="26"/>
          <w14:ligatures w14:val="none"/>
        </w:rPr>
        <w:t xml:space="preserve"> </w:t>
      </w:r>
      <w:proofErr w:type="spellStart"/>
      <w:r w:rsidRPr="00683E58">
        <w:rPr>
          <w:rFonts w:ascii="Times New Roman" w:eastAsia="Times New Roman" w:hAnsi="Times New Roman" w:cs="Times New Roman"/>
          <w:i/>
          <w:kern w:val="0"/>
          <w:sz w:val="26"/>
          <w:szCs w:val="26"/>
          <w14:ligatures w14:val="none"/>
        </w:rPr>
        <w:t>Majeure</w:t>
      </w:r>
      <w:proofErr w:type="spellEnd"/>
      <w:r w:rsidRPr="00683E58">
        <w:rPr>
          <w:rFonts w:ascii="Times New Roman" w:eastAsia="Times New Roman" w:hAnsi="Times New Roman" w:cs="Times New Roman"/>
          <w:iCs/>
          <w:kern w:val="0"/>
          <w:sz w:val="26"/>
          <w:szCs w:val="26"/>
          <w14:ligatures w14:val="none"/>
        </w:rPr>
        <w:t>) apstākļi,</w:t>
      </w:r>
      <w:r w:rsidRPr="00683E58">
        <w:rPr>
          <w:rFonts w:ascii="Times New Roman" w:eastAsia="Times New Roman" w:hAnsi="Times New Roman" w:cs="Times New Roman"/>
          <w:kern w:val="0"/>
          <w:sz w:val="26"/>
          <w:szCs w:val="26"/>
          <w14:ligatures w14:val="none"/>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4F6B21CE" w14:textId="77777777" w:rsidR="00683E58" w:rsidRPr="00683E58" w:rsidRDefault="00683E5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5BFCC123" w14:textId="77777777" w:rsidR="00683E58" w:rsidRPr="00683E58" w:rsidRDefault="00683E5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Iestājoties nepārvaramas varas apstākļiem, Pusēm jāveic iespējamie nepieciešamie pasākumi, lai nepieļautu vai mazinātu zaudējumu rašanos.</w:t>
      </w:r>
    </w:p>
    <w:p w14:paraId="0A8A4BBC" w14:textId="77777777" w:rsidR="00683E58" w:rsidRPr="00683E58" w:rsidRDefault="00683E5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Nepārvaramas varas apstākļu iestāšanās gadījumā Līguma noteikumu izpildes termiņš tiek pagarināts par laika posmu, kādā darbojas nepārvaramās varas apstākļi. </w:t>
      </w:r>
    </w:p>
    <w:p w14:paraId="768833F9" w14:textId="77777777" w:rsidR="00683E58" w:rsidRPr="00683E58" w:rsidRDefault="00683E58" w:rsidP="00683E58">
      <w:pPr>
        <w:numPr>
          <w:ilvl w:val="1"/>
          <w:numId w:val="2"/>
        </w:numPr>
        <w:tabs>
          <w:tab w:val="left" w:pos="220"/>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nepārvaramas varas apstākļu ietekme turpinās ilgāk kā trīs mēnešus, Puses vienojas par tālāko sadarbību vai par Līguma izbeigšanu.</w:t>
      </w:r>
    </w:p>
    <w:p w14:paraId="623EDF00" w14:textId="77777777" w:rsidR="00683E58" w:rsidRPr="00683E58" w:rsidRDefault="00683E58" w:rsidP="00683E58">
      <w:pPr>
        <w:spacing w:after="0" w:line="240" w:lineRule="auto"/>
        <w:ind w:right="-25" w:firstLine="709"/>
        <w:rPr>
          <w:rFonts w:ascii="Times New Roman" w:eastAsia="Times New Roman" w:hAnsi="Times New Roman" w:cs="Times New Roman"/>
          <w:kern w:val="0"/>
          <w:sz w:val="24"/>
          <w:szCs w:val="24"/>
          <w14:ligatures w14:val="none"/>
        </w:rPr>
      </w:pPr>
    </w:p>
    <w:p w14:paraId="20FDF378" w14:textId="77777777" w:rsidR="00683E58" w:rsidRPr="00683E58" w:rsidRDefault="00683E58" w:rsidP="00683E58">
      <w:pPr>
        <w:keepNext/>
        <w:numPr>
          <w:ilvl w:val="0"/>
          <w:numId w:val="2"/>
        </w:numPr>
        <w:tabs>
          <w:tab w:val="num" w:pos="720"/>
        </w:tabs>
        <w:spacing w:after="0" w:line="240" w:lineRule="auto"/>
        <w:ind w:left="360" w:right="-25" w:hanging="360"/>
        <w:jc w:val="center"/>
        <w:outlineLvl w:val="1"/>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kern w:val="0"/>
          <w:sz w:val="26"/>
          <w:szCs w:val="26"/>
          <w14:ligatures w14:val="none"/>
        </w:rPr>
        <w:t>Strīdu izskatīšanas kārtība</w:t>
      </w:r>
    </w:p>
    <w:p w14:paraId="49720EB8"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p w14:paraId="37AB97AA" w14:textId="77777777" w:rsid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4"/>
          <w14:ligatures w14:val="none"/>
        </w:rPr>
        <w:t xml:space="preserve">Pušu </w:t>
      </w:r>
      <w:r w:rsidRPr="00683E58">
        <w:rPr>
          <w:rFonts w:ascii="Times New Roman" w:eastAsia="Times New Roman" w:hAnsi="Times New Roman" w:cs="Times New Roman"/>
          <w:kern w:val="0"/>
          <w:sz w:val="26"/>
          <w:szCs w:val="26"/>
          <w14:ligatures w14:val="none"/>
        </w:rPr>
        <w:t xml:space="preserve">domstarpības, kas rodas Līguma ietvaros un skar šo Līgumu vai tā pārkāpšanu, izbeigšanu vai spēkā esamību, tiek risinātas abpusējās sarunās, kurās panāktā Pušu vienošanās noformējama </w:t>
      </w:r>
      <w:proofErr w:type="spellStart"/>
      <w:r w:rsidRPr="00683E58">
        <w:rPr>
          <w:rFonts w:ascii="Times New Roman" w:eastAsia="Times New Roman" w:hAnsi="Times New Roman" w:cs="Times New Roman"/>
          <w:kern w:val="0"/>
          <w:sz w:val="26"/>
          <w:szCs w:val="26"/>
          <w14:ligatures w14:val="none"/>
        </w:rPr>
        <w:t>rakstveidā</w:t>
      </w:r>
      <w:proofErr w:type="spellEnd"/>
      <w:r w:rsidRPr="00683E58">
        <w:rPr>
          <w:rFonts w:ascii="Times New Roman" w:eastAsia="Times New Roman" w:hAnsi="Times New Roman" w:cs="Times New Roman"/>
          <w:kern w:val="0"/>
          <w:sz w:val="26"/>
          <w:szCs w:val="26"/>
          <w14:ligatures w14:val="none"/>
        </w:rPr>
        <w:t>. Ja vienošanās netiek panākta, strīds tiek izšķirts tiesā Latvijas Republikas spēkā esošajos normatīvajos aktos noteiktajā kārtībā.</w:t>
      </w:r>
    </w:p>
    <w:p w14:paraId="31E20EF4" w14:textId="77777777" w:rsid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6"/>
          <w14:ligatures w14:val="none"/>
        </w:rPr>
      </w:pPr>
    </w:p>
    <w:p w14:paraId="53A474B7" w14:textId="77777777" w:rsid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6"/>
          <w14:ligatures w14:val="none"/>
        </w:rPr>
      </w:pPr>
    </w:p>
    <w:p w14:paraId="16B90841" w14:textId="77777777" w:rsid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6"/>
          <w14:ligatures w14:val="none"/>
        </w:rPr>
      </w:pPr>
    </w:p>
    <w:p w14:paraId="334EC075" w14:textId="77777777" w:rsidR="00683E58" w:rsidRPr="00683E58" w:rsidRDefault="00683E58" w:rsidP="00683E58">
      <w:pPr>
        <w:tabs>
          <w:tab w:val="left" w:pos="0"/>
        </w:tabs>
        <w:spacing w:after="0" w:line="240" w:lineRule="auto"/>
        <w:ind w:right="-25" w:firstLine="709"/>
        <w:jc w:val="both"/>
        <w:rPr>
          <w:rFonts w:ascii="Times New Roman" w:eastAsia="Times New Roman" w:hAnsi="Times New Roman" w:cs="Times New Roman"/>
          <w:kern w:val="0"/>
          <w:sz w:val="26"/>
          <w:szCs w:val="24"/>
          <w14:ligatures w14:val="none"/>
        </w:rPr>
      </w:pPr>
    </w:p>
    <w:p w14:paraId="4CE62109" w14:textId="77777777" w:rsidR="00683E58" w:rsidRPr="00683E58" w:rsidRDefault="00683E58" w:rsidP="00683E58">
      <w:pPr>
        <w:numPr>
          <w:ilvl w:val="0"/>
          <w:numId w:val="2"/>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lastRenderedPageBreak/>
        <w:t>Noslēguma noteikumi</w:t>
      </w:r>
    </w:p>
    <w:p w14:paraId="338E2CAA" w14:textId="77777777" w:rsidR="00683E58" w:rsidRPr="00683E58" w:rsidRDefault="00683E58" w:rsidP="00683E58">
      <w:pPr>
        <w:suppressAutoHyphens/>
        <w:spacing w:after="0" w:line="240" w:lineRule="auto"/>
        <w:ind w:right="-25"/>
        <w:jc w:val="both"/>
        <w:rPr>
          <w:rFonts w:ascii="Times New Roman" w:eastAsia="Times New Roman" w:hAnsi="Times New Roman" w:cs="Times New Roman"/>
          <w:kern w:val="0"/>
          <w:sz w:val="26"/>
          <w:szCs w:val="26"/>
          <w14:ligatures w14:val="none"/>
        </w:rPr>
      </w:pPr>
    </w:p>
    <w:p w14:paraId="705439CA" w14:textId="77777777" w:rsidR="00683E58" w:rsidRPr="00683E58" w:rsidRDefault="00683E5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Līgums stājas spēkā no tā abpusējas parakstīšanas brīža un darbojas līdz Pušu saistību izpildei.</w:t>
      </w:r>
    </w:p>
    <w:p w14:paraId="6A39F7E3" w14:textId="77777777" w:rsidR="00683E58" w:rsidRPr="00683E58" w:rsidRDefault="00683E58" w:rsidP="00683E58">
      <w:pPr>
        <w:numPr>
          <w:ilvl w:val="1"/>
          <w:numId w:val="2"/>
        </w:numPr>
        <w:tabs>
          <w:tab w:val="left" w:pos="935"/>
          <w:tab w:val="left" w:pos="1134"/>
          <w:tab w:val="left" w:pos="1276"/>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Līguma izbeigšana pirms termiņa ir iespējama, Līgumā paredzētajos gadījumos vai pēc Pušu savstarpējas rakstveida vienošanās.</w:t>
      </w:r>
    </w:p>
    <w:p w14:paraId="4CE7A2E5" w14:textId="77777777" w:rsidR="00683E58" w:rsidRPr="00683E58" w:rsidRDefault="00683E5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Par Līguma izbeigšanu pirms termiņa otra Puse jāinformē rakstiski __ (ar vārdiem) kalendārās dienas iepriekš.</w:t>
      </w:r>
    </w:p>
    <w:p w14:paraId="6D610674" w14:textId="77777777" w:rsidR="00683E58" w:rsidRPr="00683E58" w:rsidRDefault="00683E5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Līguma izbeigšana pirms termiņa neatbrīvo Puses no saistību izpildes, tai skaitā no līgumsoda samaksas un zaudējumu atlīdzības.</w:t>
      </w:r>
    </w:p>
    <w:p w14:paraId="3E41731F" w14:textId="77777777" w:rsidR="00683E58" w:rsidRPr="00683E58" w:rsidRDefault="00683E5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Līguma izbeigšanās gadījumā Pusēm jānorēķinās par visām saistībām, kas radušās līdz Līguma izbeigšanas dienai.</w:t>
      </w:r>
    </w:p>
    <w:p w14:paraId="6FEA4426" w14:textId="77777777" w:rsidR="00683E58" w:rsidRPr="00683E58" w:rsidRDefault="00683E58" w:rsidP="00683E58">
      <w:pPr>
        <w:numPr>
          <w:ilvl w:val="1"/>
          <w:numId w:val="2"/>
        </w:numPr>
        <w:tabs>
          <w:tab w:val="left" w:pos="935"/>
          <w:tab w:val="left" w:pos="1134"/>
        </w:tabs>
        <w:suppressAutoHyphen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Vienas Puses īpašnieka vai īpašuma formas maiņa nevar būt par pamatu Līguma izbeigšanai. Līguma izpildīšanas pienākums pāriet attiecīgās Puses tiesību un saistību pārņēmējiem.</w:t>
      </w:r>
    </w:p>
    <w:p w14:paraId="0945687C" w14:textId="77777777" w:rsidR="00683E58" w:rsidRPr="00683E58" w:rsidRDefault="00683E58"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t xml:space="preserve"> Visi Līguma grozījumi un papildinājumi noformējami rakstiski, Pusēm savstarpēji vienojoties</w:t>
      </w:r>
      <w:r w:rsidRPr="00683E58">
        <w:rPr>
          <w:rFonts w:ascii="Times New Roman" w:eastAsia="Times New Roman" w:hAnsi="Times New Roman" w:cs="Times New Roman"/>
          <w:kern w:val="0"/>
          <w:sz w:val="26"/>
          <w:szCs w:val="24"/>
          <w14:ligatures w14:val="none"/>
        </w:rPr>
        <w:t>. Tie pievienojami Līgumam kā pielikumi un kļūst par Līguma neatņemamām sastāvdaļām.</w:t>
      </w:r>
    </w:p>
    <w:p w14:paraId="46C60821" w14:textId="77777777" w:rsidR="00683E58" w:rsidRPr="00683E58" w:rsidRDefault="00683E58" w:rsidP="00683E58">
      <w:pPr>
        <w:numPr>
          <w:ilvl w:val="1"/>
          <w:numId w:val="2"/>
        </w:numPr>
        <w:tabs>
          <w:tab w:val="left" w:pos="935"/>
          <w:tab w:val="left" w:pos="1134"/>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3632C4D6" w14:textId="77777777" w:rsidR="00683E58" w:rsidRPr="00683E58" w:rsidRDefault="00683E58" w:rsidP="00683E58">
      <w:pPr>
        <w:numPr>
          <w:ilvl w:val="1"/>
          <w:numId w:val="2"/>
        </w:numPr>
        <w:tabs>
          <w:tab w:val="left" w:pos="935"/>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4"/>
          <w14:ligatures w14:val="none"/>
        </w:rPr>
      </w:pPr>
      <w:r w:rsidRPr="00683E58">
        <w:rPr>
          <w:rFonts w:ascii="Times New Roman" w:eastAsia="Times New Roman" w:hAnsi="Times New Roman" w:cs="Times New Roman"/>
          <w:kern w:val="0"/>
          <w:sz w:val="26"/>
          <w:szCs w:val="26"/>
          <w14:ligatures w14:val="none"/>
        </w:rPr>
        <w:t xml:space="preserve"> Ja kāds no Līguma noteikumiem zaudē savu juridisko spēku, tas neietekmē pārējos Līguma noteikumus.</w:t>
      </w:r>
    </w:p>
    <w:p w14:paraId="54B62054" w14:textId="77777777" w:rsidR="00683E58" w:rsidRPr="00683E58" w:rsidRDefault="00683E58" w:rsidP="00683E58">
      <w:pPr>
        <w:numPr>
          <w:ilvl w:val="1"/>
          <w:numId w:val="2"/>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Puses ir materiāli savstarpēji atbildīgas par zaudējumu nodarīšanu saskaņā ar spēkā esošajiem Latvijas Republikas normatīvajiem aktiem.</w:t>
      </w:r>
    </w:p>
    <w:p w14:paraId="6A032781" w14:textId="77777777" w:rsidR="00683E58" w:rsidRPr="00683E58" w:rsidRDefault="00683E58"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Pušu kontaktpersona savstarpēji sadarbības koordinēšanai Līguma ietvaros: </w:t>
      </w:r>
    </w:p>
    <w:p w14:paraId="160F7CC6" w14:textId="77777777" w:rsidR="00683E58" w:rsidRPr="00683E58" w:rsidRDefault="00683E58" w:rsidP="00683E58">
      <w:pPr>
        <w:numPr>
          <w:ilvl w:val="2"/>
          <w:numId w:val="2"/>
        </w:numPr>
        <w:tabs>
          <w:tab w:val="left" w:pos="0"/>
          <w:tab w:val="left" w:pos="935"/>
          <w:tab w:val="left" w:pos="1134"/>
          <w:tab w:val="left" w:pos="1276"/>
        </w:tabs>
        <w:spacing w:after="0" w:line="240" w:lineRule="auto"/>
        <w:ind w:left="0"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Departamenta kontaktpersona: </w:t>
      </w:r>
      <w:bookmarkStart w:id="3" w:name="OLE_LINK1"/>
      <w:r w:rsidRPr="00683E58">
        <w:rPr>
          <w:rFonts w:ascii="Times New Roman" w:eastAsia="Times New Roman" w:hAnsi="Times New Roman" w:cs="Times New Roman"/>
          <w:kern w:val="0"/>
          <w:sz w:val="26"/>
          <w:szCs w:val="26"/>
          <w14:ligatures w14:val="none"/>
        </w:rPr>
        <w:t>_______, tālr. _______, e-pasts ______,</w:t>
      </w:r>
    </w:p>
    <w:p w14:paraId="6B326389" w14:textId="77777777" w:rsidR="00683E58" w:rsidRPr="00683E58" w:rsidRDefault="00683E58" w:rsidP="00683E58">
      <w:pPr>
        <w:numPr>
          <w:ilvl w:val="2"/>
          <w:numId w:val="2"/>
        </w:numPr>
        <w:tabs>
          <w:tab w:val="left" w:pos="550"/>
          <w:tab w:val="left" w:pos="935"/>
          <w:tab w:val="left" w:pos="1134"/>
          <w:tab w:val="left" w:pos="1276"/>
        </w:tabs>
        <w:spacing w:after="0" w:line="240" w:lineRule="auto"/>
        <w:ind w:left="0" w:right="-25" w:firstLine="709"/>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Finansējuma saņēmēja kontaktpersona: </w:t>
      </w:r>
      <w:bookmarkEnd w:id="3"/>
      <w:r w:rsidRPr="00683E58">
        <w:rPr>
          <w:rFonts w:ascii="Times New Roman" w:eastAsia="Times New Roman" w:hAnsi="Times New Roman" w:cs="Times New Roman"/>
          <w:kern w:val="0"/>
          <w:sz w:val="26"/>
          <w:szCs w:val="26"/>
          <w14:ligatures w14:val="none"/>
        </w:rPr>
        <w:t>_______, tālr. ______, e-pasts _____.</w:t>
      </w:r>
    </w:p>
    <w:p w14:paraId="07217409" w14:textId="77777777" w:rsidR="00683E58" w:rsidRPr="00683E58" w:rsidRDefault="00683E58" w:rsidP="00683E58">
      <w:pPr>
        <w:numPr>
          <w:ilvl w:val="1"/>
          <w:numId w:val="2"/>
        </w:numPr>
        <w:tabs>
          <w:tab w:val="left" w:pos="935"/>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Visi paziņojumi un pretenzijas, kas saistītas ar Līguma izpildi, ir iesniedzamas rakstiski otrai Pusei Līgumā norādītajā adresē, un tās ir uzskatāmas par saņemtām:</w:t>
      </w:r>
    </w:p>
    <w:p w14:paraId="296D3B16" w14:textId="77777777" w:rsidR="00683E58" w:rsidRPr="00683E58" w:rsidRDefault="00683E58" w:rsidP="00683E58">
      <w:pPr>
        <w:numPr>
          <w:ilvl w:val="2"/>
          <w:numId w:val="2"/>
        </w:numPr>
        <w:tabs>
          <w:tab w:val="left" w:pos="1134"/>
          <w:tab w:val="left" w:pos="1418"/>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 xml:space="preserve"> ja tās nosūtītas ar ierakstītu pasta sūtījumu, tad septītajā dienā pēc nosūtīšanas dienas,</w:t>
      </w:r>
    </w:p>
    <w:p w14:paraId="5E808F36" w14:textId="77777777" w:rsidR="00683E58" w:rsidRPr="00683E58" w:rsidRDefault="00683E58" w:rsidP="00683E58">
      <w:pPr>
        <w:numPr>
          <w:ilvl w:val="2"/>
          <w:numId w:val="2"/>
        </w:numPr>
        <w:tabs>
          <w:tab w:val="left" w:pos="935"/>
          <w:tab w:val="left" w:pos="1134"/>
          <w:tab w:val="left" w:pos="1276"/>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nosūtītas ar elektroniskā pasta starpniecību, izmantojot drošu elektronisko parakstu, tad otrajā darba dienā pēc nosūtīšanas,</w:t>
      </w:r>
    </w:p>
    <w:p w14:paraId="0502EAC1" w14:textId="77777777" w:rsidR="00683E58" w:rsidRPr="00683E58" w:rsidRDefault="00683E58" w:rsidP="00683E58">
      <w:pPr>
        <w:numPr>
          <w:ilvl w:val="2"/>
          <w:numId w:val="2"/>
        </w:numPr>
        <w:tabs>
          <w:tab w:val="left" w:pos="1134"/>
          <w:tab w:val="left" w:pos="1560"/>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ja tās iesniegtas personīgi, tad dienā, kad tās nogādātas adresātam, saņemot apliecinājumu.</w:t>
      </w:r>
    </w:p>
    <w:p w14:paraId="5BF4A350" w14:textId="77777777" w:rsidR="00683E58" w:rsidRPr="00683E58" w:rsidRDefault="00683E58" w:rsidP="00683E58">
      <w:pPr>
        <w:numPr>
          <w:ilvl w:val="1"/>
          <w:numId w:val="2"/>
        </w:numPr>
        <w:tabs>
          <w:tab w:val="left" w:pos="1134"/>
          <w:tab w:val="left" w:pos="1276"/>
        </w:tabs>
        <w:spacing w:after="0" w:line="240" w:lineRule="auto"/>
        <w:ind w:left="0"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Pusēm ir pieejami abpusēji parakstīts Līgums elektroniskā formātā. Līgums sagatavots uz ___ (ar vārdiem) lapām ar šādiem pielikumiem:</w:t>
      </w:r>
      <w:r w:rsidRPr="00683E58">
        <w:rPr>
          <w:rFonts w:ascii="Times New Roman" w:eastAsia="Times New Roman" w:hAnsi="Times New Roman" w:cs="Times New Roman"/>
          <w:b/>
          <w:kern w:val="0"/>
          <w:sz w:val="26"/>
          <w:szCs w:val="26"/>
          <w14:ligatures w14:val="none"/>
        </w:rPr>
        <w:t xml:space="preserve"> </w:t>
      </w:r>
    </w:p>
    <w:p w14:paraId="532A0C8D" w14:textId="77777777" w:rsidR="00683E58" w:rsidRPr="00683E58" w:rsidRDefault="00683E58"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1. pielikums “Sacensību izdevumu tāme” uz ____ (ar vārdiem) lapām;</w:t>
      </w:r>
    </w:p>
    <w:p w14:paraId="0F306AEC" w14:textId="77777777" w:rsidR="00683E58" w:rsidRPr="00683E58" w:rsidRDefault="00683E58" w:rsidP="00683E58">
      <w:pPr>
        <w:tabs>
          <w:tab w:val="left" w:pos="1134"/>
          <w:tab w:val="left" w:pos="1276"/>
        </w:tabs>
        <w:spacing w:after="0" w:line="240" w:lineRule="auto"/>
        <w:ind w:right="-25" w:firstLine="709"/>
        <w:jc w:val="both"/>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2. pielikums “Finanšu atskaite par piešķirtā Finansējuma izlietojumu” uz ____ (ar vārdiem) lapām;</w:t>
      </w:r>
    </w:p>
    <w:p w14:paraId="4F829036" w14:textId="77777777" w:rsidR="00683E58" w:rsidRPr="00683E58" w:rsidRDefault="00683E58" w:rsidP="00683E58">
      <w:pPr>
        <w:tabs>
          <w:tab w:val="left" w:pos="1134"/>
          <w:tab w:val="left" w:pos="1276"/>
        </w:tabs>
        <w:spacing w:after="0" w:line="240" w:lineRule="auto"/>
        <w:ind w:right="-25" w:firstLine="709"/>
        <w:jc w:val="both"/>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kern w:val="0"/>
          <w:sz w:val="26"/>
          <w:szCs w:val="26"/>
          <w14:ligatures w14:val="none"/>
        </w:rPr>
        <w:t>3. pielikums “Saturiskā atskaite par Sacensību īstenošanas gaitu un rezultātiem” uz ____ (ar vārdiem) lapām.</w:t>
      </w:r>
    </w:p>
    <w:p w14:paraId="5EE35576" w14:textId="77777777" w:rsidR="00683E58" w:rsidRDefault="00683E58" w:rsidP="00683E58">
      <w:pPr>
        <w:tabs>
          <w:tab w:val="left" w:pos="567"/>
          <w:tab w:val="left" w:pos="993"/>
          <w:tab w:val="left" w:pos="1276"/>
          <w:tab w:val="left" w:pos="1560"/>
        </w:tabs>
        <w:spacing w:after="0" w:line="240" w:lineRule="auto"/>
        <w:ind w:right="-25" w:firstLine="709"/>
        <w:jc w:val="both"/>
        <w:rPr>
          <w:rFonts w:ascii="Times New Roman" w:eastAsia="Times New Roman" w:hAnsi="Times New Roman" w:cs="Times New Roman"/>
          <w:b/>
          <w:kern w:val="0"/>
          <w:sz w:val="26"/>
          <w:szCs w:val="26"/>
          <w14:ligatures w14:val="none"/>
        </w:rPr>
      </w:pPr>
    </w:p>
    <w:p w14:paraId="32D975BB" w14:textId="77777777" w:rsidR="00683E58" w:rsidRPr="00683E58" w:rsidRDefault="00683E58" w:rsidP="00683E58">
      <w:pPr>
        <w:tabs>
          <w:tab w:val="left" w:pos="567"/>
          <w:tab w:val="left" w:pos="993"/>
          <w:tab w:val="left" w:pos="1276"/>
          <w:tab w:val="left" w:pos="1560"/>
        </w:tabs>
        <w:spacing w:after="0" w:line="240" w:lineRule="auto"/>
        <w:ind w:right="-25" w:firstLine="709"/>
        <w:jc w:val="both"/>
        <w:rPr>
          <w:rFonts w:ascii="Times New Roman" w:eastAsia="Times New Roman" w:hAnsi="Times New Roman" w:cs="Times New Roman"/>
          <w:b/>
          <w:kern w:val="0"/>
          <w:sz w:val="26"/>
          <w:szCs w:val="26"/>
          <w14:ligatures w14:val="none"/>
        </w:rPr>
      </w:pPr>
    </w:p>
    <w:p w14:paraId="525274A5" w14:textId="77777777" w:rsidR="00683E58" w:rsidRPr="00683E58" w:rsidRDefault="00683E58" w:rsidP="00683E58">
      <w:pPr>
        <w:tabs>
          <w:tab w:val="left" w:pos="567"/>
          <w:tab w:val="left" w:pos="993"/>
          <w:tab w:val="left" w:pos="1276"/>
          <w:tab w:val="left" w:pos="1560"/>
        </w:tabs>
        <w:spacing w:after="0" w:line="240" w:lineRule="auto"/>
        <w:ind w:right="-25" w:firstLine="709"/>
        <w:jc w:val="both"/>
        <w:rPr>
          <w:rFonts w:ascii="Times New Roman" w:eastAsia="Times New Roman" w:hAnsi="Times New Roman" w:cs="Times New Roman"/>
          <w:b/>
          <w:kern w:val="0"/>
          <w:sz w:val="26"/>
          <w:szCs w:val="26"/>
          <w14:ligatures w14:val="none"/>
        </w:rPr>
      </w:pPr>
    </w:p>
    <w:p w14:paraId="4051C38B" w14:textId="77777777" w:rsidR="00683E58" w:rsidRPr="00683E58" w:rsidRDefault="00683E58" w:rsidP="00683E58">
      <w:pPr>
        <w:keepNext/>
        <w:numPr>
          <w:ilvl w:val="0"/>
          <w:numId w:val="2"/>
        </w:numPr>
        <w:tabs>
          <w:tab w:val="left" w:pos="406"/>
          <w:tab w:val="num" w:pos="720"/>
        </w:tabs>
        <w:spacing w:after="0" w:line="240" w:lineRule="auto"/>
        <w:ind w:left="720" w:right="-25" w:hanging="720"/>
        <w:jc w:val="center"/>
        <w:outlineLvl w:val="1"/>
        <w:rPr>
          <w:rFonts w:ascii="Times New Roman" w:eastAsia="Times New Roman" w:hAnsi="Times New Roman" w:cs="Times New Roman"/>
          <w:b/>
          <w:bCs/>
          <w:kern w:val="0"/>
          <w:sz w:val="26"/>
          <w:szCs w:val="24"/>
          <w14:ligatures w14:val="none"/>
        </w:rPr>
      </w:pPr>
      <w:r w:rsidRPr="00683E58">
        <w:rPr>
          <w:rFonts w:ascii="Times New Roman" w:eastAsia="Times New Roman" w:hAnsi="Times New Roman" w:cs="Times New Roman"/>
          <w:b/>
          <w:bCs/>
          <w:kern w:val="0"/>
          <w:sz w:val="26"/>
          <w:szCs w:val="24"/>
          <w14:ligatures w14:val="none"/>
        </w:rPr>
        <w:lastRenderedPageBreak/>
        <w:t>Līdzēju rekvizīti un paraksti</w:t>
      </w:r>
    </w:p>
    <w:p w14:paraId="1BC79107" w14:textId="77777777" w:rsidR="00683E58" w:rsidRPr="00683E58" w:rsidRDefault="00683E58" w:rsidP="00683E58">
      <w:pPr>
        <w:spacing w:after="0" w:line="240" w:lineRule="auto"/>
        <w:ind w:right="-25"/>
        <w:rPr>
          <w:rFonts w:ascii="Times New Roman" w:eastAsia="Times New Roman" w:hAnsi="Times New Roman" w:cs="Times New Roman"/>
          <w:kern w:val="0"/>
          <w:sz w:val="24"/>
          <w:szCs w:val="24"/>
          <w14:ligatures w14:val="none"/>
        </w:rPr>
      </w:pPr>
    </w:p>
    <w:tbl>
      <w:tblPr>
        <w:tblW w:w="5045" w:type="pct"/>
        <w:tblLook w:val="04A0" w:firstRow="1" w:lastRow="0" w:firstColumn="1" w:lastColumn="0" w:noHBand="0" w:noVBand="1"/>
      </w:tblPr>
      <w:tblGrid>
        <w:gridCol w:w="5104"/>
        <w:gridCol w:w="4907"/>
      </w:tblGrid>
      <w:tr w:rsidR="00683E58" w:rsidRPr="00683E58" w14:paraId="7A96BAED" w14:textId="77777777" w:rsidTr="00706500">
        <w:trPr>
          <w:trHeight w:val="285"/>
        </w:trPr>
        <w:tc>
          <w:tcPr>
            <w:tcW w:w="2549" w:type="pct"/>
          </w:tcPr>
          <w:p w14:paraId="521371BD" w14:textId="77777777" w:rsidR="00683E58" w:rsidRPr="00683E58" w:rsidRDefault="00683E58" w:rsidP="00683E58">
            <w:pPr>
              <w:tabs>
                <w:tab w:val="num" w:pos="0"/>
              </w:tabs>
              <w:spacing w:after="0" w:line="240" w:lineRule="auto"/>
              <w:ind w:right="-750" w:firstLine="34"/>
              <w:rPr>
                <w:rFonts w:ascii="Times New Roman" w:eastAsia="PMingLiU" w:hAnsi="Times New Roman" w:cs="Times New Roman"/>
                <w:b/>
                <w:bCs/>
                <w:kern w:val="0"/>
                <w:sz w:val="26"/>
                <w:szCs w:val="24"/>
                <w:lang w:eastAsia="zh-TW"/>
                <w14:ligatures w14:val="none"/>
              </w:rPr>
            </w:pPr>
            <w:r w:rsidRPr="00683E58">
              <w:rPr>
                <w:rFonts w:ascii="Times New Roman" w:eastAsia="Times New Roman" w:hAnsi="Times New Roman" w:cs="Times New Roman"/>
                <w:b/>
                <w:kern w:val="0"/>
                <w:sz w:val="26"/>
                <w:szCs w:val="26"/>
                <w14:ligatures w14:val="none"/>
              </w:rPr>
              <w:t xml:space="preserve">Rīgas </w:t>
            </w:r>
            <w:r w:rsidRPr="00683E58">
              <w:rPr>
                <w:rFonts w:ascii="Times New Roman" w:eastAsia="PMingLiU" w:hAnsi="Times New Roman" w:cs="Times New Roman"/>
                <w:b/>
                <w:bCs/>
                <w:kern w:val="0"/>
                <w:sz w:val="26"/>
                <w:szCs w:val="24"/>
                <w:lang w:eastAsia="zh-TW"/>
                <w14:ligatures w14:val="none"/>
              </w:rPr>
              <w:t xml:space="preserve">valstspilsētas pašvaldības </w:t>
            </w:r>
          </w:p>
          <w:p w14:paraId="4EFF4257" w14:textId="77777777" w:rsidR="00683E58" w:rsidRPr="00683E58" w:rsidRDefault="00683E58" w:rsidP="00683E58">
            <w:pPr>
              <w:tabs>
                <w:tab w:val="num" w:pos="0"/>
              </w:tabs>
              <w:spacing w:after="0" w:line="240" w:lineRule="auto"/>
              <w:ind w:right="-750" w:firstLine="34"/>
              <w:rPr>
                <w:rFonts w:ascii="Times New Roman" w:eastAsia="Times New Roman" w:hAnsi="Times New Roman" w:cs="Times New Roman"/>
                <w:b/>
                <w:kern w:val="0"/>
                <w:sz w:val="26"/>
                <w:szCs w:val="26"/>
                <w14:ligatures w14:val="none"/>
              </w:rPr>
            </w:pPr>
            <w:r w:rsidRPr="00683E58">
              <w:rPr>
                <w:rFonts w:ascii="Times New Roman" w:eastAsia="Times New Roman" w:hAnsi="Times New Roman" w:cs="Times New Roman"/>
                <w:b/>
                <w:kern w:val="0"/>
                <w:sz w:val="26"/>
                <w:szCs w:val="26"/>
                <w14:ligatures w14:val="none"/>
              </w:rPr>
              <w:t xml:space="preserve">Izglītības, kultūras un sporta departaments </w:t>
            </w:r>
          </w:p>
          <w:p w14:paraId="31A0E5EA" w14:textId="77777777" w:rsidR="00683E58" w:rsidRPr="00683E58" w:rsidRDefault="00683E58"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Juridiskā adrese: Krišjāņa Valdemāra</w:t>
            </w:r>
          </w:p>
          <w:p w14:paraId="04A1017A" w14:textId="77777777" w:rsidR="00683E58" w:rsidRPr="00683E58" w:rsidRDefault="00683E58" w:rsidP="00683E58">
            <w:pPr>
              <w:tabs>
                <w:tab w:val="num" w:pos="0"/>
              </w:tabs>
              <w:spacing w:after="0" w:line="240" w:lineRule="auto"/>
              <w:ind w:left="34" w:right="-750"/>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bCs/>
                <w:kern w:val="0"/>
                <w:sz w:val="26"/>
                <w:szCs w:val="26"/>
                <w14:ligatures w14:val="none"/>
              </w:rPr>
              <w:t>iela 5, Rīga, LV-1010</w:t>
            </w:r>
          </w:p>
          <w:p w14:paraId="2FC25307" w14:textId="77777777" w:rsidR="00683E58" w:rsidRPr="00683E58" w:rsidRDefault="00683E5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Tālrunis: 67026816</w:t>
            </w:r>
          </w:p>
          <w:p w14:paraId="4CF805BD" w14:textId="77777777" w:rsidR="00683E58" w:rsidRPr="00683E58" w:rsidRDefault="00683E5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e-pasts: </w:t>
            </w:r>
            <w:hyperlink r:id="rId7" w:history="1">
              <w:r w:rsidRPr="00683E58">
                <w:rPr>
                  <w:rFonts w:ascii="Times New Roman" w:eastAsia="Times New Roman" w:hAnsi="Times New Roman" w:cs="Times New Roman"/>
                  <w:bCs/>
                  <w:iCs/>
                  <w:snapToGrid w:val="0"/>
                  <w:color w:val="000000"/>
                  <w:kern w:val="0"/>
                  <w:sz w:val="26"/>
                  <w:szCs w:val="26"/>
                  <w:u w:val="single"/>
                  <w14:ligatures w14:val="none"/>
                </w:rPr>
                <w:t>iksd@riga.lv</w:t>
              </w:r>
            </w:hyperlink>
          </w:p>
          <w:p w14:paraId="62010776" w14:textId="77777777" w:rsidR="00683E58" w:rsidRPr="00683E58" w:rsidRDefault="00683E5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Norēķinu rekvizīti:</w:t>
            </w:r>
          </w:p>
          <w:p w14:paraId="5C8837F8" w14:textId="77777777" w:rsidR="00683E58" w:rsidRPr="00683E58" w:rsidRDefault="00683E5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Rīgas valstspilsētas pašvaldība</w:t>
            </w:r>
          </w:p>
          <w:p w14:paraId="70D819D4" w14:textId="77777777" w:rsidR="00683E58" w:rsidRPr="00683E58" w:rsidRDefault="00683E5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Juridiskā adrese: Rātslaukums 1, Rīga, </w:t>
            </w:r>
          </w:p>
          <w:p w14:paraId="2D63DA12" w14:textId="77777777" w:rsidR="00683E58" w:rsidRPr="00683E58" w:rsidRDefault="00683E5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LV-1050</w:t>
            </w:r>
          </w:p>
          <w:p w14:paraId="6AB1A859" w14:textId="77777777" w:rsidR="00683E58" w:rsidRPr="00683E58" w:rsidRDefault="00683E58" w:rsidP="00683E58">
            <w:pPr>
              <w:tabs>
                <w:tab w:val="num" w:pos="0"/>
              </w:tabs>
              <w:spacing w:after="0" w:line="240" w:lineRule="auto"/>
              <w:ind w:left="709" w:right="-750" w:hanging="675"/>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NMR kods: 90011524360 </w:t>
            </w:r>
          </w:p>
          <w:p w14:paraId="3C9446EF" w14:textId="77777777" w:rsidR="00683E58" w:rsidRPr="00683E58" w:rsidRDefault="00683E58" w:rsidP="00683E58">
            <w:pPr>
              <w:tabs>
                <w:tab w:val="num" w:pos="0"/>
              </w:tabs>
              <w:spacing w:after="0" w:line="240" w:lineRule="auto"/>
              <w:rPr>
                <w:rFonts w:ascii="Times New Roman" w:eastAsia="Times New Roman" w:hAnsi="Times New Roman" w:cs="Times New Roman"/>
                <w:bCs/>
                <w:iCs/>
                <w:snapToGrid w:val="0"/>
                <w:kern w:val="0"/>
                <w:sz w:val="26"/>
                <w:szCs w:val="26"/>
                <w14:ligatures w14:val="none"/>
              </w:rPr>
            </w:pPr>
            <w:r w:rsidRPr="00683E58">
              <w:rPr>
                <w:rFonts w:ascii="Times New Roman" w:eastAsia="Times New Roman" w:hAnsi="Times New Roman" w:cs="Times New Roman"/>
                <w:bCs/>
                <w:iCs/>
                <w:snapToGrid w:val="0"/>
                <w:kern w:val="0"/>
                <w:sz w:val="26"/>
                <w:szCs w:val="26"/>
                <w14:ligatures w14:val="none"/>
              </w:rPr>
              <w:t xml:space="preserve">PVN. </w:t>
            </w:r>
            <w:proofErr w:type="spellStart"/>
            <w:r w:rsidRPr="00683E58">
              <w:rPr>
                <w:rFonts w:ascii="Times New Roman" w:eastAsia="Times New Roman" w:hAnsi="Times New Roman" w:cs="Times New Roman"/>
                <w:bCs/>
                <w:iCs/>
                <w:snapToGrid w:val="0"/>
                <w:kern w:val="0"/>
                <w:sz w:val="26"/>
                <w:szCs w:val="26"/>
                <w14:ligatures w14:val="none"/>
              </w:rPr>
              <w:t>reģ</w:t>
            </w:r>
            <w:proofErr w:type="spellEnd"/>
            <w:r w:rsidRPr="00683E58">
              <w:rPr>
                <w:rFonts w:ascii="Times New Roman" w:eastAsia="Times New Roman" w:hAnsi="Times New Roman" w:cs="Times New Roman"/>
                <w:bCs/>
                <w:iCs/>
                <w:snapToGrid w:val="0"/>
                <w:kern w:val="0"/>
                <w:sz w:val="26"/>
                <w:szCs w:val="26"/>
                <w14:ligatures w14:val="none"/>
              </w:rPr>
              <w:t>. Nr.: LV90011524360</w:t>
            </w:r>
          </w:p>
          <w:p w14:paraId="1F72082E" w14:textId="77777777" w:rsidR="00683E58" w:rsidRPr="00683E58" w:rsidRDefault="00683E58" w:rsidP="00683E58">
            <w:pPr>
              <w:tabs>
                <w:tab w:val="num" w:pos="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snapToGrid w:val="0"/>
                <w:kern w:val="0"/>
                <w:sz w:val="26"/>
                <w:szCs w:val="26"/>
                <w14:ligatures w14:val="none"/>
              </w:rPr>
              <w:t xml:space="preserve">Banka: </w:t>
            </w:r>
            <w:proofErr w:type="spellStart"/>
            <w:r w:rsidRPr="00683E58">
              <w:rPr>
                <w:rFonts w:ascii="Times New Roman" w:eastAsia="Times New Roman" w:hAnsi="Times New Roman" w:cs="Times New Roman"/>
                <w:kern w:val="0"/>
                <w:sz w:val="26"/>
                <w:szCs w:val="26"/>
                <w14:ligatures w14:val="none"/>
              </w:rPr>
              <w:t>Luminor</w:t>
            </w:r>
            <w:proofErr w:type="spellEnd"/>
            <w:r w:rsidRPr="00683E58">
              <w:rPr>
                <w:rFonts w:ascii="Times New Roman" w:eastAsia="Times New Roman" w:hAnsi="Times New Roman" w:cs="Times New Roman"/>
                <w:kern w:val="0"/>
                <w:sz w:val="26"/>
                <w:szCs w:val="26"/>
                <w14:ligatures w14:val="none"/>
              </w:rPr>
              <w:t xml:space="preserve"> </w:t>
            </w:r>
            <w:proofErr w:type="spellStart"/>
            <w:r w:rsidRPr="00683E58">
              <w:rPr>
                <w:rFonts w:ascii="Times New Roman" w:eastAsia="Times New Roman" w:hAnsi="Times New Roman" w:cs="Times New Roman"/>
                <w:kern w:val="0"/>
                <w:sz w:val="26"/>
                <w:szCs w:val="26"/>
                <w14:ligatures w14:val="none"/>
              </w:rPr>
              <w:t>Bank</w:t>
            </w:r>
            <w:proofErr w:type="spellEnd"/>
            <w:r w:rsidRPr="00683E58">
              <w:rPr>
                <w:rFonts w:ascii="Times New Roman" w:eastAsia="Times New Roman" w:hAnsi="Times New Roman" w:cs="Times New Roman"/>
                <w:kern w:val="0"/>
                <w:sz w:val="26"/>
                <w:szCs w:val="26"/>
                <w14:ligatures w14:val="none"/>
              </w:rPr>
              <w:t xml:space="preserve"> AS Latvijas filiāle</w:t>
            </w:r>
          </w:p>
          <w:p w14:paraId="74B09FE1" w14:textId="77777777" w:rsidR="00683E58" w:rsidRPr="00683E58" w:rsidRDefault="00683E58" w:rsidP="00683E58">
            <w:pPr>
              <w:tabs>
                <w:tab w:val="num" w:pos="0"/>
                <w:tab w:val="left" w:pos="540"/>
              </w:tabs>
              <w:spacing w:after="0" w:line="240" w:lineRule="auto"/>
              <w:rPr>
                <w:rFonts w:ascii="Times New Roman" w:eastAsia="Times New Roman" w:hAnsi="Times New Roman" w:cs="Times New Roman"/>
                <w:kern w:val="0"/>
                <w:sz w:val="26"/>
                <w:szCs w:val="26"/>
                <w14:ligatures w14:val="none"/>
              </w:rPr>
            </w:pPr>
            <w:r w:rsidRPr="00683E58">
              <w:rPr>
                <w:rFonts w:ascii="Times New Roman" w:eastAsia="Times New Roman" w:hAnsi="Times New Roman" w:cs="Times New Roman"/>
                <w:kern w:val="0"/>
                <w:sz w:val="26"/>
                <w:szCs w:val="26"/>
                <w14:ligatures w14:val="none"/>
              </w:rPr>
              <w:t>Kods: RIKOLV2X</w:t>
            </w:r>
          </w:p>
          <w:p w14:paraId="36F26C68" w14:textId="77777777" w:rsidR="00683E58" w:rsidRPr="00683E58" w:rsidRDefault="00683E58" w:rsidP="00683E58">
            <w:pPr>
              <w:tabs>
                <w:tab w:val="num" w:pos="0"/>
              </w:tabs>
              <w:spacing w:after="0" w:line="240" w:lineRule="auto"/>
              <w:rPr>
                <w:rFonts w:ascii="Times New Roman" w:eastAsia="Times New Roman" w:hAnsi="Times New Roman" w:cs="Times New Roman"/>
                <w:bCs/>
                <w:kern w:val="0"/>
                <w:sz w:val="26"/>
                <w:szCs w:val="26"/>
                <w14:ligatures w14:val="none"/>
              </w:rPr>
            </w:pPr>
            <w:r w:rsidRPr="00683E58">
              <w:rPr>
                <w:rFonts w:ascii="Times New Roman" w:eastAsia="Times New Roman" w:hAnsi="Times New Roman" w:cs="Times New Roman"/>
                <w:kern w:val="0"/>
                <w:sz w:val="26"/>
                <w:szCs w:val="26"/>
                <w14:ligatures w14:val="none"/>
              </w:rPr>
              <w:t xml:space="preserve">Konts: </w:t>
            </w:r>
          </w:p>
          <w:p w14:paraId="0D359A64" w14:textId="77777777" w:rsidR="00683E58" w:rsidRPr="00683E58" w:rsidRDefault="00683E58" w:rsidP="00683E58">
            <w:pPr>
              <w:tabs>
                <w:tab w:val="num" w:pos="0"/>
              </w:tabs>
              <w:spacing w:after="0" w:line="240" w:lineRule="auto"/>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RD iestādes kods: 210</w:t>
            </w:r>
          </w:p>
          <w:p w14:paraId="5C70A22D" w14:textId="77777777" w:rsidR="00683E58" w:rsidRPr="00683E58" w:rsidRDefault="00683E58" w:rsidP="00683E58">
            <w:pPr>
              <w:tabs>
                <w:tab w:val="num" w:pos="0"/>
              </w:tabs>
              <w:spacing w:after="0" w:line="240" w:lineRule="auto"/>
              <w:rPr>
                <w:rFonts w:ascii="Times New Roman" w:eastAsia="Times New Roman" w:hAnsi="Times New Roman" w:cs="Times New Roman"/>
                <w:bCs/>
                <w:iCs/>
                <w:kern w:val="0"/>
                <w:sz w:val="26"/>
                <w:szCs w:val="26"/>
                <w14:ligatures w14:val="none"/>
              </w:rPr>
            </w:pPr>
          </w:p>
          <w:p w14:paraId="680A8CDC" w14:textId="77777777" w:rsidR="00683E58" w:rsidRPr="00683E58" w:rsidRDefault="00683E58" w:rsidP="00683E58">
            <w:pPr>
              <w:spacing w:after="0" w:line="240" w:lineRule="auto"/>
              <w:ind w:right="-25"/>
              <w:rPr>
                <w:rFonts w:ascii="Times New Roman" w:eastAsia="Times New Roman" w:hAnsi="Times New Roman" w:cs="Times New Roman"/>
                <w:b/>
                <w:bCs/>
                <w:i/>
                <w:kern w:val="0"/>
                <w:sz w:val="20"/>
                <w:szCs w:val="24"/>
                <w14:ligatures w14:val="none"/>
              </w:rPr>
            </w:pPr>
            <w:proofErr w:type="spellStart"/>
            <w:r w:rsidRPr="00683E58">
              <w:rPr>
                <w:rFonts w:ascii="Times New Roman" w:eastAsia="Times New Roman" w:hAnsi="Times New Roman" w:cs="Times New Roman"/>
                <w:bCs/>
                <w:iCs/>
                <w:kern w:val="0"/>
                <w:sz w:val="26"/>
                <w:szCs w:val="26"/>
                <w14:ligatures w14:val="none"/>
              </w:rPr>
              <w:t>V.Uzvārds</w:t>
            </w:r>
            <w:proofErr w:type="spellEnd"/>
          </w:p>
        </w:tc>
        <w:tc>
          <w:tcPr>
            <w:tcW w:w="2451" w:type="pct"/>
            <w:noWrap/>
          </w:tcPr>
          <w:p w14:paraId="77CABF11" w14:textId="77777777" w:rsidR="00683E58" w:rsidRPr="00683E58" w:rsidRDefault="00683E58" w:rsidP="00683E58">
            <w:pPr>
              <w:spacing w:after="0" w:line="240" w:lineRule="auto"/>
              <w:ind w:left="34" w:right="-25"/>
              <w:rPr>
                <w:rFonts w:ascii="Times New Roman" w:eastAsia="Times New Roman" w:hAnsi="Times New Roman" w:cs="Times New Roman"/>
                <w:b/>
                <w:bCs/>
                <w:kern w:val="0"/>
                <w:sz w:val="26"/>
                <w:szCs w:val="26"/>
                <w14:ligatures w14:val="none"/>
              </w:rPr>
            </w:pPr>
            <w:r w:rsidRPr="00683E58">
              <w:rPr>
                <w:rFonts w:ascii="Times New Roman" w:eastAsia="Times New Roman" w:hAnsi="Times New Roman" w:cs="Times New Roman"/>
                <w:b/>
                <w:bCs/>
                <w:iCs/>
                <w:kern w:val="0"/>
                <w:sz w:val="26"/>
                <w:szCs w:val="26"/>
                <w14:ligatures w14:val="none"/>
              </w:rPr>
              <w:t>________________________________</w:t>
            </w:r>
          </w:p>
          <w:p w14:paraId="3810E5A3"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7B467ECB"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Reģistrācijas Nr.  </w:t>
            </w:r>
          </w:p>
          <w:p w14:paraId="5A7B371E"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Juridiskā adrese: </w:t>
            </w:r>
          </w:p>
          <w:p w14:paraId="43FE6007"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10B6B620"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Tālrunis:</w:t>
            </w:r>
          </w:p>
          <w:p w14:paraId="4C75AB56"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e-pasts:</w:t>
            </w:r>
          </w:p>
          <w:p w14:paraId="593AE78B"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Banka: </w:t>
            </w:r>
          </w:p>
          <w:p w14:paraId="43D1AF84"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Kods: </w:t>
            </w:r>
          </w:p>
          <w:p w14:paraId="5E4723A2"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r w:rsidRPr="00683E58">
              <w:rPr>
                <w:rFonts w:ascii="Times New Roman" w:eastAsia="Times New Roman" w:hAnsi="Times New Roman" w:cs="Times New Roman"/>
                <w:bCs/>
                <w:iCs/>
                <w:kern w:val="0"/>
                <w:sz w:val="26"/>
                <w:szCs w:val="26"/>
                <w14:ligatures w14:val="none"/>
              </w:rPr>
              <w:t xml:space="preserve">Konts: </w:t>
            </w:r>
          </w:p>
          <w:p w14:paraId="6A2EDF08"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232F264D"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62DD1D21"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57B36DED"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198D0F5E"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53933CB3"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
          <w:p w14:paraId="528C77AB" w14:textId="77777777" w:rsidR="00683E58" w:rsidRPr="00683E58" w:rsidRDefault="00683E58" w:rsidP="00683E58">
            <w:pPr>
              <w:spacing w:after="0" w:line="240" w:lineRule="auto"/>
              <w:ind w:right="-25"/>
              <w:rPr>
                <w:rFonts w:ascii="Times New Roman" w:eastAsia="Times New Roman" w:hAnsi="Times New Roman" w:cs="Times New Roman"/>
                <w:bCs/>
                <w:iCs/>
                <w:kern w:val="0"/>
                <w:sz w:val="26"/>
                <w:szCs w:val="26"/>
                <w14:ligatures w14:val="none"/>
              </w:rPr>
            </w:pPr>
          </w:p>
          <w:p w14:paraId="71D7B063" w14:textId="77777777" w:rsidR="00683E58" w:rsidRPr="00683E58" w:rsidRDefault="00683E58" w:rsidP="00683E58">
            <w:pPr>
              <w:spacing w:after="0" w:line="240" w:lineRule="auto"/>
              <w:ind w:left="34" w:right="-25"/>
              <w:rPr>
                <w:rFonts w:ascii="Times New Roman" w:eastAsia="Times New Roman" w:hAnsi="Times New Roman" w:cs="Times New Roman"/>
                <w:bCs/>
                <w:iCs/>
                <w:kern w:val="0"/>
                <w:sz w:val="26"/>
                <w:szCs w:val="26"/>
                <w14:ligatures w14:val="none"/>
              </w:rPr>
            </w:pPr>
            <w:proofErr w:type="spellStart"/>
            <w:r w:rsidRPr="00683E58">
              <w:rPr>
                <w:rFonts w:ascii="Times New Roman" w:eastAsia="Times New Roman" w:hAnsi="Times New Roman" w:cs="Times New Roman"/>
                <w:bCs/>
                <w:iCs/>
                <w:kern w:val="0"/>
                <w:sz w:val="26"/>
                <w:szCs w:val="26"/>
                <w14:ligatures w14:val="none"/>
              </w:rPr>
              <w:t>V.Uzvārds</w:t>
            </w:r>
            <w:proofErr w:type="spellEnd"/>
          </w:p>
        </w:tc>
      </w:tr>
      <w:bookmarkEnd w:id="0"/>
    </w:tbl>
    <w:p w14:paraId="735A8A7C" w14:textId="77777777" w:rsidR="00B06E7E" w:rsidRDefault="00B06E7E"/>
    <w:sectPr w:rsidR="00B06E7E" w:rsidSect="00683E58">
      <w:pgSz w:w="11906" w:h="16838"/>
      <w:pgMar w:top="1135" w:right="56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2138"/>
        </w:tabs>
        <w:ind w:left="2138"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num w:numId="1" w16cid:durableId="568808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41266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42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58"/>
    <w:rsid w:val="00683E58"/>
    <w:rsid w:val="00B06E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5E2E"/>
  <w15:chartTrackingRefBased/>
  <w15:docId w15:val="{50F10BF8-47FB-4CFC-860C-0AE13C0F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ga.lv" TargetMode="External"/><Relationship Id="rId5" Type="http://schemas.openxmlformats.org/officeDocument/2006/relationships/hyperlink" Target="http://www.eri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11175</Words>
  <Characters>6370</Characters>
  <Application>Microsoft Office Word</Application>
  <DocSecurity>0</DocSecurity>
  <Lines>53</Lines>
  <Paragraphs>35</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Barona</dc:creator>
  <cp:keywords/>
  <dc:description/>
  <cp:lastModifiedBy>Kristīne Barona</cp:lastModifiedBy>
  <cp:revision>1</cp:revision>
  <dcterms:created xsi:type="dcterms:W3CDTF">2024-01-25T09:22:00Z</dcterms:created>
  <dcterms:modified xsi:type="dcterms:W3CDTF">2024-01-25T09:26:00Z</dcterms:modified>
</cp:coreProperties>
</file>