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FE2A" w14:textId="77777777" w:rsidR="00885612" w:rsidRPr="00885612" w:rsidRDefault="00000000" w:rsidP="00885612">
      <w:pPr>
        <w:spacing w:after="0" w:line="240" w:lineRule="auto"/>
        <w:jc w:val="right"/>
        <w:rPr>
          <w:rFonts w:ascii="Times New Roman" w:eastAsia="Times New Roman" w:hAnsi="Times New Roman" w:cs="Times New Roman"/>
          <w:kern w:val="0"/>
          <w:sz w:val="26"/>
          <w:szCs w:val="26"/>
          <w14:ligatures w14:val="none"/>
        </w:rPr>
      </w:pPr>
      <w:r w:rsidRPr="0007520C">
        <w:rPr>
          <w:rFonts w:ascii="Times New Roman" w:eastAsia="Times New Roman" w:hAnsi="Times New Roman" w:cs="Times New Roman"/>
          <w:kern w:val="0"/>
          <w:sz w:val="26"/>
          <w:szCs w:val="26"/>
          <w14:ligatures w14:val="none"/>
        </w:rPr>
        <w:t>1</w:t>
      </w:r>
      <w:r w:rsidR="00A51ACF">
        <w:rPr>
          <w:rFonts w:ascii="Times New Roman" w:eastAsia="Times New Roman" w:hAnsi="Times New Roman" w:cs="Times New Roman"/>
          <w:kern w:val="0"/>
          <w:sz w:val="26"/>
          <w:szCs w:val="26"/>
          <w14:ligatures w14:val="none"/>
        </w:rPr>
        <w:t> </w:t>
      </w:r>
      <w:r w:rsidRPr="0007520C">
        <w:rPr>
          <w:rFonts w:ascii="Times New Roman" w:eastAsia="Times New Roman" w:hAnsi="Times New Roman" w:cs="Times New Roman"/>
          <w:kern w:val="0"/>
          <w:sz w:val="26"/>
          <w:szCs w:val="26"/>
          <w14:ligatures w14:val="none"/>
        </w:rPr>
        <w:t>pielikums</w:t>
      </w:r>
    </w:p>
    <w:p w14:paraId="358A7E94" w14:textId="77777777" w:rsidR="00A51ACF" w:rsidRDefault="00000000" w:rsidP="00A51ACF">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w:t>
      </w:r>
      <w:r w:rsidR="00C52A57" w:rsidRPr="00A51ACF">
        <w:rPr>
          <w:rFonts w:ascii="Times New Roman" w:eastAsia="Times New Roman" w:hAnsi="Times New Roman" w:cs="Times New Roman"/>
          <w:bCs/>
          <w:kern w:val="0"/>
          <w:sz w:val="26"/>
          <w:szCs w:val="26"/>
          <w14:ligatures w14:val="none"/>
        </w:rPr>
        <w:t>nolikumam</w:t>
      </w:r>
    </w:p>
    <w:p w14:paraId="1D26CE22" w14:textId="77777777" w:rsidR="00885612" w:rsidRPr="007F452E" w:rsidRDefault="00000000" w:rsidP="00A51ACF">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w:t>
      </w:r>
      <w:r w:rsidR="00877537" w:rsidRPr="00A51ACF">
        <w:rPr>
          <w:rFonts w:ascii="Times New Roman" w:eastAsia="Times New Roman" w:hAnsi="Times New Roman" w:cs="Times New Roman"/>
          <w:bCs/>
          <w:kern w:val="0"/>
          <w:sz w:val="26"/>
          <w:szCs w:val="26"/>
          <w14:ligatures w14:val="none"/>
        </w:rPr>
        <w:t>“Līdzfinansējuma piešķiršanas kārtība augstu sasniegumu Rīgas sportistiem un Rīgas sporta spēļu komandām</w:t>
      </w:r>
      <w:r w:rsidR="00877537" w:rsidRPr="00885612">
        <w:rPr>
          <w:rFonts w:ascii="Times New Roman" w:eastAsia="Times New Roman" w:hAnsi="Times New Roman" w:cs="Times New Roman"/>
          <w:bCs/>
          <w:kern w:val="0"/>
          <w:sz w:val="26"/>
          <w:szCs w:val="26"/>
          <w14:ligatures w14:val="none"/>
        </w:rPr>
        <w:t>”</w:t>
      </w:r>
    </w:p>
    <w:p w14:paraId="74BEA412" w14:textId="77777777" w:rsidR="00885612" w:rsidRPr="00885612" w:rsidRDefault="00885612" w:rsidP="00885612">
      <w:pPr>
        <w:tabs>
          <w:tab w:val="left" w:pos="1276"/>
          <w:tab w:val="left" w:pos="1418"/>
        </w:tabs>
        <w:spacing w:after="0" w:line="240" w:lineRule="auto"/>
        <w:jc w:val="right"/>
        <w:rPr>
          <w:rFonts w:ascii="Times New Roman" w:eastAsia="Times New Roman" w:hAnsi="Times New Roman" w:cs="Times New Roman"/>
          <w:i/>
          <w:iCs/>
          <w:kern w:val="0"/>
          <w:sz w:val="20"/>
          <w:szCs w:val="20"/>
          <w14:ligatures w14:val="none"/>
        </w:rPr>
      </w:pPr>
      <w:bookmarkStart w:id="0" w:name="_Hlk126575099"/>
    </w:p>
    <w:bookmarkEnd w:id="0"/>
    <w:p w14:paraId="50A94FCF" w14:textId="77777777" w:rsidR="00885612" w:rsidRPr="00885612" w:rsidRDefault="00885612" w:rsidP="00885612">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p>
    <w:p w14:paraId="0A67890D" w14:textId="77777777" w:rsidR="00885612" w:rsidRPr="00885612" w:rsidRDefault="00000000" w:rsidP="00885612">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r w:rsidRPr="00885612">
        <w:rPr>
          <w:rFonts w:ascii="Times New Roman" w:eastAsia="Times New Roman" w:hAnsi="Times New Roman" w:cs="Times New Roman"/>
          <w:b/>
          <w:color w:val="000000"/>
          <w:kern w:val="0"/>
          <w:sz w:val="26"/>
          <w:szCs w:val="26"/>
          <w14:ligatures w14:val="none"/>
        </w:rPr>
        <w:t>PIETEIKUMS</w:t>
      </w:r>
    </w:p>
    <w:p w14:paraId="41016AD3" w14:textId="77777777" w:rsidR="00885612" w:rsidRPr="00885612" w:rsidRDefault="00000000" w:rsidP="00885612">
      <w:pPr>
        <w:tabs>
          <w:tab w:val="center" w:pos="4153"/>
          <w:tab w:val="right" w:pos="8306"/>
        </w:tabs>
        <w:spacing w:after="0" w:line="240" w:lineRule="auto"/>
        <w:jc w:val="center"/>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individuālajos sporta veidos</w:t>
      </w:r>
    </w:p>
    <w:p w14:paraId="6E6BF5D8" w14:textId="77777777" w:rsidR="00885612" w:rsidRPr="00885612" w:rsidRDefault="00885612" w:rsidP="00885612">
      <w:pPr>
        <w:tabs>
          <w:tab w:val="center" w:pos="4153"/>
          <w:tab w:val="right" w:pos="8306"/>
        </w:tabs>
        <w:spacing w:after="0" w:line="240" w:lineRule="auto"/>
        <w:jc w:val="center"/>
        <w:rPr>
          <w:rFonts w:ascii="Times New Roman" w:eastAsia="Times New Roman" w:hAnsi="Times New Roman" w:cs="Times New Roman"/>
          <w:bCs/>
          <w:i/>
          <w:iCs/>
          <w:color w:val="000000"/>
          <w:kern w:val="0"/>
          <w:sz w:val="26"/>
          <w:szCs w:val="26"/>
          <w14:ligatures w14:val="none"/>
        </w:rPr>
      </w:pPr>
    </w:p>
    <w:p w14:paraId="3EC34D77" w14:textId="77777777" w:rsidR="00885612" w:rsidRPr="00885612" w:rsidRDefault="00000000" w:rsidP="00885612">
      <w:pPr>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Dokumenta parakstīšanas datums</w:t>
      </w:r>
    </w:p>
    <w:p w14:paraId="657F9A95" w14:textId="77777777" w:rsidR="00885612" w:rsidRPr="00885612" w:rsidRDefault="00000000" w:rsidP="00885612">
      <w:pPr>
        <w:tabs>
          <w:tab w:val="right" w:pos="9360"/>
        </w:tabs>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ir droša elektroniskā paraksta</w:t>
      </w:r>
    </w:p>
    <w:p w14:paraId="6B5A237D" w14:textId="77777777" w:rsidR="00885612" w:rsidRPr="00885612" w:rsidRDefault="00000000" w:rsidP="00885612">
      <w:pPr>
        <w:tabs>
          <w:tab w:val="right" w:pos="9780"/>
        </w:tabs>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un tā laika zīmoga datums</w:t>
      </w:r>
    </w:p>
    <w:p w14:paraId="7C1058AF"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b/>
          <w:color w:val="000000"/>
          <w:kern w:val="0"/>
          <w:sz w:val="26"/>
          <w:szCs w:val="26"/>
          <w14:ligatures w14:val="none"/>
        </w:rPr>
      </w:pPr>
    </w:p>
    <w:p w14:paraId="1A272F88"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195460" w14:paraId="5E2EB04B"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C5734EB"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8960445" w14:textId="77777777" w:rsidR="00885612" w:rsidRPr="00885612" w:rsidRDefault="00000000" w:rsidP="00885612">
            <w:pPr>
              <w:spacing w:after="0" w:line="240" w:lineRule="auto"/>
              <w:jc w:val="both"/>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Rīgas valstspilsētas pašvaldība</w:t>
            </w:r>
          </w:p>
        </w:tc>
      </w:tr>
      <w:tr w:rsidR="00195460" w14:paraId="09422832"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02E164C"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431A2E69" w14:textId="77777777" w:rsidR="00885612" w:rsidRPr="00885612" w:rsidRDefault="00000000" w:rsidP="00885612">
            <w:pPr>
              <w:spacing w:after="0" w:line="240" w:lineRule="auto"/>
              <w:jc w:val="both"/>
              <w:rPr>
                <w:rFonts w:ascii="Times New Roman" w:eastAsia="Times New Roman" w:hAnsi="Times New Roman" w:cs="Times New Roman"/>
                <w:noProof/>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Rīgas valstspilsētas pašvaldības Izglītības, kultūras un sporta departaments (turpmāk – Departaments)</w:t>
            </w:r>
          </w:p>
          <w:p w14:paraId="5E7352F3" w14:textId="77777777" w:rsidR="00885612" w:rsidRPr="00885612" w:rsidRDefault="00000000" w:rsidP="00885612">
            <w:pPr>
              <w:spacing w:after="0" w:line="240" w:lineRule="auto"/>
              <w:jc w:val="both"/>
              <w:rPr>
                <w:rFonts w:ascii="Times New Roman" w:eastAsia="Times New Roman" w:hAnsi="Times New Roman" w:cs="Times New Roman"/>
                <w:b/>
                <w:bCs/>
                <w:noProof/>
                <w:color w:val="000000"/>
                <w:kern w:val="0"/>
                <w:sz w:val="26"/>
                <w:szCs w:val="26"/>
                <w:highlight w:val="yellow"/>
                <w14:ligatures w14:val="none"/>
              </w:rPr>
            </w:pPr>
            <w:r w:rsidRPr="00885612">
              <w:rPr>
                <w:rFonts w:ascii="Times New Roman" w:eastAsia="Times New Roman" w:hAnsi="Times New Roman" w:cs="Times New Roman"/>
                <w:b/>
                <w:bCs/>
                <w:noProof/>
                <w:color w:val="000000"/>
                <w:kern w:val="0"/>
                <w:sz w:val="26"/>
                <w:szCs w:val="26"/>
                <w14:ligatures w14:val="none"/>
              </w:rPr>
              <w:t>Līdzfinansējuma piešķiršanas komisija augstu sasniegumu Rīgas sportistiem un Rīgas sporta spēļu komandām</w:t>
            </w:r>
          </w:p>
        </w:tc>
      </w:tr>
      <w:tr w:rsidR="00195460" w14:paraId="25F5F8C0"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A0CB991"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537BA61" w14:textId="77777777" w:rsidR="00885612" w:rsidRPr="00885612" w:rsidRDefault="00000000" w:rsidP="00885612">
            <w:pPr>
              <w:spacing w:after="0" w:line="240" w:lineRule="auto"/>
              <w:jc w:val="both"/>
              <w:rPr>
                <w:rFonts w:ascii="Times New Roman" w:eastAsia="Times New Roman" w:hAnsi="Times New Roman" w:cs="Times New Roman"/>
                <w:noProof/>
                <w:color w:val="000000"/>
                <w:kern w:val="0"/>
                <w:sz w:val="26"/>
                <w:szCs w:val="26"/>
                <w14:ligatures w14:val="none"/>
              </w:rPr>
            </w:pPr>
            <w:bookmarkStart w:id="1" w:name="_Hlk96512890"/>
            <w:r w:rsidRPr="00885612">
              <w:rPr>
                <w:rFonts w:ascii="Times New Roman" w:eastAsia="Times New Roman" w:hAnsi="Times New Roman" w:cs="Times New Roman"/>
                <w:noProof/>
                <w:color w:val="000000"/>
                <w:kern w:val="0"/>
                <w:sz w:val="26"/>
                <w:szCs w:val="26"/>
                <w14:ligatures w14:val="none"/>
              </w:rPr>
              <w:t>iksd@riga.lv</w:t>
            </w:r>
            <w:bookmarkEnd w:id="1"/>
            <w:r w:rsidRPr="00885612">
              <w:rPr>
                <w:rFonts w:ascii="Times New Roman" w:eastAsia="Times New Roman" w:hAnsi="Times New Roman" w:cs="Times New Roman"/>
                <w:noProof/>
                <w:color w:val="000000"/>
                <w:kern w:val="0"/>
                <w:sz w:val="26"/>
                <w:szCs w:val="26"/>
                <w14:ligatures w14:val="none"/>
              </w:rPr>
              <w:t xml:space="preserve"> </w:t>
            </w:r>
          </w:p>
        </w:tc>
      </w:tr>
    </w:tbl>
    <w:p w14:paraId="6854AB99" w14:textId="77777777" w:rsidR="00885612" w:rsidRPr="00885612" w:rsidRDefault="00885612" w:rsidP="00885612">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13480239"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195460" w14:paraId="253556F0"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89FEED"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6505A91B" w14:textId="77777777" w:rsidR="00885612" w:rsidRPr="00885612" w:rsidRDefault="00000000" w:rsidP="00885612">
            <w:pPr>
              <w:spacing w:after="0" w:line="240" w:lineRule="auto"/>
              <w:jc w:val="both"/>
              <w:rPr>
                <w:rFonts w:ascii="Times New Roman" w:eastAsia="Times New Roman" w:hAnsi="Times New Roman" w:cs="Times New Roman"/>
                <w:noProof/>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 xml:space="preserve">Rīgas domes 2023. gada 20. decembra saistošie noteikumi </w:t>
            </w:r>
            <w:r w:rsidR="00A51ACF">
              <w:rPr>
                <w:rFonts w:ascii="Times New Roman" w:eastAsia="Times New Roman" w:hAnsi="Times New Roman" w:cs="Times New Roman"/>
                <w:noProof/>
                <w:color w:val="000000"/>
                <w:kern w:val="0"/>
                <w:sz w:val="26"/>
                <w:szCs w:val="26"/>
                <w14:ligatures w14:val="none"/>
              </w:rPr>
              <w:br/>
            </w:r>
            <w:r w:rsidRPr="00885612">
              <w:rPr>
                <w:rFonts w:ascii="Times New Roman" w:eastAsia="Times New Roman" w:hAnsi="Times New Roman" w:cs="Times New Roman"/>
                <w:noProof/>
                <w:color w:val="000000"/>
                <w:kern w:val="0"/>
                <w:sz w:val="26"/>
                <w:szCs w:val="26"/>
                <w14:ligatures w14:val="none"/>
              </w:rPr>
              <w:t>Nr. RD-23-248-sn “Par pašvaldības atbalstu sporta, aktīvās atpūtas un darba ar jaunatni projektu īstenošanai Rīgā” (turpmāk – Noteikumi).</w:t>
            </w:r>
          </w:p>
        </w:tc>
      </w:tr>
      <w:tr w:rsidR="00195460" w14:paraId="68A902BC"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54FEC5"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79BE8D46" w14:textId="77777777" w:rsidR="00885612" w:rsidRPr="00885612" w:rsidRDefault="00000000" w:rsidP="00885612">
            <w:pPr>
              <w:spacing w:after="0" w:line="240" w:lineRule="auto"/>
              <w:jc w:val="both"/>
              <w:rPr>
                <w:rFonts w:ascii="Times New Roman" w:eastAsia="Times New Roman" w:hAnsi="Times New Roman" w:cs="Times New Roman"/>
                <w:iCs/>
                <w:noProof/>
                <w:color w:val="000000"/>
                <w:kern w:val="0"/>
                <w:sz w:val="26"/>
                <w:szCs w:val="26"/>
                <w14:ligatures w14:val="none"/>
              </w:rPr>
            </w:pPr>
            <w:r w:rsidRPr="00885612">
              <w:rPr>
                <w:rFonts w:ascii="Times New Roman" w:eastAsia="Times New Roman" w:hAnsi="Times New Roman" w:cs="Times New Roman"/>
                <w:iCs/>
                <w:noProof/>
                <w:color w:val="000000"/>
                <w:kern w:val="0"/>
                <w:sz w:val="26"/>
                <w:szCs w:val="26"/>
                <w14:ligatures w14:val="none"/>
              </w:rPr>
              <w:t>2.1. Līdzfinansējums sportistiem, atsevišķiem komandas dalībniekiem un komandām.</w:t>
            </w:r>
          </w:p>
          <w:p w14:paraId="1E3EC219" w14:textId="77777777" w:rsidR="00885612" w:rsidRPr="00885612" w:rsidRDefault="00000000" w:rsidP="00885612">
            <w:pPr>
              <w:spacing w:after="0" w:line="240" w:lineRule="auto"/>
              <w:jc w:val="both"/>
              <w:rPr>
                <w:rFonts w:ascii="Times New Roman" w:eastAsia="Times New Roman" w:hAnsi="Times New Roman" w:cs="Times New Roman"/>
                <w:b/>
                <w:bCs/>
                <w:iCs/>
                <w:noProof/>
                <w:color w:val="000000"/>
                <w:kern w:val="0"/>
                <w:sz w:val="26"/>
                <w:szCs w:val="26"/>
                <w14:ligatures w14:val="none"/>
              </w:rPr>
            </w:pPr>
            <w:r w:rsidRPr="00885612">
              <w:rPr>
                <w:rFonts w:ascii="Times New Roman" w:eastAsia="Times New Roman" w:hAnsi="Times New Roman" w:cs="Times New Roman"/>
                <w:b/>
                <w:bCs/>
                <w:iCs/>
                <w:noProof/>
                <w:color w:val="000000"/>
                <w:kern w:val="0"/>
                <w:sz w:val="26"/>
                <w:szCs w:val="26"/>
                <w14:ligatures w14:val="none"/>
              </w:rPr>
              <w:t>2.1.1. Līdzfinansējums augstu sasniegumu Rīgas sportistiem un Rīgas sporta spēļu komandām.</w:t>
            </w:r>
          </w:p>
        </w:tc>
      </w:tr>
    </w:tbl>
    <w:p w14:paraId="36DAD557" w14:textId="77777777" w:rsidR="00885612" w:rsidRPr="00885612" w:rsidRDefault="00885612" w:rsidP="00885612">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04374BCB"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Federācija – (turpmāk Pretendents)</w:t>
      </w:r>
      <w:r w:rsidRPr="00885612">
        <w:rPr>
          <w:rFonts w:ascii="Times New Roman" w:eastAsia="Times New Roman" w:hAnsi="Times New Roman" w:cs="Times New Roman"/>
          <w:b/>
          <w:color w:val="000000"/>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195460" w14:paraId="1DE755B3"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634E69"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74C3FDAA"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5E8DBA4C"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ECF8014"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0971671F"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01153CD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E30CBA0"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100A70C"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52FB7DF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CB0661"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5C072A8"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29731E65"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51B8615"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Korespondenci vēlos saņemt:</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BF38CF3"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2B631786"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061D38C" w14:textId="77777777" w:rsidR="00885612" w:rsidRPr="00885612" w:rsidRDefault="00000000" w:rsidP="00885612">
            <w:pPr>
              <w:spacing w:after="0" w:line="240" w:lineRule="auto"/>
              <w:ind w:left="720"/>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oficiālā elektroniskā adrese (jā/nē)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03FD66F2"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4AE2479F"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8A3FB5" w14:textId="77777777" w:rsidR="00885612" w:rsidRPr="00885612" w:rsidRDefault="00000000" w:rsidP="00885612">
            <w:pPr>
              <w:spacing w:after="0" w:line="240" w:lineRule="auto"/>
              <w:ind w:left="720"/>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9BAB5EE"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33717464"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5E288A2"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Paraksttiesīgās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EA0A1F1"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195460" w14:paraId="18BEA18E"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28AF201"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Kontaktpersonas/koordinatora: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4772C364"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bl>
    <w:p w14:paraId="64489056" w14:textId="77777777" w:rsidR="00885612" w:rsidRPr="00885612" w:rsidRDefault="00885612" w:rsidP="00885612">
      <w:pPr>
        <w:spacing w:after="0" w:line="240" w:lineRule="auto"/>
        <w:rPr>
          <w:rFonts w:ascii="Times New Roman" w:eastAsia="Times New Roman" w:hAnsi="Times New Roman" w:cs="Times New Roman"/>
          <w:b/>
          <w:bCs/>
          <w:iCs/>
          <w:color w:val="000000"/>
          <w:kern w:val="32"/>
          <w:sz w:val="26"/>
          <w:szCs w:val="26"/>
          <w14:ligatures w14:val="none"/>
        </w:rPr>
      </w:pPr>
    </w:p>
    <w:p w14:paraId="4ED62595"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lastRenderedPageBreak/>
        <w:t>Pretendents</w:t>
      </w:r>
      <w:r w:rsidRPr="00885612">
        <w:rPr>
          <w:rFonts w:ascii="Times New Roman" w:eastAsia="Times New Roman" w:hAnsi="Times New Roman" w:cs="Times New Roman"/>
          <w:b/>
          <w:color w:val="000000"/>
          <w:kern w:val="0"/>
          <w:sz w:val="26"/>
          <w:szCs w:val="26"/>
          <w14:ligatures w14:val="none"/>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2"/>
      </w:tblGrid>
      <w:tr w:rsidR="00195460" w14:paraId="155D5751"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086CA604" w14:textId="77777777" w:rsidR="00885612" w:rsidRPr="00885612" w:rsidRDefault="00000000" w:rsidP="00885612">
            <w:pPr>
              <w:spacing w:after="0" w:line="240" w:lineRule="auto"/>
              <w:jc w:val="both"/>
              <w:rPr>
                <w:rFonts w:ascii="Times New Roman" w:eastAsia="Calibri" w:hAnsi="Times New Roman" w:cs="Times New Roman"/>
                <w:b/>
                <w:bCs/>
                <w:noProof/>
                <w:color w:val="000000"/>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Noteikumu punkts un nosacījums</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4B29959C" w14:textId="77777777" w:rsidR="00885612" w:rsidRPr="00885612" w:rsidRDefault="00000000" w:rsidP="00885612">
            <w:pPr>
              <w:spacing w:after="0" w:line="240" w:lineRule="auto"/>
              <w:jc w:val="both"/>
              <w:rPr>
                <w:rFonts w:ascii="Times New Roman" w:eastAsia="Calibri" w:hAnsi="Times New Roman" w:cs="Times New Roman"/>
                <w:b/>
                <w:bCs/>
                <w:noProof/>
                <w:color w:val="000000"/>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Apiecinājums vai iesniedzamais dokuments</w:t>
            </w:r>
          </w:p>
        </w:tc>
      </w:tr>
      <w:tr w:rsidR="00195460" w14:paraId="7C309521"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38EB8981" w14:textId="77777777" w:rsidR="00885612" w:rsidRPr="00885612" w:rsidRDefault="00000000" w:rsidP="00885612">
            <w:pPr>
              <w:spacing w:after="0" w:line="240" w:lineRule="auto"/>
              <w:jc w:val="both"/>
              <w:rPr>
                <w:rFonts w:ascii="Times New Roman" w:eastAsia="Calibri" w:hAnsi="Times New Roman" w:cs="Times New Roman"/>
                <w:noProof/>
                <w:kern w:val="0"/>
                <w:sz w:val="26"/>
                <w:szCs w:val="26"/>
                <w14:ligatures w14:val="none"/>
              </w:rPr>
            </w:pPr>
            <w:r w:rsidRPr="00885612">
              <w:rPr>
                <w:rFonts w:ascii="Times New Roman" w:eastAsia="Calibri" w:hAnsi="Times New Roman" w:cs="Times New Roman"/>
                <w:noProof/>
                <w:kern w:val="0"/>
                <w:sz w:val="26"/>
                <w:szCs w:val="26"/>
                <w14:ligatures w14:val="none"/>
              </w:rPr>
              <w:t>6.1. Pretendentam uz pieteikuma iesniegšanas un finansēšanas līguma slēgšanas brīdi nav nodokļu un citu valsts vai pašvaldību noteikto obligāto maksājumu parāda, kas pārsniedz 150 </w:t>
            </w:r>
            <w:r w:rsidRPr="00885612">
              <w:rPr>
                <w:rFonts w:ascii="Times New Roman" w:eastAsia="Calibri" w:hAnsi="Times New Roman" w:cs="Times New Roman"/>
                <w:i/>
                <w:noProof/>
                <w:kern w:val="0"/>
                <w:sz w:val="26"/>
                <w:szCs w:val="26"/>
                <w14:ligatures w14:val="none"/>
              </w:rPr>
              <w:t>euro.</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3F06F3DA" w14:textId="77777777" w:rsidR="00885612" w:rsidRPr="00885612" w:rsidRDefault="00000000"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Pretendents apliecina, ka tam nav nodokļu un citu valsts vai pašvaldību noteikto obligāto maksājumu parāda, kas pārsniedz 150 </w:t>
            </w:r>
            <w:r w:rsidRPr="00885612">
              <w:rPr>
                <w:rFonts w:ascii="Times New Roman" w:eastAsia="Calibri" w:hAnsi="Times New Roman" w:cs="Times New Roman"/>
                <w:i/>
                <w:noProof/>
                <w:color w:val="000000"/>
                <w:kern w:val="0"/>
                <w:sz w:val="26"/>
                <w:szCs w:val="26"/>
                <w14:ligatures w14:val="none"/>
              </w:rPr>
              <w:t>euro.</w:t>
            </w:r>
          </w:p>
          <w:p w14:paraId="08C5D1CF" w14:textId="77777777" w:rsidR="00885612" w:rsidRPr="00885612" w:rsidRDefault="00885612" w:rsidP="00885612">
            <w:pPr>
              <w:spacing w:after="0" w:line="240" w:lineRule="auto"/>
              <w:jc w:val="both"/>
              <w:rPr>
                <w:rFonts w:ascii="Times New Roman" w:eastAsia="Calibri" w:hAnsi="Times New Roman" w:cs="Times New Roman"/>
                <w:bCs/>
                <w:i/>
                <w:color w:val="000000"/>
                <w:kern w:val="0"/>
                <w:sz w:val="26"/>
                <w:szCs w:val="26"/>
                <w14:ligatures w14:val="none"/>
              </w:rPr>
            </w:pPr>
          </w:p>
          <w:p w14:paraId="280E9CFC" w14:textId="77777777" w:rsidR="00885612" w:rsidRPr="00885612" w:rsidRDefault="00000000"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 xml:space="preserve">Nav jāiesniedz apliecinošs dokuments, jo dati tiek pārbaudīti Valsts ieņēmumu dienesta Publiskojamo datu bāzē </w:t>
            </w:r>
            <w:hyperlink r:id="rId7" w:history="1">
              <w:r w:rsidRPr="00885612">
                <w:rPr>
                  <w:rFonts w:ascii="Times New Roman" w:eastAsia="Calibri" w:hAnsi="Times New Roman" w:cs="Times New Roman"/>
                  <w:bCs/>
                  <w:i/>
                  <w:color w:val="000000"/>
                  <w:kern w:val="0"/>
                  <w:sz w:val="26"/>
                  <w:szCs w:val="26"/>
                  <w:u w:val="single"/>
                  <w14:ligatures w14:val="none"/>
                </w:rPr>
                <w:t>Nodokļu parādnieki (vid.gov.lv)</w:t>
              </w:r>
            </w:hyperlink>
            <w:r w:rsidRPr="00885612">
              <w:rPr>
                <w:rFonts w:ascii="Times New Roman" w:eastAsia="Calibri" w:hAnsi="Times New Roman" w:cs="Times New Roman"/>
                <w:bCs/>
                <w:i/>
                <w:color w:val="000000"/>
                <w:kern w:val="0"/>
                <w:sz w:val="26"/>
                <w:szCs w:val="26"/>
                <w14:ligatures w14:val="none"/>
              </w:rPr>
              <w:t>,</w:t>
            </w:r>
          </w:p>
          <w:p w14:paraId="53A93E85"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vai arī,</w:t>
            </w:r>
            <w:r w:rsidRPr="00885612">
              <w:rPr>
                <w:rFonts w:ascii="Times New Roman" w:eastAsia="Calibri" w:hAnsi="Times New Roman" w:cs="Times New Roman"/>
                <w:noProof/>
                <w:color w:val="000000"/>
                <w:kern w:val="0"/>
                <w:sz w:val="26"/>
                <w:szCs w:val="26"/>
                <w14:ligatures w14:val="none"/>
              </w:rPr>
              <w:t xml:space="preserve"> </w:t>
            </w:r>
          </w:p>
          <w:p w14:paraId="1ED05F64" w14:textId="77777777" w:rsidR="00885612" w:rsidRPr="00885612" w:rsidRDefault="00000000" w:rsidP="00885612">
            <w:pPr>
              <w:shd w:val="clear" w:color="auto" w:fill="FFFFFF"/>
              <w:spacing w:after="0" w:line="240" w:lineRule="auto"/>
              <w:jc w:val="both"/>
              <w:rPr>
                <w:rFonts w:ascii="Times New Roman" w:eastAsia="Calibri" w:hAnsi="Times New Roman" w:cs="Times New Roman"/>
                <w:i/>
                <w:iCs/>
                <w:color w:val="000000"/>
                <w:kern w:val="0"/>
                <w:sz w:val="26"/>
                <w:szCs w:val="26"/>
                <w:lang w:eastAsia="lv-LV"/>
                <w14:ligatures w14:val="none"/>
              </w:rPr>
            </w:pPr>
            <w:r w:rsidRPr="00885612">
              <w:rPr>
                <w:rFonts w:ascii="Times New Roman" w:eastAsia="Calibri" w:hAnsi="Times New Roman" w:cs="Times New Roman"/>
                <w:i/>
                <w:iCs/>
                <w:color w:val="000000"/>
                <w:kern w:val="0"/>
                <w:sz w:val="26"/>
                <w:szCs w:val="26"/>
                <w:lang w:eastAsia="lv-LV"/>
                <w14:ligatures w14:val="none"/>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3AE84875" w14:textId="77777777" w:rsidR="00885612" w:rsidRPr="00885612" w:rsidRDefault="00000000" w:rsidP="00885612">
            <w:pPr>
              <w:spacing w:after="0" w:line="240" w:lineRule="auto"/>
              <w:jc w:val="both"/>
              <w:rPr>
                <w:rFonts w:ascii="Times New Roman" w:eastAsia="Calibri" w:hAnsi="Times New Roman" w:cs="Times New Roman"/>
                <w:i/>
                <w:iCs/>
                <w:noProof/>
                <w:color w:val="000000"/>
                <w:kern w:val="0"/>
                <w:sz w:val="26"/>
                <w:szCs w:val="26"/>
                <w14:ligatures w14:val="none"/>
              </w:rPr>
            </w:pPr>
            <w:r w:rsidRPr="00885612">
              <w:rPr>
                <w:rFonts w:ascii="Times New Roman" w:eastAsia="Calibri" w:hAnsi="Times New Roman" w:cs="Times New Roman"/>
                <w:i/>
                <w:iCs/>
                <w:noProof/>
                <w:color w:val="000000"/>
                <w:kern w:val="0"/>
                <w:sz w:val="26"/>
                <w:szCs w:val="26"/>
                <w14:ligatures w14:val="none"/>
              </w:rPr>
              <w:t>Nav jāiesniedz pašvaldības izdotu izziņu par to, ka attiecīgajai personai nav nekustamā īpašuma nodokļa parādu, dati tiek pārbaudīti Rīgas domes Vienotās informācijas sistēmas datu bāzēs (NINO sistēmā).</w:t>
            </w:r>
          </w:p>
        </w:tc>
      </w:tr>
      <w:tr w:rsidR="00195460" w14:paraId="0A19554D"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6ED61104"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6.2. </w:t>
            </w:r>
            <w:r w:rsidRPr="00885612">
              <w:rPr>
                <w:rFonts w:ascii="Times New Roman" w:eastAsia="Calibri" w:hAnsi="Times New Roman" w:cs="Times New Roman"/>
                <w:noProof/>
                <w:color w:val="000000"/>
                <w:kern w:val="0"/>
                <w:sz w:val="26"/>
                <w:szCs w:val="26"/>
                <w:lang w:val="en-US"/>
                <w14:ligatures w14:val="none"/>
              </w:rPr>
              <w:t xml:space="preserve">Pretendents </w:t>
            </w:r>
            <w:r w:rsidRPr="00885612">
              <w:rPr>
                <w:rFonts w:ascii="Times New Roman" w:eastAsia="Calibri" w:hAnsi="Times New Roman" w:cs="Times New Roman"/>
                <w:noProof/>
                <w:kern w:val="0"/>
                <w:sz w:val="26"/>
                <w:szCs w:val="26"/>
                <w:lang w:val="en-US"/>
                <w14:ligatures w14:val="none"/>
              </w:rPr>
              <w:t xml:space="preserve">pret Pašvaldību </w:t>
            </w:r>
            <w:r w:rsidRPr="00885612">
              <w:rPr>
                <w:rFonts w:ascii="Times New Roman" w:eastAsia="Calibri" w:hAnsi="Times New Roman" w:cs="Times New Roman"/>
                <w:noProof/>
                <w:color w:val="000000"/>
                <w:kern w:val="0"/>
                <w:sz w:val="26"/>
                <w:szCs w:val="26"/>
                <w:lang w:val="en-US"/>
                <w14:ligatures w14:val="none"/>
              </w:rPr>
              <w:t>ir izpildījis visas līgumsaistības, kurām iestājies izpildes termiņš.</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2557B460" w14:textId="77777777" w:rsidR="00885612" w:rsidRPr="00885612" w:rsidRDefault="00000000"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ir izpildījis visas līgumsaistības pret Pašvaldību, kurām iestājies izpildes termiņš.</w:t>
            </w:r>
          </w:p>
          <w:p w14:paraId="30AF8C56" w14:textId="77777777" w:rsidR="00885612" w:rsidRPr="00885612" w:rsidRDefault="00885612" w:rsidP="00885612">
            <w:pPr>
              <w:spacing w:after="0" w:line="240" w:lineRule="auto"/>
              <w:jc w:val="both"/>
              <w:rPr>
                <w:rFonts w:ascii="Times New Roman" w:eastAsia="Calibri" w:hAnsi="Times New Roman" w:cs="Times New Roman"/>
                <w:bCs/>
                <w:i/>
                <w:color w:val="000000"/>
                <w:kern w:val="0"/>
                <w:sz w:val="26"/>
                <w:szCs w:val="26"/>
                <w14:ligatures w14:val="none"/>
              </w:rPr>
            </w:pPr>
          </w:p>
          <w:p w14:paraId="59A78154" w14:textId="77777777" w:rsidR="00885612" w:rsidRPr="00885612" w:rsidRDefault="00000000"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Nav jāiesniedz apliecinošs dokuments, jo dati tiek pārbaudīti Rīgas domes Vienotās informācijas sistēmas datu bāzēs</w:t>
            </w:r>
            <w:r w:rsidR="00FC27A8">
              <w:rPr>
                <w:rFonts w:ascii="Times New Roman" w:eastAsia="Calibri" w:hAnsi="Times New Roman" w:cs="Times New Roman"/>
                <w:bCs/>
                <w:i/>
                <w:color w:val="000000"/>
                <w:kern w:val="0"/>
                <w:sz w:val="26"/>
                <w:szCs w:val="26"/>
                <w14:ligatures w14:val="none"/>
              </w:rPr>
              <w:t>.</w:t>
            </w:r>
          </w:p>
        </w:tc>
      </w:tr>
      <w:tr w:rsidR="00195460" w14:paraId="3F089104"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08EA2007" w14:textId="77777777" w:rsidR="00885612" w:rsidRPr="00885612" w:rsidRDefault="00000000" w:rsidP="00885612">
            <w:pPr>
              <w:spacing w:after="0" w:line="240" w:lineRule="auto"/>
              <w:jc w:val="both"/>
              <w:rPr>
                <w:rFonts w:ascii="Times New Roman" w:eastAsia="Calibri" w:hAnsi="Times New Roman" w:cs="Times New Roman"/>
                <w:noProof/>
                <w:kern w:val="0"/>
                <w:sz w:val="26"/>
                <w:szCs w:val="26"/>
                <w14:ligatures w14:val="none"/>
              </w:rPr>
            </w:pPr>
            <w:r w:rsidRPr="00810126">
              <w:rPr>
                <w:rFonts w:ascii="Times New Roman" w:eastAsia="Calibri" w:hAnsi="Times New Roman" w:cs="Times New Roman"/>
                <w:noProof/>
                <w:kern w:val="0"/>
                <w:sz w:val="26"/>
                <w:szCs w:val="26"/>
                <w14:ligatures w14:val="none"/>
              </w:rPr>
              <w:t xml:space="preserve">6.3.  Pretendentam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w:t>
            </w:r>
            <w:r w:rsidRPr="00810126">
              <w:rPr>
                <w:rFonts w:ascii="Times New Roman" w:eastAsia="Calibri" w:hAnsi="Times New Roman" w:cs="Times New Roman"/>
                <w:noProof/>
                <w:kern w:val="0"/>
                <w:sz w:val="26"/>
                <w:szCs w:val="26"/>
                <w14:ligatures w14:val="none"/>
              </w:rPr>
              <w:lastRenderedPageBreak/>
              <w:t>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18DB50BC" w14:textId="77777777" w:rsidR="00810126" w:rsidRPr="00810126" w:rsidRDefault="00000000" w:rsidP="00810126">
            <w:pPr>
              <w:spacing w:after="0" w:line="240" w:lineRule="auto"/>
              <w:jc w:val="both"/>
              <w:rPr>
                <w:rFonts w:ascii="Times New Roman" w:eastAsia="Calibri" w:hAnsi="Times New Roman" w:cs="Times New Roman"/>
                <w:iCs/>
                <w:noProof/>
                <w:kern w:val="0"/>
                <w:sz w:val="26"/>
                <w:szCs w:val="26"/>
                <w14:ligatures w14:val="none"/>
              </w:rPr>
            </w:pPr>
            <w:r w:rsidRPr="00810126">
              <w:rPr>
                <w:rFonts w:ascii="Times New Roman" w:eastAsia="Calibri" w:hAnsi="Times New Roman" w:cs="Times New Roman"/>
                <w:iCs/>
                <w:noProof/>
                <w:kern w:val="0"/>
                <w:sz w:val="26"/>
                <w:szCs w:val="26"/>
                <w14:ligatures w14:val="none"/>
              </w:rPr>
              <w:lastRenderedPageBreak/>
              <w:t xml:space="preserve">Pretendents apliecina, ka 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w:t>
            </w:r>
          </w:p>
          <w:p w14:paraId="30B50BDF" w14:textId="77777777" w:rsidR="00885612" w:rsidRPr="00810126" w:rsidRDefault="00000000" w:rsidP="00810126">
            <w:pPr>
              <w:spacing w:after="0" w:line="240" w:lineRule="auto"/>
              <w:jc w:val="both"/>
              <w:rPr>
                <w:rFonts w:ascii="Times New Roman" w:eastAsia="Calibri" w:hAnsi="Times New Roman" w:cs="Times New Roman"/>
                <w:iCs/>
                <w:noProof/>
                <w:kern w:val="0"/>
                <w:sz w:val="26"/>
                <w:szCs w:val="26"/>
                <w14:ligatures w14:val="none"/>
              </w:rPr>
            </w:pPr>
            <w:r w:rsidRPr="00810126">
              <w:rPr>
                <w:rFonts w:ascii="Times New Roman" w:eastAsia="Calibri" w:hAnsi="Times New Roman" w:cs="Times New Roman"/>
                <w:iCs/>
                <w:noProof/>
                <w:kern w:val="0"/>
                <w:sz w:val="26"/>
                <w:szCs w:val="26"/>
                <w14:ligatures w14:val="none"/>
              </w:rPr>
              <w:lastRenderedPageBreak/>
              <w:t xml:space="preserve">Pretendents apliecina, ka paša Pretendenta vai tā sadarbības partneru un finansējuma devēju darbība tieši vai netieši nav saistīta ar militāro agresiju un karu Ukrainā un nav pretrunā ar mērķi nodrošināt mieru, drošību un tiesiskumu atbilstoši Latvijas starptautiskajām saistībām un nacionālajām interesēm. </w:t>
            </w:r>
          </w:p>
          <w:p w14:paraId="2C95401B" w14:textId="77777777" w:rsidR="00885612" w:rsidRPr="00885612" w:rsidRDefault="00000000" w:rsidP="00885612">
            <w:pPr>
              <w:spacing w:after="0" w:line="240" w:lineRule="auto"/>
              <w:jc w:val="both"/>
              <w:rPr>
                <w:rFonts w:ascii="Times New Roman" w:eastAsia="Calibri" w:hAnsi="Times New Roman" w:cs="Times New Roman"/>
                <w:bCs/>
                <w:i/>
                <w:kern w:val="0"/>
                <w:sz w:val="26"/>
                <w:szCs w:val="26"/>
                <w14:ligatures w14:val="none"/>
              </w:rPr>
            </w:pPr>
            <w:r w:rsidRPr="00885612">
              <w:rPr>
                <w:rFonts w:ascii="Times New Roman" w:eastAsia="Calibri" w:hAnsi="Times New Roman" w:cs="Times New Roman"/>
                <w:bCs/>
                <w:i/>
                <w:kern w:val="0"/>
                <w:sz w:val="26"/>
                <w:szCs w:val="26"/>
                <w14:ligatures w14:val="none"/>
              </w:rPr>
              <w:t>Dati tiek pārbaudīti:</w:t>
            </w:r>
          </w:p>
          <w:p w14:paraId="74C91A55" w14:textId="77777777" w:rsidR="00885612" w:rsidRPr="00885612" w:rsidRDefault="00000000" w:rsidP="00885612">
            <w:pPr>
              <w:numPr>
                <w:ilvl w:val="0"/>
                <w:numId w:val="2"/>
              </w:numPr>
              <w:shd w:val="clear" w:color="auto" w:fill="FFFFFF"/>
              <w:spacing w:after="0" w:line="240" w:lineRule="auto"/>
              <w:rPr>
                <w:rFonts w:ascii="Times New Roman" w:eastAsia="Calibri" w:hAnsi="Times New Roman" w:cs="Times New Roman"/>
                <w:bCs/>
                <w:i/>
                <w:kern w:val="0"/>
                <w:sz w:val="26"/>
                <w:szCs w:val="26"/>
                <w14:ligatures w14:val="none"/>
              </w:rPr>
            </w:pPr>
            <w:r w:rsidRPr="00885612">
              <w:rPr>
                <w:rFonts w:ascii="Times New Roman" w:eastAsia="Calibri" w:hAnsi="Times New Roman" w:cs="Times New Roman"/>
                <w:i/>
                <w:kern w:val="0"/>
                <w:sz w:val="26"/>
                <w:szCs w:val="26"/>
                <w14:ligatures w14:val="none"/>
              </w:rPr>
              <w:t>Uzņēmumu</w:t>
            </w:r>
            <w:r w:rsidRPr="00885612">
              <w:rPr>
                <w:rFonts w:ascii="Times New Roman" w:eastAsia="Calibri" w:hAnsi="Times New Roman" w:cs="Times New Roman"/>
                <w:bCs/>
                <w:i/>
                <w:kern w:val="0"/>
                <w:sz w:val="26"/>
                <w:szCs w:val="26"/>
                <w14:ligatures w14:val="none"/>
              </w:rPr>
              <w:t xml:space="preserve"> reģistrā;</w:t>
            </w:r>
          </w:p>
          <w:p w14:paraId="62041681" w14:textId="77777777" w:rsidR="00885612" w:rsidRPr="00DB6A01" w:rsidRDefault="00000000"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885612">
              <w:rPr>
                <w:rFonts w:ascii="Times New Roman" w:eastAsia="Calibri" w:hAnsi="Times New Roman" w:cs="Times New Roman"/>
                <w:i/>
                <w:kern w:val="0"/>
                <w:sz w:val="26"/>
                <w:szCs w:val="26"/>
                <w14:ligatures w14:val="none"/>
              </w:rPr>
              <w:t xml:space="preserve">Eiropas </w:t>
            </w:r>
            <w:r w:rsidRPr="00DB6A01">
              <w:rPr>
                <w:rFonts w:ascii="Times New Roman" w:eastAsia="Calibri" w:hAnsi="Times New Roman" w:cs="Times New Roman"/>
                <w:i/>
                <w:kern w:val="0"/>
                <w:sz w:val="26"/>
                <w:szCs w:val="26"/>
                <w14:ligatures w14:val="none"/>
              </w:rPr>
              <w:t>Komisijas </w:t>
            </w:r>
            <w:hyperlink r:id="rId8" w:anchor="/main" w:tooltip="Eiropas Komisijas sankciju karte" w:history="1">
              <w:r w:rsidRPr="00DB6A01">
                <w:rPr>
                  <w:rFonts w:ascii="Times New Roman" w:eastAsia="Calibri" w:hAnsi="Times New Roman" w:cs="Times New Roman"/>
                  <w:i/>
                  <w:kern w:val="0"/>
                  <w:sz w:val="26"/>
                  <w:szCs w:val="26"/>
                  <w14:ligatures w14:val="none"/>
                </w:rPr>
                <w:t>Sankciju karte</w:t>
              </w:r>
            </w:hyperlink>
            <w:r w:rsidRPr="00DB6A01">
              <w:rPr>
                <w:rFonts w:ascii="Times New Roman" w:eastAsia="Calibri" w:hAnsi="Times New Roman" w:cs="Times New Roman"/>
                <w:i/>
                <w:kern w:val="0"/>
                <w:sz w:val="26"/>
                <w:szCs w:val="26"/>
                <w14:ligatures w14:val="none"/>
              </w:rPr>
              <w:t> – ES un ANO noteikto sankciju apkopojums; </w:t>
            </w:r>
          </w:p>
          <w:p w14:paraId="51E034CB" w14:textId="77777777" w:rsidR="00885612" w:rsidRPr="00DB6A01" w:rsidRDefault="00000000"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ASV noteikto </w:t>
            </w:r>
            <w:hyperlink r:id="rId9" w:tooltip="ASV noteikto sankciju datubāze" w:history="1">
              <w:r w:rsidRPr="00DB6A01">
                <w:rPr>
                  <w:rFonts w:ascii="Times New Roman" w:eastAsia="Calibri" w:hAnsi="Times New Roman" w:cs="Times New Roman"/>
                  <w:i/>
                  <w:kern w:val="0"/>
                  <w:sz w:val="26"/>
                  <w:szCs w:val="26"/>
                  <w14:ligatures w14:val="none"/>
                </w:rPr>
                <w:t>sankciju datubāze</w:t>
              </w:r>
            </w:hyperlink>
            <w:r w:rsidRPr="00DB6A01">
              <w:rPr>
                <w:rFonts w:ascii="Times New Roman" w:eastAsia="Calibri" w:hAnsi="Times New Roman" w:cs="Times New Roman"/>
                <w:i/>
                <w:kern w:val="0"/>
                <w:sz w:val="26"/>
                <w:szCs w:val="26"/>
                <w14:ligatures w14:val="none"/>
              </w:rPr>
              <w:t>;</w:t>
            </w:r>
          </w:p>
          <w:p w14:paraId="21563919" w14:textId="77777777" w:rsidR="00885612" w:rsidRPr="00DB6A01" w:rsidRDefault="00000000"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Finanšu izlūkošanas dienesta tīmekļvietnē, kur apkopotas saites uz ES/NATO valstu sankciju sarakstiem (</w:t>
            </w:r>
            <w:hyperlink r:id="rId10" w:tooltip=" ES/NATO valstu sankciju saraksti Finanšu izlūkošanas dienesta tīmekļvietnē" w:history="1">
              <w:r w:rsidRPr="00DB6A01">
                <w:rPr>
                  <w:rFonts w:ascii="Times New Roman" w:eastAsia="Calibri" w:hAnsi="Times New Roman" w:cs="Times New Roman"/>
                  <w:i/>
                  <w:kern w:val="0"/>
                  <w:sz w:val="26"/>
                  <w:szCs w:val="26"/>
                  <w14:ligatures w14:val="none"/>
                </w:rPr>
                <w:t>datubāze</w:t>
              </w:r>
            </w:hyperlink>
            <w:r w:rsidRPr="00DB6A01">
              <w:rPr>
                <w:rFonts w:ascii="Times New Roman" w:eastAsia="Calibri" w:hAnsi="Times New Roman" w:cs="Times New Roman"/>
                <w:i/>
                <w:kern w:val="0"/>
                <w:sz w:val="26"/>
                <w:szCs w:val="26"/>
                <w14:ligatures w14:val="none"/>
              </w:rPr>
              <w:t>);</w:t>
            </w:r>
          </w:p>
          <w:p w14:paraId="03D93666" w14:textId="77777777" w:rsidR="00885612" w:rsidRPr="00885612" w:rsidRDefault="00000000"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Ārlietu ministrijas tīmekļvietnē</w:t>
            </w:r>
            <w:r w:rsidRPr="00885612">
              <w:rPr>
                <w:rFonts w:ascii="Times New Roman" w:eastAsia="Calibri" w:hAnsi="Times New Roman" w:cs="Times New Roman"/>
                <w:i/>
                <w:kern w:val="0"/>
                <w:sz w:val="26"/>
                <w:szCs w:val="26"/>
                <w14:ligatures w14:val="none"/>
              </w:rPr>
              <w:t>, sadaļā “Sankcijas” publicēto informāciju.</w:t>
            </w:r>
          </w:p>
        </w:tc>
      </w:tr>
      <w:tr w:rsidR="00195460" w14:paraId="2F8693AA"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46B01581" w14:textId="77777777" w:rsidR="00885612" w:rsidRPr="00885612" w:rsidRDefault="00000000" w:rsidP="00885612">
            <w:pPr>
              <w:tabs>
                <w:tab w:val="left" w:pos="1276"/>
              </w:tabs>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lastRenderedPageBreak/>
              <w:t xml:space="preserve">6.4. </w:t>
            </w:r>
            <w:r w:rsidRPr="00D17005">
              <w:rPr>
                <w:rFonts w:ascii="Times New Roman" w:eastAsia="Calibri" w:hAnsi="Times New Roman" w:cs="Times New Roman"/>
                <w:noProof/>
                <w:color w:val="000000"/>
                <w:kern w:val="0"/>
                <w:sz w:val="26"/>
                <w:szCs w:val="26"/>
                <w14:ligatures w14:val="none"/>
              </w:rPr>
              <w:t xml:space="preserve">Pasākuma īstenošanai nav piešķirts cits Līdzfinansējums kārtējā gadā Departamenta īstenoto konkursu ietvaros vai cits Līdzfinansējums no </w:t>
            </w:r>
            <w:r w:rsidR="00223CBA">
              <w:rPr>
                <w:rFonts w:ascii="Times New Roman" w:eastAsia="Calibri" w:hAnsi="Times New Roman" w:cs="Times New Roman"/>
                <w:noProof/>
                <w:color w:val="000000"/>
                <w:kern w:val="0"/>
                <w:sz w:val="26"/>
                <w:szCs w:val="26"/>
                <w14:ligatures w14:val="none"/>
              </w:rPr>
              <w:t>P</w:t>
            </w:r>
            <w:r w:rsidRPr="00D17005">
              <w:rPr>
                <w:rFonts w:ascii="Times New Roman" w:eastAsia="Calibri" w:hAnsi="Times New Roman" w:cs="Times New Roman"/>
                <w:noProof/>
                <w:color w:val="000000"/>
                <w:kern w:val="0"/>
                <w:sz w:val="26"/>
                <w:szCs w:val="26"/>
                <w14:ligatures w14:val="none"/>
              </w:rPr>
              <w:t>ašvaldības budžeta.</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6C35C18A" w14:textId="77777777" w:rsidR="00885612" w:rsidRPr="00885612" w:rsidRDefault="00000000" w:rsidP="00885612">
            <w:pPr>
              <w:tabs>
                <w:tab w:val="left" w:pos="1276"/>
              </w:tabs>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Pasākuma īstenošanai nav piešķirts cits Līdzfinansējums</w:t>
            </w:r>
            <w:r w:rsidR="00FC27A8">
              <w:rPr>
                <w:rFonts w:ascii="Times New Roman" w:eastAsia="Calibri" w:hAnsi="Times New Roman" w:cs="Times New Roman"/>
                <w:noProof/>
                <w:color w:val="000000"/>
                <w:kern w:val="0"/>
                <w:sz w:val="26"/>
                <w:szCs w:val="26"/>
                <w14:ligatures w14:val="none"/>
              </w:rPr>
              <w:t xml:space="preserve"> </w:t>
            </w:r>
            <w:r w:rsidRPr="00885612">
              <w:rPr>
                <w:rFonts w:ascii="Times New Roman" w:eastAsia="Calibri" w:hAnsi="Times New Roman" w:cs="Times New Roman"/>
                <w:noProof/>
                <w:color w:val="000000"/>
                <w:kern w:val="0"/>
                <w:sz w:val="26"/>
                <w:szCs w:val="26"/>
                <w14:ligatures w14:val="none"/>
              </w:rPr>
              <w:t>kārtējā gadā Departamenta īstenoto konkursu ietvaros vai cits Līdzfinansējums no pašvaldības budžeta.</w:t>
            </w:r>
          </w:p>
          <w:p w14:paraId="654EB681" w14:textId="77777777" w:rsidR="00885612" w:rsidRPr="00885612" w:rsidRDefault="00885612" w:rsidP="00885612">
            <w:pPr>
              <w:tabs>
                <w:tab w:val="left" w:pos="1276"/>
              </w:tabs>
              <w:spacing w:after="0" w:line="240" w:lineRule="auto"/>
              <w:jc w:val="both"/>
              <w:rPr>
                <w:rFonts w:ascii="Times New Roman" w:eastAsia="Calibri" w:hAnsi="Times New Roman" w:cs="Times New Roman"/>
                <w:bCs/>
                <w:i/>
                <w:color w:val="000000"/>
                <w:kern w:val="0"/>
                <w:sz w:val="26"/>
                <w:szCs w:val="26"/>
                <w14:ligatures w14:val="none"/>
              </w:rPr>
            </w:pPr>
          </w:p>
          <w:p w14:paraId="17BC57F2" w14:textId="77777777" w:rsidR="00885612" w:rsidRPr="00885612" w:rsidRDefault="00000000" w:rsidP="00885612">
            <w:pPr>
              <w:tabs>
                <w:tab w:val="left" w:pos="1276"/>
              </w:tabs>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Dati tiek pārbaudīti Rīgas domes Vienotās informācijas sistēmas datu bāzēs.</w:t>
            </w:r>
          </w:p>
        </w:tc>
      </w:tr>
      <w:tr w:rsidR="00195460" w14:paraId="76A98AFF"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58DBB5CD"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6.5. Pasākumam nav primārs militārs, politisks vai reliģisks mērķis.</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7FDA5987"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Pasākumam nav primārs militārs, politisks vai reliģisks mērķis.</w:t>
            </w:r>
          </w:p>
        </w:tc>
      </w:tr>
      <w:tr w:rsidR="00195460" w14:paraId="7F86A065"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61465BAF" w14:textId="77777777" w:rsidR="00885612" w:rsidRPr="00885612" w:rsidRDefault="00000000" w:rsidP="00885612">
            <w:pPr>
              <w:spacing w:after="0" w:line="240" w:lineRule="auto"/>
              <w:jc w:val="both"/>
              <w:rPr>
                <w:rFonts w:ascii="Times New Roman" w:eastAsia="Calibri" w:hAnsi="Times New Roman" w:cs="Times New Roman"/>
                <w:i/>
                <w:iCs/>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6.6. </w:t>
            </w:r>
            <w:r w:rsidRPr="00D17005">
              <w:rPr>
                <w:rFonts w:ascii="Times New Roman" w:eastAsia="Calibri" w:hAnsi="Times New Roman" w:cs="Times New Roman"/>
                <w:noProof/>
                <w:color w:val="000000"/>
                <w:kern w:val="0"/>
                <w:sz w:val="26"/>
                <w:szCs w:val="26"/>
                <w14:ligatures w14:val="none"/>
              </w:rPr>
              <w:t xml:space="preserve">Pretendenta pieteikums ir sagatavots un iesniegts paziņojumā par konkursa izsludināšanu norādītajā termiņā un </w:t>
            </w:r>
            <w:r w:rsidRPr="00D17005">
              <w:rPr>
                <w:rFonts w:ascii="Times New Roman" w:eastAsia="Calibri" w:hAnsi="Times New Roman" w:cs="Times New Roman"/>
                <w:iCs/>
                <w:noProof/>
                <w:color w:val="000000"/>
                <w:kern w:val="0"/>
                <w:sz w:val="26"/>
                <w:szCs w:val="26"/>
                <w14:ligatures w14:val="none"/>
              </w:rPr>
              <w:t>noformēts atbilstoši Departamenta izdotajā konkursa nolikumā noteiktajai kārtībai.</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63383CF0"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pieteikums ir sagatavots un iesniegts paziņojumā par konkursa izsludināšanu norādītajā termiņā un </w:t>
            </w:r>
            <w:r w:rsidRPr="00885612">
              <w:rPr>
                <w:rFonts w:ascii="Times New Roman" w:eastAsia="Calibri" w:hAnsi="Times New Roman" w:cs="Times New Roman"/>
                <w:iCs/>
                <w:noProof/>
                <w:color w:val="000000"/>
                <w:kern w:val="0"/>
                <w:sz w:val="26"/>
                <w:szCs w:val="26"/>
                <w14:ligatures w14:val="none"/>
              </w:rPr>
              <w:t>noformēts atbilstoši Departamenta izdotajā konkursa nolikumā noteiktajai kārtībai.</w:t>
            </w:r>
          </w:p>
        </w:tc>
      </w:tr>
      <w:tr w:rsidR="00195460" w14:paraId="3283ED01"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tcPr>
          <w:p w14:paraId="6AC44165" w14:textId="77777777" w:rsidR="00877537"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18. </w:t>
            </w:r>
            <w:r>
              <w:rPr>
                <w:rFonts w:ascii="Times New Roman" w:eastAsia="Calibri" w:hAnsi="Times New Roman" w:cs="Times New Roman"/>
                <w:noProof/>
                <w:color w:val="000000"/>
                <w:kern w:val="0"/>
                <w:sz w:val="26"/>
                <w:szCs w:val="26"/>
                <w14:ligatures w14:val="none"/>
              </w:rPr>
              <w:t xml:space="preserve"> </w:t>
            </w:r>
            <w:r w:rsidRPr="00877537">
              <w:rPr>
                <w:rFonts w:ascii="Times New Roman" w:eastAsia="Calibri" w:hAnsi="Times New Roman" w:cs="Times New Roman"/>
                <w:noProof/>
                <w:color w:val="000000"/>
                <w:kern w:val="0"/>
                <w:sz w:val="26"/>
                <w:szCs w:val="26"/>
                <w14:ligatures w14:val="none"/>
              </w:rPr>
              <w:t>Līdzfinansējumu individuālajos sporta veidos piešķir Federācijai par Rīgas sportistiem, kuri sacensībās pārstāv Latviju un atbilst šādiem nosacījumiem</w:t>
            </w:r>
            <w:r>
              <w:rPr>
                <w:rFonts w:ascii="Times New Roman" w:eastAsia="Calibri" w:hAnsi="Times New Roman" w:cs="Times New Roman"/>
                <w:noProof/>
                <w:color w:val="000000"/>
                <w:kern w:val="0"/>
                <w:sz w:val="26"/>
                <w:szCs w:val="26"/>
                <w14:ligatures w14:val="none"/>
              </w:rPr>
              <w:t>:</w:t>
            </w:r>
          </w:p>
          <w:p w14:paraId="060D9F87"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18.1. ir Latvijas pilsoņi vai tiem ir piešķirts Latvijas nepilsoņa statuss;</w:t>
            </w:r>
          </w:p>
          <w:p w14:paraId="53ADBDCE"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18.2. ir sasnieguši 16 gadu vecumu;</w:t>
            </w:r>
          </w:p>
          <w:p w14:paraId="4B5777C7"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lastRenderedPageBreak/>
              <w:t>18.3. to dzīvesvietas adrese deklarēta Pašvaldības administratīvajā teritorijā kopš iepriekšējā kalendārā gada 1. janvāra.</w:t>
            </w:r>
          </w:p>
          <w:p w14:paraId="759AF55E" w14:textId="77777777" w:rsidR="00885612" w:rsidRPr="00885612" w:rsidRDefault="00885612" w:rsidP="00885612">
            <w:pPr>
              <w:spacing w:after="0" w:line="240" w:lineRule="auto"/>
              <w:jc w:val="both"/>
              <w:rPr>
                <w:rFonts w:ascii="Times New Roman" w:eastAsia="Calibri" w:hAnsi="Times New Roman" w:cs="Times New Roman"/>
                <w:noProof/>
                <w:color w:val="000000"/>
                <w:kern w:val="0"/>
                <w:sz w:val="26"/>
                <w:szCs w:val="26"/>
                <w14:ligatures w14:val="none"/>
              </w:rPr>
            </w:pPr>
          </w:p>
          <w:p w14:paraId="54C3FC73"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2.3. Rīgas sportists – persona, kura nodarbojas ar sportu, kuras dzīvesvietas adrese ir deklarēta Pašvaldības administratīvajā teritorijā un kura pārstāv Pašvaldības administratīvajā teritorijā reģistrētu sporta klubu, vai ir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7DB8B7CB"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lastRenderedPageBreak/>
              <w:t>Pretendents apliecina, ka Līdzfinansējum</w:t>
            </w:r>
            <w:r w:rsidR="00A46845">
              <w:rPr>
                <w:rFonts w:ascii="Times New Roman" w:eastAsia="Calibri" w:hAnsi="Times New Roman" w:cs="Times New Roman"/>
                <w:noProof/>
                <w:color w:val="000000"/>
                <w:kern w:val="0"/>
                <w:sz w:val="26"/>
                <w:szCs w:val="26"/>
                <w14:ligatures w14:val="none"/>
              </w:rPr>
              <w:t xml:space="preserve">u </w:t>
            </w:r>
            <w:r w:rsidRPr="00885612">
              <w:rPr>
                <w:rFonts w:ascii="Times New Roman" w:eastAsia="Calibri" w:hAnsi="Times New Roman" w:cs="Times New Roman"/>
                <w:noProof/>
                <w:color w:val="000000"/>
                <w:kern w:val="0"/>
                <w:sz w:val="26"/>
                <w:szCs w:val="26"/>
                <w14:ligatures w14:val="none"/>
              </w:rPr>
              <w:t>piepras</w:t>
            </w:r>
            <w:r w:rsidR="00A46845">
              <w:rPr>
                <w:rFonts w:ascii="Times New Roman" w:eastAsia="Calibri" w:hAnsi="Times New Roman" w:cs="Times New Roman"/>
                <w:noProof/>
                <w:color w:val="000000"/>
                <w:kern w:val="0"/>
                <w:sz w:val="26"/>
                <w:szCs w:val="26"/>
                <w14:ligatures w14:val="none"/>
              </w:rPr>
              <w:t>a kā</w:t>
            </w:r>
            <w:r w:rsidRPr="00885612">
              <w:rPr>
                <w:rFonts w:ascii="Times New Roman" w:eastAsia="Calibri" w:hAnsi="Times New Roman" w:cs="Times New Roman"/>
                <w:noProof/>
                <w:color w:val="000000"/>
                <w:kern w:val="0"/>
                <w:sz w:val="26"/>
                <w:szCs w:val="26"/>
                <w14:ligatures w14:val="none"/>
              </w:rPr>
              <w:t xml:space="preserve"> Latvijā atzīta sporta federācija</w:t>
            </w:r>
            <w:r w:rsidR="00A46845">
              <w:rPr>
                <w:rFonts w:ascii="Times New Roman" w:eastAsia="Calibri" w:hAnsi="Times New Roman" w:cs="Times New Roman"/>
                <w:noProof/>
                <w:color w:val="000000"/>
                <w:kern w:val="0"/>
                <w:sz w:val="26"/>
                <w:szCs w:val="26"/>
                <w14:ligatures w14:val="none"/>
              </w:rPr>
              <w:t>,</w:t>
            </w:r>
            <w:r w:rsidRPr="00885612">
              <w:rPr>
                <w:rFonts w:ascii="Times New Roman" w:eastAsia="Calibri" w:hAnsi="Times New Roman" w:cs="Times New Roman"/>
                <w:noProof/>
                <w:color w:val="000000"/>
                <w:kern w:val="0"/>
                <w:sz w:val="26"/>
                <w:szCs w:val="26"/>
                <w14:ligatures w14:val="none"/>
              </w:rPr>
              <w:t xml:space="preserve"> </w:t>
            </w:r>
            <w:r w:rsidR="00A46845">
              <w:rPr>
                <w:rFonts w:ascii="Times New Roman" w:eastAsia="Calibri" w:hAnsi="Times New Roman" w:cs="Times New Roman"/>
                <w:noProof/>
                <w:color w:val="000000"/>
                <w:kern w:val="0"/>
                <w:sz w:val="26"/>
                <w:szCs w:val="26"/>
                <w14:ligatures w14:val="none"/>
              </w:rPr>
              <w:t xml:space="preserve">par </w:t>
            </w:r>
            <w:r w:rsidRPr="00885612">
              <w:rPr>
                <w:rFonts w:ascii="Times New Roman" w:eastAsia="Calibri" w:hAnsi="Times New Roman" w:cs="Times New Roman"/>
                <w:noProof/>
                <w:kern w:val="0"/>
                <w:sz w:val="26"/>
                <w:szCs w:val="26"/>
                <w14:ligatures w14:val="none"/>
              </w:rPr>
              <w:t>kur</w:t>
            </w:r>
            <w:r w:rsidR="00A46845">
              <w:rPr>
                <w:rFonts w:ascii="Times New Roman" w:eastAsia="Calibri" w:hAnsi="Times New Roman" w:cs="Times New Roman"/>
                <w:noProof/>
                <w:kern w:val="0"/>
                <w:sz w:val="26"/>
                <w:szCs w:val="26"/>
                <w14:ligatures w14:val="none"/>
              </w:rPr>
              <w:t>u</w:t>
            </w:r>
            <w:r w:rsidRPr="00885612">
              <w:rPr>
                <w:rFonts w:ascii="Times New Roman" w:eastAsia="Calibri" w:hAnsi="Times New Roman" w:cs="Times New Roman"/>
                <w:noProof/>
                <w:kern w:val="0"/>
                <w:sz w:val="26"/>
                <w:szCs w:val="26"/>
                <w14:ligatures w14:val="none"/>
              </w:rPr>
              <w:t xml:space="preserve"> </w:t>
            </w:r>
            <w:r w:rsidR="00A46845">
              <w:rPr>
                <w:rFonts w:ascii="Times New Roman" w:eastAsia="Calibri" w:hAnsi="Times New Roman" w:cs="Times New Roman"/>
                <w:noProof/>
                <w:kern w:val="0"/>
                <w:sz w:val="26"/>
                <w:szCs w:val="26"/>
                <w14:ligatures w14:val="none"/>
              </w:rPr>
              <w:t xml:space="preserve">informācija </w:t>
            </w:r>
            <w:r w:rsidRPr="00885612">
              <w:rPr>
                <w:rFonts w:ascii="Times New Roman" w:eastAsia="Calibri" w:hAnsi="Times New Roman" w:cs="Times New Roman"/>
                <w:noProof/>
                <w:kern w:val="0"/>
                <w:sz w:val="26"/>
                <w:szCs w:val="26"/>
                <w14:ligatures w14:val="none"/>
              </w:rPr>
              <w:t xml:space="preserve">publiski pieejama tīmekļvietnē </w:t>
            </w:r>
            <w:hyperlink r:id="rId11" w:history="1">
              <w:r w:rsidR="00A46845" w:rsidRPr="00DB6A01">
                <w:rPr>
                  <w:rStyle w:val="Hipersaite"/>
                  <w:rFonts w:ascii="Times New Roman" w:eastAsia="Calibri" w:hAnsi="Times New Roman" w:cs="Times New Roman"/>
                  <w:noProof/>
                  <w:color w:val="auto"/>
                  <w:kern w:val="0"/>
                  <w:sz w:val="26"/>
                  <w:szCs w:val="26"/>
                  <w:u w:val="none"/>
                  <w14:ligatures w14:val="none"/>
                </w:rPr>
                <w:t>www.lsfp.lv</w:t>
              </w:r>
            </w:hyperlink>
            <w:r>
              <w:rPr>
                <w:rStyle w:val="Hipersaite"/>
                <w:rFonts w:ascii="Times New Roman" w:eastAsia="Calibri" w:hAnsi="Times New Roman" w:cs="Times New Roman"/>
                <w:noProof/>
                <w:color w:val="auto"/>
                <w:kern w:val="0"/>
                <w:sz w:val="26"/>
                <w:szCs w:val="26"/>
                <w:u w:val="none"/>
                <w14:ligatures w14:val="none"/>
              </w:rPr>
              <w:t>,</w:t>
            </w:r>
            <w:r w:rsidR="00A46845" w:rsidRPr="00DB6A01">
              <w:rPr>
                <w:rFonts w:ascii="Times New Roman" w:eastAsia="Calibri" w:hAnsi="Times New Roman" w:cs="Times New Roman"/>
                <w:noProof/>
                <w:kern w:val="0"/>
                <w:sz w:val="26"/>
                <w:szCs w:val="26"/>
                <w14:ligatures w14:val="none"/>
              </w:rPr>
              <w:t xml:space="preserve"> </w:t>
            </w:r>
            <w:r w:rsidR="00A46845">
              <w:rPr>
                <w:rFonts w:ascii="Times New Roman" w:eastAsia="Calibri" w:hAnsi="Times New Roman" w:cs="Times New Roman"/>
                <w:noProof/>
                <w:kern w:val="0"/>
                <w:sz w:val="26"/>
                <w:szCs w:val="26"/>
                <w14:ligatures w14:val="none"/>
              </w:rPr>
              <w:t>(</w:t>
            </w:r>
            <w:r w:rsidRPr="00877537">
              <w:rPr>
                <w:rFonts w:ascii="Times New Roman" w:eastAsia="Calibri" w:hAnsi="Times New Roman" w:cs="Times New Roman"/>
                <w:noProof/>
                <w:color w:val="000000"/>
                <w:kern w:val="0"/>
                <w:sz w:val="26"/>
                <w:szCs w:val="26"/>
                <w14:ligatures w14:val="none"/>
              </w:rPr>
              <w:t>sas</w:t>
            </w:r>
            <w:r>
              <w:rPr>
                <w:rFonts w:ascii="Times New Roman" w:eastAsia="Calibri" w:hAnsi="Times New Roman" w:cs="Times New Roman"/>
                <w:noProof/>
                <w:color w:val="000000"/>
                <w:kern w:val="0"/>
                <w:sz w:val="26"/>
                <w:szCs w:val="26"/>
                <w14:ligatures w14:val="none"/>
              </w:rPr>
              <w:t>kaņā</w:t>
            </w:r>
            <w:r w:rsidRPr="00877537">
              <w:rPr>
                <w:rFonts w:ascii="Times New Roman" w:eastAsia="Calibri" w:hAnsi="Times New Roman" w:cs="Times New Roman"/>
                <w:noProof/>
                <w:color w:val="000000"/>
                <w:kern w:val="0"/>
                <w:sz w:val="26"/>
                <w:szCs w:val="26"/>
                <w14:ligatures w14:val="none"/>
              </w:rPr>
              <w:t xml:space="preserve"> ar Noteikumiem </w:t>
            </w:r>
            <w:r w:rsidR="00A46845" w:rsidRPr="00877537">
              <w:rPr>
                <w:rFonts w:ascii="Times New Roman" w:eastAsia="Calibri" w:hAnsi="Times New Roman" w:cs="Times New Roman"/>
                <w:noProof/>
                <w:color w:val="000000"/>
                <w:kern w:val="0"/>
                <w:sz w:val="26"/>
                <w:szCs w:val="26"/>
                <w14:ligatures w14:val="none"/>
              </w:rPr>
              <w:t>– Federācija)</w:t>
            </w:r>
            <w:r w:rsidRPr="00885612">
              <w:rPr>
                <w:rFonts w:ascii="Times New Roman" w:eastAsia="Calibri" w:hAnsi="Times New Roman" w:cs="Times New Roman"/>
                <w:noProof/>
                <w:kern w:val="0"/>
                <w:sz w:val="26"/>
                <w:szCs w:val="26"/>
                <w14:ligatures w14:val="none"/>
              </w:rPr>
              <w:t xml:space="preserve"> par Rīgas sportistiem,</w:t>
            </w:r>
            <w:r w:rsidRPr="00885612">
              <w:rPr>
                <w:rFonts w:ascii="Times New Roman" w:eastAsia="Calibri" w:hAnsi="Times New Roman" w:cs="Times New Roman"/>
                <w:noProof/>
                <w:color w:val="000000"/>
                <w:kern w:val="0"/>
                <w:sz w:val="26"/>
                <w:szCs w:val="26"/>
                <w14:ligatures w14:val="none"/>
              </w:rPr>
              <w:t xml:space="preserve"> kuri sacensībās pārstāv Latviju un atbilst šādiem nosacījumiem:</w:t>
            </w:r>
          </w:p>
          <w:p w14:paraId="326FD5CA"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lastRenderedPageBreak/>
              <w:t>-</w:t>
            </w:r>
            <w:r w:rsidRPr="00885612">
              <w:rPr>
                <w:rFonts w:ascii="Times New Roman" w:eastAsia="Calibri" w:hAnsi="Times New Roman" w:cs="Times New Roman"/>
                <w:noProof/>
                <w:color w:val="000000"/>
                <w:kern w:val="0"/>
                <w:sz w:val="26"/>
                <w:szCs w:val="26"/>
                <w14:ligatures w14:val="none"/>
              </w:rPr>
              <w:t xml:space="preserve"> ir Latvijas pilsoņi vai tiem ir piešķirts Latvijas nepilsoņa statuss;</w:t>
            </w:r>
          </w:p>
          <w:p w14:paraId="076987B8"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w:t>
            </w:r>
            <w:r w:rsidRPr="00885612">
              <w:rPr>
                <w:rFonts w:ascii="Times New Roman" w:eastAsia="Calibri" w:hAnsi="Times New Roman" w:cs="Times New Roman"/>
                <w:noProof/>
                <w:color w:val="000000"/>
                <w:kern w:val="0"/>
                <w:sz w:val="26"/>
                <w:szCs w:val="26"/>
                <w14:ligatures w14:val="none"/>
              </w:rPr>
              <w:t xml:space="preserve"> ir sasnieguši 16 gadu vecumu;</w:t>
            </w:r>
          </w:p>
          <w:p w14:paraId="76884F71"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 xml:space="preserve">- </w:t>
            </w:r>
            <w:r w:rsidRPr="00885612">
              <w:rPr>
                <w:rFonts w:ascii="Times New Roman" w:eastAsia="Calibri" w:hAnsi="Times New Roman" w:cs="Times New Roman"/>
                <w:noProof/>
                <w:color w:val="000000"/>
                <w:kern w:val="0"/>
                <w:sz w:val="26"/>
                <w:szCs w:val="26"/>
                <w14:ligatures w14:val="none"/>
              </w:rPr>
              <w:t>to dzīvesvietas adrese deklarēta Pašvaldības administratīvajā teritorijā kopš iepriekšējā kalendārā gada 1. janvāra</w:t>
            </w:r>
            <w:r w:rsidR="00BB312F">
              <w:rPr>
                <w:rFonts w:ascii="Times New Roman" w:eastAsia="Calibri" w:hAnsi="Times New Roman" w:cs="Times New Roman"/>
                <w:noProof/>
                <w:color w:val="000000"/>
                <w:kern w:val="0"/>
                <w:sz w:val="26"/>
                <w:szCs w:val="26"/>
                <w14:ligatures w14:val="none"/>
              </w:rPr>
              <w:t>;</w:t>
            </w:r>
          </w:p>
          <w:p w14:paraId="665CABB1" w14:textId="77777777" w:rsidR="00885612" w:rsidRPr="00885612" w:rsidRDefault="00000000"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 xml:space="preserve">- </w:t>
            </w:r>
            <w:r w:rsidRPr="00A46845">
              <w:rPr>
                <w:rFonts w:ascii="Times New Roman" w:eastAsia="Calibri" w:hAnsi="Times New Roman" w:cs="Times New Roman"/>
                <w:noProof/>
                <w:color w:val="000000"/>
                <w:kern w:val="0"/>
                <w:sz w:val="26"/>
                <w:szCs w:val="26"/>
                <w14:ligatures w14:val="none"/>
              </w:rPr>
              <w:t>nav profesionāli sportisti Sporta likuma un Eiropas Savienības Komisijas 2014. gada 17. jūnija Regulas Nr. 651/2014, ar ko noteiktas atbalsta kategorijas atzīst par saderīgām ar iekšējo tirgu, piemērojot Līguma 107. un 108. pantu, 2. panta 143. punkta izpratnē.</w:t>
            </w:r>
          </w:p>
          <w:p w14:paraId="0C339912" w14:textId="77777777" w:rsidR="00885612" w:rsidRPr="00885612" w:rsidRDefault="00885612" w:rsidP="00885612">
            <w:pPr>
              <w:spacing w:after="0" w:line="240" w:lineRule="auto"/>
              <w:jc w:val="both"/>
              <w:rPr>
                <w:rFonts w:ascii="Times New Roman" w:eastAsia="Calibri" w:hAnsi="Times New Roman" w:cs="Times New Roman"/>
                <w:noProof/>
                <w:color w:val="000000"/>
                <w:kern w:val="0"/>
                <w:sz w:val="26"/>
                <w:szCs w:val="26"/>
                <w14:ligatures w14:val="none"/>
              </w:rPr>
            </w:pPr>
          </w:p>
        </w:tc>
      </w:tr>
    </w:tbl>
    <w:p w14:paraId="0A281250"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color w:val="000000"/>
          <w:kern w:val="0"/>
          <w:sz w:val="26"/>
          <w:szCs w:val="26"/>
          <w14:ligatures w14:val="none"/>
        </w:rPr>
      </w:pPr>
    </w:p>
    <w:p w14:paraId="3E533D76" w14:textId="77777777" w:rsidR="00885612" w:rsidRPr="00885612" w:rsidRDefault="00000000" w:rsidP="00885612">
      <w:pPr>
        <w:spacing w:after="0" w:line="240" w:lineRule="auto"/>
        <w:jc w:val="both"/>
        <w:rPr>
          <w:rFonts w:ascii="Times New Roman" w:eastAsia="Times New Roman" w:hAnsi="Times New Roman" w:cs="Times New Roman"/>
          <w:b/>
          <w:bCs/>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 xml:space="preserve">Pretendents kopā ar Pieteikumu iesniedz Federācijas apstiprinātas sportista/-u rezultātu sacensību protokola kopijas </w:t>
      </w:r>
      <w:r w:rsidRPr="00885612">
        <w:rPr>
          <w:rFonts w:ascii="Times New Roman" w:eastAsia="Calibri" w:hAnsi="Times New Roman" w:cs="Times New Roman"/>
          <w:b/>
          <w:bCs/>
          <w:noProof/>
          <w:kern w:val="0"/>
          <w:sz w:val="26"/>
          <w:szCs w:val="26"/>
          <w14:ligatures w14:val="none"/>
        </w:rPr>
        <w:t xml:space="preserve">ar iepriekšējā kalendārā gada </w:t>
      </w:r>
      <w:r w:rsidRPr="00885612">
        <w:rPr>
          <w:rFonts w:ascii="Times New Roman" w:eastAsia="Times New Roman" w:hAnsi="Times New Roman" w:cs="Times New Roman"/>
          <w:b/>
          <w:bCs/>
          <w:kern w:val="0"/>
          <w:sz w:val="26"/>
          <w:szCs w:val="26"/>
          <w14:ligatures w14:val="none"/>
        </w:rPr>
        <w:t>rezultātiem.</w:t>
      </w:r>
    </w:p>
    <w:p w14:paraId="1A69ACC3" w14:textId="77777777" w:rsidR="00885612" w:rsidRPr="00885612" w:rsidRDefault="00885612" w:rsidP="00885612">
      <w:pPr>
        <w:tabs>
          <w:tab w:val="center" w:pos="4153"/>
          <w:tab w:val="right" w:pos="8306"/>
        </w:tabs>
        <w:spacing w:after="0" w:line="240" w:lineRule="auto"/>
        <w:jc w:val="both"/>
        <w:rPr>
          <w:rFonts w:ascii="Times New Roman" w:eastAsia="Times New Roman" w:hAnsi="Times New Roman" w:cs="Times New Roman"/>
          <w:b/>
          <w:bCs/>
          <w:i/>
          <w:iCs/>
          <w:color w:val="000000"/>
          <w:kern w:val="0"/>
          <w:sz w:val="26"/>
          <w:szCs w:val="26"/>
          <w:u w:val="single"/>
          <w14:ligatures w14:val="none"/>
        </w:rPr>
      </w:pPr>
    </w:p>
    <w:p w14:paraId="631586F6" w14:textId="77777777" w:rsidR="00885612" w:rsidRPr="00885612" w:rsidRDefault="00000000" w:rsidP="00885612">
      <w:pPr>
        <w:tabs>
          <w:tab w:val="center" w:pos="4153"/>
          <w:tab w:val="right" w:pos="8306"/>
        </w:tabs>
        <w:spacing w:after="0" w:line="240" w:lineRule="auto"/>
        <w:jc w:val="both"/>
        <w:rPr>
          <w:rFonts w:ascii="Times New Roman" w:eastAsia="Times New Roman" w:hAnsi="Times New Roman" w:cs="Times New Roman"/>
          <w:i/>
          <w:iCs/>
          <w:color w:val="000000"/>
          <w:kern w:val="0"/>
          <w:sz w:val="26"/>
          <w:szCs w:val="26"/>
          <w14:ligatures w14:val="none"/>
        </w:rPr>
      </w:pPr>
      <w:r w:rsidRPr="00885612">
        <w:rPr>
          <w:rFonts w:ascii="Times New Roman" w:eastAsia="Times New Roman" w:hAnsi="Times New Roman" w:cs="Times New Roman"/>
          <w:b/>
          <w:bCs/>
          <w:i/>
          <w:iCs/>
          <w:color w:val="000000"/>
          <w:kern w:val="0"/>
          <w:sz w:val="26"/>
          <w:szCs w:val="26"/>
          <w:u w:val="single"/>
          <w14:ligatures w14:val="none"/>
        </w:rPr>
        <w:t>Par</w:t>
      </w:r>
      <w:r w:rsidRPr="00885612">
        <w:rPr>
          <w:rFonts w:ascii="Times New Roman" w:eastAsia="Times New Roman" w:hAnsi="Times New Roman" w:cs="Times New Roman"/>
          <w:i/>
          <w:iCs/>
          <w:color w:val="000000"/>
          <w:kern w:val="0"/>
          <w:sz w:val="26"/>
          <w:szCs w:val="26"/>
          <w:u w:val="single"/>
          <w14:ligatures w14:val="none"/>
        </w:rPr>
        <w:t xml:space="preserve"> </w:t>
      </w:r>
      <w:r w:rsidRPr="00885612">
        <w:rPr>
          <w:rFonts w:ascii="Times New Roman" w:eastAsia="Times New Roman" w:hAnsi="Times New Roman" w:cs="Times New Roman"/>
          <w:b/>
          <w:bCs/>
          <w:i/>
          <w:iCs/>
          <w:color w:val="000000"/>
          <w:kern w:val="0"/>
          <w:sz w:val="26"/>
          <w:szCs w:val="26"/>
          <w:u w:val="single"/>
          <w14:ligatures w14:val="none"/>
        </w:rPr>
        <w:t xml:space="preserve">katru sportistu </w:t>
      </w:r>
      <w:r w:rsidRPr="00885612">
        <w:rPr>
          <w:rFonts w:ascii="Times New Roman" w:eastAsia="Times New Roman" w:hAnsi="Times New Roman" w:cs="Times New Roman"/>
          <w:i/>
          <w:iCs/>
          <w:color w:val="000000"/>
          <w:kern w:val="0"/>
          <w:sz w:val="26"/>
          <w:szCs w:val="26"/>
          <w:u w:val="single"/>
          <w14:ligatures w14:val="none"/>
        </w:rPr>
        <w:t>aizpilda zemāk norādīto tabulu, ja vairāki sportisti, tad pavairo tabulu skaitu vai liekās tabulas dzēš.</w:t>
      </w:r>
    </w:p>
    <w:p w14:paraId="4BE76834"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i/>
          <w:iCs/>
          <w:color w:val="000000"/>
          <w:kern w:val="0"/>
          <w:sz w:val="26"/>
          <w:szCs w:val="26"/>
          <w14:ligatures w14:val="none"/>
        </w:rPr>
      </w:pPr>
    </w:p>
    <w:p w14:paraId="07956EC2" w14:textId="77777777" w:rsidR="00885612" w:rsidRPr="00885612" w:rsidRDefault="00000000"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bookmarkStart w:id="2" w:name="_Hlk162260163"/>
      <w:r w:rsidRPr="00885612">
        <w:rPr>
          <w:rFonts w:ascii="Times New Roman" w:eastAsia="Times New Roman" w:hAnsi="Times New Roman" w:cs="Times New Roman"/>
          <w:b/>
          <w:bCs/>
          <w:color w:val="000000"/>
          <w:kern w:val="0"/>
          <w:sz w:val="26"/>
          <w:szCs w:val="26"/>
          <w14:ligatures w14:val="none"/>
        </w:rPr>
        <w:t>Informācija par sportistu un tā līdzšinējiem sasniegumiem ___. gadā</w:t>
      </w:r>
      <w:r>
        <w:rPr>
          <w:rFonts w:ascii="Times New Roman" w:eastAsia="Times New Roman" w:hAnsi="Times New Roman" w:cs="Times New Roman"/>
          <w:b/>
          <w:bCs/>
          <w:color w:val="000000"/>
          <w:kern w:val="0"/>
          <w:sz w:val="26"/>
          <w:szCs w:val="26"/>
          <w:vertAlign w:val="superscript"/>
          <w14:ligatures w14:val="none"/>
        </w:rPr>
        <w:footnoteReference w:id="1"/>
      </w:r>
      <w:r w:rsidRPr="00885612">
        <w:rPr>
          <w:rFonts w:ascii="Times New Roman" w:eastAsia="Times New Roman" w:hAnsi="Times New Roman" w:cs="Times New Roman"/>
          <w:b/>
          <w:bCs/>
          <w:color w:val="000000"/>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781"/>
      </w:tblGrid>
      <w:tr w:rsidR="00195460" w14:paraId="1FE80755"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bookmarkEnd w:id="2"/>
          <w:p w14:paraId="0AC6B01E" w14:textId="77777777" w:rsidR="00885612" w:rsidRPr="00885612" w:rsidRDefault="00000000"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vārds, uzvārds,</w:t>
            </w:r>
          </w:p>
          <w:p w14:paraId="035F25C0" w14:textId="77777777" w:rsidR="00885612" w:rsidRPr="00885612" w:rsidRDefault="00000000"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Dzimšanas diena, mēnesis, gads</w:t>
            </w:r>
          </w:p>
        </w:tc>
        <w:tc>
          <w:tcPr>
            <w:tcW w:w="2483" w:type="pct"/>
            <w:tcBorders>
              <w:top w:val="single" w:sz="4" w:space="0" w:color="auto"/>
              <w:left w:val="single" w:sz="4" w:space="0" w:color="auto"/>
              <w:bottom w:val="single" w:sz="4" w:space="0" w:color="auto"/>
              <w:right w:val="single" w:sz="4" w:space="0" w:color="auto"/>
            </w:tcBorders>
            <w:hideMark/>
          </w:tcPr>
          <w:p w14:paraId="7437E8B9" w14:textId="77777777" w:rsidR="00885612" w:rsidRPr="00885612" w:rsidRDefault="00000000" w:rsidP="00885612">
            <w:pPr>
              <w:tabs>
                <w:tab w:val="left" w:pos="3857"/>
              </w:tabs>
              <w:spacing w:after="0" w:line="240" w:lineRule="auto"/>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Sportists Nr.1</w:t>
            </w:r>
          </w:p>
        </w:tc>
      </w:tr>
      <w:tr w:rsidR="00195460" w14:paraId="2D73DE74"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236E00C0"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deklarētā dzīvesvietas adrese</w:t>
            </w:r>
          </w:p>
        </w:tc>
        <w:tc>
          <w:tcPr>
            <w:tcW w:w="2483" w:type="pct"/>
            <w:tcBorders>
              <w:top w:val="single" w:sz="4" w:space="0" w:color="auto"/>
              <w:left w:val="single" w:sz="4" w:space="0" w:color="auto"/>
              <w:bottom w:val="single" w:sz="4" w:space="0" w:color="auto"/>
              <w:right w:val="single" w:sz="4" w:space="0" w:color="auto"/>
            </w:tcBorders>
          </w:tcPr>
          <w:p w14:paraId="4E1F9A6B"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3E614D84"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5129CAFA"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e-pasts, tālrunis</w:t>
            </w:r>
          </w:p>
        </w:tc>
        <w:tc>
          <w:tcPr>
            <w:tcW w:w="2483" w:type="pct"/>
            <w:tcBorders>
              <w:top w:val="single" w:sz="4" w:space="0" w:color="auto"/>
              <w:left w:val="single" w:sz="4" w:space="0" w:color="auto"/>
              <w:bottom w:val="single" w:sz="4" w:space="0" w:color="auto"/>
              <w:right w:val="single" w:sz="4" w:space="0" w:color="auto"/>
            </w:tcBorders>
          </w:tcPr>
          <w:p w14:paraId="4B5CB38F"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440E421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35E78F41"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Rīgā reģistrēta sporta organizācija (sporta klubs, izglītības iestāde), kuru pārstāv sportists, reģistrācijas numurs</w:t>
            </w:r>
          </w:p>
        </w:tc>
        <w:tc>
          <w:tcPr>
            <w:tcW w:w="2483" w:type="pct"/>
            <w:tcBorders>
              <w:top w:val="single" w:sz="4" w:space="0" w:color="auto"/>
              <w:left w:val="single" w:sz="4" w:space="0" w:color="auto"/>
              <w:bottom w:val="single" w:sz="4" w:space="0" w:color="auto"/>
              <w:right w:val="single" w:sz="4" w:space="0" w:color="auto"/>
            </w:tcBorders>
          </w:tcPr>
          <w:p w14:paraId="0F6F8356"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0DE9176D"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720A9A56"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Pārstāvētās sporta organizācijas juridiskā adrese</w:t>
            </w:r>
          </w:p>
        </w:tc>
        <w:tc>
          <w:tcPr>
            <w:tcW w:w="2483" w:type="pct"/>
            <w:tcBorders>
              <w:top w:val="single" w:sz="4" w:space="0" w:color="auto"/>
              <w:left w:val="single" w:sz="4" w:space="0" w:color="auto"/>
              <w:bottom w:val="single" w:sz="4" w:space="0" w:color="auto"/>
              <w:right w:val="single" w:sz="4" w:space="0" w:color="auto"/>
            </w:tcBorders>
          </w:tcPr>
          <w:p w14:paraId="1BCFCC9B"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004B796F"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42345E27"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trenera vārds, uzvārds</w:t>
            </w:r>
          </w:p>
        </w:tc>
        <w:tc>
          <w:tcPr>
            <w:tcW w:w="2483" w:type="pct"/>
            <w:tcBorders>
              <w:top w:val="single" w:sz="4" w:space="0" w:color="auto"/>
              <w:left w:val="single" w:sz="4" w:space="0" w:color="auto"/>
              <w:bottom w:val="single" w:sz="4" w:space="0" w:color="auto"/>
              <w:right w:val="single" w:sz="4" w:space="0" w:color="auto"/>
            </w:tcBorders>
          </w:tcPr>
          <w:p w14:paraId="6E0CE8CA"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7E42CB2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A7E481A"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nosaukums, datums, norises vieta</w:t>
            </w:r>
          </w:p>
        </w:tc>
        <w:tc>
          <w:tcPr>
            <w:tcW w:w="2483" w:type="pct"/>
            <w:tcBorders>
              <w:top w:val="single" w:sz="4" w:space="0" w:color="auto"/>
              <w:left w:val="single" w:sz="4" w:space="0" w:color="auto"/>
              <w:bottom w:val="single" w:sz="4" w:space="0" w:color="auto"/>
              <w:right w:val="single" w:sz="4" w:space="0" w:color="auto"/>
            </w:tcBorders>
          </w:tcPr>
          <w:p w14:paraId="09A0F0CE"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62667F1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3787979"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Sporta veids/disciplīna</w:t>
            </w:r>
          </w:p>
        </w:tc>
        <w:tc>
          <w:tcPr>
            <w:tcW w:w="2483" w:type="pct"/>
            <w:tcBorders>
              <w:top w:val="single" w:sz="4" w:space="0" w:color="auto"/>
              <w:left w:val="single" w:sz="4" w:space="0" w:color="auto"/>
              <w:bottom w:val="single" w:sz="4" w:space="0" w:color="auto"/>
              <w:right w:val="single" w:sz="4" w:space="0" w:color="auto"/>
            </w:tcBorders>
          </w:tcPr>
          <w:p w14:paraId="1FD8FCC9"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2D59944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126678E"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Izcīnītā vieta sacensību disciplīnā, valstu un dalībnieku (komandu) skaits disciplīnā</w:t>
            </w:r>
          </w:p>
        </w:tc>
        <w:tc>
          <w:tcPr>
            <w:tcW w:w="2483" w:type="pct"/>
            <w:tcBorders>
              <w:top w:val="single" w:sz="4" w:space="0" w:color="auto"/>
              <w:left w:val="single" w:sz="4" w:space="0" w:color="auto"/>
              <w:bottom w:val="single" w:sz="4" w:space="0" w:color="auto"/>
              <w:right w:val="single" w:sz="4" w:space="0" w:color="auto"/>
            </w:tcBorders>
          </w:tcPr>
          <w:p w14:paraId="095F7008"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64D6F5D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09A82E5"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tīmekļvietnes adrese</w:t>
            </w:r>
          </w:p>
        </w:tc>
        <w:tc>
          <w:tcPr>
            <w:tcW w:w="2483" w:type="pct"/>
            <w:tcBorders>
              <w:top w:val="single" w:sz="4" w:space="0" w:color="auto"/>
              <w:left w:val="single" w:sz="4" w:space="0" w:color="auto"/>
              <w:bottom w:val="single" w:sz="4" w:space="0" w:color="auto"/>
              <w:right w:val="single" w:sz="4" w:space="0" w:color="auto"/>
            </w:tcBorders>
          </w:tcPr>
          <w:p w14:paraId="229C64E2"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bl>
    <w:p w14:paraId="25A1F460" w14:textId="77777777" w:rsidR="00885612" w:rsidRPr="00885612" w:rsidRDefault="00885612" w:rsidP="00885612">
      <w:pPr>
        <w:spacing w:after="0" w:line="240" w:lineRule="auto"/>
        <w:jc w:val="both"/>
        <w:rPr>
          <w:rFonts w:ascii="Times New Roman" w:eastAsia="Times New Roman" w:hAnsi="Times New Roman" w:cs="Times New Roman"/>
          <w:kern w:val="0"/>
          <w:sz w:val="26"/>
          <w:szCs w:val="2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781"/>
      </w:tblGrid>
      <w:tr w:rsidR="00195460" w14:paraId="062DE5B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5128D45A" w14:textId="77777777" w:rsidR="00885612" w:rsidRPr="00885612" w:rsidRDefault="00000000"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vārds, uzvārds,</w:t>
            </w:r>
          </w:p>
          <w:p w14:paraId="2667537E" w14:textId="77777777" w:rsidR="00885612" w:rsidRPr="00885612" w:rsidRDefault="00000000"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Dzimšanas diena, mēnesis, gads</w:t>
            </w:r>
          </w:p>
        </w:tc>
        <w:tc>
          <w:tcPr>
            <w:tcW w:w="2483" w:type="pct"/>
            <w:tcBorders>
              <w:top w:val="single" w:sz="4" w:space="0" w:color="auto"/>
              <w:left w:val="single" w:sz="4" w:space="0" w:color="auto"/>
              <w:bottom w:val="single" w:sz="4" w:space="0" w:color="auto"/>
              <w:right w:val="single" w:sz="4" w:space="0" w:color="auto"/>
            </w:tcBorders>
            <w:hideMark/>
          </w:tcPr>
          <w:p w14:paraId="64FAD799" w14:textId="77777777" w:rsidR="00885612" w:rsidRPr="00885612" w:rsidRDefault="00000000" w:rsidP="00885612">
            <w:pPr>
              <w:tabs>
                <w:tab w:val="left" w:pos="3857"/>
              </w:tabs>
              <w:spacing w:after="0" w:line="240" w:lineRule="auto"/>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Sportists Nr.2</w:t>
            </w:r>
          </w:p>
        </w:tc>
      </w:tr>
      <w:tr w:rsidR="00195460" w14:paraId="0E18D0A2"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29D29538"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deklarētā dzīvesvietas adrese</w:t>
            </w:r>
          </w:p>
        </w:tc>
        <w:tc>
          <w:tcPr>
            <w:tcW w:w="2483" w:type="pct"/>
            <w:tcBorders>
              <w:top w:val="single" w:sz="4" w:space="0" w:color="auto"/>
              <w:left w:val="single" w:sz="4" w:space="0" w:color="auto"/>
              <w:bottom w:val="single" w:sz="4" w:space="0" w:color="auto"/>
              <w:right w:val="single" w:sz="4" w:space="0" w:color="auto"/>
            </w:tcBorders>
          </w:tcPr>
          <w:p w14:paraId="0EB342DD"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67F2EB9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908A11A"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lastRenderedPageBreak/>
              <w:t>Sportista e-pasts, tālrunis</w:t>
            </w:r>
          </w:p>
        </w:tc>
        <w:tc>
          <w:tcPr>
            <w:tcW w:w="2483" w:type="pct"/>
            <w:tcBorders>
              <w:top w:val="single" w:sz="4" w:space="0" w:color="auto"/>
              <w:left w:val="single" w:sz="4" w:space="0" w:color="auto"/>
              <w:bottom w:val="single" w:sz="4" w:space="0" w:color="auto"/>
              <w:right w:val="single" w:sz="4" w:space="0" w:color="auto"/>
            </w:tcBorders>
          </w:tcPr>
          <w:p w14:paraId="0B1962E0"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32612868"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D44CCE1"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Rīgā reģistrēta  sporta organizācija (sporta klubs, izglītības iestāde), kuru pārstāv sportists, reģistrācijas numurs.</w:t>
            </w:r>
          </w:p>
        </w:tc>
        <w:tc>
          <w:tcPr>
            <w:tcW w:w="2483" w:type="pct"/>
            <w:tcBorders>
              <w:top w:val="single" w:sz="4" w:space="0" w:color="auto"/>
              <w:left w:val="single" w:sz="4" w:space="0" w:color="auto"/>
              <w:bottom w:val="single" w:sz="4" w:space="0" w:color="auto"/>
              <w:right w:val="single" w:sz="4" w:space="0" w:color="auto"/>
            </w:tcBorders>
          </w:tcPr>
          <w:p w14:paraId="0374C974"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65F1D5FE"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5457D946"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Pārstāvētās sporta organizācijas juridiskā adrese</w:t>
            </w:r>
          </w:p>
        </w:tc>
        <w:tc>
          <w:tcPr>
            <w:tcW w:w="2483" w:type="pct"/>
            <w:tcBorders>
              <w:top w:val="single" w:sz="4" w:space="0" w:color="auto"/>
              <w:left w:val="single" w:sz="4" w:space="0" w:color="auto"/>
              <w:bottom w:val="single" w:sz="4" w:space="0" w:color="auto"/>
              <w:right w:val="single" w:sz="4" w:space="0" w:color="auto"/>
            </w:tcBorders>
          </w:tcPr>
          <w:p w14:paraId="493734CF"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2FEF1E1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09AB6797"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trenera vārds, uzvārds</w:t>
            </w:r>
          </w:p>
        </w:tc>
        <w:tc>
          <w:tcPr>
            <w:tcW w:w="2483" w:type="pct"/>
            <w:tcBorders>
              <w:top w:val="single" w:sz="4" w:space="0" w:color="auto"/>
              <w:left w:val="single" w:sz="4" w:space="0" w:color="auto"/>
              <w:bottom w:val="single" w:sz="4" w:space="0" w:color="auto"/>
              <w:right w:val="single" w:sz="4" w:space="0" w:color="auto"/>
            </w:tcBorders>
          </w:tcPr>
          <w:p w14:paraId="0FB1B811"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7E9B1B4C"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03626839"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nosaukums, datums, norises vieta</w:t>
            </w:r>
          </w:p>
        </w:tc>
        <w:tc>
          <w:tcPr>
            <w:tcW w:w="2483" w:type="pct"/>
            <w:tcBorders>
              <w:top w:val="single" w:sz="4" w:space="0" w:color="auto"/>
              <w:left w:val="single" w:sz="4" w:space="0" w:color="auto"/>
              <w:bottom w:val="single" w:sz="4" w:space="0" w:color="auto"/>
              <w:right w:val="single" w:sz="4" w:space="0" w:color="auto"/>
            </w:tcBorders>
          </w:tcPr>
          <w:p w14:paraId="7144FC97"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30AF487E"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F7328EC"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Sporta veids/disciplīna</w:t>
            </w:r>
          </w:p>
        </w:tc>
        <w:tc>
          <w:tcPr>
            <w:tcW w:w="2483" w:type="pct"/>
            <w:tcBorders>
              <w:top w:val="single" w:sz="4" w:space="0" w:color="auto"/>
              <w:left w:val="single" w:sz="4" w:space="0" w:color="auto"/>
              <w:bottom w:val="single" w:sz="4" w:space="0" w:color="auto"/>
              <w:right w:val="single" w:sz="4" w:space="0" w:color="auto"/>
            </w:tcBorders>
          </w:tcPr>
          <w:p w14:paraId="1FF5B862"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1F99174A"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4F7CC8CA"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Izcīnītā vieta sacensību disciplīnā, valstu un dalībnieku (komandu) skaits disciplīnā</w:t>
            </w:r>
          </w:p>
        </w:tc>
        <w:tc>
          <w:tcPr>
            <w:tcW w:w="2483" w:type="pct"/>
            <w:tcBorders>
              <w:top w:val="single" w:sz="4" w:space="0" w:color="auto"/>
              <w:left w:val="single" w:sz="4" w:space="0" w:color="auto"/>
              <w:bottom w:val="single" w:sz="4" w:space="0" w:color="auto"/>
              <w:right w:val="single" w:sz="4" w:space="0" w:color="auto"/>
            </w:tcBorders>
          </w:tcPr>
          <w:p w14:paraId="012FBE03"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195460" w14:paraId="7F8FA507"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4F1F2D14" w14:textId="77777777" w:rsidR="00885612" w:rsidRPr="00885612" w:rsidRDefault="00000000"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tīmekļvietnes adrese</w:t>
            </w:r>
          </w:p>
        </w:tc>
        <w:tc>
          <w:tcPr>
            <w:tcW w:w="2483" w:type="pct"/>
            <w:tcBorders>
              <w:top w:val="single" w:sz="4" w:space="0" w:color="auto"/>
              <w:left w:val="single" w:sz="4" w:space="0" w:color="auto"/>
              <w:bottom w:val="single" w:sz="4" w:space="0" w:color="auto"/>
              <w:right w:val="single" w:sz="4" w:space="0" w:color="auto"/>
            </w:tcBorders>
          </w:tcPr>
          <w:p w14:paraId="7A112A45"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bl>
    <w:p w14:paraId="44BB096F" w14:textId="77777777" w:rsidR="00885612" w:rsidRPr="00885612" w:rsidRDefault="00885612" w:rsidP="00885612">
      <w:pPr>
        <w:spacing w:after="0" w:line="240" w:lineRule="auto"/>
        <w:jc w:val="both"/>
        <w:rPr>
          <w:rFonts w:ascii="Times New Roman" w:eastAsia="Times New Roman" w:hAnsi="Times New Roman" w:cs="Times New Roman"/>
          <w:kern w:val="0"/>
          <w:sz w:val="26"/>
          <w:szCs w:val="26"/>
          <w14:ligatures w14:val="none"/>
        </w:rPr>
      </w:pPr>
    </w:p>
    <w:p w14:paraId="5665C5F5" w14:textId="77777777" w:rsidR="00885612" w:rsidRPr="00885612" w:rsidRDefault="00000000" w:rsidP="00885612">
      <w:pPr>
        <w:spacing w:after="0" w:line="240" w:lineRule="auto"/>
        <w:jc w:val="both"/>
        <w:rPr>
          <w:rFonts w:ascii="Times New Roman" w:eastAsia="Times New Roman" w:hAnsi="Times New Roman" w:cs="Times New Roman"/>
          <w:kern w:val="0"/>
          <w:sz w:val="26"/>
          <w:szCs w:val="26"/>
          <w14:ligatures w14:val="none"/>
        </w:rPr>
      </w:pPr>
      <w:bookmarkStart w:id="3" w:name="_Hlk162336600"/>
      <w:r w:rsidRPr="00885612">
        <w:rPr>
          <w:rFonts w:ascii="Times New Roman" w:eastAsia="Times New Roman" w:hAnsi="Times New Roman" w:cs="Times New Roman"/>
          <w:kern w:val="0"/>
          <w:sz w:val="26"/>
          <w:szCs w:val="26"/>
          <w14:ligatures w14:val="none"/>
        </w:rPr>
        <w:t>Pieteikuma iesniedzējs pilnībā atbild par sniegto ziņu pareizību un atbilstību Nolikumam. Pieteikuma iesniedzējs ir informējis sportistu par viņa personas datu apstrādi, to nodošanu Departamentam Līdzfinansējuma saņemšanai, ievērojot normatīvajos aktos noteiktās fizisko personu datu aizsardzības un apstrādes prasības.</w:t>
      </w:r>
    </w:p>
    <w:p w14:paraId="196831A8"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color w:val="000000"/>
          <w:kern w:val="0"/>
          <w:sz w:val="26"/>
          <w:szCs w:val="2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195460" w14:paraId="6C94BF9A" w14:textId="77777777" w:rsidTr="00E65936">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45B1DA" w14:textId="77777777" w:rsidR="00885612" w:rsidRPr="00885612" w:rsidRDefault="00000000"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5C4DE67" w14:textId="77777777" w:rsidR="00885612" w:rsidRPr="00885612" w:rsidRDefault="00000000" w:rsidP="00187179">
            <w:pPr>
              <w:spacing w:after="0" w:line="240" w:lineRule="auto"/>
              <w:contextualSpacing/>
              <w:jc w:val="both"/>
              <w:rPr>
                <w:rFonts w:ascii="Times New Roman" w:eastAsia="Calibri" w:hAnsi="Times New Roman" w:cs="Times New Roman"/>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Federācijas apstiprinātas sportista/-u rezultātu sacensību protokola kopijas </w:t>
            </w:r>
            <w:r w:rsidRPr="00885612">
              <w:rPr>
                <w:rFonts w:ascii="Times New Roman" w:eastAsia="Calibri" w:hAnsi="Times New Roman" w:cs="Times New Roman"/>
                <w:noProof/>
                <w:kern w:val="0"/>
                <w:sz w:val="26"/>
                <w:szCs w:val="26"/>
                <w14:ligatures w14:val="none"/>
              </w:rPr>
              <w:t xml:space="preserve">ar iepriekšējā kalendārā gada </w:t>
            </w:r>
            <w:r w:rsidRPr="00885612">
              <w:rPr>
                <w:rFonts w:ascii="Times New Roman" w:eastAsia="Times New Roman" w:hAnsi="Times New Roman" w:cs="Times New Roman"/>
                <w:kern w:val="0"/>
                <w:sz w:val="26"/>
                <w:szCs w:val="26"/>
                <w14:ligatures w14:val="none"/>
              </w:rPr>
              <w:t>rezultātiem</w:t>
            </w:r>
            <w:r w:rsidRPr="00885612">
              <w:rPr>
                <w:rFonts w:ascii="Times New Roman" w:eastAsia="Calibri" w:hAnsi="Times New Roman" w:cs="Times New Roman"/>
                <w:kern w:val="0"/>
                <w:sz w:val="26"/>
                <w:szCs w:val="26"/>
                <w14:ligatures w14:val="none"/>
              </w:rPr>
              <w:t>.</w:t>
            </w:r>
          </w:p>
        </w:tc>
      </w:tr>
    </w:tbl>
    <w:p w14:paraId="21875AE7" w14:textId="77777777" w:rsidR="00885612" w:rsidRPr="00885612" w:rsidRDefault="00885612" w:rsidP="00885612">
      <w:pPr>
        <w:spacing w:after="0" w:line="240" w:lineRule="auto"/>
        <w:jc w:val="both"/>
        <w:rPr>
          <w:rFonts w:ascii="Times New Roman" w:eastAsia="Times New Roman" w:hAnsi="Times New Roman" w:cs="Times New Roman"/>
          <w:bCs/>
          <w:iCs/>
          <w:snapToGrid w:val="0"/>
          <w:kern w:val="0"/>
          <w:sz w:val="26"/>
          <w:szCs w:val="26"/>
          <w14:ligatures w14:val="none"/>
        </w:rPr>
      </w:pPr>
    </w:p>
    <w:p w14:paraId="60B70F61" w14:textId="77777777" w:rsidR="00885612" w:rsidRDefault="00885612" w:rsidP="00885612">
      <w:pPr>
        <w:spacing w:after="0" w:line="240" w:lineRule="auto"/>
        <w:jc w:val="both"/>
        <w:rPr>
          <w:rFonts w:ascii="Times New Roman" w:eastAsia="Times New Roman" w:hAnsi="Times New Roman" w:cs="Times New Roman"/>
          <w:bCs/>
          <w:iCs/>
          <w:snapToGrid w:val="0"/>
          <w:kern w:val="0"/>
          <w:sz w:val="26"/>
          <w:szCs w:val="26"/>
          <w14:ligatures w14:val="none"/>
        </w:rPr>
      </w:pPr>
    </w:p>
    <w:p w14:paraId="70BA59AA" w14:textId="77777777" w:rsidR="009B5134" w:rsidRPr="009B5134" w:rsidRDefault="009B5134" w:rsidP="009B5134">
      <w:pPr>
        <w:spacing w:after="0" w:line="240" w:lineRule="auto"/>
        <w:jc w:val="both"/>
        <w:rPr>
          <w:rFonts w:ascii="Times New Roman" w:eastAsia="Times New Roman" w:hAnsi="Times New Roman" w:cs="Times New Roman"/>
          <w:i/>
          <w:iCs/>
          <w:color w:val="000000"/>
          <w:kern w:val="0"/>
          <w:sz w:val="26"/>
          <w:szCs w:val="26"/>
          <w14:ligatures w14:val="none"/>
        </w:rPr>
      </w:pPr>
      <w:r w:rsidRPr="009B5134">
        <w:rPr>
          <w:rFonts w:ascii="Times New Roman" w:eastAsia="Times New Roman" w:hAnsi="Times New Roman" w:cs="Times New Roman"/>
          <w:bCs/>
          <w:iCs/>
          <w:snapToGrid w:val="0"/>
          <w:kern w:val="0"/>
          <w:sz w:val="26"/>
          <w:szCs w:val="26"/>
          <w14:ligatures w14:val="none"/>
        </w:rPr>
        <w:t xml:space="preserve">Dokumentu ar drošu elektronisko parakstu parakstīja </w:t>
      </w:r>
      <w:proofErr w:type="spellStart"/>
      <w:r w:rsidRPr="009B5134">
        <w:rPr>
          <w:rFonts w:ascii="Times New Roman" w:eastAsia="Times New Roman" w:hAnsi="Times New Roman" w:cs="Times New Roman"/>
          <w:i/>
          <w:iCs/>
          <w:color w:val="000000"/>
          <w:kern w:val="0"/>
          <w:sz w:val="26"/>
          <w:szCs w:val="26"/>
          <w14:ligatures w14:val="none"/>
        </w:rPr>
        <w:t>paraksttiesīgās</w:t>
      </w:r>
      <w:proofErr w:type="spellEnd"/>
      <w:r w:rsidRPr="009B5134">
        <w:rPr>
          <w:rFonts w:ascii="Times New Roman" w:eastAsia="Times New Roman" w:hAnsi="Times New Roman" w:cs="Times New Roman"/>
          <w:i/>
          <w:iCs/>
          <w:color w:val="000000"/>
          <w:kern w:val="0"/>
          <w:sz w:val="26"/>
          <w:szCs w:val="26"/>
          <w14:ligatures w14:val="none"/>
        </w:rPr>
        <w:t xml:space="preserve"> personas amats, vārds, uzvārds</w:t>
      </w:r>
    </w:p>
    <w:p w14:paraId="69D5F6AB" w14:textId="77777777" w:rsidR="00A51ACF" w:rsidRPr="00885612" w:rsidRDefault="00A51ACF" w:rsidP="00885612">
      <w:pPr>
        <w:spacing w:after="0" w:line="240" w:lineRule="auto"/>
        <w:jc w:val="both"/>
        <w:rPr>
          <w:rFonts w:ascii="Times New Roman" w:eastAsia="Times New Roman" w:hAnsi="Times New Roman" w:cs="Times New Roman"/>
          <w:bCs/>
          <w:iCs/>
          <w:snapToGrid w:val="0"/>
          <w:kern w:val="0"/>
          <w:sz w:val="26"/>
          <w:szCs w:val="26"/>
          <w14:ligatures w14:val="none"/>
        </w:rPr>
      </w:pPr>
    </w:p>
    <w:bookmarkEnd w:id="3"/>
    <w:p w14:paraId="2BBA9DEB" w14:textId="77777777" w:rsidR="00885612" w:rsidRPr="00885612" w:rsidRDefault="00885612" w:rsidP="00885612">
      <w:pPr>
        <w:spacing w:after="0" w:line="240" w:lineRule="auto"/>
        <w:jc w:val="both"/>
        <w:rPr>
          <w:rFonts w:ascii="Times New Roman" w:eastAsia="Times New Roman" w:hAnsi="Times New Roman" w:cs="Times New Roman"/>
          <w:bCs/>
          <w:iCs/>
          <w:snapToGrid w:val="0"/>
          <w:kern w:val="0"/>
          <w:sz w:val="26"/>
          <w:szCs w:val="26"/>
          <w14:ligatures w14:val="none"/>
        </w:rPr>
      </w:pPr>
    </w:p>
    <w:sectPr w:rsidR="00885612" w:rsidRPr="00885612" w:rsidSect="00A51ACF">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3628" w14:textId="77777777" w:rsidR="0023149A" w:rsidRDefault="0023149A">
      <w:pPr>
        <w:spacing w:after="0" w:line="240" w:lineRule="auto"/>
      </w:pPr>
      <w:r>
        <w:separator/>
      </w:r>
    </w:p>
  </w:endnote>
  <w:endnote w:type="continuationSeparator" w:id="0">
    <w:p w14:paraId="7F47D54E" w14:textId="77777777" w:rsidR="0023149A" w:rsidRDefault="0023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368496168"/>
      <w:docPartObj>
        <w:docPartGallery w:val="Page Numbers (Bottom of Page)"/>
        <w:docPartUnique/>
      </w:docPartObj>
    </w:sdtPr>
    <w:sdtContent>
      <w:p w14:paraId="2C941C8E" w14:textId="77777777" w:rsidR="00A51ACF" w:rsidRPr="00A51ACF" w:rsidRDefault="00000000" w:rsidP="00A51ACF">
        <w:pPr>
          <w:pStyle w:val="Kjene"/>
          <w:jc w:val="center"/>
          <w:rPr>
            <w:rFonts w:ascii="Times New Roman" w:hAnsi="Times New Roman" w:cs="Times New Roman"/>
            <w:sz w:val="26"/>
            <w:szCs w:val="26"/>
          </w:rPr>
        </w:pP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PAGE   \* MERGEFORMAT</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w:t>
        </w:r>
        <w:r w:rsidRPr="00A51ACF">
          <w:rPr>
            <w:rFonts w:ascii="Times New Roman" w:hAnsi="Times New Roman" w:cs="Times New Roman"/>
            <w:sz w:val="26"/>
            <w:szCs w:val="26"/>
          </w:rPr>
          <w:fldChar w:fldCharType="end"/>
        </w:r>
      </w:p>
    </w:sdtContent>
  </w:sdt>
  <w:p w14:paraId="491834B3" w14:textId="77777777" w:rsidR="0019546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5089" w14:textId="77777777" w:rsidR="0019546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F5CE" w14:textId="77777777" w:rsidR="0023149A" w:rsidRDefault="0023149A" w:rsidP="00885612">
      <w:pPr>
        <w:spacing w:after="0" w:line="240" w:lineRule="auto"/>
      </w:pPr>
      <w:r>
        <w:separator/>
      </w:r>
    </w:p>
  </w:footnote>
  <w:footnote w:type="continuationSeparator" w:id="0">
    <w:p w14:paraId="090C50C0" w14:textId="77777777" w:rsidR="0023149A" w:rsidRDefault="0023149A" w:rsidP="00885612">
      <w:pPr>
        <w:spacing w:after="0" w:line="240" w:lineRule="auto"/>
      </w:pPr>
      <w:r>
        <w:continuationSeparator/>
      </w:r>
    </w:p>
  </w:footnote>
  <w:footnote w:id="1">
    <w:p w14:paraId="5AFB6FDD" w14:textId="77777777" w:rsidR="00885612" w:rsidRPr="00C2584D" w:rsidRDefault="00000000" w:rsidP="00885612">
      <w:pPr>
        <w:pStyle w:val="Vresteksts"/>
        <w:rPr>
          <w:rFonts w:ascii="Times New Roman" w:hAnsi="Times New Roman" w:cs="Times New Roman"/>
        </w:rPr>
      </w:pPr>
      <w:r w:rsidRPr="00C2584D">
        <w:rPr>
          <w:rStyle w:val="Vresatsauce"/>
          <w:rFonts w:ascii="Times New Roman" w:hAnsi="Times New Roman" w:cs="Times New Roman"/>
        </w:rPr>
        <w:footnoteRef/>
      </w:r>
      <w:r w:rsidRPr="00C2584D">
        <w:rPr>
          <w:rFonts w:ascii="Times New Roman" w:hAnsi="Times New Roman" w:cs="Times New Roman"/>
        </w:rPr>
        <w:t xml:space="preserve"> Iepriekšējā kalendārajā gadā (laikposmā no 1. janvāra līdz 31. decembrim).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2579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1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12"/>
    <w:rsid w:val="000263DD"/>
    <w:rsid w:val="00047729"/>
    <w:rsid w:val="0007520C"/>
    <w:rsid w:val="000C2204"/>
    <w:rsid w:val="00187179"/>
    <w:rsid w:val="00195460"/>
    <w:rsid w:val="001A2F03"/>
    <w:rsid w:val="001C0A80"/>
    <w:rsid w:val="00223CBA"/>
    <w:rsid w:val="0023149A"/>
    <w:rsid w:val="00246647"/>
    <w:rsid w:val="002558F6"/>
    <w:rsid w:val="003317FE"/>
    <w:rsid w:val="003E23BD"/>
    <w:rsid w:val="00491708"/>
    <w:rsid w:val="004934B5"/>
    <w:rsid w:val="00523AAF"/>
    <w:rsid w:val="00632E79"/>
    <w:rsid w:val="007F452E"/>
    <w:rsid w:val="00810126"/>
    <w:rsid w:val="00820DED"/>
    <w:rsid w:val="00877537"/>
    <w:rsid w:val="00885612"/>
    <w:rsid w:val="009035C3"/>
    <w:rsid w:val="00977B0B"/>
    <w:rsid w:val="009B4786"/>
    <w:rsid w:val="009B5134"/>
    <w:rsid w:val="00A46845"/>
    <w:rsid w:val="00A51ACF"/>
    <w:rsid w:val="00B632E4"/>
    <w:rsid w:val="00BB312F"/>
    <w:rsid w:val="00C2584D"/>
    <w:rsid w:val="00C52A57"/>
    <w:rsid w:val="00CB2283"/>
    <w:rsid w:val="00D17005"/>
    <w:rsid w:val="00DB6A01"/>
    <w:rsid w:val="00F001BA"/>
    <w:rsid w:val="00F02442"/>
    <w:rsid w:val="00F11A67"/>
    <w:rsid w:val="00F9716C"/>
    <w:rsid w:val="00FC27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84F9"/>
  <w15:chartTrackingRefBased/>
  <w15:docId w15:val="{BE26D788-2BB9-4335-A357-6B7694A8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8856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85612"/>
    <w:rPr>
      <w:sz w:val="20"/>
      <w:szCs w:val="20"/>
    </w:rPr>
  </w:style>
  <w:style w:type="character" w:styleId="Vresatsauce">
    <w:name w:val="footnote reference"/>
    <w:uiPriority w:val="99"/>
    <w:unhideWhenUsed/>
    <w:rsid w:val="00885612"/>
    <w:rPr>
      <w:vertAlign w:val="superscript"/>
    </w:rPr>
  </w:style>
  <w:style w:type="character" w:styleId="Hipersaite">
    <w:name w:val="Hyperlink"/>
    <w:basedOn w:val="Noklusjumarindkopasfonts"/>
    <w:uiPriority w:val="99"/>
    <w:unhideWhenUsed/>
    <w:rsid w:val="00A46845"/>
    <w:rPr>
      <w:color w:val="0563C1" w:themeColor="hyperlink"/>
      <w:u w:val="single"/>
    </w:rPr>
  </w:style>
  <w:style w:type="character" w:styleId="Neatrisintapieminana">
    <w:name w:val="Unresolved Mention"/>
    <w:basedOn w:val="Noklusjumarindkopasfonts"/>
    <w:uiPriority w:val="99"/>
    <w:semiHidden/>
    <w:unhideWhenUsed/>
    <w:rsid w:val="00A46845"/>
    <w:rPr>
      <w:color w:val="605E5C"/>
      <w:shd w:val="clear" w:color="auto" w:fill="E1DFDD"/>
    </w:rPr>
  </w:style>
  <w:style w:type="paragraph" w:styleId="Galvene">
    <w:name w:val="header"/>
    <w:basedOn w:val="Parasts"/>
    <w:link w:val="GalveneRakstz"/>
    <w:uiPriority w:val="99"/>
    <w:unhideWhenUsed/>
    <w:rsid w:val="001C0A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0A80"/>
  </w:style>
  <w:style w:type="paragraph" w:styleId="Kjene">
    <w:name w:val="footer"/>
    <w:basedOn w:val="Parasts"/>
    <w:link w:val="KjeneRakstz"/>
    <w:uiPriority w:val="99"/>
    <w:unhideWhenUsed/>
    <w:rsid w:val="001C0A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0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fp.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6466</Words>
  <Characters>3687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Anrijs Lūsis</dc:creator>
  <cp:lastModifiedBy>Anrijs Lūsis</cp:lastModifiedBy>
  <cp:revision>4</cp:revision>
  <dcterms:created xsi:type="dcterms:W3CDTF">2024-05-27T10:50:00Z</dcterms:created>
  <dcterms:modified xsi:type="dcterms:W3CDTF">2024-05-27T12:59:00Z</dcterms:modified>
</cp:coreProperties>
</file>