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07F8"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6C62ADD8" wp14:editId="20B416C8">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71C82DE"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4BD56D51"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55CFA121"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19654DA0"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5E5FB669"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2907E765" w14:textId="77777777" w:rsidTr="00B00798">
        <w:tc>
          <w:tcPr>
            <w:tcW w:w="4327" w:type="dxa"/>
            <w:vAlign w:val="bottom"/>
          </w:tcPr>
          <w:p w14:paraId="18E5B855"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3FDD54B8"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52A3CDE0" w14:textId="77777777" w:rsidTr="00B00798">
        <w:tc>
          <w:tcPr>
            <w:tcW w:w="4327" w:type="dxa"/>
            <w:vAlign w:val="bottom"/>
          </w:tcPr>
          <w:p w14:paraId="2F44CB49"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7D376ED5"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711DE4D0"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22DFE29F"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0205A656"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2DCAEA0A"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5C814F56"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67CD6E95" w14:textId="77777777" w:rsidR="00F94947" w:rsidRP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 RD 15.05.2024. saistošajiem noteikumiem Nr. RD-24-269-sn</w:t>
      </w:r>
    </w:p>
    <w:p w14:paraId="4F1829E3"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6D0BC88C"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78198FF4"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07B46F77"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3024EA65"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1340E715"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3BEDC18F"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2B2755E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1F1664C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925813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6EDBAB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7C43732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42A699A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0C60A15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72193C2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4D255F9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2DD0D8F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4020E6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493F793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319BCB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2D69D036"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657AA3"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031EA2F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495DEEB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39AA8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4F3C9AA4"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3056A21"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61C56B0C"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DA89D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78A57DA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FD38FE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72441EA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xml:space="preserve">, tas netiek apsūdzēts naudas “atmazgāšanā” un sankciju pārkāpšanas regulējuma neievērošanā, tā saimnieciskā darbība nav izbeigta vai apturēta vai tas neatbilst valsts tiesību aktos </w:t>
      </w:r>
      <w:r w:rsidRPr="00E26FA1">
        <w:rPr>
          <w:rFonts w:ascii="Times New Roman" w:hAnsi="Times New Roman" w:cs="Times New Roman"/>
          <w:noProof/>
          <w:sz w:val="26"/>
          <w:szCs w:val="26"/>
        </w:rPr>
        <w:lastRenderedPageBreak/>
        <w:t>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3A57E99E"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59AA383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723BDD2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7D9F8045"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6B08E14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EB8727C" w14:textId="77777777" w:rsidR="00CA6884" w:rsidRPr="00E26FA1" w:rsidRDefault="00CA6884" w:rsidP="00E26FA1">
      <w:pPr>
        <w:spacing w:after="0" w:line="240" w:lineRule="auto"/>
        <w:ind w:firstLine="720"/>
        <w:jc w:val="both"/>
        <w:rPr>
          <w:noProof/>
        </w:rPr>
      </w:pPr>
    </w:p>
    <w:p w14:paraId="150CD05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27A19CE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E0C469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37FC18EB"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5D54CD1B"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194D6791"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98AE896"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7109A432"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19ED0CF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36177B35"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3DDE766C"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1A71E2BB"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1E13DD14"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7B150421"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704C6B35"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3EB9CE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79456CD6"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776D33CB"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3368DBDF" w14:textId="77777777" w:rsidR="00CA6884" w:rsidRPr="00E26FA1" w:rsidRDefault="00CA6884" w:rsidP="00E26FA1">
      <w:pPr>
        <w:spacing w:before="100" w:after="0" w:line="240" w:lineRule="auto"/>
        <w:ind w:firstLine="720"/>
        <w:jc w:val="both"/>
        <w:rPr>
          <w:noProof/>
        </w:rPr>
      </w:pPr>
    </w:p>
    <w:p w14:paraId="58C7CDD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04312E3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6DC6BDC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7C6B9EA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12.3. lēmuma par līdzfinansējuma piešķiršanu pieņemšanas kārtība;</w:t>
      </w:r>
    </w:p>
    <w:p w14:paraId="47B1AC2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06264563"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0540AC0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1D15345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518570E7"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7492776" w14:textId="77777777" w:rsidR="00FC2BD6" w:rsidRPr="00E26FA1" w:rsidRDefault="00FC2BD6" w:rsidP="00FC2BD6">
      <w:pPr>
        <w:spacing w:after="0" w:line="240" w:lineRule="auto"/>
        <w:ind w:firstLine="720"/>
        <w:jc w:val="both"/>
        <w:rPr>
          <w:noProof/>
        </w:rPr>
      </w:pPr>
    </w:p>
    <w:p w14:paraId="1C7B8FAB"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4B4356A2"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715F5193"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0C9749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7B8B300D"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25BF698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3B3FE477"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D2C7835" w14:textId="77777777" w:rsidR="00CA6884" w:rsidRPr="00E26FA1" w:rsidRDefault="00CA6884" w:rsidP="00B62C63">
      <w:pPr>
        <w:spacing w:after="0" w:line="240" w:lineRule="auto"/>
        <w:ind w:firstLine="720"/>
        <w:jc w:val="both"/>
        <w:rPr>
          <w:noProof/>
        </w:rPr>
      </w:pPr>
    </w:p>
    <w:p w14:paraId="4E0C4DF6"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4917C5DC"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00E6D8D" w14:textId="77777777" w:rsidR="00FC2BD6" w:rsidRPr="00E26FA1" w:rsidRDefault="00FC2BD6" w:rsidP="00FC2BD6">
      <w:pPr>
        <w:spacing w:after="0" w:line="240" w:lineRule="auto"/>
        <w:ind w:firstLine="720"/>
        <w:jc w:val="both"/>
        <w:rPr>
          <w:noProof/>
        </w:rPr>
      </w:pPr>
    </w:p>
    <w:p w14:paraId="348D91E4"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36229F3C"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69439E9B"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62288A08" w14:textId="77777777" w:rsidR="00E26FA1" w:rsidRPr="00E26FA1" w:rsidRDefault="00E26FA1" w:rsidP="00B62C63">
      <w:pPr>
        <w:spacing w:after="0" w:line="240" w:lineRule="auto"/>
        <w:jc w:val="center"/>
        <w:rPr>
          <w:noProof/>
        </w:rPr>
      </w:pPr>
    </w:p>
    <w:p w14:paraId="48443A0F"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7C743387"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10E9B955"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7177ABF2"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170C5A5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4FF2F6D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36F4DFF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6B40C73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2F287E6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3F86DA7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3377C9E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58A09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B8EBD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E13E24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DD577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570A873"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DFB1D2B"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659AC8D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7E17F895"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8A85E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6E3D02A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359A96A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6927F7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3D3139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248ABAD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92E7D5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078BEF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1E63EA44"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A1F06C5"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1353AC21"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0BFF2B82"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5734D292"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207F1BA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4754D618"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1CA63D4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308A59A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69D919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25E628D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09BA81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52FA5B7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99490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03771F1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BEF8FFE"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0073BB53"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72E60D8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7EA204F4" w14:textId="77777777" w:rsidR="00CA6884" w:rsidRPr="00E26FA1" w:rsidRDefault="00CA6884" w:rsidP="00E26FA1">
      <w:pPr>
        <w:spacing w:after="0" w:line="240" w:lineRule="auto"/>
        <w:ind w:firstLine="709"/>
        <w:jc w:val="both"/>
        <w:rPr>
          <w:noProof/>
        </w:rPr>
      </w:pPr>
    </w:p>
    <w:p w14:paraId="28A4F542"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5B61BF1D"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4FEDA914"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6B7C538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B9D7E7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040A8BC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23A2241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1E507B47"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1096073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66A0B50E"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E4ECAA1"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6FC05595"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40A01FD4"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59F1D4A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2D7876FE"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0179C41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3763993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2F8BE8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1BB2ECA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3A2EB7A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30.2. ne vairāk kā divām sacensībām kalendārajā gadā vienam Rīgas sportistam; </w:t>
      </w:r>
    </w:p>
    <w:p w14:paraId="2D48C72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5C0E020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2071C4D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798C88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4B513F1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EDB4E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684235E5"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1A7792"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4569EC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0BA8FA5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C97D6F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181F48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031C181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67D48CAF"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6025F21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2AC6198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0CCE25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B7FFC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802E1C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19C210E" w14:textId="77777777" w:rsidR="00CA6884" w:rsidRPr="00E26FA1" w:rsidRDefault="00CA6884" w:rsidP="00E26FA1">
      <w:pPr>
        <w:spacing w:after="0" w:line="240" w:lineRule="auto"/>
        <w:ind w:firstLine="709"/>
        <w:jc w:val="both"/>
        <w:rPr>
          <w:noProof/>
        </w:rPr>
      </w:pPr>
    </w:p>
    <w:p w14:paraId="5DACCB6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490547C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A9E81A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5DE14CB2"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27481EC2"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37. Līdzfinansējuma apmērs dalībai vienās sacensībās Latvijā:</w:t>
      </w:r>
    </w:p>
    <w:p w14:paraId="14D0C70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86F32A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CF605FB" w14:textId="77777777" w:rsidR="00CA6884" w:rsidRPr="00E26FA1" w:rsidRDefault="00CA6884" w:rsidP="00E26FA1">
      <w:pPr>
        <w:tabs>
          <w:tab w:val="left" w:pos="709"/>
        </w:tabs>
        <w:spacing w:after="0" w:line="240" w:lineRule="auto"/>
        <w:ind w:firstLine="709"/>
        <w:jc w:val="both"/>
        <w:rPr>
          <w:noProof/>
        </w:rPr>
      </w:pPr>
    </w:p>
    <w:p w14:paraId="1550509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452F911C"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4CDEAF1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15F10AD6"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5B396DA9" w14:textId="77777777" w:rsidR="00CA6884" w:rsidRPr="00E26FA1" w:rsidRDefault="00781FF4"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4530D5E5"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7D8A82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45BAF12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FC1754D"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2BBDDD8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2DE8FDC8" w14:textId="77777777" w:rsidR="00CA6884" w:rsidRPr="00E26FA1" w:rsidRDefault="00781FF4"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5E5CA4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232ACFFF" w14:textId="77777777" w:rsidR="00CA6884" w:rsidRPr="00E26FA1" w:rsidRDefault="00CA6884" w:rsidP="00E26FA1">
      <w:pPr>
        <w:spacing w:after="0" w:line="240" w:lineRule="auto"/>
        <w:ind w:firstLine="709"/>
        <w:jc w:val="both"/>
        <w:rPr>
          <w:noProof/>
        </w:rPr>
      </w:pPr>
    </w:p>
    <w:p w14:paraId="3C7A31B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4"/>
    </w:p>
    <w:p w14:paraId="36D22FA5" w14:textId="77777777" w:rsidR="00CA6884" w:rsidRPr="00E26FA1" w:rsidRDefault="00CA6884" w:rsidP="00E26FA1">
      <w:pPr>
        <w:spacing w:after="0" w:line="240" w:lineRule="auto"/>
        <w:ind w:firstLine="709"/>
        <w:jc w:val="both"/>
        <w:rPr>
          <w:noProof/>
        </w:rPr>
      </w:pPr>
    </w:p>
    <w:p w14:paraId="387A91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512F9CED" w14:textId="77777777" w:rsidR="00CA6884" w:rsidRPr="00E26FA1" w:rsidRDefault="00CA6884" w:rsidP="00E26FA1">
      <w:pPr>
        <w:spacing w:after="0" w:line="240" w:lineRule="auto"/>
        <w:ind w:firstLine="709"/>
        <w:jc w:val="both"/>
        <w:rPr>
          <w:noProof/>
        </w:rPr>
      </w:pPr>
    </w:p>
    <w:p w14:paraId="2AA418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745A14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3EC2DA8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544745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4D476611"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47236A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starptautisku sacensību organizēšanai var Federācija vai sporta klubs, kas ir </w:t>
      </w:r>
      <w:r w:rsidRPr="00E26FA1">
        <w:rPr>
          <w:rFonts w:ascii="Times New Roman" w:eastAsia="Times New Roman" w:hAnsi="Times New Roman" w:cs="Times New Roman"/>
          <w:noProof/>
          <w:sz w:val="26"/>
          <w:szCs w:val="26"/>
        </w:rPr>
        <w:lastRenderedPageBreak/>
        <w:t>Federācijas biedrs, ir tiešais sacensību organizators, kuram ir vismaz viena gada pieredze sacensību organizēšanā un ja pastāv šādi nosacījumi:</w:t>
      </w:r>
    </w:p>
    <w:p w14:paraId="34BC5F6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39A579C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C3E262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749A179"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7EC45E7E"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4E6A092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54EED17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8E7E048" w14:textId="77777777" w:rsidR="00CA6884" w:rsidRPr="00E26FA1" w:rsidRDefault="00781FF4"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2294209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27B42DE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4651F55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513D350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342889D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123CC25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3FF85727"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35343AF3"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2FC65691"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66F3CDCB" w14:textId="77777777" w:rsidR="00CA6884" w:rsidRPr="00E26FA1" w:rsidRDefault="00CA6884" w:rsidP="00E26FA1">
      <w:pPr>
        <w:spacing w:after="0" w:line="240" w:lineRule="auto"/>
        <w:ind w:firstLine="720"/>
        <w:jc w:val="both"/>
        <w:rPr>
          <w:noProof/>
        </w:rPr>
      </w:pPr>
    </w:p>
    <w:p w14:paraId="322ACBC6" w14:textId="77777777" w:rsidR="00CA6884" w:rsidRPr="00E26FA1" w:rsidRDefault="00781FF4" w:rsidP="00FC2BD6">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48. </w:t>
      </w:r>
      <w:r w:rsidR="00FC2BD6" w:rsidRPr="00173E9C">
        <w:rPr>
          <w:rFonts w:ascii="Times New Roman" w:eastAsia="Times New Roman" w:hAnsi="Times New Roman" w:cs="Times New Roman"/>
          <w:noProof/>
          <w:sz w:val="26"/>
          <w:szCs w:val="26"/>
        </w:rPr>
        <w:t>Līdzfinansējumu piešķir ne vairāk kā četriem pieteikumiem vienā sporta veidā, kas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statusu un dalībvalstu skaitu.</w:t>
      </w:r>
    </w:p>
    <w:p w14:paraId="2ED83B67"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386BBB68" w14:textId="77777777" w:rsidR="00FC2BD6" w:rsidRPr="00E26FA1" w:rsidRDefault="00FC2BD6" w:rsidP="00FC2BD6">
      <w:pPr>
        <w:spacing w:after="0" w:line="240" w:lineRule="auto"/>
        <w:ind w:firstLine="720"/>
        <w:jc w:val="both"/>
        <w:rPr>
          <w:noProof/>
        </w:rPr>
      </w:pPr>
    </w:p>
    <w:p w14:paraId="18014838"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043C521B"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19268D6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770BA01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408FC2E" w14:textId="77777777" w:rsidR="00CA6884" w:rsidRPr="00E26FA1" w:rsidRDefault="00781FF4"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w:t>
      </w:r>
      <w:bookmarkEnd w:id="5"/>
      <w:r w:rsidR="00FC2BD6" w:rsidRPr="00173E9C">
        <w:rPr>
          <w:rFonts w:ascii="Times New Roman" w:eastAsia="Times New Roman" w:hAnsi="Times New Roman" w:cs="Times New Roman"/>
          <w:noProof/>
          <w:sz w:val="26"/>
          <w:szCs w:val="26"/>
        </w:rPr>
        <w:t xml:space="preserve">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w:t>
      </w:r>
      <w:r w:rsidR="00FC2BD6" w:rsidRPr="00173E9C">
        <w:rPr>
          <w:rFonts w:ascii="Times New Roman" w:eastAsia="Times New Roman" w:hAnsi="Times New Roman" w:cs="Times New Roman"/>
          <w:noProof/>
          <w:sz w:val="26"/>
          <w:szCs w:val="26"/>
        </w:rPr>
        <w:lastRenderedPageBreak/>
        <w:t>reģistrā norādītā darbības joma ir “Sporta apvienība un sporta federācija”, “Sporta klubs”, “Sporta pasākumu organizēšana”, “Sporta atbalsts” vai “Sporta izglītība” un kurai ir vismaz viena gada pieredze sacensību organizēšanā.</w:t>
      </w:r>
    </w:p>
    <w:p w14:paraId="37BF2D2E"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3C350797" w14:textId="77777777" w:rsidR="00CA6884" w:rsidRPr="00E26FA1" w:rsidRDefault="00CA6884" w:rsidP="00E26FA1">
      <w:pPr>
        <w:spacing w:after="0" w:line="240" w:lineRule="auto"/>
        <w:ind w:firstLine="709"/>
        <w:jc w:val="both"/>
        <w:rPr>
          <w:noProof/>
        </w:rPr>
      </w:pPr>
    </w:p>
    <w:p w14:paraId="5971097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608408D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44551E2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10731238"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298EA378"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Pretendēt uz līdzfinansējumu līdz 24000</w:t>
      </w:r>
      <w:r>
        <w:rPr>
          <w:rFonts w:ascii="Times New Roman" w:eastAsia="Times New Roman" w:hAnsi="Times New Roman" w:cs="Times New Roman"/>
          <w:noProof/>
          <w:sz w:val="26"/>
          <w:szCs w:val="26"/>
        </w:rPr>
        <w:t> </w:t>
      </w:r>
      <w:r w:rsidRPr="00173E9C">
        <w:rPr>
          <w:rFonts w:ascii="Times New Roman" w:eastAsia="Times New Roman" w:hAnsi="Times New Roman" w:cs="Times New Roman"/>
          <w:i/>
          <w:iCs/>
          <w:noProof/>
          <w:sz w:val="26"/>
          <w:szCs w:val="26"/>
        </w:rPr>
        <w:t>euro</w:t>
      </w:r>
      <w:r w:rsidRPr="00173E9C">
        <w:rPr>
          <w:rFonts w:ascii="Times New Roman" w:eastAsia="Times New Roman" w:hAnsi="Times New Roman" w:cs="Times New Roman"/>
          <w:noProof/>
          <w:sz w:val="26"/>
          <w:szCs w:val="26"/>
        </w:rPr>
        <w:t>, nepārsniedzot 70 % no sacensību kopējās tāmes, bērnu un jauniešu sporta sacensību organizēšanai komandu sporta veidos var tad, ja pastāv šādi nosacījumi:</w:t>
      </w:r>
    </w:p>
    <w:p w14:paraId="6022041D"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1. pretendents ir tiešais sacensību organizators;</w:t>
      </w:r>
    </w:p>
    <w:p w14:paraId="1404BE5B"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2. sacensības ir notikušas Rīgā vismaz 10 reizes pēdējo 15 gadu laikā;</w:t>
      </w:r>
    </w:p>
    <w:p w14:paraId="1507592A"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3. sacensībās iepriekšējā gadā ir piedalījušies ne mazāk kā 700 sportisti;</w:t>
      </w:r>
    </w:p>
    <w:p w14:paraId="55F46B43"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4. sacensībās startēs Rīgas sportisti vai individuālie sportisti.</w:t>
      </w:r>
    </w:p>
    <w:p w14:paraId="1CC3BC5D" w14:textId="77777777" w:rsidR="0044675E" w:rsidRPr="0044675E" w:rsidRDefault="0044675E" w:rsidP="00E26FA1">
      <w:pPr>
        <w:spacing w:after="0" w:line="240" w:lineRule="auto"/>
        <w:jc w:val="both"/>
        <w:rPr>
          <w:rFonts w:ascii="Times New Roman" w:eastAsia="Times New Roman" w:hAnsi="Times New Roman" w:cs="Times New Roman"/>
          <w:i/>
          <w:iCs/>
          <w:noProof/>
        </w:rPr>
      </w:pPr>
      <w:r w:rsidRPr="0044675E">
        <w:rPr>
          <w:rFonts w:ascii="Times New Roman" w:eastAsia="Times New Roman" w:hAnsi="Times New Roman" w:cs="Times New Roman"/>
          <w:i/>
          <w:iCs/>
          <w:noProof/>
        </w:rPr>
        <w:tab/>
        <w:t>(Punkts papildināts RD 15.05.2024. saistošo noteikumu Nr. RD-24-269-sn redakcijā)</w:t>
      </w:r>
    </w:p>
    <w:p w14:paraId="1C1DF927"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44EC1D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3145790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51419A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5CD7A61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80C29AE"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5A7EA2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75CFA4C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39F042E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1425F38"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7A4BCAF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48B788C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44081D8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0661A3F4" w14:textId="77777777" w:rsidR="00CA6884" w:rsidRPr="00E26FA1" w:rsidRDefault="00781FF4"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6ADB8E4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3EEDE7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7DD941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12B606D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6C31169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323C3FF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4C6F186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5D075B2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7E40515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047E3C1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79D4405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5EB5C284"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DF42B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1B3C710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57.1. sporta bāzes noma; </w:t>
      </w:r>
    </w:p>
    <w:p w14:paraId="78C7EF3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293189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6C6CDA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270A8C4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5AB3527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C7033B8"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58. </w:t>
      </w:r>
      <w:r w:rsidR="0044675E" w:rsidRPr="00173E9C">
        <w:rPr>
          <w:rFonts w:ascii="Times New Roman" w:eastAsia="Times New Roman" w:hAnsi="Times New Roman" w:cs="Times New Roman"/>
          <w:noProof/>
          <w:sz w:val="26"/>
          <w:szCs w:val="26"/>
        </w:rPr>
        <w:t>Pretendents uz Noteikumu 50. un 51. punktā noteikto līdzfinansējumu var iesniegt ne vairāk kā četrus pieteikumus, tajā skaitā ne vairāk kā divus pieteikumus bērnu un jauniešu sporta sacensību līdzfinansējuma konkursam. Ja konkurss tiek izsludināts vairākkārt, tad pretendents var iesniegt tikai tādu Pasākumu pieteikumus, kas kārtējā gada konkursos iepriekš nav iesniegti.</w:t>
      </w:r>
    </w:p>
    <w:p w14:paraId="677CD70F"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3B5343A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457120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pieejamību un atbilstību mērķauditorijai.</w:t>
      </w:r>
    </w:p>
    <w:p w14:paraId="1B5C0890"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34C14A9D"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76583BC1"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31F9495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437F233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F76A69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05E1856A"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37C7DA8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0917F8B1"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7AC4AE1"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27C19CD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49AB9F5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580C399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680990F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520C63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4048553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31F9AC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526005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48BF48F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6D5E89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5ECD59DF" w14:textId="77777777" w:rsidR="00CA6884" w:rsidRPr="00E26FA1" w:rsidRDefault="00CA6884" w:rsidP="00E26FA1">
      <w:pPr>
        <w:spacing w:after="0" w:line="240" w:lineRule="auto"/>
        <w:ind w:firstLine="720"/>
        <w:jc w:val="both"/>
        <w:rPr>
          <w:noProof/>
        </w:rPr>
      </w:pPr>
    </w:p>
    <w:p w14:paraId="06FDBB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4F175769"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4D81419E"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72BF2881"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2A81E276"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53D99D9C"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5E80543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44675E" w:rsidRPr="00173E9C">
        <w:rPr>
          <w:rFonts w:ascii="Times New Roman" w:eastAsia="Times New Roman" w:hAnsi="Times New Roman" w:cs="Times New Roman"/>
          <w:noProof/>
          <w:sz w:val="26"/>
          <w:szCs w:val="26"/>
        </w:rPr>
        <w:t xml:space="preserve">Līdzfinansējuma mērķis ir noteikt labākos Rīgas sportistus un komandas attiecīgajā sporta veidā, organizējot Rīgas čempionātus (turpmāk – Čempionāts), Rīgas jaunatnes meistarsacīkstes (turpmāk – Meistarsacīkstes), apvienoto Čempionātu un Meistarsacīkstes (turpmāk – Apvienotās sacensības). Līdzfinansējumu piešķir konkursa kārtībā no budžeta programmas 16.16.00. “Konkursi par Rīgas valstspilsētas pašvaldības finansiālu atbalstu sporta pasākumiem un sporta organizācijām” līdzekļiem. Konkurss tiek izsludināts vienu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reizi gadā.</w:t>
      </w:r>
    </w:p>
    <w:p w14:paraId="7C2BCD6B"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37748359"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BDFC261"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2230BCEF"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42CCF16B"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t>66.2. ir iesniegts pieteikums Meistarsacīkšu un Apvienoto sacensību sarīkošanai sporta veidos, kuros Rīgā tiek īstenotas profesionālās ievirzes sporta izglītības un licencētas interešu izglītības sporta programmas.</w:t>
      </w:r>
    </w:p>
    <w:p w14:paraId="4B56727B"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4E72C601"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422EEB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6B2D31A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FD6DCF0"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30E6B40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1D9596B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0EC47F7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235BCC6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13BD7E2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679CBBB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02DA1B6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0459C93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0388D61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38A070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513CDB48"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6B54B8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141E280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63F21C55"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5A35E4E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609AA38B"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780E57D"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16F0A5A9"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90FEF2E" w14:textId="77777777" w:rsidR="00CA6884" w:rsidRPr="00E26FA1" w:rsidRDefault="00781FF4"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635786A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2FD6D2A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5F5BF36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6596CDF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72.3. treniņgrupu skaitu V30 izglītības pakāpē; </w:t>
      </w:r>
    </w:p>
    <w:p w14:paraId="6567E14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5D3B5B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4922F8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5DA8AF1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B531D6B"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2E9C4D97"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3D596AC7"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2A6234B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148D94A5"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168C45F3"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1E64441C"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Līdzfinansējums sporta klubam, kurš īsteno veterānu/senioru sportu, </w:t>
      </w:r>
      <w:r w:rsidR="00F94947" w:rsidRPr="00F94947">
        <w:rPr>
          <w:rFonts w:ascii="Times New Roman" w:eastAsia="Times New Roman" w:hAnsi="Times New Roman" w:cs="Times New Roman"/>
          <w:b/>
          <w:bCs/>
          <w:iCs/>
          <w:noProof/>
          <w:sz w:val="26"/>
          <w:szCs w:val="28"/>
        </w:rPr>
        <w:t>parasport</w:t>
      </w:r>
      <w:r w:rsidR="00F94947">
        <w:rPr>
          <w:rFonts w:ascii="Times New Roman" w:eastAsia="Times New Roman" w:hAnsi="Times New Roman" w:cs="Times New Roman"/>
          <w:b/>
          <w:bCs/>
          <w:iCs/>
          <w:noProof/>
          <w:sz w:val="26"/>
          <w:szCs w:val="28"/>
        </w:rPr>
        <w:t>u</w:t>
      </w:r>
      <w:r w:rsidR="00F94947" w:rsidRPr="00F94947">
        <w:rPr>
          <w:rFonts w:ascii="Times New Roman" w:eastAsia="Times New Roman" w:hAnsi="Times New Roman" w:cs="Times New Roman"/>
          <w:b/>
          <w:bCs/>
          <w:iCs/>
          <w:noProof/>
          <w:sz w:val="26"/>
          <w:szCs w:val="28"/>
        </w:rPr>
        <w:t xml:space="preserve"> </w:t>
      </w:r>
      <w:r w:rsidRPr="00E26FA1">
        <w:rPr>
          <w:rFonts w:ascii="Times New Roman" w:eastAsia="Times New Roman" w:hAnsi="Times New Roman" w:cs="Times New Roman"/>
          <w:b/>
          <w:bCs/>
          <w:iCs/>
          <w:noProof/>
          <w:sz w:val="26"/>
          <w:szCs w:val="28"/>
        </w:rPr>
        <w:t>vai pielāgoto sportu Rīgā</w:t>
      </w:r>
    </w:p>
    <w:p w14:paraId="0795AEEE" w14:textId="77777777" w:rsidR="00CA6884" w:rsidRPr="00F94947" w:rsidRDefault="00F94947" w:rsidP="00F94947">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 xml:space="preserve">pakšnodaļas nosaukumā izdarīti </w:t>
      </w:r>
      <w:r w:rsidRPr="00F94947">
        <w:rPr>
          <w:rFonts w:ascii="Times New Roman" w:eastAsia="Times New Roman" w:hAnsi="Times New Roman" w:cs="Times New Roman"/>
          <w:i/>
          <w:noProof/>
        </w:rPr>
        <w:t>grozīju</w:t>
      </w:r>
      <w:r>
        <w:rPr>
          <w:rFonts w:ascii="Times New Roman" w:eastAsia="Times New Roman" w:hAnsi="Times New Roman" w:cs="Times New Roman"/>
          <w:i/>
          <w:noProof/>
        </w:rPr>
        <w:t>mi</w:t>
      </w:r>
      <w:r w:rsidRPr="00F94947">
        <w:rPr>
          <w:rFonts w:ascii="Times New Roman" w:eastAsia="Times New Roman" w:hAnsi="Times New Roman" w:cs="Times New Roman"/>
          <w:i/>
          <w:noProof/>
        </w:rPr>
        <w:t xml:space="preserve"> ar RD 15.05.2024. saistošajiem noteikumiem </w:t>
      </w:r>
      <w:r>
        <w:rPr>
          <w:rFonts w:ascii="Times New Roman" w:eastAsia="Times New Roman" w:hAnsi="Times New Roman" w:cs="Times New Roman"/>
          <w:i/>
          <w:noProof/>
        </w:rPr>
        <w:br/>
      </w:r>
      <w:r w:rsidRPr="00F94947">
        <w:rPr>
          <w:rFonts w:ascii="Times New Roman" w:eastAsia="Times New Roman" w:hAnsi="Times New Roman" w:cs="Times New Roman"/>
          <w:i/>
          <w:noProof/>
        </w:rPr>
        <w:t>Nr. RD-24-269-sn)</w:t>
      </w:r>
    </w:p>
    <w:p w14:paraId="1464A240"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73B1372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709DE56D" w14:textId="77777777" w:rsidR="00CA6884" w:rsidRPr="00E26FA1" w:rsidRDefault="00CA6884" w:rsidP="00E26FA1">
      <w:pPr>
        <w:spacing w:after="0" w:line="240" w:lineRule="auto"/>
        <w:ind w:firstLine="709"/>
        <w:jc w:val="both"/>
        <w:rPr>
          <w:noProof/>
        </w:rPr>
      </w:pPr>
    </w:p>
    <w:p w14:paraId="747776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25F755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1C8BF5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404D21F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6A1C1E7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76.4. tā darbība ir saistīta ar veterānu sportu, </w:t>
      </w:r>
      <w:r w:rsidR="00F94947" w:rsidRPr="00F94947">
        <w:rPr>
          <w:rFonts w:ascii="Times New Roman" w:eastAsia="Times New Roman" w:hAnsi="Times New Roman" w:cs="Times New Roman"/>
          <w:noProof/>
          <w:sz w:val="26"/>
          <w:szCs w:val="26"/>
        </w:rPr>
        <w:t>parasport</w:t>
      </w:r>
      <w:r w:rsidR="00F94947">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vai pielāgoto sportu.</w:t>
      </w:r>
    </w:p>
    <w:p w14:paraId="53CAE951"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A65B9F2"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1B9B338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2C13DDB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112D87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1AA0FCD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r>
        <w:rPr>
          <w:rFonts w:ascii="Times New Roman" w:eastAsia="Times New Roman" w:hAnsi="Times New Roman" w:cs="Times New Roman"/>
          <w:noProof/>
          <w:sz w:val="26"/>
          <w:szCs w:val="26"/>
        </w:rPr>
        <w:t>;</w:t>
      </w:r>
    </w:p>
    <w:p w14:paraId="2D0FB46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4E8851B2"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5EB2ECA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112ED94F"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4D53561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111B42A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DD9736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7A2E56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79.1. nometņu organizēšanas finansēšanas konkurss – no budžeta programmas 16.07.03. “Centralizēto pasākumu īstenošana un pašvaldību savstarpējie norēķini par izglītības pakalpojumiem” apakšprogrammas “Atbalsts NVO nometnēm” finanšu līdzekļiem;</w:t>
      </w:r>
    </w:p>
    <w:p w14:paraId="5ECA51C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12B07E2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7E3D0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9C9F73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741C9A9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08638EDE"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E6C7F70"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5361CCA5" w14:textId="77777777" w:rsidR="00CA6884" w:rsidRPr="00E26FA1" w:rsidRDefault="00781FF4"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69F4B1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6B4D5A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118B2649"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2486F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FE859B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1FC640C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13B106B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095A5E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AE1DF4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763ED4E5"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637A410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641CF89D"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467A87C9"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65B8014F"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5F1724FD"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15F2F054"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3FA8801"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5D405EC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098034D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86.1. pretendenta pamatlīdzekļu iegādei;</w:t>
      </w:r>
    </w:p>
    <w:p w14:paraId="1678A37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2D246B1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692C4CA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6385AEE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A94E1DD"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5CA9A95C"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73D3129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037D722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E919563" w14:textId="77777777" w:rsidR="00CA6884" w:rsidRPr="00E26FA1" w:rsidRDefault="00781FF4"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321CF8E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C851B79"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397B9FD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56B0AFE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3585F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005C0D67"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667AE4C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3A8C27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C398C0D"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56BE9E5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69CE7F92"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3200F4C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69BC6AD6"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7C5B721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5B34370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7D30697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454A536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4F6F066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7155E27A"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06DE5796"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lastRenderedPageBreak/>
        <w:t>2.6. Līdzfinansējums Pašvaldībai nozīmīgu darba ar jaunatni Pasākumu īstenošanai</w:t>
      </w:r>
    </w:p>
    <w:p w14:paraId="1AD2D350"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250151E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3EB0848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4D8246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42FA4217"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5C633B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6FB9BDC7"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43B26923"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2E7848A5"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5787AF1E"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0B55EF30"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7AC5BD6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0EFF343E"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6F83E7B1"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325C61D8"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1D226EB7"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4CFE34C0"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13"/>
    <w:p w14:paraId="4F3A948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1560AC4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38BED4B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0BF3936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1A699F5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6113BCA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4D3934E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26AF3A6A"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2B60CCB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3B99C0DA"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14882C2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4712E6E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30123E"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3E389975"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1C63FB8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42B5B56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FFCE2D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33975BA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50A4C23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5BBB343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37CFB87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36E573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1B85D7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8A71544"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3CE7BE4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217B64EA"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15DB248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1315E9E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4ABAEAA1"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7FC806AA"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37B4A257"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27C4C3BE"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4296053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10533433"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63064FD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043281C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A903B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0EFF355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FAEA34C"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19BB8024"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492F9D5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2B448F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1960A35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2B68335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5786D43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6A89327A"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2C625800"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53D6BE22"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048F8CA"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3A7D407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721DE79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04B9DE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6FF63495"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34C2DC4"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C84A72C"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780E1D32"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082FBA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4BFE071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B62149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2CBD5AB2"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774D3727"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6849C0DC"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096C3287" w14:textId="77777777" w:rsidTr="00247DC3">
        <w:tc>
          <w:tcPr>
            <w:tcW w:w="4776" w:type="dxa"/>
            <w:tcMar>
              <w:left w:w="57" w:type="dxa"/>
              <w:right w:w="57" w:type="dxa"/>
            </w:tcMar>
            <w:vAlign w:val="bottom"/>
          </w:tcPr>
          <w:p w14:paraId="7078B520"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61C97A78"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16DB0BDC"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096D" w14:textId="77777777" w:rsidR="00B25588" w:rsidRDefault="00B25588">
      <w:pPr>
        <w:spacing w:after="0" w:line="240" w:lineRule="auto"/>
      </w:pPr>
      <w:r>
        <w:separator/>
      </w:r>
    </w:p>
  </w:endnote>
  <w:endnote w:type="continuationSeparator" w:id="0">
    <w:p w14:paraId="5B11DA59" w14:textId="77777777" w:rsidR="00B25588" w:rsidRDefault="00B25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377B" w14:textId="77777777" w:rsidR="003A1D75" w:rsidRPr="008C5547" w:rsidRDefault="003A1D75" w:rsidP="008C5547">
    <w:pPr>
      <w:pStyle w:val="Kjene"/>
      <w:jc w:val="center"/>
      <w:rPr>
        <w:sz w:val="26"/>
        <w:szCs w:val="26"/>
      </w:rPr>
    </w:pPr>
  </w:p>
  <w:p w14:paraId="580B2626" w14:textId="77777777" w:rsidR="00B542FB" w:rsidRDefault="00B542F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1DA37" w14:textId="77777777" w:rsidR="00B25588" w:rsidRDefault="00B25588">
      <w:pPr>
        <w:spacing w:after="0" w:line="240" w:lineRule="auto"/>
      </w:pPr>
      <w:r>
        <w:separator/>
      </w:r>
    </w:p>
  </w:footnote>
  <w:footnote w:type="continuationSeparator" w:id="0">
    <w:p w14:paraId="781DC0AE" w14:textId="77777777" w:rsidR="00B25588" w:rsidRDefault="00B25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Content>
      <w:p w14:paraId="2078C2C4"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53D490CD"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254F7"/>
    <w:rsid w:val="00331D7C"/>
    <w:rsid w:val="00376D01"/>
    <w:rsid w:val="0039097C"/>
    <w:rsid w:val="003A1D75"/>
    <w:rsid w:val="003A5E4F"/>
    <w:rsid w:val="003C4A28"/>
    <w:rsid w:val="00436120"/>
    <w:rsid w:val="0044675E"/>
    <w:rsid w:val="00451C46"/>
    <w:rsid w:val="00453A33"/>
    <w:rsid w:val="00482014"/>
    <w:rsid w:val="004B2780"/>
    <w:rsid w:val="004C2114"/>
    <w:rsid w:val="004E348F"/>
    <w:rsid w:val="00533C2F"/>
    <w:rsid w:val="0056369F"/>
    <w:rsid w:val="00572D4A"/>
    <w:rsid w:val="005A1AAE"/>
    <w:rsid w:val="005A57EE"/>
    <w:rsid w:val="005D255F"/>
    <w:rsid w:val="005F0CF6"/>
    <w:rsid w:val="005F36CF"/>
    <w:rsid w:val="00601088"/>
    <w:rsid w:val="006170EC"/>
    <w:rsid w:val="00626A02"/>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106E7"/>
    <w:rsid w:val="00721AD5"/>
    <w:rsid w:val="00753968"/>
    <w:rsid w:val="00766642"/>
    <w:rsid w:val="00770872"/>
    <w:rsid w:val="00770BEF"/>
    <w:rsid w:val="00781FF4"/>
    <w:rsid w:val="00796F67"/>
    <w:rsid w:val="007C726F"/>
    <w:rsid w:val="007D5BD7"/>
    <w:rsid w:val="007E14B4"/>
    <w:rsid w:val="007E28C5"/>
    <w:rsid w:val="007E4DF0"/>
    <w:rsid w:val="007F6A26"/>
    <w:rsid w:val="00830FDD"/>
    <w:rsid w:val="008427F4"/>
    <w:rsid w:val="00844381"/>
    <w:rsid w:val="00881C81"/>
    <w:rsid w:val="008B0108"/>
    <w:rsid w:val="008B6F7B"/>
    <w:rsid w:val="008C5547"/>
    <w:rsid w:val="008C5765"/>
    <w:rsid w:val="008E098B"/>
    <w:rsid w:val="008E24D2"/>
    <w:rsid w:val="008F2697"/>
    <w:rsid w:val="008F4F10"/>
    <w:rsid w:val="008F6454"/>
    <w:rsid w:val="008F79F3"/>
    <w:rsid w:val="00900C8C"/>
    <w:rsid w:val="009B35F5"/>
    <w:rsid w:val="009B4605"/>
    <w:rsid w:val="009D503D"/>
    <w:rsid w:val="009E5606"/>
    <w:rsid w:val="00A16DC9"/>
    <w:rsid w:val="00A43DD9"/>
    <w:rsid w:val="00A712E7"/>
    <w:rsid w:val="00A71B23"/>
    <w:rsid w:val="00A74DDD"/>
    <w:rsid w:val="00AA2DCF"/>
    <w:rsid w:val="00AA3DF9"/>
    <w:rsid w:val="00AB5B49"/>
    <w:rsid w:val="00AC3619"/>
    <w:rsid w:val="00AF6880"/>
    <w:rsid w:val="00B00798"/>
    <w:rsid w:val="00B23265"/>
    <w:rsid w:val="00B25588"/>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808B5"/>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EF2E9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6AF3"/>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32950</Words>
  <Characters>18783</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Vaira Platača</cp:lastModifiedBy>
  <cp:revision>2</cp:revision>
  <dcterms:created xsi:type="dcterms:W3CDTF">2025-02-12T07:31:00Z</dcterms:created>
  <dcterms:modified xsi:type="dcterms:W3CDTF">2025-02-12T07:31:00Z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