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7511" w14:textId="77777777" w:rsidR="000933F8" w:rsidRPr="001148DE" w:rsidRDefault="00000000" w:rsidP="000933F8">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14:anchorId="4DC99FAB" wp14:editId="4AFF529D">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4ABAD16F" w14:textId="77777777" w:rsidR="00C95C98" w:rsidRPr="001148DE" w:rsidRDefault="00000000" w:rsidP="00701A1C">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14:paraId="7C017B5E" w14:textId="77777777" w:rsidR="00C95C98" w:rsidRPr="001148DE" w:rsidRDefault="00000000" w:rsidP="00C95C98">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008F4F10" w:rsidRPr="001148DE">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14:paraId="5FE6C280" w14:textId="77777777" w:rsidR="00C95C98" w:rsidRPr="001148D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2C0A45C" w14:textId="77777777" w:rsidR="00C95C98" w:rsidRPr="001148DE"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14:paraId="236E1A91" w14:textId="77777777" w:rsidR="00C95C98" w:rsidRPr="001148DE"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9A0570" w14:paraId="638DAA3F" w14:textId="77777777" w:rsidTr="00B00798">
        <w:tc>
          <w:tcPr>
            <w:tcW w:w="4327" w:type="dxa"/>
            <w:vAlign w:val="bottom"/>
          </w:tcPr>
          <w:p w14:paraId="51FDE88B" w14:textId="77777777" w:rsidR="00AB5B49" w:rsidRPr="001148DE" w:rsidRDefault="00000000" w:rsidP="00F27E7F">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14:paraId="14CEFB5C"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FC77F4" w:rsidRPr="001148DE">
              <w:rPr>
                <w:rFonts w:ascii="Times New Roman" w:hAnsi="Times New Roman" w:cs="Times New Roman"/>
                <w:noProof/>
                <w:sz w:val="26"/>
                <w:szCs w:val="26"/>
              </w:rPr>
              <w:t>RD-23-249-sn</w:t>
            </w:r>
          </w:p>
        </w:tc>
      </w:tr>
      <w:tr w:rsidR="009A0570" w14:paraId="244062A2" w14:textId="77777777" w:rsidTr="00B00798">
        <w:tc>
          <w:tcPr>
            <w:tcW w:w="4327" w:type="dxa"/>
            <w:vAlign w:val="bottom"/>
          </w:tcPr>
          <w:p w14:paraId="4CC92B12" w14:textId="77777777" w:rsidR="00AB5B49" w:rsidRPr="001148DE" w:rsidRDefault="00AB5B49" w:rsidP="00F27E7F">
            <w:pPr>
              <w:spacing w:after="0" w:line="240" w:lineRule="auto"/>
              <w:rPr>
                <w:rFonts w:ascii="Times New Roman" w:hAnsi="Times New Roman" w:cs="Times New Roman"/>
                <w:noProof/>
                <w:sz w:val="26"/>
                <w:szCs w:val="26"/>
              </w:rPr>
            </w:pPr>
          </w:p>
        </w:tc>
        <w:tc>
          <w:tcPr>
            <w:tcW w:w="5387" w:type="dxa"/>
            <w:vAlign w:val="bottom"/>
          </w:tcPr>
          <w:p w14:paraId="5C8638DD"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14:paraId="5514AD5A" w14:textId="77777777" w:rsidR="00AB5B49" w:rsidRPr="001148DE" w:rsidRDefault="00AB5B49" w:rsidP="00FC77F4">
      <w:pPr>
        <w:spacing w:after="0" w:line="240" w:lineRule="auto"/>
        <w:jc w:val="center"/>
        <w:rPr>
          <w:rFonts w:ascii="Times New Roman" w:eastAsia="Times New Roman" w:hAnsi="Times New Roman" w:cs="Times New Roman"/>
          <w:bCs/>
          <w:noProof/>
          <w:sz w:val="26"/>
          <w:szCs w:val="26"/>
          <w:lang w:eastAsia="lv-LV"/>
        </w:rPr>
      </w:pPr>
    </w:p>
    <w:p w14:paraId="154B40FF"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03092E50" w14:textId="77777777" w:rsidR="00C95C98" w:rsidRPr="001148DE" w:rsidRDefault="00000000" w:rsidP="00FC77F4">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Par pašvaldības atbalstu kultūras, mākslas pasākumu īstenošanai un amatiermākslas kolektīvu darbības nodrošināšanai Rīgā</w:t>
      </w:r>
    </w:p>
    <w:p w14:paraId="124264F8" w14:textId="77777777" w:rsidR="008F6454" w:rsidRPr="001148DE" w:rsidRDefault="008F6454" w:rsidP="00FC77F4">
      <w:pPr>
        <w:spacing w:after="0" w:line="240" w:lineRule="auto"/>
        <w:jc w:val="center"/>
        <w:rPr>
          <w:rFonts w:ascii="Times New Roman" w:eastAsia="Times New Roman" w:hAnsi="Times New Roman" w:cs="Times New Roman"/>
          <w:bCs/>
          <w:noProof/>
          <w:sz w:val="26"/>
          <w:szCs w:val="26"/>
          <w:lang w:eastAsia="lv-LV"/>
        </w:rPr>
      </w:pPr>
    </w:p>
    <w:p w14:paraId="18283087"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58DA5886" w14:textId="77777777" w:rsidR="008F6454" w:rsidRPr="001148DE" w:rsidRDefault="00000000" w:rsidP="00FC77F4">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14:paraId="4B82F055"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794ADD0B"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80EEBFA" w14:textId="77777777" w:rsidR="00655A9E" w:rsidRPr="001148DE" w:rsidRDefault="00000000" w:rsidP="00655A9E">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14:paraId="7F7FAEC2" w14:textId="77777777" w:rsidR="00655A9E" w:rsidRPr="001148DE" w:rsidRDefault="00655A9E" w:rsidP="00655A9E">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14:paraId="6060399E"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Saistošie noteikumi (turpmāk – Noteikumi) nosaka kārtību, kādā Rīgas valstspilsētas pašvaldība (turpmāk – Pašvaldība) piešķir naudas līdzekļus (turpmāk – līdzfinansējums) juridiskām personām, sabiedriski nozīmīgu kultūras un mākslas pasākumu atbalstam un Pašvaldības iedzīvotāju iesaistīšanos nemateriālā kultūras mantojuma radīšanā un saglabāšanā, t. sk. amatiermākslas kolektīvu darbības veicināšanai (turpmāk – Pasākums).</w:t>
      </w:r>
    </w:p>
    <w:p w14:paraId="668F4706" w14:textId="77777777" w:rsidR="008A0392" w:rsidRPr="001148DE" w:rsidRDefault="008A0392" w:rsidP="008A0392">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14:paraId="21A4AF36" w14:textId="77777777" w:rsidR="008A0392" w:rsidRPr="001148DE" w:rsidRDefault="00000000" w:rsidP="008A0392">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14:paraId="45E27206"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amatiermākslas kolektīvs – viendabīga vai dažāda vecuma un etniskās piederības personu grupa, kuru regulārai darbībai apvieno kopīgas intereses kādā no mūzikas, mākslas, dejas vai citas radošas izpausmes jomām, ar savu darbību iespēju robežās tiecoties sasniegt iespējami augstākos rezultātus mākslinieciskajā jomā, brīvprātīgi piedaloties pašu iniciētos vai Pašvaldības un valsts, vai starptautiska mēroga pasākumos, dalībniekiem par to nesaņemot atlīdzību; </w:t>
      </w:r>
    </w:p>
    <w:p w14:paraId="1B3D2DFE"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 vietā; </w:t>
      </w:r>
    </w:p>
    <w:p w14:paraId="151A2CA3"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00FF440F" w:rsidRPr="001148DE">
        <w:rPr>
          <w:rFonts w:ascii="Times New Roman" w:eastAsia="Times New Roman" w:hAnsi="Times New Roman" w:cs="Times New Roman"/>
          <w:bCs/>
          <w:noProof/>
          <w:sz w:val="26"/>
          <w:szCs w:val="26"/>
        </w:rPr>
        <w:t xml:space="preserve"> </w:t>
      </w:r>
      <w:r w:rsidR="00190403" w:rsidRPr="001148DE">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14:paraId="282F2802" w14:textId="77777777" w:rsidR="008A0392" w:rsidRPr="001148DE" w:rsidRDefault="00000000" w:rsidP="008A0392">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2.4. radošie kvartāli un teritorijas – privātpersonu iniciētas aktivitātes, kas norisinās noteiktās dažādu mērogu pilsētvides telpās, pozitīvi un harmoniski transformējot pilsētvidi. </w:t>
      </w:r>
      <w:r w:rsidRPr="001148DE">
        <w:rPr>
          <w:rFonts w:ascii="Times New Roman" w:eastAsia="Times New Roman" w:hAnsi="Times New Roman" w:cs="Times New Roman"/>
          <w:bCs/>
          <w:noProof/>
          <w:sz w:val="26"/>
          <w:szCs w:val="26"/>
        </w:rPr>
        <w:lastRenderedPageBreak/>
        <w:t>Radošo kvartālu darbība ietver kultūras jaunradi, kultūras pakalpojumu sniegšanu un sabiedrības izglītošanu, kā arī kultūras patēriņu, kas iesaista pilsētniekus, nodrošinot publiski pieejamu, radošu un atvērtu kultūras telpu, veicinot laikmetīgu pilsētas attīstību un tās iedzīvotāju līdzdalību;</w:t>
      </w:r>
    </w:p>
    <w:p w14:paraId="341E9072" w14:textId="77777777" w:rsidR="008A0392" w:rsidRPr="001148DE" w:rsidRDefault="00000000" w:rsidP="008A0392">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kalendārs – Rīgas valstspilsētas pašvaldības Izglītības, kultūras un sporta departamenta (turpmāk – Departaments) apstiprināts svētku un pasākumu plāns, kurā ietverti valsts svētki, atceres un atzīmējamās dienas, kā arī Pašvaldībai nozīmīgi pasākumi, kuru norisēm un programmām tiek plānots un apstiprināts finansējums kārtējā gada Pašvaldības budžetā; </w:t>
      </w:r>
    </w:p>
    <w:p w14:paraId="13983657"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14:paraId="516961AD"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 xml:space="preserve">2.7.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to popularizēšanu publiskajā telpā.</w:t>
      </w:r>
    </w:p>
    <w:p w14:paraId="52D4FAEB"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4FAAF7BD"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14:paraId="6CEEFCDA"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27672651" w14:textId="77777777" w:rsidR="008A0392" w:rsidRPr="001148DE" w:rsidRDefault="00000000" w:rsidP="00FC77F4">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 Noteikumu izpildi nodrošina Departaments.</w:t>
      </w:r>
    </w:p>
    <w:p w14:paraId="3B35B34A"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62BEAC3"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Komisijā var tikt iekļauti kultūras nozares deleģēti pārstāvji. </w:t>
      </w:r>
    </w:p>
    <w:p w14:paraId="2DD9FC41" w14:textId="77777777" w:rsidR="008A0392" w:rsidRPr="001148DE" w:rsidRDefault="008A0392" w:rsidP="008A0392">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14:paraId="1EAF130C"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14:paraId="3D7A6723"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14:paraId="1BD370E6" w14:textId="77777777" w:rsidR="008A0392" w:rsidRPr="001148DE" w:rsidRDefault="00000000" w:rsidP="008A0392">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 Līdzfinansējums tiek piešķirts pēc šādiem nosacījumiem:</w:t>
      </w:r>
    </w:p>
    <w:p w14:paraId="199EF07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14:paraId="017BAE9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001148DE" w:rsidRP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līgumsaistības, kurām iestājies izpildes termiņš;</w:t>
      </w:r>
    </w:p>
    <w:p w14:paraId="00E5BAE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6.3. pretendentam nav pasludināts maksātnespējas process, netiek īstenots tiesiskās aizsardzības process, netiek īstenots ārpustiesas tiesiskās aizsardzības process, nav uzsākta bankrota procedūra, nav piemērota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kreditoru pieprasījuma piemērotu maksātnespējas procedūru</w:t>
      </w:r>
      <w:bookmarkStart w:id="3" w:name="_Hlk115161748"/>
      <w:r w:rsidRPr="001148DE">
        <w:rPr>
          <w:rFonts w:ascii="Times New Roman" w:eastAsia="Calibri" w:hAnsi="Times New Roman" w:cs="Times New Roman"/>
          <w:noProof/>
          <w:sz w:val="26"/>
          <w:szCs w:val="26"/>
        </w:rPr>
        <w:t xml:space="preserve">,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w:t>
      </w:r>
      <w:r w:rsidRPr="001148DE">
        <w:rPr>
          <w:rFonts w:ascii="Times New Roman" w:eastAsia="Calibri" w:hAnsi="Times New Roman" w:cs="Times New Roman"/>
          <w:noProof/>
          <w:sz w:val="26"/>
          <w:szCs w:val="26"/>
        </w:rPr>
        <w:lastRenderedPageBreak/>
        <w:t>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14:paraId="083F5CC1"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 xml:space="preserve">6.4. Pasākuma īstenošanai nav piešķirts cits līdzfinansējums kārtējā gadā Departamenta īstenoto konkursu ietvaros; </w:t>
      </w:r>
    </w:p>
    <w:bookmarkEnd w:id="4"/>
    <w:p w14:paraId="01D5FF44"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00ED093C" w:rsidRPr="001148DE">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14:paraId="09AE7FD0"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14:paraId="0669FA1D" w14:textId="77777777" w:rsidR="008A0392" w:rsidRPr="001148DE" w:rsidRDefault="008A0392" w:rsidP="00FC77F4">
      <w:pPr>
        <w:spacing w:after="0" w:line="240" w:lineRule="auto"/>
        <w:ind w:firstLine="709"/>
        <w:contextualSpacing/>
        <w:jc w:val="both"/>
        <w:rPr>
          <w:rFonts w:ascii="Times New Roman" w:eastAsia="Times New Roman" w:hAnsi="Times New Roman" w:cs="Times New Roman"/>
          <w:i/>
          <w:iCs/>
          <w:noProof/>
          <w:sz w:val="26"/>
          <w:szCs w:val="26"/>
        </w:rPr>
      </w:pPr>
    </w:p>
    <w:p w14:paraId="2AACCBFE" w14:textId="77777777" w:rsidR="008A0392" w:rsidRPr="001148DE" w:rsidRDefault="00000000" w:rsidP="00FC77F4">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 pieteikumu, konstatē, ka pretendents neatbilst vai nav izpildījis Noteikumu 6. punkta prasības, Komisija pieņem lēmumu par pieteikuma atstāšanu bez izskatīšanas</w:t>
      </w:r>
      <w:r w:rsidR="009E032E" w:rsidRPr="001148DE">
        <w:rPr>
          <w:rFonts w:ascii="Times New Roman" w:eastAsia="Times New Roman" w:hAnsi="Times New Roman" w:cs="Times New Roman"/>
          <w:noProof/>
          <w:sz w:val="26"/>
          <w:szCs w:val="26"/>
        </w:rPr>
        <w:t>.</w:t>
      </w:r>
    </w:p>
    <w:p w14:paraId="421A99DD"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118D9987" w14:textId="77777777" w:rsidR="008A0392" w:rsidRPr="001148DE" w:rsidRDefault="00000000" w:rsidP="00FC77F4">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 xml:space="preserve">Ja pretendents atbilst Noteikumu 6. punkta prasībām, Komisija pretendenta pieteikumu izskata pēc būtības atbilstoši Nolikumā noteiktajiem pieteikuma vērtēšanas kritērijiem. </w:t>
      </w:r>
    </w:p>
    <w:p w14:paraId="004790EF" w14:textId="77777777" w:rsidR="008A0392" w:rsidRPr="001148DE" w:rsidRDefault="008A0392" w:rsidP="00FC77F4">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548FDFD7"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14:paraId="2E8B0BBB"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14:paraId="274DD7E2"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9.2. atteikumu piešķirt līdzfinansējumu, norādot pamatojumu. </w:t>
      </w:r>
    </w:p>
    <w:p w14:paraId="705FAF7F" w14:textId="77777777" w:rsidR="008A0392" w:rsidRPr="001148DE" w:rsidRDefault="008A0392" w:rsidP="00FC77F4">
      <w:pPr>
        <w:spacing w:after="0" w:line="240" w:lineRule="auto"/>
        <w:ind w:firstLine="709"/>
        <w:jc w:val="both"/>
        <w:rPr>
          <w:rFonts w:ascii="Times New Roman" w:eastAsia="Times New Roman" w:hAnsi="Times New Roman" w:cs="Times New Roman"/>
          <w:noProof/>
          <w:sz w:val="26"/>
          <w:szCs w:val="26"/>
        </w:rPr>
      </w:pPr>
    </w:p>
    <w:p w14:paraId="21DC9665"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14:paraId="268272E4"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14:paraId="757E5244"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14:paraId="0A26F8D0"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14:paraId="1423EBA7"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10.4. līdzfinansējums radošo kvartālu un teritoriju un profesionālo nevaldības kultūras organizāciju pamatdarbības atbalstam;  </w:t>
      </w:r>
    </w:p>
    <w:p w14:paraId="41141FF6" w14:textId="77777777" w:rsidR="008A0392" w:rsidRPr="001148DE" w:rsidRDefault="00000000" w:rsidP="00FC77F4">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14:paraId="3C1B0658"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14:paraId="73CF3FF9"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izglītības programmas Rīgā; </w:t>
      </w:r>
    </w:p>
    <w:p w14:paraId="70D623C6" w14:textId="77777777" w:rsidR="008A0392" w:rsidRPr="001148DE" w:rsidRDefault="00000000" w:rsidP="008A0392">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14:paraId="6227478E"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17F110B1"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14:paraId="161A24AE" w14:textId="77777777" w:rsidR="008A0392" w:rsidRPr="001148DE" w:rsidRDefault="00000000" w:rsidP="008A0392">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14:paraId="03FDDA8A"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11.2. pieteikuma izvērtēšanas kārtība un vērtēšanas kritēriji;</w:t>
      </w:r>
    </w:p>
    <w:p w14:paraId="3CB5A3DE"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14:paraId="1F5C5D48"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14:paraId="357360A2"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14:paraId="264EF9A6"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 pārskatu iesniegšanas kārtība.</w:t>
      </w:r>
    </w:p>
    <w:p w14:paraId="3ECC2421"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3892E320"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w:t>
      </w:r>
      <w:r w:rsidRPr="001148DE">
        <w:rPr>
          <w:rFonts w:ascii="Times New Roman" w:eastAsia="Times New Roman" w:hAnsi="Times New Roman" w:cs="Times New Roman"/>
          <w:noProof/>
          <w:sz w:val="26"/>
          <w:szCs w:val="26"/>
        </w:rPr>
        <w:lastRenderedPageBreak/>
        <w:t xml:space="preserve">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Izglītības, kultūras un sporta komiteja.</w:t>
      </w:r>
    </w:p>
    <w:p w14:paraId="762013FF" w14:textId="77777777" w:rsidR="008A0392" w:rsidRPr="001148DE" w:rsidRDefault="008A0392" w:rsidP="008A0392">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14:paraId="47AC0184"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14:paraId="2CC303BD"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14:paraId="50733AE2"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14:paraId="6FA6C60B"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14:paraId="6C087AF2"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1C6185EF"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10"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līdzfinansējuma saņēmējus un apmēru.</w:t>
      </w:r>
    </w:p>
    <w:p w14:paraId="645BEA94"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354317EB"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14:paraId="69F95847"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1DBC87B1" w14:textId="77777777" w:rsidR="008A0392" w:rsidRPr="001148DE" w:rsidRDefault="00000000" w:rsidP="00FC77F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15. Līdzfinansējuma mērķis ir konkursa kārtībā atbalstīt Rīgas kultūras pasākumu kalendārā apstiprināto un privātpersonu organizēto Pasākumu īstenošanu Pašvaldības administratīvajā teritorijā. Līdzfinansējums tiek piešķirts no budžeta programmas 16.17.00 “Kultūras pasākumi” 1. apakšprogrammas “Valsts svētki un atceres dienas, gadskārtu ieražu un tradīciju pasākumi ”.</w:t>
      </w:r>
    </w:p>
    <w:p w14:paraId="64AE5A5B" w14:textId="77777777" w:rsidR="008A0392" w:rsidRPr="001148DE" w:rsidRDefault="008A0392" w:rsidP="00FC77F4">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14:paraId="0FCD32B9"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14:paraId="4E1F98A1" w14:textId="77777777" w:rsidR="008A0392" w:rsidRPr="001148DE" w:rsidRDefault="008A0392" w:rsidP="00FC77F4">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2D2F45E3"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90 % no Pasākuma kopējās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bookmarkEnd w:id="12"/>
    <w:bookmarkEnd w:id="14"/>
    <w:p w14:paraId="0998D070" w14:textId="77777777" w:rsidR="008A0392" w:rsidRPr="001148DE" w:rsidRDefault="008A0392"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46810A4A"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14:paraId="5F749C29" w14:textId="77777777" w:rsidR="008A0392" w:rsidRPr="001148DE" w:rsidRDefault="00000000" w:rsidP="00FC77F4">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18.1. “A” grupa – Pasākums publiskajā 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14:paraId="1797C496"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345D735A"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001F1AC4"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14:paraId="4452873A" w14:textId="77777777" w:rsidR="008A0392" w:rsidRPr="001148DE" w:rsidRDefault="00000000" w:rsidP="008A0392">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lastRenderedPageBreak/>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euro.</w:t>
      </w:r>
      <w:bookmarkEnd w:id="16"/>
    </w:p>
    <w:bookmarkEnd w:id="13"/>
    <w:p w14:paraId="2D1A947D"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6FBF4E28" w14:textId="77777777" w:rsidR="008A0392" w:rsidRPr="001148DE" w:rsidRDefault="00000000" w:rsidP="008A0392">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14:paraId="19265111" w14:textId="77777777" w:rsidR="008A0392" w:rsidRPr="001148DE" w:rsidRDefault="00000000" w:rsidP="008A0392">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14:paraId="6E00A874" w14:textId="77777777" w:rsidR="008A0392" w:rsidRPr="001148DE" w:rsidRDefault="00000000" w:rsidP="008A0392">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14:paraId="2A4B5B95" w14:textId="77777777" w:rsidR="008A0392" w:rsidRPr="001148DE" w:rsidRDefault="00000000" w:rsidP="000274D3">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Pasākuma vietas izmaksas (t. sk. vietas noma, apskaņošana, 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14:paraId="28053D45"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14:paraId="6C0C473F"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14:paraId="2E162B28" w14:textId="77777777" w:rsidR="008A0392" w:rsidRPr="001148DE" w:rsidRDefault="00000000"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noteiktajām pasākumu drošības prasībām. </w:t>
      </w:r>
    </w:p>
    <w:p w14:paraId="23826D55"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14:paraId="5DA91A83" w14:textId="77777777" w:rsidR="008A0392" w:rsidRPr="001148DE" w:rsidRDefault="00000000" w:rsidP="008A0392">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14:paraId="3B6AFC1E"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14:paraId="1256CD4A" w14:textId="77777777" w:rsidR="008A0392" w:rsidRPr="001148DE" w:rsidRDefault="00000000" w:rsidP="008A0392">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14:paraId="270E40D0"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20.3. prezentāciju izdevumiem; </w:t>
      </w:r>
    </w:p>
    <w:p w14:paraId="68D9367D"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14:paraId="700C4BD3" w14:textId="77777777" w:rsidR="008A0392" w:rsidRPr="001148DE" w:rsidRDefault="00000000" w:rsidP="008A0392">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14:paraId="22C5C581"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1836B66A"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Pasākuma māksliniecisko kvalitāti un pieejamību plašai mērķauditorijai.</w:t>
      </w:r>
    </w:p>
    <w:p w14:paraId="0600BE1A" w14:textId="77777777" w:rsidR="008A0392" w:rsidRPr="001148DE" w:rsidRDefault="008A0392"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14:paraId="6589AAC2" w14:textId="77777777" w:rsidR="008A0392" w:rsidRPr="001148DE" w:rsidRDefault="00000000" w:rsidP="008A0392">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14:paraId="6D68C0F8"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66BFEAE5" w14:textId="77777777" w:rsidR="008A0392" w:rsidRPr="001148DE" w:rsidRDefault="00000000" w:rsidP="008A0392">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Pašvaldības budžeta programmas 16.21.00. “Rīgas domes Kultūras projektu finansēšanas konkursa programma” līdzekļiem.</w:t>
      </w:r>
    </w:p>
    <w:p w14:paraId="6BA33652"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6F67CD8A"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14:paraId="7C451ABE"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021FF5B8"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24.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w:t>
      </w:r>
      <w:r w:rsidRPr="001148DE">
        <w:rPr>
          <w:rFonts w:ascii="Times New Roman" w:eastAsia="Times New Roman" w:hAnsi="Times New Roman" w:cs="Times New Roman"/>
          <w:noProof/>
          <w:sz w:val="26"/>
          <w:szCs w:val="26"/>
        </w:rPr>
        <w:lastRenderedPageBreak/>
        <w:t>ieņēmumi no Pasākuma pakalpojumiem (dalības maksas, biļešu tirdzniecības utt.) nesedz vairāk kā 50 % no konkrētā Pasākuma faktiskajām izmaksām.</w:t>
      </w:r>
    </w:p>
    <w:bookmarkEnd w:id="20"/>
    <w:p w14:paraId="1F224FB7"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0258D7FC"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14:paraId="25628104"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14:paraId="4EFC3F36" w14:textId="77777777" w:rsidR="008A0392" w:rsidRPr="001148DE" w:rsidRDefault="00000000" w:rsidP="000274D3">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25.2. Pasākuma vietas izmaksas (t. sk. vietas noma, apskaņošana, gaismošana, apkalpojošais personāls u. tml.);</w:t>
      </w:r>
    </w:p>
    <w:p w14:paraId="3E11D368"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materiālu iegāde un aprīkojuma noma;</w:t>
      </w:r>
    </w:p>
    <w:p w14:paraId="4CE81FFC"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14:paraId="001FF346"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publicitātes izmaksas;</w:t>
      </w:r>
    </w:p>
    <w:p w14:paraId="64C4670B" w14:textId="77777777" w:rsidR="008A0392" w:rsidRPr="001148DE" w:rsidRDefault="00000000" w:rsidP="008A0392">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14:paraId="5DB20E0D"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12D1F705"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Līdzfinansējumu nepiešķir šādām izmaksām:</w:t>
      </w:r>
    </w:p>
    <w:p w14:paraId="1BFE3CAE"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14:paraId="036AAC17"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14:paraId="2E58AFC5"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pabalstiem, prēmijām, naudas balvām, radošajām stipendijām, komandējumiem un citiem līdzīgiem maksājumiem privātpersonām;</w:t>
      </w:r>
    </w:p>
    <w:p w14:paraId="1B5BE200"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26.4. prezentāciju izdevumiem;</w:t>
      </w:r>
    </w:p>
    <w:p w14:paraId="2EF9CDC7"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14:paraId="4058127A"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26.6. autortiesību maksājumiem, ja paredzēti ieņēmumi no biļešu tirdzniecības.</w:t>
      </w:r>
    </w:p>
    <w:p w14:paraId="0DC99B3B" w14:textId="77777777" w:rsidR="008A0392" w:rsidRPr="001148DE" w:rsidRDefault="008A0392" w:rsidP="008A0392">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14:paraId="0A54CFCC"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 xml:space="preserve">27.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Pašvaldības kārtējā gada budžetā šim mērķim paredzētais finansējums ir ierobežots, tad šos pieteikumus sarakstā sarindo pēc lielākā saņemto punktu skaita atbilstoši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sabalansētību.</w:t>
      </w:r>
    </w:p>
    <w:bookmarkEnd w:id="21"/>
    <w:p w14:paraId="72B482C6"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14:paraId="1209D294"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14:paraId="1DE039EE" w14:textId="77777777" w:rsidR="008A0392" w:rsidRPr="001148DE" w:rsidRDefault="008A0392" w:rsidP="008A0392">
      <w:pPr>
        <w:spacing w:after="0" w:line="240" w:lineRule="auto"/>
        <w:ind w:right="-908" w:firstLine="709"/>
        <w:jc w:val="both"/>
        <w:rPr>
          <w:rFonts w:ascii="Times New Roman" w:eastAsia="Times New Roman" w:hAnsi="Times New Roman" w:cs="Times New Roman"/>
          <w:bCs/>
          <w:noProof/>
          <w:color w:val="000000"/>
          <w:sz w:val="26"/>
          <w:szCs w:val="26"/>
        </w:rPr>
      </w:pPr>
    </w:p>
    <w:p w14:paraId="3E1B21D9"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un iekļaut Rīgas festivālu mērķprogrammā Pašvaldībai nozīmīgu, mākslinieciski kvalitatīvu un starptautiski atpazīstamu kultūras un mākslas festivālu īstenošanu Pašvaldības administratīvajā teritorijā, nodrošinot festivālu regularitāti un attīstību. Līdzfinansējums tiek piešķirts no Pašvaldības budžeta programmas 16.23.00. “Festivālu mērķprogramma” līdzekļiem.</w:t>
      </w:r>
    </w:p>
    <w:p w14:paraId="31EE592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1FDDEB8E"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14:paraId="1FA272A4" w14:textId="77777777" w:rsidR="008A0392" w:rsidRPr="001148DE" w:rsidRDefault="008A0392" w:rsidP="00FC77F4">
      <w:pPr>
        <w:spacing w:after="0" w:line="240" w:lineRule="auto"/>
        <w:ind w:right="-1" w:firstLine="709"/>
        <w:contextualSpacing/>
        <w:jc w:val="both"/>
        <w:rPr>
          <w:rFonts w:ascii="Times New Roman" w:eastAsia="Times New Roman" w:hAnsi="Times New Roman" w:cs="Times New Roman"/>
          <w:noProof/>
          <w:sz w:val="26"/>
          <w:szCs w:val="26"/>
        </w:rPr>
      </w:pPr>
    </w:p>
    <w:p w14:paraId="3614BF11"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lastRenderedPageBreak/>
        <w:t>30.</w:t>
      </w:r>
      <w:bookmarkStart w:id="24" w:name="_Hlk115168128"/>
      <w:r w:rsidRPr="001148DE">
        <w:rPr>
          <w:rFonts w:ascii="Times New Roman" w:eastAsia="Times New Roman" w:hAnsi="Times New Roman" w:cs="Times New Roman"/>
          <w:noProof/>
          <w:sz w:val="26"/>
          <w:szCs w:val="26"/>
        </w:rPr>
        <w:t> Uz līdzfinansējumu var pretendēt privāto tiesību juridiska persona, kura pieteikuma iesniegšanas brīdī atbilst šādiem nosacījumiem:</w:t>
      </w:r>
    </w:p>
    <w:p w14:paraId="54F2BF93" w14:textId="77777777" w:rsidR="008A0392" w:rsidRPr="001148DE" w:rsidRDefault="00000000" w:rsidP="00FC77F4">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14:paraId="7FAC406B"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14:paraId="0E3036CB"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6AB2CF34"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Pasākumam tiek noteikts, Pasākumu iedalot noteiktā līdzfinansējuma grupā atbilstoši šādām līdzfinansējuma grupām un grupas kritērijiem:</w:t>
      </w:r>
    </w:p>
    <w:p w14:paraId="68C3E657"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60 000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3E687963"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00B4363B" w:rsidRPr="001148DE">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14:paraId="4905A661"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31.3. “C” grupa (Pasākuma tāme vienam gadam ir līdz 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14:paraId="78CCA1CA"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D67B852"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14:paraId="6F16F807" w14:textId="77777777" w:rsidR="008A0392" w:rsidRPr="001148DE" w:rsidRDefault="008A0392"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14:paraId="5F36275E"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14:paraId="3B9120AF" w14:textId="77777777" w:rsidR="008A0392" w:rsidRPr="001148DE" w:rsidRDefault="00000000" w:rsidP="00FC77F4">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mākslinieciskajam, administratīvajam un tehniskajam personālam;</w:t>
      </w:r>
    </w:p>
    <w:p w14:paraId="499FA3C1"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14:paraId="0C59F636"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14:paraId="724739F3"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14:paraId="3187124B"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14:paraId="25D59A32"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14:paraId="0E892691"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noteiktajām pasākumu drošības prasībām.</w:t>
      </w:r>
    </w:p>
    <w:p w14:paraId="3E993735"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16E7BE61"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14:paraId="537F45B6"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14:paraId="54A232F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līdzīgiem maksājumiem privātpersonām;</w:t>
      </w:r>
    </w:p>
    <w:p w14:paraId="6D8A952E"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14:paraId="788A0948"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14:paraId="62930DDC"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14:paraId="3E8790C1"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14:paraId="71C9222A" w14:textId="77777777" w:rsidR="008A0392" w:rsidRPr="001148DE" w:rsidRDefault="00000000" w:rsidP="00FC77F4">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w:t>
      </w:r>
      <w:r w:rsidRPr="001148DE">
        <w:rPr>
          <w:rFonts w:ascii="Times New Roman" w:eastAsia="Calibri" w:hAnsi="Times New Roman" w:cs="Times New Roman"/>
          <w:noProof/>
          <w:sz w:val="26"/>
          <w:szCs w:val="26"/>
        </w:rPr>
        <w:lastRenderedPageBreak/>
        <w:t>Pašvaldības kārtējā gada budžetā šim mērķim paredzētais finansējums ir ierobežots, tad šos pieteikumus sarakstā sarindo pēc lielākā saņemto punktu skaita atbilstoši kritērijam par festivāla mērķiem un uzdevumiem un kritērijam par programmas māksliniecisko kvalitāti un aktualitāti.</w:t>
      </w:r>
    </w:p>
    <w:p w14:paraId="4C308E3B"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14:paraId="7DCD59B4" w14:textId="77777777" w:rsidR="008A0392" w:rsidRPr="001148DE" w:rsidRDefault="00000000" w:rsidP="008A0392">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2.4. Līdzfinansējums radošo kvartālu un teritoriju un profesionālo nevaldības kultūras organizāciju pamatdarbības atbalstam</w:t>
      </w:r>
    </w:p>
    <w:p w14:paraId="49F73A49" w14:textId="77777777" w:rsidR="008A0392" w:rsidRPr="001148DE" w:rsidRDefault="008A0392" w:rsidP="008A0392">
      <w:pPr>
        <w:spacing w:after="0" w:line="240" w:lineRule="auto"/>
        <w:jc w:val="center"/>
        <w:rPr>
          <w:rFonts w:ascii="Times New Roman" w:eastAsia="Times New Roman" w:hAnsi="Times New Roman" w:cs="Times New Roman"/>
          <w:b/>
          <w:noProof/>
          <w:sz w:val="26"/>
          <w:szCs w:val="26"/>
        </w:rPr>
      </w:pPr>
    </w:p>
    <w:p w14:paraId="2C83F1F0"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14:paraId="5CE561D9"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00BC489B" w:rsidRPr="001148DE">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kvartālos un teritorijās, nodrošinot kultūras aktivitātes un daudzveidīgu kultūras pakalpojumu sniegšanu publiski pieejamās </w:t>
      </w:r>
      <w:r w:rsidR="00BC489B" w:rsidRPr="001148DE">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14:paraId="66E79D9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36.2. Pašvaldības administratīvajā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pakalpojumu sniegšanu publiski pieejamās teritorijās. </w:t>
      </w:r>
    </w:p>
    <w:p w14:paraId="5E96A3CB" w14:textId="77777777" w:rsidR="008A0392" w:rsidRPr="001148DE" w:rsidRDefault="008A0392" w:rsidP="008A0392">
      <w:pPr>
        <w:tabs>
          <w:tab w:val="left" w:pos="1134"/>
        </w:tabs>
        <w:spacing w:after="0" w:line="240" w:lineRule="auto"/>
        <w:ind w:left="709"/>
        <w:jc w:val="both"/>
        <w:rPr>
          <w:rFonts w:ascii="Times New Roman" w:eastAsia="Times New Roman" w:hAnsi="Times New Roman" w:cs="Times New Roman"/>
          <w:noProof/>
          <w:sz w:val="26"/>
          <w:szCs w:val="26"/>
        </w:rPr>
      </w:pPr>
    </w:p>
    <w:p w14:paraId="54168414"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004C7A79" w:rsidRPr="001148DE">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14:paraId="7ED5CB3A"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6AE279B6"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14:paraId="0D642EE3"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38.1. organizācijām, kuras īsteno kultūras pasākumus radošajos 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kalendārajā gadā, ar nosacījumu, ka kultūras pasākumi ir pieejami bez maksas vai ieņēmumi no kultūras pasākumiem (dalības maksas, biļešu tirdzniecības utt.) nesedz vairāk kā 50 % no kultūras pasākumu faktiskajām izmaksām); </w:t>
      </w:r>
    </w:p>
    <w:p w14:paraId="57676001"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kultūras pasākumu faktiskajām izmaksām. </w:t>
      </w:r>
    </w:p>
    <w:p w14:paraId="33DAE047" w14:textId="77777777" w:rsidR="008A0392" w:rsidRPr="001148DE" w:rsidRDefault="008A0392" w:rsidP="00FC77F4">
      <w:pPr>
        <w:spacing w:after="0" w:line="240" w:lineRule="auto"/>
        <w:ind w:firstLine="709"/>
        <w:contextualSpacing/>
        <w:rPr>
          <w:rFonts w:ascii="Times New Roman" w:eastAsia="Times New Roman" w:hAnsi="Times New Roman" w:cs="Times New Roman"/>
          <w:noProof/>
          <w:sz w:val="26"/>
          <w:szCs w:val="26"/>
        </w:rPr>
      </w:pPr>
    </w:p>
    <w:p w14:paraId="6EDADC6E"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39. Uz Noteikumu 38.1. apakšpunktā noteikto līdzfinansējumu var pretendēt ne vēlāk kā 24 mēnešus pirms pieteikuma iesniegšanas dienas reģistrēta privāto tiesību juridiska persona, kurai ir ne mazāk kā divu gadu pieredze darbībai kultūras jomā. </w:t>
      </w:r>
    </w:p>
    <w:p w14:paraId="5D476397"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14:paraId="16C48CF9"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atbilst šādiem nosacījumiem: </w:t>
      </w:r>
    </w:p>
    <w:p w14:paraId="0D60DC44"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14:paraId="57EECBD5"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14:paraId="7F0E8DE1"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p>
    <w:p w14:paraId="6C65F955"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 Ar līdzfinansējumu atbalstāmās izmaksas: </w:t>
      </w:r>
    </w:p>
    <w:p w14:paraId="1F1B10D1"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14:paraId="6C60DACB"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14:paraId="5AB698C7"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41.3. publiski pieejamo telpu uzturēšanas pakalpojumi (komunālie izdevumi);</w:t>
      </w:r>
    </w:p>
    <w:p w14:paraId="2A0FEE06"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14:paraId="402B2CF4"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14:paraId="53685F23"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14:paraId="66169B07"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pakalpojumi.</w:t>
      </w:r>
    </w:p>
    <w:bookmarkEnd w:id="30"/>
    <w:p w14:paraId="0C46492B" w14:textId="77777777" w:rsidR="008A0392" w:rsidRPr="001148DE" w:rsidRDefault="008A0392" w:rsidP="00FC77F4">
      <w:pPr>
        <w:tabs>
          <w:tab w:val="left" w:pos="6379"/>
        </w:tabs>
        <w:spacing w:after="0" w:line="240" w:lineRule="auto"/>
        <w:ind w:firstLine="709"/>
        <w:rPr>
          <w:rFonts w:ascii="Times New Roman" w:eastAsia="Times New Roman" w:hAnsi="Times New Roman" w:cs="Times New Roman"/>
          <w:noProof/>
          <w:sz w:val="26"/>
          <w:szCs w:val="26"/>
        </w:rPr>
      </w:pPr>
    </w:p>
    <w:p w14:paraId="7F71A021"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14:paraId="451903F4"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14:paraId="6BB98C1E"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14:paraId="48414AF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14:paraId="0BE6C1E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14:paraId="2EAA57CC"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atlīdzības un parādu dzēšanai;</w:t>
      </w:r>
    </w:p>
    <w:p w14:paraId="57F6F783"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14:paraId="38824497" w14:textId="77777777" w:rsidR="008A0392" w:rsidRPr="001148DE" w:rsidRDefault="008A0392" w:rsidP="008A0392">
      <w:pPr>
        <w:spacing w:after="0" w:line="240" w:lineRule="auto"/>
        <w:ind w:right="-1" w:firstLine="709"/>
        <w:jc w:val="both"/>
        <w:rPr>
          <w:rFonts w:ascii="Times New Roman" w:eastAsia="Times New Roman" w:hAnsi="Times New Roman" w:cs="Times New Roman"/>
          <w:noProof/>
          <w:sz w:val="26"/>
          <w:szCs w:val="26"/>
        </w:rPr>
      </w:pPr>
    </w:p>
    <w:p w14:paraId="788E3330"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saņemto punktu skaita atbilstoši kritērijam par daudzveidīgas un iekļaujošas kultūrvides veidošanu un kritērijam par pieejamību plašai mērķauditorijai un tās iesaisti.</w:t>
      </w:r>
    </w:p>
    <w:p w14:paraId="024EAC95" w14:textId="77777777" w:rsidR="008A0392" w:rsidRPr="001148DE" w:rsidRDefault="008A0392" w:rsidP="008A0392">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14:paraId="1F3F7239"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14:paraId="600DC0FC"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0AB170F2"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44. Līdzfinansējuma mērķis ir piecu gadu laikposmā atbalstīt amatiermākslas kolektīvus, nodrošinot Dziesmu un deju svētku procesa nepārtrauktību, kvalitatīvu nemateriālā kultūras mantojuma saglabāšanu, izplatīšanu un pieejamību plašai sabiedrībai, nodrošināt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piedalās Dziesmu un deju svētku procesa nodrošināšanā atbilstoši Dziesmu un deju svētku likumam. Līdzfinansējums tiek piešķirts no budžeta programmas 16.18.00. “Atlīdzība amatierkolektīvu vadītājiem un speciālistiem”.</w:t>
      </w:r>
    </w:p>
    <w:p w14:paraId="5446AEE2" w14:textId="77777777" w:rsidR="008A0392" w:rsidRPr="001148DE" w:rsidRDefault="008A0392" w:rsidP="008A0392">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14:paraId="36AFEC11"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45. Tiesības saņemt līdzfinansējumu ir pretendentam, kurš pieteikuma iesniegšanas brīdī atbilst šādiem nosacījumiem</w:t>
      </w:r>
      <w:r w:rsidRPr="001148DE">
        <w:rPr>
          <w:rFonts w:ascii="Times New Roman" w:eastAsia="Times New Roman" w:hAnsi="Times New Roman" w:cs="Times New Roman"/>
          <w:bCs/>
          <w:noProof/>
          <w:sz w:val="26"/>
          <w:szCs w:val="26"/>
        </w:rPr>
        <w:t>:</w:t>
      </w:r>
    </w:p>
    <w:p w14:paraId="16002B75"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14:paraId="1F8FF4D5"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lastRenderedPageBreak/>
        <w:t>45.2. pretendenta amatiermākslas kolektīva darbība pēdējo trīs gadu laikā notiek Pašvaldības administratīvajā teritorijā; </w:t>
      </w:r>
    </w:p>
    <w:p w14:paraId="70B0543C"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00B56A22" w:rsidRPr="001148DE">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14:paraId="379C7F3A"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45.4. pretendenta amatiermākslas kolektīvs piedalās Pašvaldības un valsts nozīmes pasākumos;</w:t>
      </w:r>
    </w:p>
    <w:p w14:paraId="09C9B09C"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attiecīgu kvalitātes novērtējumu.</w:t>
      </w:r>
    </w:p>
    <w:p w14:paraId="198910AA" w14:textId="77777777" w:rsidR="00B10268" w:rsidRPr="001148DE" w:rsidRDefault="00B10268" w:rsidP="008A0392">
      <w:pPr>
        <w:spacing w:after="0" w:line="240" w:lineRule="auto"/>
        <w:ind w:firstLine="709"/>
        <w:contextualSpacing/>
        <w:jc w:val="both"/>
        <w:rPr>
          <w:rFonts w:ascii="Times New Roman" w:eastAsia="Times New Roman" w:hAnsi="Times New Roman" w:cs="Times New Roman"/>
          <w:noProof/>
          <w:sz w:val="26"/>
          <w:szCs w:val="26"/>
        </w:rPr>
      </w:pPr>
    </w:p>
    <w:p w14:paraId="3A5101E1"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B10268"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novērtējumam un piešķirtajai kvalitātes grupai un saskaņā ar kvalitātes grupai noteikto līdzfinansējuma apmēru.</w:t>
      </w:r>
    </w:p>
    <w:p w14:paraId="50C1F073"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3B325234"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14887A59"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52CA598F" w14:textId="77777777" w:rsidR="008A0392" w:rsidRPr="001148DE" w:rsidRDefault="00000000" w:rsidP="008A0392">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14:paraId="37DAA9C0" w14:textId="77777777" w:rsidR="008A0392" w:rsidRPr="001148DE" w:rsidRDefault="008A0392" w:rsidP="008A0392">
      <w:pPr>
        <w:spacing w:after="0" w:line="240" w:lineRule="auto"/>
        <w:ind w:firstLine="709"/>
        <w:jc w:val="center"/>
        <w:rPr>
          <w:rFonts w:ascii="Times New Roman" w:eastAsia="Times New Roman" w:hAnsi="Times New Roman" w:cs="Times New Roman"/>
          <w:bCs/>
          <w:i/>
          <w:iCs/>
          <w:noProof/>
          <w:sz w:val="26"/>
          <w:szCs w:val="26"/>
        </w:rPr>
      </w:pPr>
    </w:p>
    <w:p w14:paraId="5AAF0CAE"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00F54578" w:rsidRPr="001148DE">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Pasākumiem, kuri ir 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programmas 16.07.03. “Centralizēto pasākumu īstenošana un pašvaldību savstarpējie norēķini par izglītības pakalpojumiem” apakšprogrammas “Līdzfinansējums privāto akreditēto muzeju atbalstam”.</w:t>
      </w:r>
    </w:p>
    <w:p w14:paraId="0886589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14:paraId="25004EA0"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00F54578" w:rsidRPr="001148DE">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50 % no konkrētā Pasākuma faktiskajām izmaksām.</w:t>
      </w:r>
    </w:p>
    <w:p w14:paraId="17D52073" w14:textId="77777777" w:rsidR="008A0392" w:rsidRPr="001148DE" w:rsidRDefault="008A0392" w:rsidP="008A0392">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14:paraId="664AAAD3"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00FD4878" w:rsidRPr="001148DE">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14:paraId="598852B1"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00FD4878" w:rsidRPr="001148DE">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14:paraId="5DD93BAC" w14:textId="77777777" w:rsidR="008A0392" w:rsidRPr="001148DE" w:rsidRDefault="00000000" w:rsidP="008A0392">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.2. pretendents ir akreditēts valsts noteiktajā kārtībā;</w:t>
      </w:r>
    </w:p>
    <w:p w14:paraId="71D31A7C" w14:textId="77777777" w:rsidR="008A0392" w:rsidRPr="001148DE" w:rsidRDefault="00000000" w:rsidP="008A0392">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pretendentam ir izstrādāta izglītojošu pasākumu programma (semināri, lekcijas u. c.) plašai mērķauditorijai, īpaši bērniem un jauniešiem, kas nodrošina arī sadarbību ar Pašvaldības izglītības iestādēm</w:t>
      </w:r>
      <w:r w:rsidR="001F1C83" w:rsidRPr="001148DE">
        <w:rPr>
          <w:rFonts w:ascii="Times New Roman" w:eastAsia="Times New Roman" w:hAnsi="Times New Roman" w:cs="Times New Roman"/>
          <w:noProof/>
          <w:color w:val="000000"/>
          <w:sz w:val="26"/>
          <w:szCs w:val="26"/>
        </w:rPr>
        <w:t>.</w:t>
      </w:r>
    </w:p>
    <w:p w14:paraId="4AAC018E"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43C47DD3" w14:textId="77777777" w:rsidR="008A0392" w:rsidRPr="001148DE" w:rsidRDefault="00000000" w:rsidP="008A0392">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14:paraId="641BEE4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14:paraId="1E91FA55"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telpu uzturēšanas pakalpojumi (komunālie izdevumi);</w:t>
      </w:r>
    </w:p>
    <w:p w14:paraId="613D5A1B"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lastRenderedPageBreak/>
        <w:t xml:space="preserve">50.3. inventāra </w:t>
      </w:r>
      <w:r w:rsidRPr="001148DE">
        <w:rPr>
          <w:rFonts w:ascii="Times New Roman" w:eastAsia="Times New Roman" w:hAnsi="Times New Roman" w:cs="Times New Roman"/>
          <w:noProof/>
          <w:color w:val="000000"/>
          <w:sz w:val="26"/>
          <w:szCs w:val="26"/>
        </w:rPr>
        <w:t>un aprīkojuma noma, tehniskā apkalpošana;</w:t>
      </w:r>
    </w:p>
    <w:p w14:paraId="09B6A5BD"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14:paraId="3F00F4AA"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14:paraId="22B6EFA8" w14:textId="77777777" w:rsidR="008A0392" w:rsidRPr="001148DE" w:rsidRDefault="008A0392" w:rsidP="008A0392">
      <w:pPr>
        <w:spacing w:after="0" w:line="240" w:lineRule="auto"/>
        <w:ind w:firstLine="709"/>
        <w:jc w:val="both"/>
        <w:rPr>
          <w:rFonts w:ascii="Times New Roman" w:eastAsia="Times New Roman" w:hAnsi="Times New Roman" w:cs="Times New Roman"/>
          <w:noProof/>
          <w:color w:val="000000"/>
          <w:sz w:val="26"/>
          <w:szCs w:val="26"/>
        </w:rPr>
      </w:pPr>
    </w:p>
    <w:p w14:paraId="5F14C7F6"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Līdzfinansējumu nepiešķir šādām izmaksām:</w:t>
      </w:r>
    </w:p>
    <w:p w14:paraId="3B481098"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14:paraId="56B16418" w14:textId="77777777" w:rsidR="008A0392" w:rsidRPr="001148DE" w:rsidRDefault="00000000" w:rsidP="008A0392">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14:paraId="6E59D47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14:paraId="0739D592"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14:paraId="50C2F5D0"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14:paraId="625D1A1B" w14:textId="77777777" w:rsidR="008A0392" w:rsidRPr="001148DE" w:rsidRDefault="00000000" w:rsidP="008A0392">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.6. citām izmaksām, kas nav privātā muzeja darbības nodrošināšanai nepieciešamās administratīvās izmaksas.</w:t>
      </w:r>
    </w:p>
    <w:p w14:paraId="28BF6D14" w14:textId="77777777" w:rsidR="008A0392" w:rsidRPr="001148DE" w:rsidRDefault="008A0392" w:rsidP="008A0392">
      <w:pPr>
        <w:spacing w:after="0" w:line="240" w:lineRule="auto"/>
        <w:ind w:firstLine="709"/>
        <w:rPr>
          <w:rFonts w:ascii="Times New Roman" w:eastAsia="Times New Roman" w:hAnsi="Times New Roman" w:cs="Times New Roman"/>
          <w:noProof/>
          <w:sz w:val="26"/>
          <w:szCs w:val="26"/>
        </w:rPr>
      </w:pPr>
    </w:p>
    <w:p w14:paraId="52C867F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 xml:space="preserve">airāki pieteikumi ir saņēmuši vienādu punktu skaitu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14:paraId="6D4A38F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14:paraId="53773BD5"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2.7. Līdzfinansējums organizācijām, kuras īsteno profesionālās ievirzes mūzikas, mākslas un dejas izglītības programmas Rīgā</w:t>
      </w:r>
    </w:p>
    <w:p w14:paraId="203F42E8"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rPr>
      </w:pPr>
    </w:p>
    <w:p w14:paraId="35F680AB"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dejas izglītības programmas Pašvaldības administratīvajā teritorijā, sekmējot audzēkņu, kuru dzīvesvieta deklarēta Pašvaldības administratīvajā teritorijā, dalību profesionālās ievirzes izglītības programmas apguvē un kultūras un mākslas pasākumos. Līdzfinansējums tiek piešķirts no budžeta programmas 16.20.00. “Bērnu mūzikas un mākslas skolas”.</w:t>
      </w:r>
    </w:p>
    <w:p w14:paraId="4CB2F769" w14:textId="77777777" w:rsidR="008A0392" w:rsidRPr="001148DE" w:rsidRDefault="008A0392" w:rsidP="008A0392">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14:paraId="08CA6871" w14:textId="77777777" w:rsidR="008A0392" w:rsidRPr="001148DE" w:rsidRDefault="00000000"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deklarēta Pašvaldības administratīvajā teritorijā, skaitu, mākslinieciskos sasniegumus, pēctecību un dalību kultūras un mākslas pasākumos saskaņā ar Nolikumu. </w:t>
      </w:r>
    </w:p>
    <w:p w14:paraId="58155CBD" w14:textId="77777777" w:rsidR="008A0392" w:rsidRPr="001148DE" w:rsidRDefault="008A0392"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p>
    <w:p w14:paraId="4693A683"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p w14:paraId="2967BFFD" w14:textId="77777777" w:rsidR="008A0392" w:rsidRPr="001148DE" w:rsidRDefault="008A0392" w:rsidP="008A0392">
      <w:pPr>
        <w:spacing w:after="0" w:line="240" w:lineRule="auto"/>
        <w:ind w:right="-1" w:firstLine="709"/>
        <w:contextualSpacing/>
        <w:jc w:val="both"/>
        <w:rPr>
          <w:rFonts w:ascii="Times New Roman" w:eastAsia="Times New Roman" w:hAnsi="Times New Roman" w:cs="Times New Roman"/>
          <w:noProof/>
          <w:sz w:val="26"/>
          <w:szCs w:val="26"/>
        </w:rPr>
      </w:pPr>
    </w:p>
    <w:p w14:paraId="0C3D22EE"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14:paraId="2071CC05"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14:paraId="48ACA133"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14:paraId="21B10303" w14:textId="77777777" w:rsidR="008A0392" w:rsidRPr="001148DE" w:rsidRDefault="008A0392"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ECD49A2"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Konkurss tiek izsludināts vienu reizi gadā.</w:t>
      </w:r>
    </w:p>
    <w:p w14:paraId="448E8087" w14:textId="77777777" w:rsidR="008A0392" w:rsidRPr="001148DE" w:rsidRDefault="008A0392" w:rsidP="008A0392">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14:paraId="29E5891F" w14:textId="77777777" w:rsidR="008A0392" w:rsidRPr="001148DE" w:rsidRDefault="00000000" w:rsidP="008A0392">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14:paraId="65CA2813" w14:textId="77777777" w:rsidR="008A0392" w:rsidRPr="001148DE" w:rsidRDefault="008A0392" w:rsidP="008A0392">
      <w:pPr>
        <w:spacing w:after="0" w:line="240" w:lineRule="auto"/>
        <w:ind w:firstLine="709"/>
        <w:jc w:val="center"/>
        <w:rPr>
          <w:rFonts w:ascii="Times New Roman" w:eastAsia="Times New Roman" w:hAnsi="Times New Roman" w:cs="Times New Roman"/>
          <w:b/>
          <w:noProof/>
          <w:sz w:val="26"/>
          <w:szCs w:val="26"/>
        </w:rPr>
      </w:pPr>
    </w:p>
    <w:p w14:paraId="17705B7D"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00CA23FE" w:rsidRPr="001148D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.7. apakšpunktā noteiktajos līdzfinansējuma veidos un kuru īstenošana ir paredzēta konkrētai kultūras un mākslas nozares mērķauditorijai, tiek piešķirts no budžeta programmas 16.07.03. “Centralizēto pasākumu īstenošana un pašvaldību savstarpējie norēķini par izglītības pakalpojumiem” apakšprogrammas “Finanšu līdzekļu rezerve izglītības, kultūras un sporta pasākumu atbalstam”. </w:t>
      </w:r>
    </w:p>
    <w:p w14:paraId="4C72842E" w14:textId="77777777" w:rsidR="008A0392" w:rsidRPr="001148DE" w:rsidRDefault="008A0392" w:rsidP="008A0392">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14:paraId="6045B446"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007C32B9" w:rsidRPr="001148DE">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14:paraId="6D21B9EB"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bCs/>
          <w:noProof/>
          <w:sz w:val="26"/>
          <w:szCs w:val="26"/>
        </w:rPr>
      </w:pPr>
    </w:p>
    <w:p w14:paraId="41E65A11"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 Uz līdzfinansējumu var pretendēt ne vēlāk kā 24 mēnešus pirms pieteikuma iesniegšanas dienas reģistrēta privāto tiesību juridiskā persona vai atvasināta publiska persona kā amatiermākslas kolektīva dibinātājs, ja personas darbība ir Pašvaldības administratīvajā teritorijā un ja pasākums atbilst vismaz diviem nosacījumiem: </w:t>
      </w:r>
    </w:p>
    <w:p w14:paraId="3D1A1505"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14:paraId="2CA5284D"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14:paraId="5707D063"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60.3. Pasākumam ir būtiska pozitīva ietekme kādā no kultūras jomām; </w:t>
      </w:r>
    </w:p>
    <w:p w14:paraId="61D24B91"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14:paraId="5BA9DF34"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14:paraId="1EE4AC7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bCs/>
          <w:noProof/>
          <w:sz w:val="26"/>
          <w:szCs w:val="26"/>
        </w:rPr>
      </w:pPr>
    </w:p>
    <w:p w14:paraId="45B89A75" w14:textId="77777777" w:rsidR="008A0392" w:rsidRPr="001148DE" w:rsidRDefault="00000000" w:rsidP="008A039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00713361"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14:paraId="560A5CCF"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inventāra un pamatlīdzekļu iegādei;</w:t>
      </w:r>
    </w:p>
    <w:p w14:paraId="66975706" w14:textId="77777777" w:rsidR="008A0392" w:rsidRPr="001148DE" w:rsidRDefault="00000000" w:rsidP="008A0392">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14:paraId="56F27B9D"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14:paraId="2F7D083C"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14:paraId="6AB1A33C"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14:paraId="3BD032E7"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14:paraId="3D3D964B"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00BE1D0C" w:rsidRPr="001148DE">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xml:space="preserve">. Līdzfinansējumu piešķir to pasākumu īstenošanai, kuri ieguvuši lielāko punktu skaitu. Ja vairāki pieteikumi ir saņēmuši vienādu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popularizēšanu. </w:t>
      </w:r>
    </w:p>
    <w:p w14:paraId="7EBB94EF"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14:paraId="7D4D7EEB"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BE1D0C" w:rsidRPr="001148DE">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14:paraId="210B055E" w14:textId="77777777" w:rsidR="008A0392" w:rsidRPr="001148DE" w:rsidRDefault="008A0392" w:rsidP="008A0392">
      <w:pPr>
        <w:spacing w:after="0" w:line="240" w:lineRule="auto"/>
        <w:contextualSpacing/>
        <w:rPr>
          <w:rFonts w:ascii="Times New Roman" w:eastAsia="Times New Roman" w:hAnsi="Times New Roman" w:cs="Times New Roman"/>
          <w:b/>
          <w:bCs/>
          <w:noProof/>
          <w:color w:val="000000"/>
          <w:sz w:val="26"/>
          <w:szCs w:val="26"/>
        </w:rPr>
      </w:pPr>
    </w:p>
    <w:p w14:paraId="3ED9B4B3"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40F610CB" w14:textId="77777777" w:rsidR="008A0392" w:rsidRPr="001148DE" w:rsidRDefault="008A0392" w:rsidP="008A0392">
      <w:pPr>
        <w:spacing w:after="0" w:line="240" w:lineRule="auto"/>
        <w:jc w:val="both"/>
        <w:rPr>
          <w:rFonts w:ascii="Times New Roman" w:eastAsia="Times New Roman" w:hAnsi="Times New Roman" w:cs="Times New Roman"/>
          <w:strike/>
          <w:noProof/>
          <w:sz w:val="26"/>
          <w:szCs w:val="26"/>
        </w:rPr>
      </w:pPr>
    </w:p>
    <w:p w14:paraId="3AEF0673"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Komisijas lēmumu var apstrīdēt Rīgas domes priekšsēdētājam.</w:t>
      </w:r>
    </w:p>
    <w:p w14:paraId="7ED74749"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14:paraId="23D6AFBC"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14:paraId="7E208EA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20D377E"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14:paraId="1016B7D1" w14:textId="77777777" w:rsidR="008A0392" w:rsidRPr="001148DE" w:rsidRDefault="008A0392" w:rsidP="008A0392">
      <w:pPr>
        <w:tabs>
          <w:tab w:val="left" w:pos="1276"/>
        </w:tabs>
        <w:spacing w:after="0" w:line="240" w:lineRule="auto"/>
        <w:ind w:left="709"/>
        <w:contextualSpacing/>
        <w:jc w:val="both"/>
        <w:rPr>
          <w:rFonts w:ascii="Times New Roman" w:eastAsia="Times New Roman" w:hAnsi="Times New Roman" w:cs="Times New Roman"/>
          <w:noProof/>
          <w:sz w:val="26"/>
          <w:szCs w:val="26"/>
        </w:rPr>
      </w:pPr>
    </w:p>
    <w:p w14:paraId="529674A3"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Līdzfinansējuma saņēmējam ir pienākums:</w:t>
      </w:r>
    </w:p>
    <w:p w14:paraId="71057564"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14:paraId="797577E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pārskatu, t. sk. uzrādīt grāmatvedības pamatojuma dokumentus;</w:t>
      </w:r>
    </w:p>
    <w:p w14:paraId="2A8605C7"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14:paraId="72987EED"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14:paraId="5F4A4FEB" w14:textId="77777777" w:rsidR="008A0392" w:rsidRPr="001148DE" w:rsidRDefault="008A0392" w:rsidP="008A0392">
      <w:pPr>
        <w:spacing w:after="0" w:line="240" w:lineRule="auto"/>
        <w:contextualSpacing/>
        <w:jc w:val="both"/>
        <w:rPr>
          <w:rFonts w:ascii="Times New Roman" w:eastAsia="Times New Roman" w:hAnsi="Times New Roman" w:cs="Times New Roman"/>
          <w:b/>
          <w:bCs/>
          <w:noProof/>
          <w:sz w:val="26"/>
          <w:szCs w:val="26"/>
        </w:rPr>
      </w:pPr>
    </w:p>
    <w:p w14:paraId="40E8D41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Ja līdzfinansējums netiek izlietots iepriekš paredzētajiem mērķiem, netiek izlietots vai tiek izlietots daļēji, tad tā saņēmējs atmaksā Pašvaldībai neizlietoto līdzfinansējuma daļu vai neatbilstoši piešķiršanas mērķim izlietotu līdzfinansējumu finansēšanas līgumā noteiktajā kārtībā.</w:t>
      </w:r>
    </w:p>
    <w:p w14:paraId="3F1D81DF"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6A0C2A17"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saņemto finansējumu, Pašvaldība uzsāk piespiedu izpildi normatīvajos aktos noteiktajā kārtībā.</w:t>
      </w:r>
    </w:p>
    <w:p w14:paraId="6FB7ABA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74409302" w14:textId="77777777" w:rsidR="00931CE7" w:rsidRPr="001148DE" w:rsidRDefault="00931CE7" w:rsidP="008A0392">
      <w:pPr>
        <w:spacing w:after="0" w:line="240" w:lineRule="auto"/>
        <w:contextualSpacing/>
        <w:jc w:val="center"/>
        <w:rPr>
          <w:rFonts w:ascii="Times New Roman" w:eastAsia="Times New Roman" w:hAnsi="Times New Roman" w:cs="Times New Roman"/>
          <w:b/>
          <w:bCs/>
          <w:noProof/>
          <w:sz w:val="26"/>
          <w:szCs w:val="26"/>
        </w:rPr>
      </w:pPr>
    </w:p>
    <w:p w14:paraId="6C54AB3C"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14:paraId="073A1237"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p>
    <w:p w14:paraId="59D96D5E" w14:textId="77777777" w:rsidR="008A0392" w:rsidRPr="001148DE" w:rsidRDefault="00000000" w:rsidP="008A0392">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14:paraId="0545A17E" w14:textId="77777777" w:rsidR="008A0392" w:rsidRPr="001148DE" w:rsidRDefault="008A0392" w:rsidP="008A0392">
      <w:pPr>
        <w:spacing w:after="0" w:line="240" w:lineRule="auto"/>
        <w:ind w:firstLine="714"/>
        <w:contextualSpacing/>
        <w:jc w:val="both"/>
        <w:rPr>
          <w:rFonts w:ascii="Times New Roman" w:eastAsia="Times New Roman" w:hAnsi="Times New Roman" w:cs="Times New Roman"/>
          <w:noProof/>
          <w:sz w:val="26"/>
          <w:szCs w:val="26"/>
        </w:rPr>
      </w:pPr>
    </w:p>
    <w:p w14:paraId="5B51194B" w14:textId="77777777" w:rsidR="008A0392" w:rsidRPr="001148DE" w:rsidRDefault="00000000" w:rsidP="008A0392">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00BE1D0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000A6CA1" w:rsidRPr="001148DE">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000A6CA1" w:rsidRPr="001148DE">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 234).</w:t>
      </w:r>
    </w:p>
    <w:p w14:paraId="514426C4" w14:textId="77777777" w:rsidR="00733AAE" w:rsidRPr="001148DE" w:rsidRDefault="00733AAE" w:rsidP="00FC77F4">
      <w:pPr>
        <w:spacing w:after="0" w:line="240" w:lineRule="auto"/>
        <w:jc w:val="both"/>
        <w:rPr>
          <w:rFonts w:ascii="Times New Roman" w:hAnsi="Times New Roman" w:cs="Times New Roman"/>
          <w:noProof/>
          <w:sz w:val="26"/>
          <w:szCs w:val="26"/>
        </w:rPr>
      </w:pPr>
    </w:p>
    <w:p w14:paraId="3E9002D9" w14:textId="77777777" w:rsidR="00655A9E" w:rsidRPr="001148DE" w:rsidRDefault="00655A9E" w:rsidP="00FC77F4">
      <w:pPr>
        <w:spacing w:after="0" w:line="240" w:lineRule="auto"/>
        <w:contextualSpacing/>
        <w:jc w:val="both"/>
        <w:rPr>
          <w:rFonts w:ascii="Times New Roman" w:eastAsia="Times New Roman" w:hAnsi="Times New Roman" w:cs="Times New Roman"/>
          <w:noProof/>
          <w:sz w:val="26"/>
          <w:szCs w:val="26"/>
        </w:rPr>
      </w:pPr>
    </w:p>
    <w:p w14:paraId="35CA09E9" w14:textId="77777777" w:rsidR="007C726F" w:rsidRPr="001148DE" w:rsidRDefault="007C726F" w:rsidP="00FC77F4">
      <w:pPr>
        <w:spacing w:after="0" w:line="240" w:lineRule="auto"/>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9A0570" w14:paraId="22705F04" w14:textId="77777777" w:rsidTr="001F5370">
        <w:tc>
          <w:tcPr>
            <w:tcW w:w="4776" w:type="dxa"/>
            <w:tcMar>
              <w:left w:w="57" w:type="dxa"/>
              <w:right w:w="57" w:type="dxa"/>
            </w:tcMar>
            <w:vAlign w:val="bottom"/>
          </w:tcPr>
          <w:p w14:paraId="22EB09A3" w14:textId="77777777" w:rsidR="007C726F" w:rsidRPr="001148DE" w:rsidRDefault="00000000" w:rsidP="000F04C2">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14:paraId="2DDD6B76" w14:textId="77777777" w:rsidR="007C726F" w:rsidRPr="001148DE" w:rsidRDefault="00000000" w:rsidP="000F04C2">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14:paraId="4BF9EB6D" w14:textId="77777777" w:rsidR="00B00798" w:rsidRPr="001148DE" w:rsidRDefault="00B00798" w:rsidP="00FC77F4">
      <w:pPr>
        <w:spacing w:after="200" w:line="276" w:lineRule="auto"/>
        <w:rPr>
          <w:rFonts w:ascii="Times New Roman" w:hAnsi="Times New Roman" w:cs="Times New Roman"/>
          <w:noProof/>
          <w:sz w:val="26"/>
          <w:szCs w:val="26"/>
        </w:rPr>
      </w:pPr>
    </w:p>
    <w:sectPr w:rsidR="00B00798" w:rsidRPr="001148DE" w:rsidSect="00FC77F4">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DDBD" w14:textId="77777777" w:rsidR="0087580F" w:rsidRDefault="0087580F">
      <w:pPr>
        <w:spacing w:after="0" w:line="240" w:lineRule="auto"/>
      </w:pPr>
      <w:r>
        <w:separator/>
      </w:r>
    </w:p>
  </w:endnote>
  <w:endnote w:type="continuationSeparator" w:id="0">
    <w:p w14:paraId="0335EC2C" w14:textId="77777777" w:rsidR="0087580F" w:rsidRDefault="0087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CBBB" w14:textId="77777777" w:rsidR="00655A9E" w:rsidRPr="00655A9E" w:rsidRDefault="00655A9E" w:rsidP="00655A9E">
    <w:pPr>
      <w:pStyle w:val="Kjene"/>
      <w:jc w:val="center"/>
      <w:rPr>
        <w:rFonts w:ascii="Times New Roman" w:hAnsi="Times New Roman" w:cs="Times New Roman"/>
        <w:sz w:val="26"/>
        <w:szCs w:val="26"/>
      </w:rPr>
    </w:pPr>
  </w:p>
  <w:p w14:paraId="60AB94F5" w14:textId="77777777" w:rsidR="0098288C" w:rsidRDefault="0098288C">
    <w:pPr>
      <w:jc w:val="center"/>
    </w:pPr>
  </w:p>
  <w:p w14:paraId="317E548B" w14:textId="77777777" w:rsidR="009A057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FAE8" w14:textId="77777777" w:rsidR="0098288C" w:rsidRDefault="0098288C">
    <w:pPr>
      <w:jc w:val="center"/>
    </w:pPr>
  </w:p>
  <w:p w14:paraId="00C46303" w14:textId="77777777" w:rsidR="009A0570"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43C9" w14:textId="77777777" w:rsidR="0087580F" w:rsidRDefault="0087580F">
      <w:pPr>
        <w:spacing w:after="0" w:line="240" w:lineRule="auto"/>
      </w:pPr>
      <w:r>
        <w:separator/>
      </w:r>
    </w:p>
  </w:footnote>
  <w:footnote w:type="continuationSeparator" w:id="0">
    <w:p w14:paraId="6ECBD600" w14:textId="77777777" w:rsidR="0087580F" w:rsidRDefault="0087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43725"/>
      <w:docPartObj>
        <w:docPartGallery w:val="Page Numbers (Top of Page)"/>
        <w:docPartUnique/>
      </w:docPartObj>
    </w:sdtPr>
    <w:sdtEndPr>
      <w:rPr>
        <w:rFonts w:ascii="Times New Roman" w:hAnsi="Times New Roman" w:cs="Times New Roman"/>
        <w:sz w:val="26"/>
        <w:szCs w:val="26"/>
      </w:rPr>
    </w:sdtEndPr>
    <w:sdtContent>
      <w:p w14:paraId="399100D6" w14:textId="77777777" w:rsidR="00FC77F4" w:rsidRPr="00FC77F4" w:rsidRDefault="00000000">
        <w:pPr>
          <w:pStyle w:val="Galvene"/>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14:paraId="0AD9DC99" w14:textId="77777777" w:rsidR="00FC77F4" w:rsidRDefault="00FC77F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580F"/>
    <w:rsid w:val="008758AF"/>
    <w:rsid w:val="00896832"/>
    <w:rsid w:val="008A0392"/>
    <w:rsid w:val="008A4B21"/>
    <w:rsid w:val="008C17A6"/>
    <w:rsid w:val="008C5765"/>
    <w:rsid w:val="008F4F10"/>
    <w:rsid w:val="008F6454"/>
    <w:rsid w:val="00903A9D"/>
    <w:rsid w:val="009246A9"/>
    <w:rsid w:val="00931CE7"/>
    <w:rsid w:val="0098288C"/>
    <w:rsid w:val="009836C3"/>
    <w:rsid w:val="009A0570"/>
    <w:rsid w:val="009B35F5"/>
    <w:rsid w:val="009D503D"/>
    <w:rsid w:val="009E032E"/>
    <w:rsid w:val="00A10228"/>
    <w:rsid w:val="00A61430"/>
    <w:rsid w:val="00A86AAF"/>
    <w:rsid w:val="00AB5B49"/>
    <w:rsid w:val="00B00798"/>
    <w:rsid w:val="00B10268"/>
    <w:rsid w:val="00B2291B"/>
    <w:rsid w:val="00B23265"/>
    <w:rsid w:val="00B4363B"/>
    <w:rsid w:val="00B51F6F"/>
    <w:rsid w:val="00B56A22"/>
    <w:rsid w:val="00B7797A"/>
    <w:rsid w:val="00BC489B"/>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E067A"/>
    <w:rsid w:val="00FE596A"/>
    <w:rsid w:val="00FF4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539E"/>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655A9E"/>
  </w:style>
  <w:style w:type="paragraph" w:styleId="Galvene">
    <w:name w:val="header"/>
    <w:basedOn w:val="Parasts"/>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5A9E"/>
  </w:style>
  <w:style w:type="paragraph" w:styleId="Kjene">
    <w:name w:val="footer"/>
    <w:basedOn w:val="Parasts"/>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5A9E"/>
  </w:style>
  <w:style w:type="character" w:customStyle="1" w:styleId="t3">
    <w:name w:val="t3"/>
    <w:basedOn w:val="Noklusjumarindkopasfonts"/>
    <w:rsid w:val="00733AAE"/>
  </w:style>
  <w:style w:type="character" w:customStyle="1" w:styleId="fwn">
    <w:name w:val="fwn"/>
    <w:basedOn w:val="Noklusjumarindkopasfonts"/>
    <w:rsid w:val="00733AAE"/>
  </w:style>
  <w:style w:type="character" w:styleId="Hipersaite">
    <w:name w:val="Hyperlink"/>
    <w:basedOn w:val="Noklusjumarindkopasfonts"/>
    <w:uiPriority w:val="99"/>
    <w:semiHidden/>
    <w:unhideWhenUsed/>
    <w:rsid w:val="00733AAE"/>
    <w:rPr>
      <w:color w:val="0000FF"/>
      <w:u w:val="single"/>
    </w:rPr>
  </w:style>
  <w:style w:type="paragraph" w:styleId="Prskatjums">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ltura.rig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Krūze</cp:lastModifiedBy>
  <cp:revision>2</cp:revision>
  <cp:lastPrinted>2023-11-02T14:06:00Z</cp:lastPrinted>
  <dcterms:created xsi:type="dcterms:W3CDTF">2023-12-27T13:10:00Z</dcterms:created>
  <dcterms:modified xsi:type="dcterms:W3CDTF">2023-12-27T13:10:00Z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