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F4" w:rsidRPr="00B9786E" w:rsidRDefault="00B558F4" w:rsidP="00B558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lv-LV"/>
        </w:rPr>
      </w:pPr>
      <w:r w:rsidRPr="00B9786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lv-LV"/>
        </w:rPr>
        <w:t>Sabiedrības integrācijas programmas 201</w:t>
      </w:r>
      <w:r w:rsidR="00B9786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lv-LV"/>
        </w:rPr>
        <w:t>9</w:t>
      </w:r>
      <w:r w:rsidRPr="00B9786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lv-LV"/>
        </w:rPr>
        <w:t>.gada projektu konkursa</w:t>
      </w:r>
      <w:r w:rsidR="003222E2" w:rsidRPr="00B9786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lv-LV"/>
        </w:rPr>
        <w:t xml:space="preserve"> NVO</w:t>
      </w:r>
      <w:r w:rsidRPr="00B9786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lv-LV"/>
        </w:rPr>
        <w:t xml:space="preserve"> rezultāti</w:t>
      </w:r>
      <w:bookmarkStart w:id="0" w:name="_GoBack"/>
      <w:bookmarkEnd w:id="0"/>
    </w:p>
    <w:p w:rsidR="00B558F4" w:rsidRPr="00B9786E" w:rsidRDefault="00B558F4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C0B46" w:rsidRPr="00B9786E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9786E">
        <w:rPr>
          <w:color w:val="000000"/>
          <w:sz w:val="26"/>
          <w:szCs w:val="26"/>
          <w:bdr w:val="none" w:sz="0" w:space="0" w:color="auto" w:frame="1"/>
        </w:rPr>
        <w:t>Rīgas domes Izglītības, kultūras un sporta departaments informē, ka „Sabiedrības integrācijas programmas” projektu konkursā nevalstiskajām organizācijām 201</w:t>
      </w:r>
      <w:r w:rsidR="00B9786E">
        <w:rPr>
          <w:color w:val="000000"/>
          <w:sz w:val="26"/>
          <w:szCs w:val="26"/>
          <w:bdr w:val="none" w:sz="0" w:space="0" w:color="auto" w:frame="1"/>
        </w:rPr>
        <w:t>9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. </w:t>
      </w:r>
      <w:r w:rsidR="00B9786E">
        <w:rPr>
          <w:color w:val="000000"/>
          <w:sz w:val="26"/>
          <w:szCs w:val="26"/>
          <w:bdr w:val="none" w:sz="0" w:space="0" w:color="auto" w:frame="1"/>
        </w:rPr>
        <w:t>g</w:t>
      </w:r>
      <w:r w:rsidRPr="00B9786E">
        <w:rPr>
          <w:color w:val="000000"/>
          <w:sz w:val="26"/>
          <w:szCs w:val="26"/>
          <w:bdr w:val="none" w:sz="0" w:space="0" w:color="auto" w:frame="1"/>
        </w:rPr>
        <w:t>adā finansiālu atbalstu projektu īstenošanai saņems 2</w:t>
      </w:r>
      <w:r w:rsidR="00B9786E">
        <w:rPr>
          <w:color w:val="000000"/>
          <w:sz w:val="26"/>
          <w:szCs w:val="26"/>
          <w:bdr w:val="none" w:sz="0" w:space="0" w:color="auto" w:frame="1"/>
        </w:rPr>
        <w:t>5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projektu pieteicēji.</w:t>
      </w:r>
    </w:p>
    <w:p w:rsidR="00DC0B46" w:rsidRPr="00B9786E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9786E">
        <w:rPr>
          <w:color w:val="000000"/>
          <w:sz w:val="26"/>
          <w:szCs w:val="26"/>
          <w:bdr w:val="none" w:sz="0" w:space="0" w:color="auto" w:frame="1"/>
        </w:rPr>
        <w:t>Konkursā tika iesniegts 6</w:t>
      </w:r>
      <w:r w:rsidR="00B9786E">
        <w:rPr>
          <w:color w:val="000000"/>
          <w:sz w:val="26"/>
          <w:szCs w:val="26"/>
          <w:bdr w:val="none" w:sz="0" w:space="0" w:color="auto" w:frame="1"/>
        </w:rPr>
        <w:t>9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projekta pieteikums par kopējo pieprasīto finansējumu  EUR </w:t>
      </w:r>
      <w:r w:rsidR="00B9786E">
        <w:rPr>
          <w:color w:val="000000"/>
          <w:sz w:val="26"/>
          <w:szCs w:val="26"/>
          <w:bdr w:val="none" w:sz="0" w:space="0" w:color="auto" w:frame="1"/>
        </w:rPr>
        <w:t>36454.88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apmērā. Mazo projektu grupā līdz 1500 EUR tika iesniegti 1</w:t>
      </w:r>
      <w:r w:rsidR="00B9786E">
        <w:rPr>
          <w:color w:val="000000"/>
          <w:sz w:val="26"/>
          <w:szCs w:val="26"/>
          <w:bdr w:val="none" w:sz="0" w:space="0" w:color="auto" w:frame="1"/>
        </w:rPr>
        <w:t>1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projekti par summu EUR </w:t>
      </w:r>
      <w:r w:rsidR="00B9786E">
        <w:rPr>
          <w:color w:val="000000"/>
          <w:sz w:val="26"/>
          <w:szCs w:val="26"/>
          <w:bdr w:val="none" w:sz="0" w:space="0" w:color="auto" w:frame="1"/>
        </w:rPr>
        <w:t>16283.51,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savukārt lielo projektu grupā līdz 7000 EUR iesniegts </w:t>
      </w:r>
      <w:r w:rsidR="00B9786E">
        <w:rPr>
          <w:color w:val="000000"/>
          <w:sz w:val="26"/>
          <w:szCs w:val="26"/>
          <w:bdr w:val="none" w:sz="0" w:space="0" w:color="auto" w:frame="1"/>
        </w:rPr>
        <w:t>58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projekti par summu EUR </w:t>
      </w:r>
      <w:r w:rsidR="00B9786E">
        <w:rPr>
          <w:color w:val="000000"/>
          <w:sz w:val="26"/>
          <w:szCs w:val="26"/>
          <w:bdr w:val="none" w:sz="0" w:space="0" w:color="auto" w:frame="1"/>
        </w:rPr>
        <w:t>348263.37</w:t>
      </w:r>
      <w:r w:rsidRPr="00B9786E">
        <w:rPr>
          <w:color w:val="000000"/>
          <w:sz w:val="26"/>
          <w:szCs w:val="26"/>
          <w:bdr w:val="none" w:sz="0" w:space="0" w:color="auto" w:frame="1"/>
        </w:rPr>
        <w:t>.</w:t>
      </w:r>
    </w:p>
    <w:p w:rsidR="00DC0B46" w:rsidRPr="00B9786E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9786E">
        <w:rPr>
          <w:color w:val="000000"/>
          <w:sz w:val="26"/>
          <w:szCs w:val="26"/>
          <w:bdr w:val="none" w:sz="0" w:space="0" w:color="auto" w:frame="1"/>
        </w:rPr>
        <w:t>Projektu administratīvās vērtēšanas rezultātā noraidīt</w:t>
      </w:r>
      <w:r w:rsidR="00B9786E">
        <w:rPr>
          <w:color w:val="000000"/>
          <w:sz w:val="26"/>
          <w:szCs w:val="26"/>
          <w:bdr w:val="none" w:sz="0" w:space="0" w:color="auto" w:frame="1"/>
        </w:rPr>
        <w:t>i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9786E">
        <w:rPr>
          <w:color w:val="000000"/>
          <w:sz w:val="26"/>
          <w:szCs w:val="26"/>
          <w:bdr w:val="none" w:sz="0" w:space="0" w:color="auto" w:frame="1"/>
        </w:rPr>
        <w:t>seši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projekta pieteikum</w:t>
      </w:r>
      <w:r w:rsidR="00B9786E">
        <w:rPr>
          <w:color w:val="000000"/>
          <w:sz w:val="26"/>
          <w:szCs w:val="26"/>
          <w:bdr w:val="none" w:sz="0" w:space="0" w:color="auto" w:frame="1"/>
        </w:rPr>
        <w:t>i</w:t>
      </w:r>
      <w:r w:rsidRPr="00B9786E">
        <w:rPr>
          <w:color w:val="000000"/>
          <w:sz w:val="26"/>
          <w:szCs w:val="26"/>
          <w:bdr w:val="none" w:sz="0" w:space="0" w:color="auto" w:frame="1"/>
        </w:rPr>
        <w:t>, jo pieteikum</w:t>
      </w:r>
      <w:r w:rsidR="00B9786E">
        <w:rPr>
          <w:color w:val="000000"/>
          <w:sz w:val="26"/>
          <w:szCs w:val="26"/>
          <w:bdr w:val="none" w:sz="0" w:space="0" w:color="auto" w:frame="1"/>
        </w:rPr>
        <w:t>i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netika iesniegti saskaņā ar konkursa nolikumā noteikto.</w:t>
      </w:r>
    </w:p>
    <w:p w:rsidR="00DC0B46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B9786E">
        <w:rPr>
          <w:color w:val="000000"/>
          <w:sz w:val="26"/>
          <w:szCs w:val="26"/>
          <w:bdr w:val="none" w:sz="0" w:space="0" w:color="auto" w:frame="1"/>
        </w:rPr>
        <w:t>Atbilstoši kvalitatīvās vērtēšanas kritērijiem, tika vērtēti 6</w:t>
      </w:r>
      <w:r w:rsidR="00B9786E">
        <w:rPr>
          <w:color w:val="000000"/>
          <w:sz w:val="26"/>
          <w:szCs w:val="26"/>
          <w:bdr w:val="none" w:sz="0" w:space="0" w:color="auto" w:frame="1"/>
        </w:rPr>
        <w:t>3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projektu pieteikumi. Konkursa rezultātā finansiāli tiek atbalstīta 2</w:t>
      </w:r>
      <w:r w:rsidR="00B9786E">
        <w:rPr>
          <w:color w:val="000000"/>
          <w:sz w:val="26"/>
          <w:szCs w:val="26"/>
          <w:bdr w:val="none" w:sz="0" w:space="0" w:color="auto" w:frame="1"/>
        </w:rPr>
        <w:t>5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projektu īstenošana, sekmējot sabiedrības integrāciju Rīgas pilsētā, tajā skaitā pilsoniskās līdzdalības un savstarpējās sadarbības attīstības jomā – </w:t>
      </w:r>
      <w:r w:rsidR="00B9786E">
        <w:rPr>
          <w:color w:val="000000"/>
          <w:sz w:val="26"/>
          <w:szCs w:val="26"/>
          <w:bdr w:val="none" w:sz="0" w:space="0" w:color="auto" w:frame="1"/>
        </w:rPr>
        <w:t>četri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projekti, sociālās integrācijas veicināšanas jomā – trīspadsmit projekti un iecietības veicināšanas un jebkādas diskriminācijas novēršanas jomā – </w:t>
      </w:r>
      <w:r w:rsidR="00B9786E">
        <w:rPr>
          <w:color w:val="000000"/>
          <w:sz w:val="26"/>
          <w:szCs w:val="26"/>
          <w:bdr w:val="none" w:sz="0" w:space="0" w:color="auto" w:frame="1"/>
        </w:rPr>
        <w:t>astoņi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projekti. Pavisam kopā atbalstīti </w:t>
      </w:r>
      <w:r w:rsidR="00B9786E">
        <w:rPr>
          <w:color w:val="000000"/>
          <w:sz w:val="26"/>
          <w:szCs w:val="26"/>
          <w:bdr w:val="none" w:sz="0" w:space="0" w:color="auto" w:frame="1"/>
        </w:rPr>
        <w:t>pieci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projekti mazo un</w:t>
      </w:r>
      <w:r w:rsidR="00B9786E">
        <w:rPr>
          <w:color w:val="000000"/>
          <w:sz w:val="26"/>
          <w:szCs w:val="26"/>
          <w:bdr w:val="none" w:sz="0" w:space="0" w:color="auto" w:frame="1"/>
        </w:rPr>
        <w:t xml:space="preserve"> divdesmit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lielo projektu grupā,</w:t>
      </w:r>
      <w:r w:rsidRPr="00B9786E">
        <w:rPr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B9786E">
        <w:rPr>
          <w:color w:val="000000"/>
          <w:sz w:val="26"/>
          <w:szCs w:val="26"/>
          <w:bdr w:val="none" w:sz="0" w:space="0" w:color="auto" w:frame="1"/>
        </w:rPr>
        <w:t> kopumā piešķirot finansējumu EUR 1</w:t>
      </w:r>
      <w:r w:rsidR="00B9786E">
        <w:rPr>
          <w:color w:val="000000"/>
          <w:sz w:val="26"/>
          <w:szCs w:val="26"/>
          <w:bdr w:val="none" w:sz="0" w:space="0" w:color="auto" w:frame="1"/>
        </w:rPr>
        <w:t>31461.11</w:t>
      </w:r>
      <w:r w:rsidRPr="00B9786E">
        <w:rPr>
          <w:color w:val="000000"/>
          <w:sz w:val="26"/>
          <w:szCs w:val="26"/>
          <w:bdr w:val="none" w:sz="0" w:space="0" w:color="auto" w:frame="1"/>
        </w:rPr>
        <w:t xml:space="preserve"> apmērā.</w:t>
      </w:r>
    </w:p>
    <w:p w:rsidR="00885676" w:rsidRDefault="0088567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885676" w:rsidRPr="00B9786E" w:rsidRDefault="0088567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Tuvākajā laikā atbalstīto projektu īstenotāji saņems vēstules ar informāciju par turpmākajām darbībām.</w:t>
      </w:r>
    </w:p>
    <w:p w:rsidR="00B558F4" w:rsidRPr="00B9786E" w:rsidRDefault="00B558F4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59"/>
        <w:gridCol w:w="3656"/>
        <w:gridCol w:w="2979"/>
        <w:gridCol w:w="1666"/>
      </w:tblGrid>
      <w:tr w:rsidR="00B558F4" w:rsidRPr="00B9786E" w:rsidTr="00B9786E">
        <w:trPr>
          <w:trHeight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B558F4" w:rsidRPr="00B9786E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N.p.k</w:t>
            </w:r>
            <w:proofErr w:type="spellEnd"/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iesniedzējs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IKSD piešķirtā summa</w:t>
            </w:r>
            <w:r w:rsidR="00AC4085"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EUR</w:t>
            </w:r>
          </w:p>
        </w:tc>
      </w:tr>
      <w:tr w:rsidR="00B558F4" w:rsidRPr="00B9786E" w:rsidTr="00B558F4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Pilsoniskās līdzdalības un savstarpējās sadarbības attīstība</w:t>
            </w:r>
          </w:p>
        </w:tc>
      </w:tr>
      <w:tr w:rsidR="00B9786E" w:rsidRPr="00B9786E" w:rsidTr="00885676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B9786E" w:rsidRDefault="00B9786E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sz w:val="26"/>
                <w:szCs w:val="26"/>
              </w:rPr>
              <w:t>Rīgas Vājredzīgo un Neredzīgo biedrība “Redzi mani”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Izaicini sajūtas, sajūti izaicinājumu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6260</w:t>
            </w:r>
          </w:p>
        </w:tc>
      </w:tr>
      <w:tr w:rsidR="00B9786E" w:rsidRPr="00B9786E" w:rsidTr="00885676">
        <w:trPr>
          <w:trHeight w:val="4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B9786E" w:rsidRDefault="00B9786E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sz w:val="26"/>
                <w:szCs w:val="26"/>
              </w:rPr>
              <w:t>Cita Rīga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Mēs veidojam Rīgu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B9786E" w:rsidRPr="00B9786E" w:rsidTr="00885676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B9786E" w:rsidRDefault="00B9786E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5676">
              <w:rPr>
                <w:rFonts w:ascii="Times New Roman" w:hAnsi="Times New Roman" w:cs="Times New Roman"/>
                <w:sz w:val="26"/>
                <w:szCs w:val="26"/>
              </w:rPr>
              <w:t>Urban</w:t>
            </w:r>
            <w:proofErr w:type="spellEnd"/>
            <w:r w:rsidRPr="008856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5676">
              <w:rPr>
                <w:rFonts w:ascii="Times New Roman" w:hAnsi="Times New Roman" w:cs="Times New Roman"/>
                <w:sz w:val="26"/>
                <w:szCs w:val="26"/>
              </w:rPr>
              <w:t>Institute</w:t>
            </w:r>
            <w:proofErr w:type="spellEnd"/>
            <w:r w:rsidR="00885676" w:rsidRPr="0088567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Sabiedrības līdzdalības veicināšanas pasākumi Imantā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B9786E" w:rsidRPr="00B9786E" w:rsidTr="00885676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B9786E" w:rsidRDefault="00B9786E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sz w:val="26"/>
                <w:szCs w:val="26"/>
              </w:rPr>
              <w:t>Inovāciju atbalsta centrs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Rīdzinieki naturalizējas –2019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6E" w:rsidRPr="00885676" w:rsidRDefault="00B9786E" w:rsidP="008856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6999.95</w:t>
            </w:r>
          </w:p>
        </w:tc>
      </w:tr>
      <w:tr w:rsidR="00B558F4" w:rsidRPr="00B9786E" w:rsidTr="00B558F4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Sociālās integrācijas veicināšana</w:t>
            </w:r>
          </w:p>
        </w:tc>
      </w:tr>
      <w:tr w:rsidR="00885676" w:rsidRPr="00B9786E" w:rsidTr="00CF0334">
        <w:trPr>
          <w:trHeight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Sarkanais Krusts*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Kāpt augstāk, redzēt tālāk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7000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Bērniem ar Kustību Traucējumiem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Multidisciplināra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sociālās integrācijas programma jauniešiem ar īpašām vajadzībām.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6999.7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NVO “Pūks un draugi”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Radošu pasākumu cikls </w:t>
            </w: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Rīgas senioriem ar filmas uzņemšanu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6956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Diabēta federācija**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Veselībai un dzīvespriekam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4030.26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Imanta Ziedoņa muzeja fonds 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Nobela ēnā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5876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Serve the City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Kopā būt – stipriem kļūt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4083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Palīdzēsim.lv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jauniešu sociālās integrācijas veicināšanas programma 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6732.01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Pulmonālās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hipertensijas biedrība**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Koprades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pikniks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3379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Mazpulki*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KompetencES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7000</w:t>
            </w:r>
          </w:p>
        </w:tc>
      </w:tr>
      <w:tr w:rsidR="00885676" w:rsidRPr="00B9786E" w:rsidTr="00CF0334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Fonds Nāc līdzās!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XXIII </w:t>
            </w: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Integratīvais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mākslas festivāls Nāc līdzās!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3854.64</w:t>
            </w:r>
          </w:p>
        </w:tc>
      </w:tr>
      <w:tr w:rsidR="00885676" w:rsidRPr="00B9786E" w:rsidTr="00885676">
        <w:trPr>
          <w:trHeight w:val="7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Iļģuciema sievietes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Lekciju un praktisko nodarbību kurss „Vērtīgas dzīves pamati”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</w:t>
            </w:r>
          </w:p>
        </w:tc>
      </w:tr>
      <w:tr w:rsidR="00885676" w:rsidRPr="00B9786E" w:rsidTr="00885676">
        <w:trPr>
          <w:trHeight w:val="7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Ebreju kopiena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Nodarbības senioriem pēc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"Mentālā </w:t>
            </w: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fitnesa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metodes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</w:t>
            </w:r>
          </w:p>
        </w:tc>
      </w:tr>
      <w:tr w:rsidR="00885676" w:rsidRPr="00B9786E" w:rsidTr="00885676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basketbola mantojums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Basketbols vieno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1488.9</w:t>
            </w:r>
          </w:p>
        </w:tc>
      </w:tr>
      <w:tr w:rsidR="00AC4085" w:rsidRPr="00B9786E" w:rsidTr="00B9786E">
        <w:trPr>
          <w:trHeight w:val="255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B558F4" w:rsidRPr="00B9786E" w:rsidTr="00AC4085">
        <w:trPr>
          <w:trHeight w:val="255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558F4" w:rsidRPr="00B9786E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97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Iecietības veicināšana un jebkādas diskriminācijas novēršana</w:t>
            </w:r>
          </w:p>
        </w:tc>
      </w:tr>
      <w:tr w:rsidR="00885676" w:rsidRPr="00B9786E" w:rsidTr="004E325F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Bērnu fonds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Vienoti Rīgai!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6998.64</w:t>
            </w:r>
          </w:p>
        </w:tc>
      </w:tr>
      <w:tr w:rsidR="00885676" w:rsidRPr="00B9786E" w:rsidTr="004E325F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Cilvēktiesību centrs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Skolas pret naida runu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6998.63</w:t>
            </w:r>
          </w:p>
        </w:tc>
      </w:tr>
      <w:tr w:rsidR="00885676" w:rsidRPr="00B9786E" w:rsidTr="004E325F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NEPALIEC VIENS*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Piedzīvo citādo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6600</w:t>
            </w:r>
          </w:p>
        </w:tc>
      </w:tr>
      <w:tr w:rsidR="00885676" w:rsidRPr="00B9786E" w:rsidTr="004E325F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Koka arhitektūras fonds*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Starpkultūru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integrācijas pasākumi “Rīsa grauds”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7000</w:t>
            </w:r>
          </w:p>
        </w:tc>
      </w:tr>
      <w:tr w:rsidR="00885676" w:rsidRPr="00B9786E" w:rsidTr="004E325F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Nedzirdīgo savienība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Intervence: stereotipi un vardarbība pret sievieti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6636</w:t>
            </w:r>
          </w:p>
        </w:tc>
      </w:tr>
      <w:tr w:rsidR="00885676" w:rsidRPr="00B9786E" w:rsidTr="00885676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 pasaules pieredzi Latvijā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Remigrācija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- risinājums darba spēka trūkumam Latvijā: iespējas un izaicinājumi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6570.77</w:t>
            </w:r>
          </w:p>
        </w:tc>
      </w:tr>
      <w:tr w:rsidR="00885676" w:rsidRPr="00B9786E" w:rsidTr="00885676">
        <w:trPr>
          <w:trHeight w:val="5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Baltijas jūras valstu Koalīcija HIV pacientiem ‘NVO </w:t>
            </w:r>
            <w:proofErr w:type="spellStart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BaCo</w:t>
            </w:r>
            <w:proofErr w:type="spellEnd"/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’*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HIV. Mīti un patiesība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1498.86</w:t>
            </w:r>
          </w:p>
        </w:tc>
      </w:tr>
      <w:tr w:rsidR="00885676" w:rsidRPr="00B9786E" w:rsidTr="00885676">
        <w:trPr>
          <w:trHeight w:val="5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Atbalsta grupa inficētajiem ar HIV</w:t>
            </w: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br/>
              <w:t xml:space="preserve">  un AIDS slimniekiem (AGIHAS)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 neesmu Tev bīstams!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676" w:rsidRPr="00885676" w:rsidRDefault="00885676" w:rsidP="0088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856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1498.75</w:t>
            </w:r>
          </w:p>
        </w:tc>
      </w:tr>
    </w:tbl>
    <w:p w:rsidR="00885676" w:rsidRDefault="00885676" w:rsidP="00DC0B46">
      <w:pPr>
        <w:rPr>
          <w:rFonts w:ascii="Times New Roman" w:hAnsi="Times New Roman" w:cs="Times New Roman"/>
        </w:rPr>
      </w:pPr>
    </w:p>
    <w:p w:rsidR="00885676" w:rsidRPr="00885676" w:rsidRDefault="00885676" w:rsidP="00DC0B46">
      <w:pPr>
        <w:rPr>
          <w:rFonts w:ascii="Times New Roman" w:hAnsi="Times New Roman" w:cs="Times New Roman"/>
        </w:rPr>
      </w:pPr>
      <w:r w:rsidRPr="00885676">
        <w:rPr>
          <w:rFonts w:ascii="Times New Roman" w:hAnsi="Times New Roman" w:cs="Times New Roman"/>
        </w:rPr>
        <w:t>*Finansējums piešķirts ar nosacījumiem</w:t>
      </w:r>
    </w:p>
    <w:p w:rsidR="00885676" w:rsidRPr="00885676" w:rsidRDefault="00885676" w:rsidP="00DC0B46">
      <w:pPr>
        <w:rPr>
          <w:rFonts w:ascii="Times New Roman" w:hAnsi="Times New Roman" w:cs="Times New Roman"/>
        </w:rPr>
      </w:pPr>
      <w:r w:rsidRPr="0088567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*Finansējums piešķirts samazināt;ā apjomā</w:t>
      </w:r>
    </w:p>
    <w:sectPr w:rsidR="00885676" w:rsidRPr="00885676" w:rsidSect="0088567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B46"/>
    <w:rsid w:val="003222E2"/>
    <w:rsid w:val="0080054B"/>
    <w:rsid w:val="00885676"/>
    <w:rsid w:val="00AC4085"/>
    <w:rsid w:val="00B558F4"/>
    <w:rsid w:val="00B9786E"/>
    <w:rsid w:val="00DB765A"/>
    <w:rsid w:val="00DC0B46"/>
    <w:rsid w:val="00E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B036D3-7293-4228-8D51-BF82882E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5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558F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2317</Words>
  <Characters>1321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Lāce</dc:creator>
  <cp:lastModifiedBy>Sarmīte Baltmane</cp:lastModifiedBy>
  <cp:revision>2</cp:revision>
  <dcterms:created xsi:type="dcterms:W3CDTF">2019-03-14T08:18:00Z</dcterms:created>
  <dcterms:modified xsi:type="dcterms:W3CDTF">2019-03-14T08:18:00Z</dcterms:modified>
</cp:coreProperties>
</file>