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CE2" w:rsidRPr="009A0C3B" w:rsidRDefault="008A6CE2" w:rsidP="008A6CE2">
      <w:pPr>
        <w:jc w:val="center"/>
        <w:rPr>
          <w:lang w:val="lv-LV"/>
        </w:rPr>
      </w:pPr>
      <w:r w:rsidRPr="009A0C3B">
        <w:rPr>
          <w:lang w:val="lv-LV"/>
        </w:rPr>
        <w:fldChar w:fldCharType="begin"/>
      </w:r>
      <w:r>
        <w:rPr>
          <w:lang w:val="lv-LV"/>
        </w:rPr>
        <w:instrText xml:space="preserve"> INCLUDEPICTURE "../../dmitrijs.zverevs/AppData/Local/AppData/Local/Temp/AppData/Documents%20and%20Settings/ilona.stalidzane/Local%20Settings/Temp/RDLIS/Rigas_gerb_mazs.JPG" \* MERGEFORMAT </w:instrText>
      </w:r>
      <w:r w:rsidRPr="009A0C3B">
        <w:rPr>
          <w:lang w:val="lv-LV"/>
        </w:rPr>
        <w:fldChar w:fldCharType="separate"/>
      </w:r>
      <w:r w:rsidRPr="009A0C3B">
        <w:rPr>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7pt">
            <v:imagedata r:id="rId5" r:href="rId6"/>
          </v:shape>
        </w:pict>
      </w:r>
      <w:r w:rsidRPr="009A0C3B">
        <w:rPr>
          <w:lang w:val="lv-LV"/>
        </w:rPr>
        <w:fldChar w:fldCharType="end"/>
      </w:r>
    </w:p>
    <w:p w:rsidR="008A6CE2" w:rsidRPr="009A0C3B" w:rsidRDefault="008A6CE2" w:rsidP="008A6CE2">
      <w:pPr>
        <w:jc w:val="center"/>
        <w:rPr>
          <w:sz w:val="4"/>
          <w:szCs w:val="4"/>
          <w:lang w:val="lv-LV"/>
        </w:rPr>
      </w:pPr>
    </w:p>
    <w:p w:rsidR="008A6CE2" w:rsidRPr="009A0C3B" w:rsidRDefault="008A6CE2" w:rsidP="008A6CE2">
      <w:pPr>
        <w:pStyle w:val="Parakstszemobjekta"/>
        <w:rPr>
          <w:sz w:val="36"/>
          <w:szCs w:val="36"/>
        </w:rPr>
      </w:pPr>
      <w:r w:rsidRPr="009A0C3B">
        <w:rPr>
          <w:sz w:val="36"/>
          <w:szCs w:val="36"/>
        </w:rPr>
        <w:t>RĪGAS DOMES IZGLĪTĪBAS, KULTŪRAS UN SPORTA DEPARTAMENTS</w:t>
      </w:r>
    </w:p>
    <w:p w:rsidR="008A6CE2" w:rsidRPr="009A0C3B" w:rsidRDefault="008A6CE2" w:rsidP="008A6CE2">
      <w:pPr>
        <w:jc w:val="center"/>
        <w:rPr>
          <w:sz w:val="10"/>
          <w:szCs w:val="10"/>
          <w:lang w:val="lv-LV"/>
        </w:rPr>
      </w:pPr>
    </w:p>
    <w:p w:rsidR="008A6CE2" w:rsidRPr="009A0C3B" w:rsidRDefault="008A6CE2" w:rsidP="008A6CE2">
      <w:pPr>
        <w:tabs>
          <w:tab w:val="left" w:pos="3960"/>
        </w:tabs>
        <w:jc w:val="center"/>
        <w:rPr>
          <w:sz w:val="20"/>
          <w:szCs w:val="20"/>
          <w:lang w:val="lv-LV"/>
        </w:rPr>
      </w:pPr>
      <w:r w:rsidRPr="009A0C3B">
        <w:rPr>
          <w:sz w:val="22"/>
          <w:szCs w:val="22"/>
          <w:lang w:val="lv-LV"/>
        </w:rPr>
        <w:t>Krišjāņa Valdemāra iela 5, Rīga, LV-1010, tālrunis 67026816, e-pasts iksd@riga.lv</w:t>
      </w:r>
    </w:p>
    <w:p w:rsidR="008A6CE2" w:rsidRPr="009A0C3B" w:rsidRDefault="008A6CE2" w:rsidP="008A6CE2">
      <w:pPr>
        <w:pStyle w:val="Virsraksts1"/>
        <w:rPr>
          <w:sz w:val="36"/>
          <w:szCs w:val="36"/>
        </w:rPr>
      </w:pPr>
    </w:p>
    <w:p w:rsidR="008A6CE2" w:rsidRPr="009A0C3B" w:rsidRDefault="008A6CE2" w:rsidP="008A6CE2">
      <w:pPr>
        <w:pStyle w:val="Virsraksts1"/>
        <w:rPr>
          <w:sz w:val="36"/>
          <w:szCs w:val="36"/>
        </w:rPr>
      </w:pPr>
      <w:r w:rsidRPr="009A0C3B">
        <w:rPr>
          <w:sz w:val="36"/>
          <w:szCs w:val="36"/>
        </w:rPr>
        <w:t>NOLIKUMS</w:t>
      </w:r>
    </w:p>
    <w:p w:rsidR="008A6CE2" w:rsidRPr="009A0C3B" w:rsidRDefault="008A6CE2" w:rsidP="008A6CE2">
      <w:pPr>
        <w:tabs>
          <w:tab w:val="left" w:pos="3960"/>
        </w:tabs>
        <w:jc w:val="center"/>
        <w:rPr>
          <w:sz w:val="16"/>
          <w:szCs w:val="16"/>
          <w:lang w:val="lv-LV"/>
        </w:rPr>
      </w:pPr>
    </w:p>
    <w:p w:rsidR="008A6CE2" w:rsidRPr="009A0C3B" w:rsidRDefault="008A6CE2" w:rsidP="008A6CE2">
      <w:pPr>
        <w:tabs>
          <w:tab w:val="left" w:pos="1440"/>
          <w:tab w:val="center" w:pos="4629"/>
        </w:tabs>
        <w:jc w:val="center"/>
        <w:rPr>
          <w:sz w:val="26"/>
          <w:szCs w:val="26"/>
          <w:lang w:val="lv-LV"/>
        </w:rPr>
      </w:pPr>
      <w:r w:rsidRPr="009A0C3B">
        <w:rPr>
          <w:sz w:val="26"/>
          <w:szCs w:val="26"/>
          <w:lang w:val="lv-LV"/>
        </w:rPr>
        <w:t>Rīgā</w:t>
      </w:r>
    </w:p>
    <w:p w:rsidR="008A6CE2" w:rsidRPr="009A0C3B" w:rsidRDefault="008A6CE2" w:rsidP="008A6CE2">
      <w:pPr>
        <w:tabs>
          <w:tab w:val="left" w:pos="1440"/>
          <w:tab w:val="center" w:pos="4629"/>
        </w:tabs>
        <w:jc w:val="center"/>
        <w:rPr>
          <w:sz w:val="26"/>
          <w:szCs w:val="26"/>
          <w:lang w:val="lv-LV"/>
        </w:rPr>
      </w:pPr>
    </w:p>
    <w:tbl>
      <w:tblPr>
        <w:tblW w:w="0" w:type="auto"/>
        <w:tblLook w:val="0000" w:firstRow="0" w:lastRow="0" w:firstColumn="0" w:lastColumn="0" w:noHBand="0" w:noVBand="0"/>
      </w:tblPr>
      <w:tblGrid>
        <w:gridCol w:w="4103"/>
        <w:gridCol w:w="4203"/>
      </w:tblGrid>
      <w:tr w:rsidR="008A6CE2" w:rsidRPr="009A0C3B" w:rsidTr="00FD1E49">
        <w:tblPrEx>
          <w:tblCellMar>
            <w:top w:w="0" w:type="dxa"/>
            <w:bottom w:w="0" w:type="dxa"/>
          </w:tblCellMar>
        </w:tblPrEx>
        <w:trPr>
          <w:trHeight w:val="126"/>
        </w:trPr>
        <w:tc>
          <w:tcPr>
            <w:tcW w:w="4626" w:type="dxa"/>
            <w:tcBorders>
              <w:top w:val="nil"/>
              <w:left w:val="nil"/>
              <w:bottom w:val="nil"/>
              <w:right w:val="nil"/>
            </w:tcBorders>
          </w:tcPr>
          <w:p w:rsidR="008A6CE2" w:rsidRPr="009A0C3B" w:rsidRDefault="008A6CE2" w:rsidP="00FD1E49">
            <w:pPr>
              <w:rPr>
                <w:sz w:val="26"/>
                <w:szCs w:val="26"/>
                <w:lang w:val="lv-LV"/>
              </w:rPr>
            </w:pPr>
            <w:r w:rsidRPr="009A0C3B">
              <w:rPr>
                <w:sz w:val="26"/>
                <w:szCs w:val="26"/>
                <w:lang w:val="lv-LV"/>
              </w:rPr>
              <w:t xml:space="preserve">2018.gada </w:t>
            </w:r>
            <w:r>
              <w:rPr>
                <w:sz w:val="26"/>
                <w:szCs w:val="26"/>
                <w:lang w:val="lv-LV"/>
              </w:rPr>
              <w:t>28. martā</w:t>
            </w:r>
          </w:p>
        </w:tc>
        <w:tc>
          <w:tcPr>
            <w:tcW w:w="4878" w:type="dxa"/>
            <w:tcBorders>
              <w:top w:val="nil"/>
              <w:left w:val="nil"/>
              <w:bottom w:val="nil"/>
              <w:right w:val="nil"/>
            </w:tcBorders>
          </w:tcPr>
          <w:p w:rsidR="008A6CE2" w:rsidRPr="009A0C3B" w:rsidRDefault="008A6CE2" w:rsidP="00FD1E49">
            <w:pPr>
              <w:jc w:val="right"/>
              <w:rPr>
                <w:sz w:val="26"/>
                <w:szCs w:val="26"/>
                <w:lang w:val="lv-LV"/>
              </w:rPr>
            </w:pPr>
            <w:r w:rsidRPr="009A0C3B">
              <w:rPr>
                <w:sz w:val="26"/>
                <w:szCs w:val="26"/>
                <w:lang w:val="lv-LV"/>
              </w:rPr>
              <w:t xml:space="preserve">Nr. </w:t>
            </w:r>
            <w:r>
              <w:rPr>
                <w:sz w:val="26"/>
                <w:szCs w:val="26"/>
                <w:lang w:val="lv-LV"/>
              </w:rPr>
              <w:t>45-</w:t>
            </w:r>
            <w:r w:rsidRPr="009A0C3B">
              <w:rPr>
                <w:sz w:val="26"/>
                <w:szCs w:val="26"/>
                <w:lang w:val="lv-LV"/>
              </w:rPr>
              <w:t xml:space="preserve">nos </w:t>
            </w:r>
          </w:p>
        </w:tc>
      </w:tr>
    </w:tbl>
    <w:p w:rsidR="008A6CE2" w:rsidRPr="009A0C3B" w:rsidRDefault="008A6CE2" w:rsidP="008A6CE2">
      <w:pPr>
        <w:jc w:val="center"/>
        <w:rPr>
          <w:sz w:val="26"/>
          <w:szCs w:val="26"/>
          <w:lang w:val="lv-LV"/>
        </w:rPr>
      </w:pPr>
    </w:p>
    <w:p w:rsidR="008A6CE2" w:rsidRPr="009A0C3B" w:rsidRDefault="008A6CE2" w:rsidP="008A6CE2">
      <w:pPr>
        <w:jc w:val="center"/>
        <w:rPr>
          <w:sz w:val="26"/>
          <w:szCs w:val="26"/>
          <w:lang w:val="lv-LV"/>
        </w:rPr>
      </w:pPr>
    </w:p>
    <w:tbl>
      <w:tblPr>
        <w:tblW w:w="9468" w:type="dxa"/>
        <w:tblLook w:val="0000" w:firstRow="0" w:lastRow="0" w:firstColumn="0" w:lastColumn="0" w:noHBand="0" w:noVBand="0"/>
      </w:tblPr>
      <w:tblGrid>
        <w:gridCol w:w="9468"/>
      </w:tblGrid>
      <w:tr w:rsidR="008A6CE2" w:rsidRPr="009A0C3B" w:rsidTr="00FD1E49">
        <w:tblPrEx>
          <w:tblCellMar>
            <w:top w:w="0" w:type="dxa"/>
            <w:bottom w:w="0" w:type="dxa"/>
          </w:tblCellMar>
        </w:tblPrEx>
        <w:tc>
          <w:tcPr>
            <w:tcW w:w="9468" w:type="dxa"/>
            <w:tcBorders>
              <w:top w:val="nil"/>
              <w:left w:val="nil"/>
              <w:bottom w:val="nil"/>
              <w:right w:val="nil"/>
            </w:tcBorders>
          </w:tcPr>
          <w:p w:rsidR="008A6CE2" w:rsidRPr="009A0C3B" w:rsidRDefault="008A6CE2" w:rsidP="00FD1E49">
            <w:pPr>
              <w:jc w:val="center"/>
              <w:rPr>
                <w:b/>
                <w:sz w:val="26"/>
                <w:szCs w:val="26"/>
                <w:lang w:val="lv-LV"/>
              </w:rPr>
            </w:pPr>
            <w:r w:rsidRPr="009A0C3B">
              <w:rPr>
                <w:b/>
                <w:sz w:val="26"/>
                <w:szCs w:val="26"/>
                <w:lang w:val="lv-LV"/>
              </w:rPr>
              <w:t>Radošo darbu konkursa “Skolas gaitu tautasdziesmas” nolikums</w:t>
            </w:r>
          </w:p>
        </w:tc>
      </w:tr>
    </w:tbl>
    <w:p w:rsidR="008A6CE2" w:rsidRPr="009A0C3B" w:rsidRDefault="008A6CE2" w:rsidP="008A6CE2">
      <w:pPr>
        <w:jc w:val="both"/>
        <w:rPr>
          <w:sz w:val="26"/>
          <w:szCs w:val="26"/>
          <w:lang w:val="lv-LV"/>
        </w:rPr>
      </w:pPr>
    </w:p>
    <w:p w:rsidR="008A6CE2" w:rsidRPr="009A0C3B" w:rsidRDefault="008A6CE2" w:rsidP="008A6CE2">
      <w:pPr>
        <w:pStyle w:val="Virsraksts1"/>
        <w:rPr>
          <w:b/>
          <w:sz w:val="26"/>
          <w:szCs w:val="26"/>
        </w:rPr>
      </w:pPr>
      <w:r w:rsidRPr="009A0C3B">
        <w:rPr>
          <w:b/>
          <w:bCs/>
          <w:sz w:val="26"/>
          <w:szCs w:val="26"/>
        </w:rPr>
        <w:t>I.</w:t>
      </w:r>
      <w:r w:rsidRPr="009A0C3B">
        <w:rPr>
          <w:b/>
          <w:sz w:val="26"/>
          <w:szCs w:val="26"/>
        </w:rPr>
        <w:t xml:space="preserve"> Vispārīgie jautājumi</w:t>
      </w:r>
    </w:p>
    <w:p w:rsidR="008A6CE2" w:rsidRPr="009A0C3B" w:rsidRDefault="008A6CE2" w:rsidP="008A6CE2">
      <w:pPr>
        <w:ind w:right="258"/>
        <w:rPr>
          <w:sz w:val="26"/>
          <w:szCs w:val="26"/>
          <w:lang w:val="lv-LV"/>
        </w:rPr>
      </w:pPr>
    </w:p>
    <w:p w:rsidR="008A6CE2" w:rsidRPr="009A0C3B" w:rsidRDefault="008A6CE2" w:rsidP="008A6CE2">
      <w:pPr>
        <w:numPr>
          <w:ilvl w:val="0"/>
          <w:numId w:val="1"/>
        </w:numPr>
        <w:tabs>
          <w:tab w:val="num" w:pos="1080"/>
        </w:tabs>
        <w:ind w:left="0" w:firstLine="720"/>
        <w:jc w:val="both"/>
        <w:rPr>
          <w:sz w:val="26"/>
          <w:szCs w:val="26"/>
          <w:lang w:val="lv-LV"/>
        </w:rPr>
      </w:pPr>
      <w:r w:rsidRPr="009A0C3B">
        <w:rPr>
          <w:sz w:val="26"/>
          <w:szCs w:val="26"/>
          <w:lang w:val="lv-LV"/>
        </w:rPr>
        <w:t>Šis nolikums nosaka kārtību, kādā tiek iesniegti, novērtēti un izdevumā “Skolas gaitu tautasdziesmas” iekļauti Radošo darbu konkursa “Skolas gaitu tautasdziesmas” (turpmāk – Konkurss) ietvaros iesniegtie izglītojamo jaunrades darbi.</w:t>
      </w:r>
    </w:p>
    <w:p w:rsidR="008A6CE2" w:rsidRPr="009A0C3B" w:rsidRDefault="008A6CE2" w:rsidP="008A6CE2">
      <w:pPr>
        <w:tabs>
          <w:tab w:val="num" w:pos="1080"/>
        </w:tabs>
        <w:ind w:firstLine="720"/>
        <w:jc w:val="both"/>
        <w:rPr>
          <w:sz w:val="26"/>
          <w:szCs w:val="26"/>
          <w:lang w:val="lv-LV"/>
        </w:rPr>
      </w:pPr>
    </w:p>
    <w:p w:rsidR="008A6CE2" w:rsidRPr="009A0C3B" w:rsidRDefault="008A6CE2" w:rsidP="008A6CE2">
      <w:pPr>
        <w:numPr>
          <w:ilvl w:val="0"/>
          <w:numId w:val="1"/>
        </w:numPr>
        <w:tabs>
          <w:tab w:val="num" w:pos="1080"/>
        </w:tabs>
        <w:ind w:left="0" w:firstLine="720"/>
        <w:jc w:val="both"/>
        <w:rPr>
          <w:sz w:val="26"/>
          <w:szCs w:val="26"/>
          <w:lang w:val="lv-LV"/>
        </w:rPr>
      </w:pPr>
      <w:r w:rsidRPr="009A0C3B">
        <w:rPr>
          <w:sz w:val="26"/>
          <w:szCs w:val="26"/>
          <w:lang w:val="lv-LV"/>
        </w:rPr>
        <w:t xml:space="preserve">Konkursu organizē Rīgas domes Izglītības, kultūras un sporta departaments (turpmāk – Departaments) sadarbībā ar biedrību “I DID IT”. </w:t>
      </w:r>
    </w:p>
    <w:p w:rsidR="008A6CE2" w:rsidRPr="009A0C3B" w:rsidRDefault="008A6CE2" w:rsidP="008A6CE2">
      <w:pPr>
        <w:tabs>
          <w:tab w:val="num" w:pos="1080"/>
        </w:tabs>
        <w:ind w:firstLine="720"/>
        <w:jc w:val="both"/>
        <w:rPr>
          <w:sz w:val="26"/>
          <w:szCs w:val="26"/>
          <w:lang w:val="lv-LV"/>
        </w:rPr>
      </w:pPr>
    </w:p>
    <w:p w:rsidR="008A6CE2" w:rsidRPr="009A0C3B" w:rsidRDefault="008A6CE2" w:rsidP="008A6CE2">
      <w:pPr>
        <w:numPr>
          <w:ilvl w:val="0"/>
          <w:numId w:val="1"/>
        </w:numPr>
        <w:tabs>
          <w:tab w:val="num" w:pos="1080"/>
        </w:tabs>
        <w:ind w:left="0" w:firstLine="720"/>
        <w:jc w:val="both"/>
        <w:rPr>
          <w:sz w:val="26"/>
          <w:szCs w:val="26"/>
          <w:lang w:val="lv-LV"/>
        </w:rPr>
      </w:pPr>
      <w:r w:rsidRPr="009A0C3B">
        <w:rPr>
          <w:sz w:val="26"/>
          <w:szCs w:val="26"/>
          <w:lang w:val="lv-LV"/>
        </w:rPr>
        <w:t xml:space="preserve">Konkursa norise un izdevums tiek finansēts no </w:t>
      </w:r>
      <w:r w:rsidRPr="009A0C3B">
        <w:rPr>
          <w:rFonts w:eastAsia="PMingLiU"/>
          <w:sz w:val="26"/>
          <w:szCs w:val="26"/>
          <w:lang w:val="lv-LV" w:eastAsia="zh-TW"/>
        </w:rPr>
        <w:t>Latvijas valsts simtgades Rīgas pilsētas pasākumu un projektu apakšprogrammas līdzekļiem.</w:t>
      </w:r>
    </w:p>
    <w:p w:rsidR="008A6CE2" w:rsidRPr="009A0C3B" w:rsidRDefault="008A6CE2" w:rsidP="008A6CE2">
      <w:pPr>
        <w:pStyle w:val="Sarakstarindkopa"/>
        <w:rPr>
          <w:sz w:val="26"/>
          <w:szCs w:val="26"/>
          <w:lang w:val="lv-LV"/>
        </w:rPr>
      </w:pPr>
    </w:p>
    <w:p w:rsidR="008A6CE2" w:rsidRPr="009A0C3B" w:rsidRDefault="008A6CE2" w:rsidP="008A6CE2">
      <w:pPr>
        <w:numPr>
          <w:ilvl w:val="0"/>
          <w:numId w:val="1"/>
        </w:numPr>
        <w:tabs>
          <w:tab w:val="num" w:pos="1080"/>
        </w:tabs>
        <w:ind w:left="0" w:firstLine="720"/>
        <w:jc w:val="both"/>
        <w:rPr>
          <w:sz w:val="26"/>
          <w:szCs w:val="26"/>
          <w:lang w:val="lv-LV"/>
        </w:rPr>
      </w:pPr>
      <w:r w:rsidRPr="009A0C3B">
        <w:rPr>
          <w:sz w:val="26"/>
          <w:szCs w:val="26"/>
          <w:lang w:val="lv-LV"/>
        </w:rPr>
        <w:t>Konkursa komisiju izveido Departamenta direktors, izdodot Departamenta rīkojumu.</w:t>
      </w:r>
    </w:p>
    <w:p w:rsidR="008A6CE2" w:rsidRPr="009A0C3B" w:rsidRDefault="008A6CE2" w:rsidP="008A6CE2">
      <w:pPr>
        <w:tabs>
          <w:tab w:val="num" w:pos="1080"/>
        </w:tabs>
        <w:ind w:firstLine="720"/>
        <w:jc w:val="both"/>
        <w:rPr>
          <w:sz w:val="26"/>
          <w:szCs w:val="26"/>
          <w:lang w:val="lv-LV"/>
        </w:rPr>
      </w:pPr>
    </w:p>
    <w:p w:rsidR="008A6CE2" w:rsidRPr="009A0C3B" w:rsidRDefault="008A6CE2" w:rsidP="008A6CE2">
      <w:pPr>
        <w:numPr>
          <w:ilvl w:val="0"/>
          <w:numId w:val="1"/>
        </w:numPr>
        <w:tabs>
          <w:tab w:val="num" w:pos="1080"/>
        </w:tabs>
        <w:ind w:left="0" w:firstLine="720"/>
        <w:jc w:val="both"/>
        <w:rPr>
          <w:sz w:val="26"/>
          <w:szCs w:val="26"/>
          <w:lang w:val="lv-LV"/>
        </w:rPr>
      </w:pPr>
      <w:r w:rsidRPr="009A0C3B">
        <w:rPr>
          <w:sz w:val="26"/>
          <w:szCs w:val="26"/>
          <w:lang w:val="lv-LV"/>
        </w:rPr>
        <w:t xml:space="preserve">Konkurss tiek izsludināts vienu reizi. </w:t>
      </w:r>
    </w:p>
    <w:p w:rsidR="008A6CE2" w:rsidRPr="009A0C3B" w:rsidRDefault="008A6CE2" w:rsidP="008A6CE2">
      <w:pPr>
        <w:tabs>
          <w:tab w:val="num" w:pos="1080"/>
        </w:tabs>
        <w:ind w:firstLine="720"/>
        <w:jc w:val="both"/>
        <w:rPr>
          <w:sz w:val="26"/>
          <w:szCs w:val="26"/>
          <w:lang w:val="lv-LV"/>
        </w:rPr>
      </w:pPr>
    </w:p>
    <w:p w:rsidR="008A6CE2" w:rsidRPr="009A0C3B" w:rsidRDefault="008A6CE2" w:rsidP="008A6CE2">
      <w:pPr>
        <w:numPr>
          <w:ilvl w:val="0"/>
          <w:numId w:val="1"/>
        </w:numPr>
        <w:tabs>
          <w:tab w:val="num" w:pos="1080"/>
        </w:tabs>
        <w:ind w:left="0" w:firstLine="720"/>
        <w:jc w:val="both"/>
        <w:rPr>
          <w:sz w:val="26"/>
          <w:szCs w:val="26"/>
          <w:lang w:val="lv-LV"/>
        </w:rPr>
      </w:pPr>
      <w:r w:rsidRPr="009A0C3B">
        <w:rPr>
          <w:sz w:val="26"/>
          <w:szCs w:val="26"/>
          <w:lang w:val="lv-LV"/>
        </w:rPr>
        <w:t>Paziņojums par Konkursu tiek publicēts interneta vietnē www.e-skola.lv un nosūtīts uz Departamenta padotībā esošo vispārējās izglītības un interešu izglītības  iestāžu e-pasta adresēm.</w:t>
      </w:r>
    </w:p>
    <w:p w:rsidR="008A6CE2" w:rsidRPr="009A0C3B" w:rsidRDefault="008A6CE2" w:rsidP="008A6CE2">
      <w:pPr>
        <w:pStyle w:val="Virsraksts1"/>
        <w:keepLines/>
        <w:rPr>
          <w:b/>
          <w:sz w:val="26"/>
          <w:szCs w:val="26"/>
        </w:rPr>
      </w:pPr>
    </w:p>
    <w:p w:rsidR="008A6CE2" w:rsidRPr="009A0C3B" w:rsidRDefault="008A6CE2" w:rsidP="008A6CE2">
      <w:pPr>
        <w:pStyle w:val="Virsraksts1"/>
        <w:keepLines/>
        <w:rPr>
          <w:b/>
          <w:sz w:val="26"/>
          <w:szCs w:val="26"/>
        </w:rPr>
      </w:pPr>
      <w:r w:rsidRPr="009A0C3B">
        <w:rPr>
          <w:b/>
          <w:sz w:val="26"/>
          <w:szCs w:val="26"/>
        </w:rPr>
        <w:t>II. Konkursa mērķi un norise</w:t>
      </w:r>
    </w:p>
    <w:p w:rsidR="008A6CE2" w:rsidRPr="009A0C3B" w:rsidRDefault="008A6CE2" w:rsidP="008A6CE2">
      <w:pPr>
        <w:keepNext/>
        <w:keepLines/>
        <w:tabs>
          <w:tab w:val="left" w:pos="1134"/>
        </w:tabs>
        <w:ind w:firstLine="709"/>
        <w:rPr>
          <w:sz w:val="26"/>
          <w:szCs w:val="26"/>
          <w:lang w:val="lv-LV"/>
        </w:rPr>
      </w:pPr>
    </w:p>
    <w:p w:rsidR="008A6CE2" w:rsidRPr="009A0C3B" w:rsidRDefault="008A6CE2" w:rsidP="008A6CE2">
      <w:pPr>
        <w:numPr>
          <w:ilvl w:val="0"/>
          <w:numId w:val="1"/>
        </w:numPr>
        <w:tabs>
          <w:tab w:val="num" w:pos="0"/>
          <w:tab w:val="num" w:pos="1080"/>
          <w:tab w:val="left" w:pos="1134"/>
        </w:tabs>
        <w:ind w:left="0" w:firstLine="709"/>
        <w:jc w:val="both"/>
        <w:rPr>
          <w:sz w:val="26"/>
          <w:szCs w:val="26"/>
          <w:lang w:val="lv-LV"/>
        </w:rPr>
      </w:pPr>
      <w:r w:rsidRPr="009A0C3B">
        <w:rPr>
          <w:sz w:val="26"/>
          <w:szCs w:val="26"/>
          <w:lang w:val="lv-LV"/>
        </w:rPr>
        <w:t>Konkursa mērķi:</w:t>
      </w:r>
    </w:p>
    <w:p w:rsidR="008A6CE2" w:rsidRPr="009A0C3B" w:rsidRDefault="008A6CE2" w:rsidP="008A6CE2">
      <w:pPr>
        <w:numPr>
          <w:ilvl w:val="1"/>
          <w:numId w:val="1"/>
        </w:numPr>
        <w:tabs>
          <w:tab w:val="left" w:pos="1134"/>
        </w:tabs>
        <w:ind w:left="0" w:firstLine="709"/>
        <w:jc w:val="both"/>
        <w:rPr>
          <w:sz w:val="26"/>
          <w:szCs w:val="26"/>
          <w:lang w:val="lv-LV"/>
        </w:rPr>
      </w:pPr>
      <w:r w:rsidRPr="009A0C3B">
        <w:rPr>
          <w:sz w:val="26"/>
          <w:szCs w:val="26"/>
          <w:lang w:val="lv-LV"/>
        </w:rPr>
        <w:t>sekmēt bērnu un jauniešu lokālpatriotismu, piederību savai skolai un Rīgai kā Latvijas galvaspilsētai;</w:t>
      </w:r>
    </w:p>
    <w:p w:rsidR="008A6CE2" w:rsidRPr="009A0C3B" w:rsidRDefault="008A6CE2" w:rsidP="008A6CE2">
      <w:pPr>
        <w:numPr>
          <w:ilvl w:val="1"/>
          <w:numId w:val="1"/>
        </w:numPr>
        <w:tabs>
          <w:tab w:val="left" w:pos="1134"/>
        </w:tabs>
        <w:ind w:left="0" w:firstLine="709"/>
        <w:jc w:val="both"/>
        <w:rPr>
          <w:sz w:val="26"/>
          <w:szCs w:val="26"/>
          <w:lang w:val="lv-LV"/>
        </w:rPr>
      </w:pPr>
      <w:r w:rsidRPr="009A0C3B">
        <w:rPr>
          <w:sz w:val="26"/>
          <w:szCs w:val="26"/>
          <w:lang w:val="lv-LV"/>
        </w:rPr>
        <w:lastRenderedPageBreak/>
        <w:t xml:space="preserve">popularizēt un aktualizēt latviešu tautasdziesmu žanru mūsdienu bērnu un skolu jaunatnes vidū; </w:t>
      </w:r>
    </w:p>
    <w:p w:rsidR="008A6CE2" w:rsidRPr="009A0C3B" w:rsidRDefault="008A6CE2" w:rsidP="008A6CE2">
      <w:pPr>
        <w:numPr>
          <w:ilvl w:val="1"/>
          <w:numId w:val="1"/>
        </w:numPr>
        <w:tabs>
          <w:tab w:val="left" w:pos="1134"/>
        </w:tabs>
        <w:ind w:left="0" w:firstLine="709"/>
        <w:jc w:val="both"/>
        <w:rPr>
          <w:sz w:val="26"/>
          <w:szCs w:val="26"/>
          <w:lang w:val="lv-LV"/>
        </w:rPr>
      </w:pPr>
      <w:r w:rsidRPr="009A0C3B">
        <w:rPr>
          <w:sz w:val="26"/>
          <w:szCs w:val="26"/>
          <w:lang w:val="lv-LV"/>
        </w:rPr>
        <w:t xml:space="preserve">aicināt bērnus un jauniešus padziļināti pētīt un iepazīt tautasdziesmu formas, mākslinieciskās izteiksmes līdzekļus un stilus; </w:t>
      </w:r>
    </w:p>
    <w:p w:rsidR="008A6CE2" w:rsidRPr="009A0C3B" w:rsidRDefault="008A6CE2" w:rsidP="008A6CE2">
      <w:pPr>
        <w:numPr>
          <w:ilvl w:val="1"/>
          <w:numId w:val="1"/>
        </w:numPr>
        <w:tabs>
          <w:tab w:val="left" w:pos="1134"/>
        </w:tabs>
        <w:ind w:left="0" w:firstLine="709"/>
        <w:jc w:val="both"/>
        <w:rPr>
          <w:sz w:val="26"/>
          <w:szCs w:val="26"/>
          <w:lang w:val="lv-LV"/>
        </w:rPr>
      </w:pPr>
      <w:r w:rsidRPr="009A0C3B">
        <w:rPr>
          <w:sz w:val="26"/>
          <w:szCs w:val="26"/>
          <w:lang w:val="lv-LV"/>
        </w:rPr>
        <w:t>atbalstīt izglītojamo radošo pašizpausmi, viņiem aktuālās tēmas atspoguļojot tautasdziesmu stilistikā un formātā;</w:t>
      </w:r>
    </w:p>
    <w:p w:rsidR="008A6CE2" w:rsidRPr="009A0C3B" w:rsidRDefault="008A6CE2" w:rsidP="008A6CE2">
      <w:pPr>
        <w:numPr>
          <w:ilvl w:val="1"/>
          <w:numId w:val="1"/>
        </w:numPr>
        <w:tabs>
          <w:tab w:val="left" w:pos="1134"/>
        </w:tabs>
        <w:ind w:left="0" w:firstLine="709"/>
        <w:jc w:val="both"/>
        <w:rPr>
          <w:sz w:val="26"/>
          <w:szCs w:val="26"/>
          <w:lang w:val="lv-LV"/>
        </w:rPr>
      </w:pPr>
      <w:r w:rsidRPr="009A0C3B">
        <w:rPr>
          <w:sz w:val="26"/>
          <w:szCs w:val="26"/>
          <w:lang w:val="lv-LV"/>
        </w:rPr>
        <w:t>labākos darbus apkopot un izdot izdevumā – grāmatā “Skolas gaitu tautasdziesmas”, kā arī publicēt īpaši izveidotā interneta vietnē.</w:t>
      </w:r>
    </w:p>
    <w:p w:rsidR="008A6CE2" w:rsidRPr="009A0C3B" w:rsidRDefault="008A6CE2" w:rsidP="008A6CE2">
      <w:pPr>
        <w:keepNext/>
        <w:keepLines/>
        <w:tabs>
          <w:tab w:val="num" w:pos="0"/>
          <w:tab w:val="left" w:pos="1134"/>
        </w:tabs>
        <w:ind w:firstLine="709"/>
        <w:jc w:val="both"/>
        <w:rPr>
          <w:sz w:val="26"/>
          <w:szCs w:val="26"/>
          <w:lang w:val="lv-LV"/>
        </w:rPr>
      </w:pPr>
    </w:p>
    <w:p w:rsidR="008A6CE2" w:rsidRPr="009A0C3B" w:rsidRDefault="008A6CE2" w:rsidP="008A6CE2">
      <w:pPr>
        <w:numPr>
          <w:ilvl w:val="0"/>
          <w:numId w:val="1"/>
        </w:numPr>
        <w:tabs>
          <w:tab w:val="num" w:pos="709"/>
          <w:tab w:val="left" w:pos="1134"/>
        </w:tabs>
        <w:ind w:left="0" w:firstLine="709"/>
        <w:jc w:val="both"/>
        <w:rPr>
          <w:sz w:val="26"/>
          <w:szCs w:val="26"/>
          <w:lang w:val="lv-LV"/>
        </w:rPr>
      </w:pPr>
      <w:r w:rsidRPr="009A0C3B">
        <w:rPr>
          <w:sz w:val="26"/>
          <w:szCs w:val="26"/>
          <w:lang w:val="lv-LV"/>
        </w:rPr>
        <w:t xml:space="preserve">Konkursā, iesniedzot neierobežotu  jaunrades darbu skaitu, var piedalīties Rīgas pilsētas pašvaldības izglītības iestāžu izglītojamie trīs vecuma grupās: </w:t>
      </w:r>
    </w:p>
    <w:p w:rsidR="008A6CE2" w:rsidRPr="009A0C3B" w:rsidRDefault="008A6CE2" w:rsidP="008A6CE2">
      <w:pPr>
        <w:numPr>
          <w:ilvl w:val="1"/>
          <w:numId w:val="1"/>
        </w:numPr>
        <w:tabs>
          <w:tab w:val="left" w:pos="1843"/>
        </w:tabs>
        <w:ind w:left="0" w:firstLine="709"/>
        <w:jc w:val="both"/>
        <w:rPr>
          <w:sz w:val="26"/>
          <w:szCs w:val="26"/>
          <w:lang w:val="lv-LV"/>
        </w:rPr>
      </w:pPr>
      <w:r w:rsidRPr="009A0C3B">
        <w:rPr>
          <w:sz w:val="26"/>
          <w:szCs w:val="26"/>
          <w:lang w:val="lv-LV"/>
        </w:rPr>
        <w:t xml:space="preserve">3. – 4.klase; </w:t>
      </w:r>
    </w:p>
    <w:p w:rsidR="008A6CE2" w:rsidRPr="009A0C3B" w:rsidRDefault="008A6CE2" w:rsidP="008A6CE2">
      <w:pPr>
        <w:numPr>
          <w:ilvl w:val="1"/>
          <w:numId w:val="1"/>
        </w:numPr>
        <w:tabs>
          <w:tab w:val="left" w:pos="1843"/>
        </w:tabs>
        <w:ind w:left="0" w:firstLine="709"/>
        <w:jc w:val="both"/>
        <w:rPr>
          <w:sz w:val="26"/>
          <w:szCs w:val="26"/>
          <w:lang w:val="lv-LV"/>
        </w:rPr>
      </w:pPr>
      <w:r w:rsidRPr="009A0C3B">
        <w:rPr>
          <w:sz w:val="26"/>
          <w:szCs w:val="26"/>
          <w:lang w:val="lv-LV"/>
        </w:rPr>
        <w:t xml:space="preserve">5. – 9.klase; </w:t>
      </w:r>
    </w:p>
    <w:p w:rsidR="008A6CE2" w:rsidRPr="009A0C3B" w:rsidRDefault="008A6CE2" w:rsidP="008A6CE2">
      <w:pPr>
        <w:numPr>
          <w:ilvl w:val="1"/>
          <w:numId w:val="1"/>
        </w:numPr>
        <w:tabs>
          <w:tab w:val="left" w:pos="1843"/>
        </w:tabs>
        <w:ind w:left="0" w:firstLine="709"/>
        <w:jc w:val="both"/>
        <w:rPr>
          <w:sz w:val="26"/>
          <w:szCs w:val="26"/>
          <w:lang w:val="lv-LV"/>
        </w:rPr>
      </w:pPr>
      <w:r w:rsidRPr="009A0C3B">
        <w:rPr>
          <w:sz w:val="26"/>
          <w:szCs w:val="26"/>
          <w:lang w:val="lv-LV"/>
        </w:rPr>
        <w:t>10. – 12. klase.</w:t>
      </w:r>
    </w:p>
    <w:p w:rsidR="008A6CE2" w:rsidRPr="009A0C3B" w:rsidRDefault="008A6CE2" w:rsidP="008A6CE2">
      <w:pPr>
        <w:tabs>
          <w:tab w:val="left" w:pos="1134"/>
        </w:tabs>
        <w:ind w:firstLine="709"/>
        <w:rPr>
          <w:sz w:val="26"/>
          <w:szCs w:val="26"/>
          <w:lang w:val="lv-LV"/>
        </w:rPr>
      </w:pPr>
    </w:p>
    <w:p w:rsidR="008A6CE2" w:rsidRPr="009A0C3B" w:rsidRDefault="008A6CE2" w:rsidP="008A6CE2">
      <w:pPr>
        <w:numPr>
          <w:ilvl w:val="0"/>
          <w:numId w:val="1"/>
        </w:numPr>
        <w:tabs>
          <w:tab w:val="num" w:pos="709"/>
          <w:tab w:val="left" w:pos="1134"/>
        </w:tabs>
        <w:ind w:left="0" w:firstLine="709"/>
        <w:jc w:val="both"/>
        <w:rPr>
          <w:sz w:val="26"/>
          <w:szCs w:val="26"/>
          <w:lang w:val="lv-LV"/>
        </w:rPr>
      </w:pPr>
      <w:r w:rsidRPr="009A0C3B">
        <w:rPr>
          <w:sz w:val="26"/>
          <w:szCs w:val="26"/>
          <w:lang w:val="lv-LV"/>
        </w:rPr>
        <w:t>Konkursa darbu iesniegšanas termiņš ir no tā izsludin</w:t>
      </w:r>
      <w:r>
        <w:rPr>
          <w:sz w:val="26"/>
          <w:szCs w:val="26"/>
          <w:lang w:val="lv-LV"/>
        </w:rPr>
        <w:t>āšanas dienas līdz 2018. gada 20</w:t>
      </w:r>
      <w:r w:rsidRPr="009A0C3B">
        <w:rPr>
          <w:sz w:val="26"/>
          <w:szCs w:val="26"/>
          <w:lang w:val="lv-LV"/>
        </w:rPr>
        <w:t xml:space="preserve">. </w:t>
      </w:r>
      <w:r>
        <w:rPr>
          <w:sz w:val="26"/>
          <w:szCs w:val="26"/>
          <w:lang w:val="lv-LV"/>
        </w:rPr>
        <w:t>septembri</w:t>
      </w:r>
      <w:r w:rsidRPr="009A0C3B">
        <w:rPr>
          <w:sz w:val="26"/>
          <w:szCs w:val="26"/>
          <w:lang w:val="lv-LV"/>
        </w:rPr>
        <w:t>m.</w:t>
      </w:r>
    </w:p>
    <w:p w:rsidR="008A6CE2" w:rsidRPr="009A0C3B" w:rsidRDefault="008A6CE2" w:rsidP="008A6CE2">
      <w:pPr>
        <w:tabs>
          <w:tab w:val="left" w:pos="1134"/>
        </w:tabs>
        <w:ind w:firstLine="709"/>
        <w:jc w:val="both"/>
        <w:rPr>
          <w:sz w:val="26"/>
          <w:szCs w:val="26"/>
          <w:lang w:val="lv-LV"/>
        </w:rPr>
      </w:pPr>
    </w:p>
    <w:p w:rsidR="008A6CE2" w:rsidRPr="009A0C3B" w:rsidRDefault="008A6CE2" w:rsidP="008A6CE2">
      <w:pPr>
        <w:numPr>
          <w:ilvl w:val="0"/>
          <w:numId w:val="1"/>
        </w:numPr>
        <w:tabs>
          <w:tab w:val="num" w:pos="0"/>
          <w:tab w:val="left" w:pos="1134"/>
        </w:tabs>
        <w:ind w:left="0" w:firstLine="709"/>
        <w:jc w:val="both"/>
        <w:rPr>
          <w:sz w:val="26"/>
          <w:szCs w:val="26"/>
          <w:lang w:val="lv-LV"/>
        </w:rPr>
      </w:pPr>
      <w:r w:rsidRPr="009A0C3B">
        <w:rPr>
          <w:sz w:val="26"/>
          <w:szCs w:val="26"/>
          <w:lang w:val="lv-LV"/>
        </w:rPr>
        <w:t>Departaments patur tiesības iesniegtos darbus izmantot informatīviem mērķiem, kā arī iekļaut izdevumā – grāmatā “Skolas gaitu tautasdziesmas”  bez autora piekrišanas un autoratlīdzības samaksas, norādot autora vārdu, uzvārdu (vai pseidonīmu), izglītības iestādi un klasi.</w:t>
      </w:r>
    </w:p>
    <w:p w:rsidR="008A6CE2" w:rsidRPr="009A0C3B" w:rsidRDefault="008A6CE2" w:rsidP="008A6CE2">
      <w:pPr>
        <w:pStyle w:val="Sarakstarindkopa"/>
        <w:rPr>
          <w:sz w:val="26"/>
          <w:szCs w:val="26"/>
          <w:lang w:val="lv-LV"/>
        </w:rPr>
      </w:pPr>
    </w:p>
    <w:p w:rsidR="008A6CE2" w:rsidRPr="009A0C3B" w:rsidRDefault="008A6CE2" w:rsidP="008A6CE2">
      <w:pPr>
        <w:numPr>
          <w:ilvl w:val="0"/>
          <w:numId w:val="1"/>
        </w:numPr>
        <w:tabs>
          <w:tab w:val="num" w:pos="0"/>
          <w:tab w:val="left" w:pos="1134"/>
        </w:tabs>
        <w:ind w:left="0" w:firstLine="709"/>
        <w:jc w:val="both"/>
        <w:rPr>
          <w:sz w:val="26"/>
          <w:szCs w:val="26"/>
          <w:lang w:val="lv-LV"/>
        </w:rPr>
      </w:pPr>
      <w:r w:rsidRPr="009A0C3B">
        <w:rPr>
          <w:sz w:val="26"/>
          <w:szCs w:val="26"/>
          <w:lang w:val="lv-LV"/>
        </w:rPr>
        <w:t xml:space="preserve">Iesniegtie jaunrades darbi Konkursa dalībniekiem netiek atdoti atpakaļ. Darbi tiek uzglabāti Departamentā līdz 2019.gada 21.maijam. Pēc termiņa beigām tie tiek iznīcināti.  </w:t>
      </w:r>
      <w:bookmarkStart w:id="0" w:name="_GoBack"/>
      <w:bookmarkEnd w:id="0"/>
    </w:p>
    <w:p w:rsidR="008A6CE2" w:rsidRPr="009A0C3B" w:rsidRDefault="008A6CE2" w:rsidP="008A6CE2">
      <w:pPr>
        <w:tabs>
          <w:tab w:val="left" w:pos="1134"/>
        </w:tabs>
        <w:ind w:firstLine="709"/>
        <w:jc w:val="both"/>
        <w:rPr>
          <w:sz w:val="26"/>
          <w:szCs w:val="26"/>
          <w:lang w:val="lv-LV"/>
        </w:rPr>
      </w:pPr>
    </w:p>
    <w:p w:rsidR="008A6CE2" w:rsidRPr="009A0C3B" w:rsidRDefault="008A6CE2" w:rsidP="008A6CE2">
      <w:pPr>
        <w:pStyle w:val="Virsraksts1"/>
        <w:rPr>
          <w:b/>
          <w:sz w:val="26"/>
          <w:szCs w:val="26"/>
        </w:rPr>
      </w:pPr>
      <w:r w:rsidRPr="009A0C3B">
        <w:rPr>
          <w:b/>
          <w:sz w:val="26"/>
          <w:szCs w:val="26"/>
        </w:rPr>
        <w:t xml:space="preserve">III. Konkursa darbu iesniegšana </w:t>
      </w:r>
    </w:p>
    <w:p w:rsidR="008A6CE2" w:rsidRPr="009A0C3B" w:rsidRDefault="008A6CE2" w:rsidP="008A6CE2">
      <w:pPr>
        <w:keepNext/>
        <w:rPr>
          <w:sz w:val="26"/>
          <w:szCs w:val="26"/>
          <w:lang w:val="lv-LV"/>
        </w:rPr>
      </w:pPr>
    </w:p>
    <w:p w:rsidR="008A6CE2" w:rsidRPr="009A0C3B" w:rsidRDefault="008A6CE2" w:rsidP="008A6CE2">
      <w:pPr>
        <w:numPr>
          <w:ilvl w:val="0"/>
          <w:numId w:val="1"/>
        </w:numPr>
        <w:ind w:left="0" w:firstLine="709"/>
        <w:jc w:val="both"/>
        <w:rPr>
          <w:sz w:val="26"/>
          <w:szCs w:val="26"/>
          <w:lang w:val="lv-LV"/>
        </w:rPr>
      </w:pPr>
      <w:r w:rsidRPr="009A0C3B">
        <w:rPr>
          <w:sz w:val="26"/>
          <w:szCs w:val="26"/>
          <w:lang w:val="lv-LV"/>
        </w:rPr>
        <w:t>Konkursā jāiesniedz mūsdienīgi dzejas darbi latviešu tautasdziesmu formātā</w:t>
      </w:r>
      <w:r>
        <w:rPr>
          <w:sz w:val="26"/>
          <w:szCs w:val="26"/>
          <w:lang w:val="lv-LV"/>
        </w:rPr>
        <w:t> </w:t>
      </w:r>
      <w:r w:rsidRPr="009A0C3B">
        <w:rPr>
          <w:sz w:val="26"/>
          <w:szCs w:val="26"/>
          <w:lang w:val="lv-LV"/>
        </w:rPr>
        <w:t>– četru līdz sešu rindiņu apjomā. Vēlams trohaja vai daktila pantmērā.</w:t>
      </w:r>
    </w:p>
    <w:p w:rsidR="008A6CE2" w:rsidRPr="009A0C3B" w:rsidRDefault="008A6CE2" w:rsidP="008A6CE2">
      <w:pPr>
        <w:tabs>
          <w:tab w:val="left" w:pos="1134"/>
        </w:tabs>
        <w:ind w:firstLine="709"/>
        <w:rPr>
          <w:sz w:val="26"/>
          <w:szCs w:val="26"/>
          <w:lang w:val="lv-LV"/>
        </w:rPr>
      </w:pPr>
    </w:p>
    <w:p w:rsidR="008A6CE2" w:rsidRPr="009A0C3B" w:rsidRDefault="008A6CE2" w:rsidP="008A6CE2">
      <w:pPr>
        <w:keepNext/>
        <w:numPr>
          <w:ilvl w:val="0"/>
          <w:numId w:val="1"/>
        </w:numPr>
        <w:tabs>
          <w:tab w:val="clear" w:pos="928"/>
          <w:tab w:val="num" w:pos="1134"/>
          <w:tab w:val="left" w:pos="1260"/>
        </w:tabs>
        <w:ind w:left="0" w:firstLine="568"/>
        <w:rPr>
          <w:sz w:val="26"/>
          <w:szCs w:val="26"/>
          <w:lang w:val="lv-LV"/>
        </w:rPr>
      </w:pPr>
      <w:r w:rsidRPr="009A0C3B">
        <w:rPr>
          <w:sz w:val="26"/>
          <w:szCs w:val="26"/>
          <w:lang w:val="lv-LV"/>
        </w:rPr>
        <w:t>Jaunrades darbiem (tautasdziesmām) jāatbilst šādai tematikai:</w:t>
      </w:r>
    </w:p>
    <w:p w:rsidR="008A6CE2" w:rsidRPr="009A0C3B" w:rsidRDefault="008A6CE2" w:rsidP="008A6CE2">
      <w:pPr>
        <w:keepNext/>
        <w:numPr>
          <w:ilvl w:val="1"/>
          <w:numId w:val="1"/>
        </w:numPr>
        <w:tabs>
          <w:tab w:val="num" w:pos="1134"/>
          <w:tab w:val="left" w:pos="1260"/>
        </w:tabs>
        <w:ind w:left="0" w:firstLine="568"/>
        <w:rPr>
          <w:sz w:val="26"/>
          <w:szCs w:val="26"/>
          <w:lang w:val="lv-LV"/>
        </w:rPr>
      </w:pPr>
      <w:r w:rsidRPr="009A0C3B">
        <w:rPr>
          <w:sz w:val="26"/>
          <w:szCs w:val="26"/>
          <w:lang w:val="lv-LV"/>
        </w:rPr>
        <w:t>Mana apkaime, Rīga, Latvija;</w:t>
      </w:r>
    </w:p>
    <w:p w:rsidR="008A6CE2" w:rsidRPr="009A0C3B" w:rsidRDefault="008A6CE2" w:rsidP="008A6CE2">
      <w:pPr>
        <w:keepNext/>
        <w:numPr>
          <w:ilvl w:val="1"/>
          <w:numId w:val="1"/>
        </w:numPr>
        <w:tabs>
          <w:tab w:val="num" w:pos="1134"/>
          <w:tab w:val="left" w:pos="1260"/>
        </w:tabs>
        <w:ind w:left="0" w:firstLine="568"/>
        <w:rPr>
          <w:sz w:val="26"/>
          <w:szCs w:val="26"/>
          <w:lang w:val="lv-LV"/>
        </w:rPr>
      </w:pPr>
      <w:r w:rsidRPr="009A0C3B">
        <w:rPr>
          <w:sz w:val="26"/>
          <w:szCs w:val="26"/>
          <w:lang w:val="lv-LV"/>
        </w:rPr>
        <w:t>Mana skola (es mācos);</w:t>
      </w:r>
    </w:p>
    <w:p w:rsidR="008A6CE2" w:rsidRPr="009A0C3B" w:rsidRDefault="008A6CE2" w:rsidP="008A6CE2">
      <w:pPr>
        <w:keepNext/>
        <w:numPr>
          <w:ilvl w:val="1"/>
          <w:numId w:val="1"/>
        </w:numPr>
        <w:tabs>
          <w:tab w:val="num" w:pos="1134"/>
          <w:tab w:val="left" w:pos="1260"/>
        </w:tabs>
        <w:ind w:left="0" w:firstLine="568"/>
        <w:rPr>
          <w:sz w:val="26"/>
          <w:szCs w:val="26"/>
          <w:lang w:val="lv-LV"/>
        </w:rPr>
      </w:pPr>
      <w:r w:rsidRPr="009A0C3B">
        <w:rPr>
          <w:sz w:val="26"/>
          <w:szCs w:val="26"/>
          <w:lang w:val="lv-LV"/>
        </w:rPr>
        <w:t>Mans skolotājs;</w:t>
      </w:r>
    </w:p>
    <w:p w:rsidR="008A6CE2" w:rsidRPr="009A0C3B" w:rsidRDefault="008A6CE2" w:rsidP="008A6CE2">
      <w:pPr>
        <w:keepNext/>
        <w:numPr>
          <w:ilvl w:val="1"/>
          <w:numId w:val="1"/>
        </w:numPr>
        <w:tabs>
          <w:tab w:val="num" w:pos="1134"/>
          <w:tab w:val="left" w:pos="1260"/>
        </w:tabs>
        <w:ind w:left="0" w:firstLine="568"/>
        <w:rPr>
          <w:sz w:val="26"/>
          <w:szCs w:val="26"/>
          <w:lang w:val="lv-LV"/>
        </w:rPr>
      </w:pPr>
      <w:r w:rsidRPr="009A0C3B">
        <w:rPr>
          <w:sz w:val="26"/>
          <w:szCs w:val="26"/>
          <w:lang w:val="lv-LV"/>
        </w:rPr>
        <w:t>Starpbrīdis;</w:t>
      </w:r>
    </w:p>
    <w:p w:rsidR="008A6CE2" w:rsidRPr="009A0C3B" w:rsidRDefault="008A6CE2" w:rsidP="008A6CE2">
      <w:pPr>
        <w:keepNext/>
        <w:numPr>
          <w:ilvl w:val="1"/>
          <w:numId w:val="1"/>
        </w:numPr>
        <w:tabs>
          <w:tab w:val="num" w:pos="1134"/>
          <w:tab w:val="left" w:pos="1260"/>
        </w:tabs>
        <w:ind w:left="0" w:firstLine="568"/>
        <w:rPr>
          <w:sz w:val="26"/>
          <w:szCs w:val="26"/>
          <w:lang w:val="lv-LV"/>
        </w:rPr>
      </w:pPr>
      <w:r w:rsidRPr="009A0C3B">
        <w:rPr>
          <w:sz w:val="26"/>
          <w:szCs w:val="26"/>
          <w:lang w:val="lv-LV"/>
        </w:rPr>
        <w:t>Mani skolas draugi.</w:t>
      </w:r>
    </w:p>
    <w:p w:rsidR="008A6CE2" w:rsidRPr="009A0C3B" w:rsidRDefault="008A6CE2" w:rsidP="008A6CE2">
      <w:pPr>
        <w:tabs>
          <w:tab w:val="left" w:pos="1134"/>
        </w:tabs>
        <w:ind w:firstLine="720"/>
        <w:jc w:val="both"/>
        <w:rPr>
          <w:sz w:val="26"/>
          <w:szCs w:val="26"/>
          <w:lang w:val="lv-LV"/>
        </w:rPr>
      </w:pPr>
    </w:p>
    <w:p w:rsidR="008A6CE2" w:rsidRPr="009A0C3B" w:rsidRDefault="008A6CE2" w:rsidP="008A6CE2">
      <w:pPr>
        <w:numPr>
          <w:ilvl w:val="0"/>
          <w:numId w:val="1"/>
        </w:numPr>
        <w:tabs>
          <w:tab w:val="left" w:pos="1134"/>
        </w:tabs>
        <w:ind w:left="0" w:firstLine="720"/>
        <w:jc w:val="both"/>
        <w:rPr>
          <w:sz w:val="26"/>
          <w:szCs w:val="26"/>
          <w:lang w:val="lv-LV"/>
        </w:rPr>
      </w:pPr>
      <w:r w:rsidRPr="009A0C3B">
        <w:rPr>
          <w:sz w:val="26"/>
          <w:szCs w:val="26"/>
          <w:lang w:val="lv-LV"/>
        </w:rPr>
        <w:t xml:space="preserve">Jaunrades darbi jāiesniedz kopā ar aizpildītu pieteikuma anketu (pielikums). Ja vienlaicīgi tiek iesniegti vairāki darbi, Konkursa dalībniekam ir tiesības iesniegt vienu anketu par visiem darbiem. </w:t>
      </w:r>
    </w:p>
    <w:p w:rsidR="008A6CE2" w:rsidRPr="009A0C3B" w:rsidRDefault="008A6CE2" w:rsidP="008A6CE2">
      <w:pPr>
        <w:tabs>
          <w:tab w:val="left" w:pos="1134"/>
        </w:tabs>
        <w:ind w:left="720"/>
        <w:jc w:val="both"/>
        <w:rPr>
          <w:sz w:val="26"/>
          <w:szCs w:val="26"/>
          <w:lang w:val="lv-LV"/>
        </w:rPr>
      </w:pPr>
    </w:p>
    <w:p w:rsidR="008A6CE2" w:rsidRPr="009A0C3B" w:rsidRDefault="008A6CE2" w:rsidP="008A6CE2">
      <w:pPr>
        <w:numPr>
          <w:ilvl w:val="0"/>
          <w:numId w:val="1"/>
        </w:numPr>
        <w:tabs>
          <w:tab w:val="left" w:pos="1134"/>
        </w:tabs>
        <w:ind w:left="0" w:firstLine="720"/>
        <w:jc w:val="both"/>
        <w:rPr>
          <w:sz w:val="26"/>
          <w:szCs w:val="26"/>
          <w:lang w:val="lv-LV"/>
        </w:rPr>
      </w:pPr>
      <w:r w:rsidRPr="009A0C3B">
        <w:rPr>
          <w:sz w:val="26"/>
          <w:szCs w:val="26"/>
          <w:lang w:val="lv-LV"/>
        </w:rPr>
        <w:lastRenderedPageBreak/>
        <w:t>Konkursa dalībnieki līdz šā nolikuma 9.punktā norādītajam termiņam pēc saviem ieskatiem izvēlas vienu no jaunrades darbu iesniegšanas formām:</w:t>
      </w:r>
    </w:p>
    <w:p w:rsidR="008A6CE2" w:rsidRPr="009A0C3B" w:rsidRDefault="008A6CE2" w:rsidP="008A6CE2">
      <w:pPr>
        <w:numPr>
          <w:ilvl w:val="1"/>
          <w:numId w:val="1"/>
        </w:numPr>
        <w:tabs>
          <w:tab w:val="left" w:pos="1134"/>
        </w:tabs>
        <w:ind w:left="0" w:firstLine="720"/>
        <w:jc w:val="both"/>
        <w:rPr>
          <w:sz w:val="26"/>
          <w:szCs w:val="26"/>
          <w:lang w:val="lv-LV"/>
        </w:rPr>
      </w:pPr>
      <w:r w:rsidRPr="009A0C3B">
        <w:rPr>
          <w:sz w:val="26"/>
          <w:szCs w:val="26"/>
          <w:lang w:val="lv-LV"/>
        </w:rPr>
        <w:t>papīra formā, nosūtot pa pastu vai iesniedzot personīgi Departamentā Rīgā, Krišjāņa Valdemāra ielā 5;</w:t>
      </w:r>
    </w:p>
    <w:p w:rsidR="008A6CE2" w:rsidRPr="009A0C3B" w:rsidRDefault="008A6CE2" w:rsidP="008A6CE2">
      <w:pPr>
        <w:numPr>
          <w:ilvl w:val="1"/>
          <w:numId w:val="1"/>
        </w:numPr>
        <w:tabs>
          <w:tab w:val="left" w:pos="1134"/>
        </w:tabs>
        <w:ind w:left="0" w:firstLine="720"/>
        <w:jc w:val="both"/>
        <w:rPr>
          <w:sz w:val="26"/>
          <w:szCs w:val="26"/>
          <w:lang w:val="lv-LV"/>
        </w:rPr>
      </w:pPr>
      <w:r w:rsidRPr="009A0C3B">
        <w:rPr>
          <w:sz w:val="26"/>
          <w:szCs w:val="26"/>
          <w:lang w:val="lv-LV"/>
        </w:rPr>
        <w:t>elektroniski, nosūtot uz e-pasta adresi tautasdziesma@riga.lv;</w:t>
      </w:r>
    </w:p>
    <w:p w:rsidR="008A6CE2" w:rsidRPr="009A0C3B" w:rsidRDefault="008A6CE2" w:rsidP="008A6CE2">
      <w:pPr>
        <w:numPr>
          <w:ilvl w:val="1"/>
          <w:numId w:val="1"/>
        </w:numPr>
        <w:tabs>
          <w:tab w:val="left" w:pos="1134"/>
        </w:tabs>
        <w:ind w:left="0" w:firstLine="720"/>
        <w:jc w:val="both"/>
        <w:rPr>
          <w:sz w:val="26"/>
          <w:szCs w:val="26"/>
          <w:lang w:val="lv-LV"/>
        </w:rPr>
      </w:pPr>
      <w:r w:rsidRPr="009A0C3B">
        <w:rPr>
          <w:sz w:val="26"/>
          <w:szCs w:val="26"/>
          <w:lang w:val="lv-LV"/>
        </w:rPr>
        <w:t>interneta vietnes www.facebook.com lapā “</w:t>
      </w:r>
      <w:hyperlink r:id="rId7" w:tgtFrame="_blank" w:history="1">
        <w:r w:rsidRPr="009A0C3B">
          <w:rPr>
            <w:sz w:val="26"/>
            <w:szCs w:val="26"/>
            <w:lang w:val="lv-LV"/>
          </w:rPr>
          <w:t>www.facebook.com/skolasgaitutautasdziesmas/</w:t>
        </w:r>
      </w:hyperlink>
      <w:r w:rsidRPr="009A0C3B">
        <w:rPr>
          <w:sz w:val="26"/>
          <w:szCs w:val="26"/>
          <w:lang w:val="lv-LV"/>
        </w:rPr>
        <w:t>”.</w:t>
      </w:r>
    </w:p>
    <w:p w:rsidR="008A6CE2" w:rsidRPr="009A0C3B" w:rsidRDefault="008A6CE2" w:rsidP="008A6CE2">
      <w:pPr>
        <w:tabs>
          <w:tab w:val="left" w:pos="1134"/>
        </w:tabs>
        <w:ind w:firstLine="709"/>
        <w:jc w:val="both"/>
        <w:rPr>
          <w:sz w:val="26"/>
          <w:szCs w:val="26"/>
          <w:lang w:val="lv-LV"/>
        </w:rPr>
      </w:pPr>
    </w:p>
    <w:p w:rsidR="008A6CE2" w:rsidRPr="009A0C3B" w:rsidRDefault="008A6CE2" w:rsidP="008A6CE2">
      <w:pPr>
        <w:numPr>
          <w:ilvl w:val="0"/>
          <w:numId w:val="1"/>
        </w:numPr>
        <w:tabs>
          <w:tab w:val="left" w:pos="1134"/>
        </w:tabs>
        <w:ind w:left="0" w:firstLine="709"/>
        <w:jc w:val="both"/>
        <w:rPr>
          <w:sz w:val="26"/>
          <w:szCs w:val="26"/>
          <w:lang w:val="lv-LV"/>
        </w:rPr>
      </w:pPr>
      <w:r w:rsidRPr="009A0C3B">
        <w:rPr>
          <w:sz w:val="26"/>
          <w:szCs w:val="26"/>
          <w:lang w:val="lv-LV" w:eastAsia="lv-LV"/>
        </w:rPr>
        <w:t>Ja jaunrades darbs tiek iesniegts šā nolikuma 15.2. vai 15.3. apakšpunktā noteiktajā kārtībā, pieteikuma anketa ir pievienojama kā skenēts dokuments</w:t>
      </w:r>
      <w:r w:rsidRPr="009A0C3B">
        <w:rPr>
          <w:sz w:val="26"/>
          <w:szCs w:val="26"/>
          <w:lang w:val="lv-LV"/>
        </w:rPr>
        <w:t>.</w:t>
      </w:r>
    </w:p>
    <w:p w:rsidR="008A6CE2" w:rsidRPr="009A0C3B" w:rsidRDefault="008A6CE2" w:rsidP="008A6CE2">
      <w:pPr>
        <w:tabs>
          <w:tab w:val="left" w:pos="1134"/>
        </w:tabs>
        <w:ind w:left="709"/>
        <w:jc w:val="both"/>
        <w:rPr>
          <w:sz w:val="26"/>
          <w:szCs w:val="26"/>
          <w:lang w:val="lv-LV"/>
        </w:rPr>
      </w:pPr>
    </w:p>
    <w:p w:rsidR="008A6CE2" w:rsidRPr="009A0C3B" w:rsidRDefault="008A6CE2" w:rsidP="008A6CE2">
      <w:pPr>
        <w:numPr>
          <w:ilvl w:val="0"/>
          <w:numId w:val="1"/>
        </w:numPr>
        <w:tabs>
          <w:tab w:val="left" w:pos="1134"/>
        </w:tabs>
        <w:ind w:left="0" w:firstLine="720"/>
        <w:jc w:val="both"/>
        <w:rPr>
          <w:sz w:val="26"/>
          <w:szCs w:val="26"/>
          <w:lang w:val="lv-LV"/>
        </w:rPr>
      </w:pPr>
      <w:r w:rsidRPr="009A0C3B">
        <w:rPr>
          <w:sz w:val="26"/>
          <w:szCs w:val="26"/>
          <w:lang w:val="lv-LV"/>
        </w:rPr>
        <w:t>Jaunrades darbi, kas nav sagatavoti un noformēti saskaņā ar šā nolikuma 12. – 16.punktu, tiek noraidīti bez tālākas vērtēšanas.</w:t>
      </w:r>
    </w:p>
    <w:p w:rsidR="008A6CE2" w:rsidRPr="009A0C3B" w:rsidRDefault="008A6CE2" w:rsidP="008A6CE2">
      <w:pPr>
        <w:tabs>
          <w:tab w:val="num" w:pos="0"/>
          <w:tab w:val="left" w:pos="1134"/>
        </w:tabs>
        <w:ind w:firstLine="720"/>
        <w:jc w:val="both"/>
        <w:rPr>
          <w:sz w:val="26"/>
          <w:szCs w:val="26"/>
          <w:lang w:val="lv-LV"/>
        </w:rPr>
      </w:pPr>
    </w:p>
    <w:p w:rsidR="008A6CE2" w:rsidRPr="009A0C3B" w:rsidRDefault="008A6CE2" w:rsidP="008A6CE2">
      <w:pPr>
        <w:numPr>
          <w:ilvl w:val="0"/>
          <w:numId w:val="1"/>
        </w:numPr>
        <w:tabs>
          <w:tab w:val="left" w:pos="720"/>
          <w:tab w:val="left" w:pos="1134"/>
        </w:tabs>
        <w:ind w:left="0" w:firstLine="720"/>
        <w:jc w:val="both"/>
        <w:rPr>
          <w:sz w:val="26"/>
          <w:szCs w:val="26"/>
          <w:lang w:val="lv-LV"/>
        </w:rPr>
      </w:pPr>
      <w:r w:rsidRPr="009A0C3B">
        <w:rPr>
          <w:sz w:val="26"/>
          <w:szCs w:val="26"/>
          <w:lang w:val="lv-LV"/>
        </w:rPr>
        <w:t>Konkursa komisija izskata tikai līdz šā nolikuma 9.punktā norādītajam termiņam iesniegtos jaunrades darbus.</w:t>
      </w:r>
    </w:p>
    <w:p w:rsidR="008A6CE2" w:rsidRPr="009A0C3B" w:rsidRDefault="008A6CE2" w:rsidP="008A6CE2">
      <w:pPr>
        <w:pStyle w:val="Sarakstarindkopa"/>
        <w:rPr>
          <w:sz w:val="26"/>
          <w:szCs w:val="26"/>
          <w:lang w:val="lv-LV"/>
        </w:rPr>
      </w:pPr>
    </w:p>
    <w:p w:rsidR="008A6CE2" w:rsidRPr="009A0C3B" w:rsidRDefault="008A6CE2" w:rsidP="008A6CE2">
      <w:pPr>
        <w:numPr>
          <w:ilvl w:val="0"/>
          <w:numId w:val="1"/>
        </w:numPr>
        <w:tabs>
          <w:tab w:val="clear" w:pos="928"/>
          <w:tab w:val="num" w:pos="1134"/>
        </w:tabs>
        <w:ind w:left="0" w:firstLine="709"/>
        <w:jc w:val="both"/>
        <w:rPr>
          <w:sz w:val="26"/>
          <w:szCs w:val="26"/>
          <w:lang w:val="lv-LV"/>
        </w:rPr>
      </w:pPr>
      <w:r w:rsidRPr="009A0C3B">
        <w:rPr>
          <w:sz w:val="26"/>
          <w:szCs w:val="26"/>
          <w:lang w:val="lv-LV" w:eastAsia="lv-LV"/>
        </w:rPr>
        <w:t>Ja publicēšanai izdevumā “Skolas gaitu tautasdziesmas” izvēlētais jaunrades darbs tiek iesniegts šā nolikuma 15.2. vai 15.3. apakšpunktā noteiktajā kārtībā, darba autors pēc Departamenta uzaicinājuma pirms izdevuma nodošanas maketēšanai iesniedz Departamentam pieteikuma anketas oriģinālu. Ja oriģināls netiek iesniegts Departamenta noteiktajā termiņā, attiecīgais jaunrades darbs netiek iekļauts izdevumā</w:t>
      </w:r>
      <w:r w:rsidRPr="009A0C3B">
        <w:rPr>
          <w:sz w:val="26"/>
          <w:szCs w:val="26"/>
          <w:lang w:val="lv-LV"/>
        </w:rPr>
        <w:t>.</w:t>
      </w:r>
    </w:p>
    <w:p w:rsidR="008A6CE2" w:rsidRPr="009A0C3B" w:rsidRDefault="008A6CE2" w:rsidP="008A6CE2">
      <w:pPr>
        <w:jc w:val="both"/>
        <w:rPr>
          <w:sz w:val="26"/>
          <w:szCs w:val="26"/>
          <w:lang w:val="lv-LV"/>
        </w:rPr>
      </w:pPr>
    </w:p>
    <w:p w:rsidR="008A6CE2" w:rsidRPr="009A0C3B" w:rsidRDefault="008A6CE2" w:rsidP="008A6CE2">
      <w:pPr>
        <w:pStyle w:val="Virsraksts1"/>
        <w:rPr>
          <w:b/>
          <w:sz w:val="26"/>
          <w:szCs w:val="26"/>
        </w:rPr>
      </w:pPr>
      <w:r w:rsidRPr="009A0C3B">
        <w:rPr>
          <w:b/>
          <w:sz w:val="26"/>
          <w:szCs w:val="26"/>
        </w:rPr>
        <w:t>IV. Jaunrades darbu izvērtēšanas kārtība</w:t>
      </w:r>
    </w:p>
    <w:p w:rsidR="008A6CE2" w:rsidRPr="009A0C3B" w:rsidRDefault="008A6CE2" w:rsidP="008A6CE2">
      <w:pPr>
        <w:keepNext/>
        <w:tabs>
          <w:tab w:val="left" w:pos="1080"/>
          <w:tab w:val="left" w:pos="1260"/>
        </w:tabs>
        <w:ind w:firstLine="720"/>
        <w:rPr>
          <w:sz w:val="26"/>
          <w:szCs w:val="26"/>
          <w:lang w:val="lv-LV"/>
        </w:rPr>
      </w:pPr>
    </w:p>
    <w:p w:rsidR="008A6CE2" w:rsidRPr="009A0C3B" w:rsidRDefault="008A6CE2" w:rsidP="008A6CE2">
      <w:pPr>
        <w:keepNext/>
        <w:numPr>
          <w:ilvl w:val="0"/>
          <w:numId w:val="1"/>
        </w:numPr>
        <w:tabs>
          <w:tab w:val="left" w:pos="1134"/>
          <w:tab w:val="left" w:pos="1260"/>
        </w:tabs>
        <w:ind w:left="0" w:firstLine="720"/>
        <w:jc w:val="both"/>
        <w:rPr>
          <w:sz w:val="26"/>
          <w:szCs w:val="26"/>
          <w:lang w:val="lv-LV"/>
        </w:rPr>
      </w:pPr>
      <w:r w:rsidRPr="009A0C3B">
        <w:rPr>
          <w:sz w:val="26"/>
          <w:szCs w:val="26"/>
          <w:lang w:val="lv-LV"/>
        </w:rPr>
        <w:t>Jaunrades darbu izvērtēšanu un lēmuma pieņemšanu par darbu publicēšanu izdevumā “Skolas gaitu tautasdziesmas” veic Konkursa komisija, pēc nepieciešamības sasaucot komisijas sēdes.</w:t>
      </w:r>
    </w:p>
    <w:p w:rsidR="008A6CE2" w:rsidRPr="009A0C3B" w:rsidRDefault="008A6CE2" w:rsidP="008A6CE2">
      <w:pPr>
        <w:keepNext/>
        <w:tabs>
          <w:tab w:val="left" w:pos="1134"/>
          <w:tab w:val="left" w:pos="1260"/>
        </w:tabs>
        <w:ind w:left="720"/>
        <w:jc w:val="both"/>
        <w:rPr>
          <w:sz w:val="26"/>
          <w:szCs w:val="26"/>
          <w:lang w:val="lv-LV"/>
        </w:rPr>
      </w:pPr>
    </w:p>
    <w:p w:rsidR="008A6CE2" w:rsidRPr="009A0C3B" w:rsidRDefault="008A6CE2" w:rsidP="008A6CE2">
      <w:pPr>
        <w:keepNext/>
        <w:numPr>
          <w:ilvl w:val="0"/>
          <w:numId w:val="1"/>
        </w:numPr>
        <w:tabs>
          <w:tab w:val="left" w:pos="1134"/>
          <w:tab w:val="left" w:pos="1260"/>
        </w:tabs>
        <w:ind w:left="0" w:firstLine="720"/>
        <w:jc w:val="both"/>
        <w:rPr>
          <w:sz w:val="26"/>
          <w:szCs w:val="26"/>
          <w:lang w:val="lv-LV"/>
        </w:rPr>
      </w:pPr>
      <w:r w:rsidRPr="009A0C3B">
        <w:rPr>
          <w:sz w:val="26"/>
          <w:szCs w:val="26"/>
          <w:lang w:val="lv-LV"/>
        </w:rPr>
        <w:t>Konkursa komisija sastāv no komisijas priekšsēdētāja un 4 komisijas locekļiem, komisijas sastāvā iekļaujot 2 (divus) biedrības “I DID IT” pārstāvjus.</w:t>
      </w:r>
    </w:p>
    <w:p w:rsidR="008A6CE2" w:rsidRPr="009A0C3B" w:rsidRDefault="008A6CE2" w:rsidP="008A6CE2">
      <w:pPr>
        <w:pStyle w:val="Sarakstarindkopa"/>
        <w:rPr>
          <w:sz w:val="26"/>
          <w:szCs w:val="26"/>
          <w:lang w:val="lv-LV"/>
        </w:rPr>
      </w:pPr>
    </w:p>
    <w:p w:rsidR="008A6CE2" w:rsidRPr="009A0C3B" w:rsidRDefault="008A6CE2" w:rsidP="008A6CE2">
      <w:pPr>
        <w:keepNext/>
        <w:numPr>
          <w:ilvl w:val="0"/>
          <w:numId w:val="1"/>
        </w:numPr>
        <w:tabs>
          <w:tab w:val="left" w:pos="1134"/>
          <w:tab w:val="left" w:pos="1260"/>
        </w:tabs>
        <w:ind w:left="0" w:firstLine="720"/>
        <w:jc w:val="both"/>
        <w:rPr>
          <w:sz w:val="26"/>
          <w:szCs w:val="26"/>
          <w:lang w:val="lv-LV"/>
        </w:rPr>
      </w:pPr>
      <w:r w:rsidRPr="009A0C3B">
        <w:rPr>
          <w:sz w:val="26"/>
          <w:szCs w:val="26"/>
          <w:lang w:val="lv-LV"/>
        </w:rPr>
        <w:t>Komisija jaunrades darbus vērtē saskaņā ar šādiem vērtēšanas kritērijiem:</w:t>
      </w:r>
    </w:p>
    <w:p w:rsidR="008A6CE2" w:rsidRPr="009A0C3B" w:rsidRDefault="008A6CE2" w:rsidP="008A6CE2">
      <w:pPr>
        <w:numPr>
          <w:ilvl w:val="1"/>
          <w:numId w:val="1"/>
        </w:numPr>
        <w:tabs>
          <w:tab w:val="left" w:pos="1560"/>
        </w:tabs>
        <w:ind w:left="0" w:firstLine="728"/>
        <w:rPr>
          <w:sz w:val="26"/>
          <w:szCs w:val="26"/>
          <w:lang w:val="lv-LV"/>
        </w:rPr>
      </w:pPr>
      <w:r w:rsidRPr="009A0C3B">
        <w:rPr>
          <w:sz w:val="26"/>
          <w:szCs w:val="26"/>
          <w:lang w:val="lv-LV"/>
        </w:rPr>
        <w:t>atbilstība konkursa nolikumā noteiktajām darbu tematikām;</w:t>
      </w:r>
    </w:p>
    <w:p w:rsidR="008A6CE2" w:rsidRPr="009A0C3B" w:rsidRDefault="008A6CE2" w:rsidP="008A6CE2">
      <w:pPr>
        <w:numPr>
          <w:ilvl w:val="1"/>
          <w:numId w:val="1"/>
        </w:numPr>
        <w:tabs>
          <w:tab w:val="left" w:pos="1560"/>
        </w:tabs>
        <w:ind w:left="0" w:firstLine="728"/>
        <w:rPr>
          <w:sz w:val="26"/>
          <w:szCs w:val="26"/>
          <w:lang w:val="lv-LV"/>
        </w:rPr>
      </w:pPr>
      <w:r w:rsidRPr="009A0C3B">
        <w:rPr>
          <w:sz w:val="26"/>
          <w:szCs w:val="26"/>
          <w:lang w:val="lv-LV"/>
        </w:rPr>
        <w:t>ievērota tautasdziesmu stilistika un metrika;</w:t>
      </w:r>
    </w:p>
    <w:p w:rsidR="008A6CE2" w:rsidRPr="009A0C3B" w:rsidRDefault="008A6CE2" w:rsidP="008A6CE2">
      <w:pPr>
        <w:numPr>
          <w:ilvl w:val="1"/>
          <w:numId w:val="1"/>
        </w:numPr>
        <w:tabs>
          <w:tab w:val="left" w:pos="1560"/>
        </w:tabs>
        <w:ind w:left="0" w:firstLine="728"/>
        <w:rPr>
          <w:sz w:val="26"/>
          <w:szCs w:val="26"/>
          <w:lang w:val="lv-LV"/>
        </w:rPr>
      </w:pPr>
      <w:r w:rsidRPr="009A0C3B">
        <w:rPr>
          <w:sz w:val="26"/>
          <w:szCs w:val="26"/>
          <w:lang w:val="lv-LV"/>
        </w:rPr>
        <w:t>priekšroka tiek dota darbiem ar sižetu vai skaidri saprotamu vēstījumu;</w:t>
      </w:r>
    </w:p>
    <w:p w:rsidR="008A6CE2" w:rsidRPr="009A0C3B" w:rsidRDefault="008A6CE2" w:rsidP="008A6CE2">
      <w:pPr>
        <w:numPr>
          <w:ilvl w:val="1"/>
          <w:numId w:val="1"/>
        </w:numPr>
        <w:tabs>
          <w:tab w:val="left" w:pos="1560"/>
        </w:tabs>
        <w:ind w:left="0" w:firstLine="728"/>
        <w:rPr>
          <w:sz w:val="26"/>
          <w:szCs w:val="26"/>
          <w:lang w:val="lv-LV"/>
        </w:rPr>
      </w:pPr>
      <w:r w:rsidRPr="009A0C3B">
        <w:rPr>
          <w:sz w:val="26"/>
          <w:szCs w:val="26"/>
          <w:lang w:val="lv-LV"/>
        </w:rPr>
        <w:t>mūsdienām raksturīgu sižeta elementu izmantojums darbos;</w:t>
      </w:r>
    </w:p>
    <w:p w:rsidR="008A6CE2" w:rsidRPr="009A0C3B" w:rsidRDefault="008A6CE2" w:rsidP="008A6CE2">
      <w:pPr>
        <w:numPr>
          <w:ilvl w:val="1"/>
          <w:numId w:val="1"/>
        </w:numPr>
        <w:tabs>
          <w:tab w:val="left" w:pos="1560"/>
        </w:tabs>
        <w:ind w:left="0" w:firstLine="728"/>
        <w:rPr>
          <w:sz w:val="26"/>
          <w:szCs w:val="26"/>
          <w:lang w:val="lv-LV"/>
        </w:rPr>
      </w:pPr>
      <w:r w:rsidRPr="009A0C3B">
        <w:rPr>
          <w:sz w:val="26"/>
          <w:szCs w:val="26"/>
          <w:lang w:val="lv-LV"/>
        </w:rPr>
        <w:t>literārās valodas daudzveidība.</w:t>
      </w:r>
    </w:p>
    <w:p w:rsidR="008A6CE2" w:rsidRPr="009A0C3B" w:rsidRDefault="008A6CE2" w:rsidP="008A6CE2">
      <w:pPr>
        <w:pStyle w:val="Sarakstarindkopa"/>
        <w:rPr>
          <w:sz w:val="26"/>
          <w:szCs w:val="26"/>
          <w:lang w:val="lv-LV"/>
        </w:rPr>
      </w:pPr>
    </w:p>
    <w:p w:rsidR="008A6CE2" w:rsidRPr="009A0C3B" w:rsidRDefault="008A6CE2" w:rsidP="008A6CE2">
      <w:pPr>
        <w:keepNext/>
        <w:numPr>
          <w:ilvl w:val="0"/>
          <w:numId w:val="1"/>
        </w:numPr>
        <w:tabs>
          <w:tab w:val="left" w:pos="1134"/>
          <w:tab w:val="left" w:pos="1260"/>
        </w:tabs>
        <w:ind w:left="0" w:firstLine="720"/>
        <w:jc w:val="both"/>
        <w:rPr>
          <w:sz w:val="26"/>
          <w:szCs w:val="26"/>
          <w:lang w:val="lv-LV"/>
        </w:rPr>
      </w:pPr>
      <w:r w:rsidRPr="009A0C3B">
        <w:rPr>
          <w:sz w:val="26"/>
          <w:szCs w:val="26"/>
          <w:lang w:val="lv-LV"/>
        </w:rPr>
        <w:lastRenderedPageBreak/>
        <w:t>Komisijai ir tiesības pieņemt lēmumu, ja sēdē piedalās ne mazāk kā 3 Komisijas locekļi. Lēmumu pieņem ar balsu vairākumu. Ja balsis dalās līdzīgās daļās, Komisijas priekšsēdētāja balss ir izšķirošā.</w:t>
      </w:r>
    </w:p>
    <w:p w:rsidR="008A6CE2" w:rsidRPr="009A0C3B" w:rsidRDefault="008A6CE2" w:rsidP="008A6CE2">
      <w:pPr>
        <w:tabs>
          <w:tab w:val="left" w:pos="1134"/>
          <w:tab w:val="left" w:pos="1260"/>
        </w:tabs>
        <w:ind w:firstLine="720"/>
        <w:jc w:val="both"/>
        <w:rPr>
          <w:sz w:val="26"/>
          <w:szCs w:val="26"/>
          <w:lang w:val="lv-LV"/>
        </w:rPr>
      </w:pPr>
    </w:p>
    <w:p w:rsidR="008A6CE2" w:rsidRPr="009A0C3B" w:rsidRDefault="008A6CE2" w:rsidP="008A6CE2">
      <w:pPr>
        <w:numPr>
          <w:ilvl w:val="0"/>
          <w:numId w:val="1"/>
        </w:numPr>
        <w:tabs>
          <w:tab w:val="left" w:pos="1134"/>
          <w:tab w:val="left" w:pos="1260"/>
        </w:tabs>
        <w:ind w:left="0" w:firstLine="720"/>
        <w:jc w:val="both"/>
        <w:rPr>
          <w:sz w:val="26"/>
          <w:szCs w:val="26"/>
          <w:lang w:val="lv-LV"/>
        </w:rPr>
      </w:pPr>
      <w:r w:rsidRPr="009A0C3B">
        <w:rPr>
          <w:sz w:val="26"/>
          <w:szCs w:val="26"/>
          <w:lang w:val="lv-LV"/>
        </w:rPr>
        <w:t>Komisijas sēdes protokolē komisijas sekretārs, kurš nav komisijas loceklis. Sēdes protokoli tiek glabāti Departamenta Sporta un jaunatnes pārvaldes Jaunatnes nodaļā saskaņā ar Departamenta lietu nomenklatūru.</w:t>
      </w:r>
    </w:p>
    <w:p w:rsidR="008A6CE2" w:rsidRPr="009A0C3B" w:rsidRDefault="008A6CE2" w:rsidP="008A6CE2">
      <w:pPr>
        <w:tabs>
          <w:tab w:val="left" w:pos="1134"/>
          <w:tab w:val="left" w:pos="1260"/>
        </w:tabs>
        <w:ind w:firstLine="720"/>
        <w:jc w:val="both"/>
        <w:rPr>
          <w:sz w:val="26"/>
          <w:szCs w:val="26"/>
          <w:lang w:val="lv-LV"/>
        </w:rPr>
      </w:pPr>
    </w:p>
    <w:p w:rsidR="008A6CE2" w:rsidRPr="009A0C3B" w:rsidRDefault="008A6CE2" w:rsidP="008A6CE2">
      <w:pPr>
        <w:numPr>
          <w:ilvl w:val="0"/>
          <w:numId w:val="1"/>
        </w:numPr>
        <w:tabs>
          <w:tab w:val="clear" w:pos="928"/>
          <w:tab w:val="left" w:pos="780"/>
          <w:tab w:val="left" w:pos="910"/>
          <w:tab w:val="left" w:pos="1134"/>
          <w:tab w:val="left" w:pos="1260"/>
        </w:tabs>
        <w:ind w:left="0" w:firstLine="720"/>
        <w:jc w:val="both"/>
        <w:rPr>
          <w:sz w:val="26"/>
          <w:szCs w:val="26"/>
          <w:lang w:val="lv-LV"/>
        </w:rPr>
      </w:pPr>
      <w:r w:rsidRPr="009A0C3B">
        <w:rPr>
          <w:sz w:val="26"/>
          <w:szCs w:val="26"/>
          <w:lang w:val="lv-LV"/>
        </w:rPr>
        <w:t xml:space="preserve">Konkursa komisija izvērtēšanu veic un lēmumu pieņem 3 mēnešu laikā pēc jaunrades darbu iesniegšanas termiņa beigām. </w:t>
      </w:r>
    </w:p>
    <w:p w:rsidR="008A6CE2" w:rsidRPr="009A0C3B" w:rsidRDefault="008A6CE2" w:rsidP="008A6CE2">
      <w:pPr>
        <w:tabs>
          <w:tab w:val="left" w:pos="780"/>
          <w:tab w:val="left" w:pos="910"/>
          <w:tab w:val="left" w:pos="1134"/>
        </w:tabs>
        <w:jc w:val="both"/>
        <w:rPr>
          <w:sz w:val="26"/>
          <w:szCs w:val="26"/>
          <w:lang w:val="lv-LV"/>
        </w:rPr>
      </w:pPr>
    </w:p>
    <w:p w:rsidR="008A6CE2" w:rsidRPr="009A0C3B" w:rsidRDefault="008A6CE2" w:rsidP="008A6CE2">
      <w:pPr>
        <w:numPr>
          <w:ilvl w:val="0"/>
          <w:numId w:val="1"/>
        </w:numPr>
        <w:tabs>
          <w:tab w:val="left" w:pos="1134"/>
        </w:tabs>
        <w:ind w:left="0" w:firstLine="720"/>
        <w:jc w:val="both"/>
        <w:rPr>
          <w:sz w:val="26"/>
          <w:szCs w:val="26"/>
          <w:lang w:val="lv-LV"/>
        </w:rPr>
      </w:pPr>
      <w:r w:rsidRPr="009A0C3B">
        <w:rPr>
          <w:sz w:val="26"/>
          <w:szCs w:val="26"/>
          <w:lang w:val="lv-LV"/>
        </w:rPr>
        <w:t xml:space="preserve">Ja komisijas loceklis ir personīgi ieinteresēts kāda no iesniegtajiem jaunrades darbiem izskatīšanā, viņš par to informē pārējos komisijas locekļus un nepiedalās šī darba vērtēšanā. </w:t>
      </w:r>
    </w:p>
    <w:p w:rsidR="008A6CE2" w:rsidRPr="009A0C3B" w:rsidRDefault="008A6CE2" w:rsidP="008A6CE2">
      <w:pPr>
        <w:tabs>
          <w:tab w:val="left" w:pos="1080"/>
        </w:tabs>
        <w:ind w:firstLine="720"/>
        <w:jc w:val="both"/>
        <w:rPr>
          <w:sz w:val="26"/>
          <w:szCs w:val="26"/>
          <w:lang w:val="lv-LV"/>
        </w:rPr>
      </w:pPr>
    </w:p>
    <w:p w:rsidR="008A6CE2" w:rsidRPr="009A0C3B" w:rsidRDefault="008A6CE2" w:rsidP="008A6CE2">
      <w:pPr>
        <w:numPr>
          <w:ilvl w:val="0"/>
          <w:numId w:val="1"/>
        </w:numPr>
        <w:tabs>
          <w:tab w:val="left" w:pos="1134"/>
        </w:tabs>
        <w:ind w:left="0" w:firstLine="720"/>
        <w:jc w:val="both"/>
        <w:rPr>
          <w:sz w:val="26"/>
          <w:szCs w:val="26"/>
          <w:lang w:val="lv-LV"/>
        </w:rPr>
      </w:pPr>
      <w:r w:rsidRPr="009A0C3B">
        <w:rPr>
          <w:sz w:val="26"/>
          <w:szCs w:val="26"/>
          <w:lang w:val="lv-LV"/>
        </w:rPr>
        <w:t>Nepieciešamības gadījumā komisijai ir tiesības pieaicināt attiecīgās jomas speciālistus, kuriem ir padomdevēja tiesības.</w:t>
      </w:r>
    </w:p>
    <w:p w:rsidR="008A6CE2" w:rsidRPr="009A0C3B" w:rsidRDefault="008A6CE2" w:rsidP="008A6CE2">
      <w:pPr>
        <w:tabs>
          <w:tab w:val="left" w:pos="1134"/>
        </w:tabs>
        <w:ind w:firstLine="720"/>
        <w:jc w:val="both"/>
        <w:rPr>
          <w:sz w:val="26"/>
          <w:szCs w:val="26"/>
          <w:lang w:val="lv-LV"/>
        </w:rPr>
      </w:pPr>
    </w:p>
    <w:p w:rsidR="008A6CE2" w:rsidRPr="009A0C3B" w:rsidRDefault="008A6CE2" w:rsidP="008A6CE2">
      <w:pPr>
        <w:numPr>
          <w:ilvl w:val="0"/>
          <w:numId w:val="1"/>
        </w:numPr>
        <w:tabs>
          <w:tab w:val="left" w:pos="1134"/>
        </w:tabs>
        <w:ind w:left="0" w:firstLine="720"/>
        <w:jc w:val="both"/>
        <w:rPr>
          <w:sz w:val="26"/>
          <w:szCs w:val="26"/>
          <w:lang w:val="lv-LV"/>
        </w:rPr>
      </w:pPr>
      <w:r w:rsidRPr="009A0C3B">
        <w:rPr>
          <w:sz w:val="26"/>
          <w:szCs w:val="26"/>
          <w:lang w:val="lv-LV"/>
        </w:rPr>
        <w:t>Pieņemot lēmumu, komisija ņem vērā, lai tiktu atbalstīti jaunrades darbi visās tematiskajās grupās, kurās ir iesniegti kvalitatīvi darbi.</w:t>
      </w:r>
    </w:p>
    <w:p w:rsidR="008A6CE2" w:rsidRPr="009A0C3B" w:rsidRDefault="008A6CE2" w:rsidP="008A6CE2">
      <w:pPr>
        <w:pStyle w:val="Sarakstarindkopa"/>
        <w:rPr>
          <w:sz w:val="26"/>
          <w:szCs w:val="26"/>
          <w:lang w:val="lv-LV"/>
        </w:rPr>
      </w:pPr>
    </w:p>
    <w:p w:rsidR="008A6CE2" w:rsidRPr="009A0C3B" w:rsidRDefault="008A6CE2" w:rsidP="008A6CE2">
      <w:pPr>
        <w:numPr>
          <w:ilvl w:val="0"/>
          <w:numId w:val="1"/>
        </w:numPr>
        <w:tabs>
          <w:tab w:val="left" w:pos="1134"/>
        </w:tabs>
        <w:ind w:left="0" w:firstLine="720"/>
        <w:jc w:val="both"/>
        <w:rPr>
          <w:sz w:val="26"/>
          <w:szCs w:val="26"/>
          <w:lang w:val="lv-LV"/>
        </w:rPr>
      </w:pPr>
      <w:r w:rsidRPr="009A0C3B">
        <w:rPr>
          <w:sz w:val="26"/>
          <w:szCs w:val="26"/>
          <w:lang w:val="lv-LV"/>
        </w:rPr>
        <w:t>Konkursa komisijas sēdes notiek bez Konkursa dalībnieku klātbūtnes.</w:t>
      </w:r>
    </w:p>
    <w:p w:rsidR="008A6CE2" w:rsidRPr="009A0C3B" w:rsidRDefault="008A6CE2" w:rsidP="008A6CE2">
      <w:pPr>
        <w:tabs>
          <w:tab w:val="left" w:pos="1134"/>
        </w:tabs>
        <w:ind w:firstLine="720"/>
        <w:jc w:val="both"/>
        <w:rPr>
          <w:sz w:val="26"/>
          <w:szCs w:val="26"/>
          <w:lang w:val="lv-LV"/>
        </w:rPr>
      </w:pPr>
    </w:p>
    <w:p w:rsidR="008A6CE2" w:rsidRPr="009A0C3B" w:rsidRDefault="008A6CE2" w:rsidP="008A6CE2">
      <w:pPr>
        <w:numPr>
          <w:ilvl w:val="0"/>
          <w:numId w:val="1"/>
        </w:numPr>
        <w:tabs>
          <w:tab w:val="left" w:pos="709"/>
          <w:tab w:val="left" w:pos="1092"/>
        </w:tabs>
        <w:ind w:left="0" w:firstLine="709"/>
        <w:jc w:val="both"/>
        <w:rPr>
          <w:sz w:val="26"/>
          <w:szCs w:val="26"/>
          <w:lang w:val="lv-LV"/>
        </w:rPr>
      </w:pPr>
      <w:r w:rsidRPr="009A0C3B">
        <w:rPr>
          <w:sz w:val="26"/>
          <w:szCs w:val="26"/>
          <w:lang w:val="lv-LV"/>
        </w:rPr>
        <w:t xml:space="preserve">Komisijai ir tiesības sazināties ar jaunrades darba autoru un ieteikt veikt labojumus, ja attiecīgais darbs tiek izraudzīts </w:t>
      </w:r>
      <w:bookmarkStart w:id="1" w:name="_Hlk508953688"/>
      <w:r w:rsidRPr="009A0C3B">
        <w:rPr>
          <w:sz w:val="26"/>
          <w:szCs w:val="26"/>
          <w:lang w:val="lv-LV"/>
        </w:rPr>
        <w:t>publicēšanai izdevumā “Skolas gaitu tautasdziesmas”</w:t>
      </w:r>
      <w:bookmarkEnd w:id="1"/>
      <w:r w:rsidRPr="009A0C3B">
        <w:rPr>
          <w:sz w:val="26"/>
          <w:szCs w:val="26"/>
          <w:lang w:val="lv-LV"/>
        </w:rPr>
        <w:t>.</w:t>
      </w:r>
    </w:p>
    <w:p w:rsidR="008A6CE2" w:rsidRPr="009A0C3B" w:rsidRDefault="008A6CE2" w:rsidP="008A6CE2">
      <w:pPr>
        <w:tabs>
          <w:tab w:val="left" w:pos="1134"/>
        </w:tabs>
        <w:ind w:firstLine="720"/>
        <w:jc w:val="both"/>
        <w:rPr>
          <w:sz w:val="26"/>
          <w:szCs w:val="26"/>
          <w:lang w:val="lv-LV"/>
        </w:rPr>
      </w:pPr>
    </w:p>
    <w:p w:rsidR="008A6CE2" w:rsidRPr="009A0C3B" w:rsidRDefault="008A6CE2" w:rsidP="008A6CE2">
      <w:pPr>
        <w:tabs>
          <w:tab w:val="left" w:pos="1080"/>
        </w:tabs>
        <w:autoSpaceDE w:val="0"/>
        <w:autoSpaceDN w:val="0"/>
        <w:adjustRightInd w:val="0"/>
        <w:ind w:firstLine="720"/>
        <w:jc w:val="both"/>
        <w:rPr>
          <w:sz w:val="26"/>
          <w:szCs w:val="26"/>
          <w:lang w:val="lv-LV"/>
        </w:rPr>
      </w:pPr>
    </w:p>
    <w:p w:rsidR="008A6CE2" w:rsidRPr="009A0C3B" w:rsidRDefault="008A6CE2" w:rsidP="008A6CE2">
      <w:pPr>
        <w:autoSpaceDE w:val="0"/>
        <w:autoSpaceDN w:val="0"/>
        <w:adjustRightInd w:val="0"/>
        <w:jc w:val="both"/>
        <w:rPr>
          <w:sz w:val="26"/>
          <w:szCs w:val="26"/>
          <w:lang w:val="lv-LV"/>
        </w:rPr>
      </w:pPr>
    </w:p>
    <w:tbl>
      <w:tblPr>
        <w:tblW w:w="0" w:type="auto"/>
        <w:tblLook w:val="0000" w:firstRow="0" w:lastRow="0" w:firstColumn="0" w:lastColumn="0" w:noHBand="0" w:noVBand="0"/>
      </w:tblPr>
      <w:tblGrid>
        <w:gridCol w:w="5369"/>
        <w:gridCol w:w="2937"/>
      </w:tblGrid>
      <w:tr w:rsidR="008A6CE2" w:rsidRPr="009A0C3B" w:rsidTr="00FD1E49">
        <w:tblPrEx>
          <w:tblCellMar>
            <w:top w:w="0" w:type="dxa"/>
            <w:bottom w:w="0" w:type="dxa"/>
          </w:tblCellMar>
        </w:tblPrEx>
        <w:tc>
          <w:tcPr>
            <w:tcW w:w="6228" w:type="dxa"/>
            <w:tcBorders>
              <w:top w:val="nil"/>
              <w:left w:val="nil"/>
              <w:bottom w:val="nil"/>
              <w:right w:val="nil"/>
            </w:tcBorders>
          </w:tcPr>
          <w:p w:rsidR="008A6CE2" w:rsidRPr="009A0C3B" w:rsidRDefault="008A6CE2" w:rsidP="00FD1E49">
            <w:pPr>
              <w:rPr>
                <w:sz w:val="26"/>
                <w:szCs w:val="26"/>
                <w:lang w:val="lv-LV"/>
              </w:rPr>
            </w:pPr>
            <w:r w:rsidRPr="009A0C3B">
              <w:rPr>
                <w:sz w:val="26"/>
                <w:szCs w:val="26"/>
                <w:lang w:val="lv-LV"/>
              </w:rPr>
              <w:t>Direktors</w:t>
            </w:r>
          </w:p>
        </w:tc>
        <w:tc>
          <w:tcPr>
            <w:tcW w:w="3240" w:type="dxa"/>
            <w:tcBorders>
              <w:top w:val="nil"/>
              <w:left w:val="nil"/>
              <w:bottom w:val="nil"/>
              <w:right w:val="nil"/>
            </w:tcBorders>
          </w:tcPr>
          <w:p w:rsidR="008A6CE2" w:rsidRPr="009A0C3B" w:rsidRDefault="008A6CE2" w:rsidP="00FD1E49">
            <w:pPr>
              <w:jc w:val="right"/>
              <w:rPr>
                <w:sz w:val="26"/>
                <w:szCs w:val="26"/>
                <w:lang w:val="lv-LV"/>
              </w:rPr>
            </w:pPr>
            <w:proofErr w:type="spellStart"/>
            <w:r w:rsidRPr="009A0C3B">
              <w:rPr>
                <w:sz w:val="26"/>
                <w:szCs w:val="26"/>
                <w:lang w:val="lv-LV"/>
              </w:rPr>
              <w:t>G.Helmanis</w:t>
            </w:r>
            <w:proofErr w:type="spellEnd"/>
          </w:p>
        </w:tc>
      </w:tr>
    </w:tbl>
    <w:p w:rsidR="008A6CE2" w:rsidRPr="009A0C3B" w:rsidRDefault="008A6CE2" w:rsidP="008A6CE2">
      <w:pPr>
        <w:tabs>
          <w:tab w:val="left" w:pos="1440"/>
          <w:tab w:val="center" w:pos="4629"/>
        </w:tabs>
        <w:rPr>
          <w:sz w:val="26"/>
          <w:szCs w:val="26"/>
          <w:lang w:val="lv-LV"/>
        </w:rPr>
      </w:pPr>
    </w:p>
    <w:p w:rsidR="008A6CE2" w:rsidRPr="009A0C3B" w:rsidRDefault="008A6CE2" w:rsidP="008A6CE2">
      <w:pPr>
        <w:tabs>
          <w:tab w:val="left" w:pos="1440"/>
          <w:tab w:val="center" w:pos="4629"/>
        </w:tabs>
        <w:rPr>
          <w:sz w:val="26"/>
          <w:szCs w:val="26"/>
          <w:lang w:val="lv-LV"/>
        </w:rPr>
      </w:pPr>
    </w:p>
    <w:p w:rsidR="008A6CE2" w:rsidRPr="009A0C3B" w:rsidRDefault="008A6CE2" w:rsidP="008A6CE2">
      <w:pPr>
        <w:tabs>
          <w:tab w:val="left" w:pos="1440"/>
          <w:tab w:val="center" w:pos="4629"/>
        </w:tabs>
        <w:spacing w:after="280"/>
        <w:rPr>
          <w:sz w:val="26"/>
          <w:szCs w:val="26"/>
          <w:lang w:val="lv-LV"/>
        </w:rPr>
      </w:pPr>
      <w:proofErr w:type="spellStart"/>
      <w:r w:rsidRPr="009A0C3B">
        <w:rPr>
          <w:sz w:val="26"/>
          <w:szCs w:val="26"/>
          <w:lang w:val="lv-LV"/>
        </w:rPr>
        <w:t>Zverevs</w:t>
      </w:r>
      <w:proofErr w:type="spellEnd"/>
      <w:r w:rsidRPr="009A0C3B">
        <w:rPr>
          <w:sz w:val="26"/>
          <w:szCs w:val="26"/>
          <w:lang w:val="lv-LV"/>
        </w:rPr>
        <w:t xml:space="preserve"> 67181499</w:t>
      </w:r>
    </w:p>
    <w:p w:rsidR="00D45DBA" w:rsidRDefault="00D45DBA"/>
    <w:sectPr w:rsidR="00D45DB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670AAE"/>
    <w:multiLevelType w:val="multilevel"/>
    <w:tmpl w:val="4E9C09E8"/>
    <w:lvl w:ilvl="0">
      <w:start w:val="1"/>
      <w:numFmt w:val="decimal"/>
      <w:lvlText w:val="%1."/>
      <w:lvlJc w:val="left"/>
      <w:pPr>
        <w:tabs>
          <w:tab w:val="num" w:pos="928"/>
        </w:tabs>
        <w:ind w:left="928" w:hanging="360"/>
      </w:pPr>
      <w:rPr>
        <w:rFonts w:hint="default"/>
      </w:rPr>
    </w:lvl>
    <w:lvl w:ilvl="1">
      <w:start w:val="1"/>
      <w:numFmt w:val="decimal"/>
      <w:suff w:val="space"/>
      <w:lvlText w:val="%1.%2."/>
      <w:lvlJc w:val="left"/>
      <w:pPr>
        <w:ind w:left="1425" w:hanging="432"/>
      </w:pPr>
      <w:rPr>
        <w:rFonts w:hint="default"/>
      </w:rPr>
    </w:lvl>
    <w:lvl w:ilvl="2">
      <w:start w:val="1"/>
      <w:numFmt w:val="decimal"/>
      <w:lvlText w:val="%1.%2.%3."/>
      <w:lvlJc w:val="left"/>
      <w:pPr>
        <w:tabs>
          <w:tab w:val="num" w:pos="2111"/>
        </w:tabs>
        <w:ind w:left="1895" w:hanging="504"/>
      </w:pPr>
      <w:rPr>
        <w:rFonts w:hint="default"/>
      </w:rPr>
    </w:lvl>
    <w:lvl w:ilvl="3">
      <w:start w:val="1"/>
      <w:numFmt w:val="decimal"/>
      <w:lvlText w:val="%1.%2.%3.%4."/>
      <w:lvlJc w:val="left"/>
      <w:pPr>
        <w:tabs>
          <w:tab w:val="num" w:pos="2291"/>
        </w:tabs>
        <w:ind w:left="2219" w:hanging="648"/>
      </w:pPr>
      <w:rPr>
        <w:rFonts w:hint="default"/>
      </w:rPr>
    </w:lvl>
    <w:lvl w:ilvl="4">
      <w:start w:val="1"/>
      <w:numFmt w:val="decimal"/>
      <w:lvlText w:val="%1.%2.%3.%4.%5."/>
      <w:lvlJc w:val="left"/>
      <w:pPr>
        <w:tabs>
          <w:tab w:val="num" w:pos="3011"/>
        </w:tabs>
        <w:ind w:left="2723" w:hanging="792"/>
      </w:pPr>
      <w:rPr>
        <w:rFonts w:hint="default"/>
      </w:rPr>
    </w:lvl>
    <w:lvl w:ilvl="5">
      <w:start w:val="1"/>
      <w:numFmt w:val="decimal"/>
      <w:lvlText w:val="%1.%2.%3.%4.%5.%6."/>
      <w:lvlJc w:val="left"/>
      <w:pPr>
        <w:tabs>
          <w:tab w:val="num" w:pos="3371"/>
        </w:tabs>
        <w:ind w:left="3227" w:hanging="936"/>
      </w:pPr>
      <w:rPr>
        <w:rFonts w:hint="default"/>
      </w:rPr>
    </w:lvl>
    <w:lvl w:ilvl="6">
      <w:start w:val="1"/>
      <w:numFmt w:val="decimal"/>
      <w:lvlText w:val="%1.%2.%3.%4.%5.%6.%7."/>
      <w:lvlJc w:val="left"/>
      <w:pPr>
        <w:tabs>
          <w:tab w:val="num" w:pos="4091"/>
        </w:tabs>
        <w:ind w:left="3731" w:hanging="1080"/>
      </w:pPr>
      <w:rPr>
        <w:rFonts w:hint="default"/>
      </w:rPr>
    </w:lvl>
    <w:lvl w:ilvl="7">
      <w:start w:val="1"/>
      <w:numFmt w:val="decimal"/>
      <w:lvlText w:val="%1.%2.%3.%4.%5.%6.%7.%8."/>
      <w:lvlJc w:val="left"/>
      <w:pPr>
        <w:tabs>
          <w:tab w:val="num" w:pos="4451"/>
        </w:tabs>
        <w:ind w:left="4235" w:hanging="1224"/>
      </w:pPr>
      <w:rPr>
        <w:rFonts w:hint="default"/>
      </w:rPr>
    </w:lvl>
    <w:lvl w:ilvl="8">
      <w:start w:val="1"/>
      <w:numFmt w:val="decimal"/>
      <w:lvlText w:val="%1.%2.%3.%4.%5.%6.%7.%8.%9."/>
      <w:lvlJc w:val="left"/>
      <w:pPr>
        <w:tabs>
          <w:tab w:val="num" w:pos="5171"/>
        </w:tabs>
        <w:ind w:left="4811"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CE2"/>
    <w:rsid w:val="008A6CE2"/>
    <w:rsid w:val="00D45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62BC"/>
  <w15:chartTrackingRefBased/>
  <w15:docId w15:val="{FCD41B8D-00E5-4F0F-983F-FA371079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8A6CE2"/>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next w:val="Parasts"/>
    <w:link w:val="Virsraksts1Rakstz"/>
    <w:qFormat/>
    <w:rsid w:val="008A6CE2"/>
    <w:pPr>
      <w:keepNext/>
      <w:tabs>
        <w:tab w:val="left" w:pos="3960"/>
      </w:tabs>
      <w:jc w:val="center"/>
      <w:outlineLvl w:val="0"/>
    </w:pPr>
    <w:rPr>
      <w:sz w:val="34"/>
      <w:szCs w:val="3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8A6CE2"/>
    <w:rPr>
      <w:rFonts w:ascii="Times New Roman" w:eastAsia="Times New Roman" w:hAnsi="Times New Roman" w:cs="Times New Roman"/>
      <w:sz w:val="34"/>
      <w:szCs w:val="34"/>
    </w:rPr>
  </w:style>
  <w:style w:type="paragraph" w:styleId="Parakstszemobjekta">
    <w:name w:val="caption"/>
    <w:basedOn w:val="Parasts"/>
    <w:next w:val="Parasts"/>
    <w:qFormat/>
    <w:rsid w:val="008A6CE2"/>
    <w:pPr>
      <w:jc w:val="center"/>
    </w:pPr>
    <w:rPr>
      <w:sz w:val="40"/>
      <w:szCs w:val="40"/>
      <w:lang w:val="lv-LV"/>
    </w:rPr>
  </w:style>
  <w:style w:type="paragraph" w:styleId="Sarakstarindkopa">
    <w:name w:val="List Paragraph"/>
    <w:basedOn w:val="Parasts"/>
    <w:uiPriority w:val="34"/>
    <w:qFormat/>
    <w:rsid w:val="008A6CE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sts.riga.lv/owa/redir.aspx?C=ou3p7TEr8gknb0hP_sfgX8eDZ18JcA6YBQudFCDeGQHSb5Lio2_VCA..&amp;URL=https%3a%2f%2fwww.facebook.com%2fskolasgaitutautasdziesmas%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dmitrijs.zverevs/AppData/Local/AppData/Local/Temp/AppData/Documents%20and%20Settings/ilona.stalidzane/Local%20Settings/Temp/RDLIS/Rigas_gerb_mazs.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4180</Words>
  <Characters>2384</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Baltmane</dc:creator>
  <cp:keywords/>
  <dc:description/>
  <cp:lastModifiedBy>Sarmīte Baltmane</cp:lastModifiedBy>
  <cp:revision>1</cp:revision>
  <dcterms:created xsi:type="dcterms:W3CDTF">2018-08-24T06:48:00Z</dcterms:created>
  <dcterms:modified xsi:type="dcterms:W3CDTF">2018-08-24T06:56:00Z</dcterms:modified>
</cp:coreProperties>
</file>