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C1A5D" w14:textId="708B9BE2" w:rsidR="004333B4" w:rsidRPr="00C531EF" w:rsidRDefault="00E45532" w:rsidP="00812675">
      <w:p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Piegādes līgums Nr.</w:t>
      </w:r>
      <w:r w:rsidR="005E2AEC">
        <w:rPr>
          <w:rFonts w:ascii="Times New Roman" w:eastAsia="Times New Roman" w:hAnsi="Times New Roman" w:cs="Times New Roman"/>
          <w:b/>
          <w:bCs/>
          <w:sz w:val="26"/>
          <w:szCs w:val="26"/>
        </w:rPr>
        <w:t>DIKS-21-1492-lī</w:t>
      </w:r>
    </w:p>
    <w:p w14:paraId="4B8C6FD9" w14:textId="512747D9" w:rsidR="004333B4" w:rsidRPr="00C531EF" w:rsidRDefault="00E45532" w:rsidP="00812675">
      <w:pPr>
        <w:tabs>
          <w:tab w:val="left" w:pos="709"/>
        </w:tabs>
        <w:spacing w:after="0" w:line="240" w:lineRule="auto"/>
        <w:ind w:left="-567"/>
        <w:jc w:val="center"/>
        <w:rPr>
          <w:rFonts w:ascii="Times New Roman" w:eastAsia="Times New Roman" w:hAnsi="Times New Roman" w:cs="Times New Roman"/>
          <w:bCs/>
          <w:i/>
          <w:sz w:val="26"/>
          <w:szCs w:val="26"/>
        </w:rPr>
      </w:pPr>
      <w:r w:rsidRPr="00C531EF">
        <w:rPr>
          <w:rFonts w:ascii="Times New Roman" w:eastAsia="Times New Roman" w:hAnsi="Times New Roman" w:cs="Times New Roman"/>
          <w:bCs/>
          <w:sz w:val="26"/>
          <w:szCs w:val="26"/>
        </w:rPr>
        <w:t>Rīgā</w:t>
      </w:r>
    </w:p>
    <w:p w14:paraId="65ABC0A8" w14:textId="77777777" w:rsidR="004333B4" w:rsidRPr="00C531EF" w:rsidRDefault="004333B4" w:rsidP="00812675">
      <w:pPr>
        <w:tabs>
          <w:tab w:val="left" w:pos="709"/>
        </w:tabs>
        <w:spacing w:after="0" w:line="240" w:lineRule="auto"/>
        <w:ind w:left="-567"/>
        <w:jc w:val="center"/>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4092"/>
        <w:gridCol w:w="4214"/>
      </w:tblGrid>
      <w:tr w:rsidR="004333B4" w:rsidRPr="00C531EF" w14:paraId="09B8BC84" w14:textId="77777777" w:rsidTr="002112BE">
        <w:tc>
          <w:tcPr>
            <w:tcW w:w="4596" w:type="dxa"/>
            <w:shd w:val="clear" w:color="auto" w:fill="auto"/>
          </w:tcPr>
          <w:p w14:paraId="090ACB4B" w14:textId="421BEF0F" w:rsidR="004333B4" w:rsidRPr="00C531EF" w:rsidRDefault="004333B4" w:rsidP="00812675">
            <w:pPr>
              <w:tabs>
                <w:tab w:val="left" w:pos="709"/>
              </w:tabs>
              <w:spacing w:after="0" w:line="240" w:lineRule="auto"/>
              <w:ind w:left="-567"/>
              <w:rPr>
                <w:rFonts w:ascii="Times New Roman" w:eastAsia="Times New Roman" w:hAnsi="Times New Roman" w:cs="Times New Roman"/>
                <w:bCs/>
                <w:sz w:val="26"/>
                <w:szCs w:val="26"/>
              </w:rPr>
            </w:pPr>
            <w:proofErr w:type="spellStart"/>
            <w:r w:rsidRPr="00C531EF">
              <w:rPr>
                <w:rFonts w:ascii="Times New Roman" w:eastAsia="Times New Roman" w:hAnsi="Times New Roman" w:cs="Times New Roman"/>
                <w:bCs/>
                <w:sz w:val="26"/>
                <w:szCs w:val="26"/>
              </w:rPr>
              <w:t>Rī</w:t>
            </w:r>
            <w:proofErr w:type="spellEnd"/>
          </w:p>
        </w:tc>
        <w:tc>
          <w:tcPr>
            <w:tcW w:w="4596" w:type="dxa"/>
            <w:shd w:val="clear" w:color="auto" w:fill="auto"/>
          </w:tcPr>
          <w:p w14:paraId="5C3F8206" w14:textId="77777777" w:rsidR="00E45532" w:rsidRPr="00C531EF" w:rsidRDefault="00E45532" w:rsidP="00E45532">
            <w:pPr>
              <w:tabs>
                <w:tab w:val="right" w:pos="9360"/>
              </w:tabs>
              <w:spacing w:after="0" w:line="240" w:lineRule="auto"/>
              <w:jc w:val="right"/>
              <w:rPr>
                <w:rFonts w:ascii="Times New Roman" w:eastAsia="Arial Unicode MS" w:hAnsi="Times New Roman" w:cs="Times New Roman"/>
                <w:sz w:val="20"/>
                <w:szCs w:val="20"/>
              </w:rPr>
            </w:pPr>
            <w:r w:rsidRPr="00C531EF">
              <w:rPr>
                <w:rFonts w:ascii="Times New Roman" w:eastAsia="Arial Unicode MS" w:hAnsi="Times New Roman" w:cs="Times New Roman"/>
                <w:sz w:val="20"/>
                <w:szCs w:val="20"/>
              </w:rPr>
              <w:t xml:space="preserve">Dokumenta parakstīšanas datums </w:t>
            </w:r>
          </w:p>
          <w:p w14:paraId="0B6C0FD4" w14:textId="77777777" w:rsidR="00E45532" w:rsidRPr="00C531EF" w:rsidRDefault="00E45532" w:rsidP="00E45532">
            <w:pPr>
              <w:tabs>
                <w:tab w:val="right" w:pos="9360"/>
              </w:tabs>
              <w:spacing w:after="0" w:line="240" w:lineRule="auto"/>
              <w:jc w:val="right"/>
              <w:rPr>
                <w:rFonts w:ascii="Times New Roman" w:eastAsia="Arial Unicode MS" w:hAnsi="Times New Roman" w:cs="Times New Roman"/>
                <w:sz w:val="20"/>
                <w:szCs w:val="20"/>
              </w:rPr>
            </w:pPr>
            <w:r w:rsidRPr="00C531EF">
              <w:rPr>
                <w:rFonts w:ascii="Times New Roman" w:eastAsia="Arial Unicode MS" w:hAnsi="Times New Roman" w:cs="Times New Roman"/>
                <w:sz w:val="20"/>
                <w:szCs w:val="20"/>
              </w:rPr>
              <w:t xml:space="preserve">ir pēdējā pievienotā droša elektroniskā paraksts </w:t>
            </w:r>
          </w:p>
          <w:p w14:paraId="4BA7DDDB" w14:textId="77777777" w:rsidR="00E45532" w:rsidRPr="00C531EF" w:rsidRDefault="00E45532" w:rsidP="00E45532">
            <w:pPr>
              <w:tabs>
                <w:tab w:val="right" w:pos="9360"/>
              </w:tabs>
              <w:spacing w:after="0" w:line="240" w:lineRule="auto"/>
              <w:jc w:val="right"/>
              <w:rPr>
                <w:rFonts w:ascii="Times New Roman" w:eastAsia="Arial Unicode MS" w:hAnsi="Times New Roman" w:cs="Times New Roman"/>
                <w:sz w:val="26"/>
                <w:szCs w:val="26"/>
              </w:rPr>
            </w:pPr>
            <w:r w:rsidRPr="00C531EF">
              <w:rPr>
                <w:rFonts w:ascii="Times New Roman" w:eastAsia="Arial Unicode MS" w:hAnsi="Times New Roman" w:cs="Times New Roman"/>
                <w:sz w:val="20"/>
                <w:szCs w:val="20"/>
              </w:rPr>
              <w:t>un tā laika zīmoga datums</w:t>
            </w:r>
          </w:p>
          <w:p w14:paraId="7E25C30D" w14:textId="2082FD63" w:rsidR="004333B4" w:rsidRPr="00C531EF" w:rsidRDefault="004333B4" w:rsidP="00812675">
            <w:pPr>
              <w:keepNext/>
              <w:tabs>
                <w:tab w:val="left" w:pos="709"/>
              </w:tabs>
              <w:spacing w:after="0" w:line="240" w:lineRule="auto"/>
              <w:ind w:left="-567"/>
              <w:jc w:val="right"/>
              <w:outlineLvl w:val="0"/>
              <w:rPr>
                <w:rFonts w:ascii="Times New Roman" w:eastAsia="Times New Roman" w:hAnsi="Times New Roman" w:cs="Times New Roman"/>
                <w:b/>
                <w:bCs/>
                <w:kern w:val="36"/>
                <w:sz w:val="26"/>
                <w:szCs w:val="26"/>
                <w:lang w:eastAsia="lv-LV"/>
              </w:rPr>
            </w:pPr>
          </w:p>
        </w:tc>
      </w:tr>
    </w:tbl>
    <w:p w14:paraId="0F24D1EC" w14:textId="77777777" w:rsidR="004333B4" w:rsidRPr="00C531EF" w:rsidRDefault="004333B4" w:rsidP="00812675">
      <w:pPr>
        <w:keepNext/>
        <w:tabs>
          <w:tab w:val="left" w:pos="709"/>
        </w:tabs>
        <w:spacing w:after="0" w:line="240" w:lineRule="auto"/>
        <w:ind w:left="-567"/>
        <w:jc w:val="both"/>
        <w:outlineLvl w:val="0"/>
        <w:rPr>
          <w:rFonts w:ascii="Times New Roman" w:eastAsia="Times New Roman" w:hAnsi="Times New Roman" w:cs="Times New Roman"/>
          <w:b/>
          <w:bCs/>
          <w:kern w:val="36"/>
          <w:sz w:val="26"/>
          <w:szCs w:val="26"/>
          <w:lang w:eastAsia="lv-LV"/>
        </w:rPr>
      </w:pPr>
    </w:p>
    <w:p w14:paraId="12960688" w14:textId="77777777" w:rsidR="004333B4" w:rsidRPr="00C531EF" w:rsidRDefault="004333B4" w:rsidP="00812675">
      <w:pPr>
        <w:tabs>
          <w:tab w:val="left" w:pos="709"/>
        </w:tabs>
        <w:spacing w:after="0" w:line="240" w:lineRule="auto"/>
        <w:ind w:left="-567" w:firstLine="720"/>
        <w:jc w:val="both"/>
        <w:rPr>
          <w:rFonts w:ascii="Times New Roman" w:eastAsia="Times New Roman" w:hAnsi="Times New Roman" w:cs="Times New Roman"/>
          <w:sz w:val="26"/>
          <w:szCs w:val="26"/>
        </w:rPr>
      </w:pPr>
      <w:r w:rsidRPr="00C531EF">
        <w:rPr>
          <w:rFonts w:ascii="Times New Roman" w:eastAsia="Times New Roman" w:hAnsi="Times New Roman" w:cs="Times New Roman"/>
          <w:b/>
          <w:sz w:val="26"/>
          <w:szCs w:val="26"/>
        </w:rPr>
        <w:t>Rīgas domes Izglītības, kultūras un sporta departaments, turpmāk-</w:t>
      </w:r>
      <w:r w:rsidRPr="00C531EF">
        <w:rPr>
          <w:rFonts w:ascii="Times New Roman" w:eastAsia="Times New Roman" w:hAnsi="Times New Roman" w:cs="Times New Roman"/>
          <w:color w:val="000000"/>
          <w:sz w:val="26"/>
          <w:szCs w:val="26"/>
          <w:lang w:eastAsia="lv-LV"/>
        </w:rPr>
        <w:t xml:space="preserve"> Departaments vai Pasūtītājs, direktora Māra Krastiņa personā, kurš rīkojas saskaņā ar Rīgas domes 01.03.2011. saistošo noteikumu Nr.114 “Rīgas pilsētas pašvaldības nolikums” 110.punktu un Rīgas domes 17.12.2009. nolikuma Nr. 36 “Rīgas domes Izglītības, kultūras un sporta departamenta nolikums” 15.3.6. apakšpunktu -  Pircējs no vienas puses, </w:t>
      </w:r>
      <w:r w:rsidRPr="00C531EF">
        <w:rPr>
          <w:rFonts w:ascii="Times New Roman" w:eastAsia="Times New Roman" w:hAnsi="Times New Roman" w:cs="Times New Roman"/>
          <w:sz w:val="26"/>
          <w:szCs w:val="26"/>
        </w:rPr>
        <w:t>un</w:t>
      </w:r>
    </w:p>
    <w:p w14:paraId="208540F0" w14:textId="7B2E5D4A" w:rsidR="004333B4" w:rsidRPr="00C531EF" w:rsidRDefault="00E45532" w:rsidP="00812675">
      <w:pPr>
        <w:tabs>
          <w:tab w:val="left" w:pos="709"/>
        </w:tabs>
        <w:spacing w:after="0" w:line="240" w:lineRule="auto"/>
        <w:ind w:left="-567" w:firstLine="720"/>
        <w:jc w:val="both"/>
        <w:rPr>
          <w:rFonts w:ascii="Times New Roman" w:eastAsia="Times New Roman" w:hAnsi="Times New Roman" w:cs="Times New Roman"/>
          <w:sz w:val="26"/>
          <w:szCs w:val="26"/>
        </w:rPr>
      </w:pPr>
      <w:r w:rsidRPr="00C531EF">
        <w:rPr>
          <w:rFonts w:ascii="Times New Roman" w:eastAsia="Times New Roman" w:hAnsi="Times New Roman" w:cs="Times New Roman"/>
          <w:b/>
          <w:bCs/>
          <w:sz w:val="26"/>
          <w:szCs w:val="26"/>
        </w:rPr>
        <w:t>AS “VIADA Baltija”</w:t>
      </w:r>
      <w:r w:rsidR="004333B4" w:rsidRPr="00C531EF">
        <w:rPr>
          <w:rFonts w:ascii="Times New Roman" w:eastAsia="Times New Roman" w:hAnsi="Times New Roman" w:cs="Times New Roman"/>
          <w:b/>
          <w:bCs/>
          <w:sz w:val="26"/>
          <w:szCs w:val="26"/>
        </w:rPr>
        <w:t>,</w:t>
      </w:r>
      <w:r w:rsidR="004333B4" w:rsidRPr="00C531EF">
        <w:rPr>
          <w:rFonts w:ascii="Times New Roman" w:eastAsia="Times New Roman" w:hAnsi="Times New Roman" w:cs="Times New Roman"/>
          <w:sz w:val="26"/>
          <w:szCs w:val="26"/>
        </w:rPr>
        <w:t xml:space="preserve"> reģistrācijas Nr. </w:t>
      </w:r>
      <w:r w:rsidRPr="00C531EF">
        <w:rPr>
          <w:rFonts w:ascii="Times New Roman" w:eastAsia="Times New Roman" w:hAnsi="Times New Roman" w:cs="Times New Roman"/>
          <w:sz w:val="26"/>
          <w:szCs w:val="26"/>
        </w:rPr>
        <w:t>40103867145</w:t>
      </w:r>
      <w:r w:rsidR="004333B4" w:rsidRPr="00C531EF">
        <w:rPr>
          <w:rFonts w:ascii="Times New Roman" w:eastAsia="Times New Roman" w:hAnsi="Times New Roman" w:cs="Times New Roman"/>
          <w:sz w:val="26"/>
          <w:szCs w:val="26"/>
        </w:rPr>
        <w:t xml:space="preserve">, valdes </w:t>
      </w:r>
      <w:r w:rsidR="004333B4" w:rsidRPr="00C531EF">
        <w:rPr>
          <w:rFonts w:ascii="Times New Roman" w:eastAsia="Times New Roman" w:hAnsi="Times New Roman" w:cs="Times New Roman"/>
          <w:i/>
          <w:sz w:val="26"/>
          <w:szCs w:val="26"/>
        </w:rPr>
        <w:t>priekšsēdētāj</w:t>
      </w:r>
      <w:r w:rsidR="00F867FB">
        <w:rPr>
          <w:rFonts w:ascii="Times New Roman" w:eastAsia="Times New Roman" w:hAnsi="Times New Roman" w:cs="Times New Roman"/>
          <w:i/>
          <w:sz w:val="26"/>
          <w:szCs w:val="26"/>
        </w:rPr>
        <w:t>a</w:t>
      </w:r>
      <w:r w:rsidRPr="00C531EF">
        <w:rPr>
          <w:rFonts w:ascii="Times New Roman" w:eastAsia="Times New Roman" w:hAnsi="Times New Roman" w:cs="Times New Roman"/>
          <w:i/>
          <w:sz w:val="26"/>
          <w:szCs w:val="26"/>
        </w:rPr>
        <w:t xml:space="preserve"> </w:t>
      </w:r>
      <w:proofErr w:type="spellStart"/>
      <w:r w:rsidRPr="00C531EF">
        <w:rPr>
          <w:rFonts w:ascii="Times New Roman" w:eastAsia="Times New Roman" w:hAnsi="Times New Roman" w:cs="Times New Roman"/>
          <w:sz w:val="26"/>
          <w:szCs w:val="26"/>
        </w:rPr>
        <w:t>Ar</w:t>
      </w:r>
      <w:r w:rsidR="0034140C" w:rsidRPr="00C531EF">
        <w:rPr>
          <w:rFonts w:ascii="Times New Roman" w:eastAsia="Times New Roman" w:hAnsi="Times New Roman" w:cs="Times New Roman"/>
          <w:sz w:val="26"/>
          <w:szCs w:val="26"/>
        </w:rPr>
        <w:t>u</w:t>
      </w:r>
      <w:r w:rsidRPr="00C531EF">
        <w:rPr>
          <w:rFonts w:ascii="Times New Roman" w:eastAsia="Times New Roman" w:hAnsi="Times New Roman" w:cs="Times New Roman"/>
          <w:sz w:val="26"/>
          <w:szCs w:val="26"/>
        </w:rPr>
        <w:t>nas</w:t>
      </w:r>
      <w:proofErr w:type="spellEnd"/>
      <w:r w:rsidRPr="00C531EF">
        <w:rPr>
          <w:rFonts w:ascii="Times New Roman" w:eastAsia="Times New Roman" w:hAnsi="Times New Roman" w:cs="Times New Roman"/>
          <w:sz w:val="26"/>
          <w:szCs w:val="26"/>
        </w:rPr>
        <w:t xml:space="preserve"> </w:t>
      </w:r>
      <w:proofErr w:type="spellStart"/>
      <w:r w:rsidR="0034140C" w:rsidRPr="00C531EF">
        <w:rPr>
          <w:rFonts w:ascii="Times New Roman" w:eastAsia="Times New Roman" w:hAnsi="Times New Roman" w:cs="Times New Roman"/>
          <w:sz w:val="26"/>
          <w:szCs w:val="26"/>
        </w:rPr>
        <w:t>S</w:t>
      </w:r>
      <w:r w:rsidRPr="00C531EF">
        <w:rPr>
          <w:rFonts w:ascii="Times New Roman" w:eastAsia="Times New Roman" w:hAnsi="Times New Roman" w:cs="Times New Roman"/>
          <w:sz w:val="26"/>
          <w:szCs w:val="26"/>
        </w:rPr>
        <w:t>atkus</w:t>
      </w:r>
      <w:proofErr w:type="spellEnd"/>
      <w:r w:rsidR="004333B4" w:rsidRPr="00C531EF">
        <w:rPr>
          <w:rFonts w:ascii="Times New Roman" w:eastAsia="Times New Roman" w:hAnsi="Times New Roman" w:cs="Times New Roman"/>
          <w:sz w:val="26"/>
          <w:szCs w:val="26"/>
        </w:rPr>
        <w:t xml:space="preserve"> personā, </w:t>
      </w:r>
      <w:r w:rsidR="004333B4" w:rsidRPr="00C531EF">
        <w:rPr>
          <w:rFonts w:ascii="Times New Roman" w:eastAsia="Times New Roman" w:hAnsi="Times New Roman" w:cs="Times New Roman"/>
          <w:b/>
          <w:sz w:val="26"/>
          <w:szCs w:val="26"/>
        </w:rPr>
        <w:t xml:space="preserve"> </w:t>
      </w:r>
      <w:r w:rsidR="004333B4" w:rsidRPr="00C531EF">
        <w:rPr>
          <w:rFonts w:ascii="Times New Roman" w:eastAsia="Times New Roman" w:hAnsi="Times New Roman" w:cs="Times New Roman"/>
          <w:sz w:val="26"/>
          <w:szCs w:val="26"/>
        </w:rPr>
        <w:t>kurš rīkojas uz statūtu pamata,</w:t>
      </w:r>
      <w:r w:rsidR="004333B4" w:rsidRPr="00C531EF">
        <w:rPr>
          <w:rFonts w:ascii="Times New Roman" w:eastAsia="Times New Roman" w:hAnsi="Times New Roman" w:cs="Times New Roman"/>
          <w:b/>
          <w:sz w:val="26"/>
          <w:szCs w:val="26"/>
        </w:rPr>
        <w:t xml:space="preserve"> </w:t>
      </w:r>
      <w:r w:rsidR="004333B4" w:rsidRPr="00C531EF">
        <w:rPr>
          <w:rFonts w:ascii="Times New Roman" w:eastAsia="Times New Roman" w:hAnsi="Times New Roman" w:cs="Times New Roman"/>
          <w:sz w:val="26"/>
          <w:szCs w:val="26"/>
        </w:rPr>
        <w:t xml:space="preserve">turpmāk - Pārdevējs, no otras puses, abi kopā un katrs atsevišķi saukti - Puses, </w:t>
      </w:r>
    </w:p>
    <w:p w14:paraId="3318ED23" w14:textId="77777777" w:rsidR="004333B4" w:rsidRPr="00C531EF" w:rsidRDefault="004333B4" w:rsidP="00812675">
      <w:pPr>
        <w:tabs>
          <w:tab w:val="left" w:pos="709"/>
        </w:tabs>
        <w:spacing w:after="0" w:line="240" w:lineRule="auto"/>
        <w:ind w:left="-567" w:firstLine="720"/>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ievērojot abu Pušu brīvi un apzināti pausto gribu, bez maldības, viltus un spaidiem, pamatojoties uz Rīgas domes Izglītības, kultūras un sporta departamenta iepirkumu „Degvielas iegāde Rīgas domes Izglītības, kultūras un sporta departamenta vajadzībām”, identifikācijas</w:t>
      </w:r>
      <w:r w:rsidRPr="00C531EF">
        <w:rPr>
          <w:rFonts w:ascii="Times New Roman" w:eastAsia="Times New Roman" w:hAnsi="Times New Roman" w:cs="Times New Roman"/>
          <w:b/>
          <w:sz w:val="26"/>
          <w:szCs w:val="26"/>
        </w:rPr>
        <w:t xml:space="preserve"> </w:t>
      </w:r>
      <w:r w:rsidRPr="00C531EF">
        <w:rPr>
          <w:rFonts w:ascii="Times New Roman" w:eastAsia="Times New Roman" w:hAnsi="Times New Roman" w:cs="Times New Roman"/>
          <w:sz w:val="26"/>
          <w:szCs w:val="26"/>
        </w:rPr>
        <w:t>Nr. RD IKSD 2021/17</w:t>
      </w:r>
      <w:r w:rsidRPr="00C531EF">
        <w:rPr>
          <w:rFonts w:ascii="Times New Roman" w:eastAsia="Times New Roman" w:hAnsi="Times New Roman" w:cs="Times New Roman"/>
          <w:b/>
          <w:sz w:val="26"/>
          <w:szCs w:val="26"/>
        </w:rPr>
        <w:t xml:space="preserve"> </w:t>
      </w:r>
      <w:r w:rsidRPr="00C531EF">
        <w:rPr>
          <w:rFonts w:ascii="Times New Roman" w:eastAsia="Times New Roman" w:hAnsi="Times New Roman" w:cs="Times New Roman"/>
          <w:sz w:val="26"/>
          <w:szCs w:val="26"/>
        </w:rPr>
        <w:t xml:space="preserve">rezultātiem, noslēdz šādu </w:t>
      </w:r>
      <w:smartTag w:uri="schemas-tilde-lv/tildestengine" w:element="veidnes">
        <w:smartTagPr>
          <w:attr w:name="baseform" w:val="līgum|s"/>
          <w:attr w:name="id" w:val="-1"/>
          <w:attr w:name="text" w:val="Līgumu"/>
        </w:smartTagPr>
        <w:r w:rsidRPr="00C531EF">
          <w:rPr>
            <w:rFonts w:ascii="Times New Roman" w:eastAsia="Times New Roman" w:hAnsi="Times New Roman" w:cs="Times New Roman"/>
            <w:sz w:val="26"/>
            <w:szCs w:val="26"/>
          </w:rPr>
          <w:t>līgumu</w:t>
        </w:r>
      </w:smartTag>
      <w:r w:rsidRPr="00C531EF">
        <w:rPr>
          <w:rFonts w:ascii="Times New Roman" w:eastAsia="Times New Roman" w:hAnsi="Times New Roman" w:cs="Times New Roman"/>
          <w:sz w:val="26"/>
          <w:szCs w:val="26"/>
        </w:rPr>
        <w:t xml:space="preserve">, turpmāk - </w:t>
      </w:r>
      <w:smartTag w:uri="schemas-tilde-lv/tildestengine" w:element="veidnes">
        <w:smartTagPr>
          <w:attr w:name="baseform" w:val="līgum|s"/>
          <w:attr w:name="id" w:val="-1"/>
          <w:attr w:name="text" w:val="Līgums"/>
        </w:smartTagPr>
        <w:r w:rsidRPr="00C531EF">
          <w:rPr>
            <w:rFonts w:ascii="Times New Roman" w:eastAsia="Times New Roman" w:hAnsi="Times New Roman" w:cs="Times New Roman"/>
            <w:sz w:val="26"/>
            <w:szCs w:val="26"/>
          </w:rPr>
          <w:t>Līgums</w:t>
        </w:r>
      </w:smartTag>
      <w:r w:rsidRPr="00C531EF">
        <w:rPr>
          <w:rFonts w:ascii="Times New Roman" w:eastAsia="Times New Roman" w:hAnsi="Times New Roman" w:cs="Times New Roman"/>
          <w:sz w:val="26"/>
          <w:szCs w:val="26"/>
        </w:rPr>
        <w:t>:</w:t>
      </w:r>
    </w:p>
    <w:p w14:paraId="5E4E2929"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778DF4BD" w14:textId="77777777" w:rsidR="004333B4" w:rsidRPr="00C531EF" w:rsidRDefault="004333B4" w:rsidP="00812675">
      <w:pPr>
        <w:numPr>
          <w:ilvl w:val="0"/>
          <w:numId w:val="21"/>
        </w:numPr>
        <w:tabs>
          <w:tab w:val="left" w:pos="709"/>
        </w:tabs>
        <w:spacing w:after="0" w:line="240" w:lineRule="auto"/>
        <w:ind w:left="-567"/>
        <w:jc w:val="center"/>
        <w:rPr>
          <w:rFonts w:ascii="Times New Roman" w:eastAsia="Times New Roman" w:hAnsi="Times New Roman" w:cs="Times New Roman"/>
          <w:b/>
          <w:bCs/>
          <w:sz w:val="26"/>
          <w:szCs w:val="26"/>
        </w:rPr>
      </w:pP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b/>
            <w:bCs/>
            <w:sz w:val="26"/>
            <w:szCs w:val="26"/>
          </w:rPr>
          <w:t>Līguma</w:t>
        </w:r>
      </w:smartTag>
      <w:r w:rsidRPr="00C531EF">
        <w:rPr>
          <w:rFonts w:ascii="Times New Roman" w:eastAsia="Times New Roman" w:hAnsi="Times New Roman" w:cs="Times New Roman"/>
          <w:b/>
          <w:bCs/>
          <w:sz w:val="26"/>
          <w:szCs w:val="26"/>
        </w:rPr>
        <w:t xml:space="preserve"> priekšmets</w:t>
      </w:r>
    </w:p>
    <w:p w14:paraId="1BF2F79D"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53120CBD" w14:textId="061E39F6" w:rsidR="004333B4" w:rsidRPr="00C531EF" w:rsidRDefault="004333B4" w:rsidP="00812675">
      <w:pPr>
        <w:numPr>
          <w:ilvl w:val="1"/>
          <w:numId w:val="17"/>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Pārdevējs pārdod, bet Pircējs pērk </w:t>
      </w:r>
      <w:r w:rsidR="00E45532" w:rsidRPr="00C531EF">
        <w:rPr>
          <w:rFonts w:ascii="Times New Roman" w:eastAsia="Times New Roman" w:hAnsi="Times New Roman" w:cs="Times New Roman"/>
          <w:sz w:val="26"/>
          <w:szCs w:val="26"/>
        </w:rPr>
        <w:t>AS</w:t>
      </w:r>
      <w:r w:rsidRPr="00C531EF">
        <w:rPr>
          <w:rFonts w:ascii="Times New Roman" w:eastAsia="Times New Roman" w:hAnsi="Times New Roman" w:cs="Times New Roman"/>
          <w:sz w:val="26"/>
          <w:szCs w:val="26"/>
        </w:rPr>
        <w:t xml:space="preserve"> „</w:t>
      </w:r>
      <w:r w:rsidR="00E45532" w:rsidRPr="00C531EF">
        <w:rPr>
          <w:rFonts w:ascii="Times New Roman" w:eastAsia="Times New Roman" w:hAnsi="Times New Roman" w:cs="Times New Roman"/>
          <w:b/>
          <w:bCs/>
          <w:sz w:val="26"/>
          <w:szCs w:val="26"/>
        </w:rPr>
        <w:t>“VIADA Baltija”,</w:t>
      </w:r>
      <w:r w:rsidRPr="00C531EF">
        <w:rPr>
          <w:rFonts w:ascii="Times New Roman" w:eastAsia="Times New Roman" w:hAnsi="Times New Roman" w:cs="Times New Roman"/>
          <w:sz w:val="26"/>
          <w:szCs w:val="26"/>
        </w:rPr>
        <w:t xml:space="preserve">” degvielas </w:t>
      </w:r>
      <w:proofErr w:type="spellStart"/>
      <w:r w:rsidRPr="00C531EF">
        <w:rPr>
          <w:rFonts w:ascii="Times New Roman" w:eastAsia="Times New Roman" w:hAnsi="Times New Roman" w:cs="Times New Roman"/>
          <w:sz w:val="26"/>
          <w:szCs w:val="26"/>
        </w:rPr>
        <w:t>uzpildes</w:t>
      </w:r>
      <w:proofErr w:type="spellEnd"/>
      <w:r w:rsidRPr="00C531EF">
        <w:rPr>
          <w:rFonts w:ascii="Times New Roman" w:eastAsia="Times New Roman" w:hAnsi="Times New Roman" w:cs="Times New Roman"/>
          <w:sz w:val="26"/>
          <w:szCs w:val="26"/>
        </w:rPr>
        <w:t xml:space="preserve"> stacijās degvielu, turpmāk – Prece, Latvijas Republikas teritorijā, turpmāk - DUS, izmantojot Pārdevēja derīgu </w:t>
      </w:r>
      <w:r w:rsidR="00E45532" w:rsidRPr="00C531EF">
        <w:rPr>
          <w:rFonts w:ascii="Times New Roman" w:eastAsia="Times New Roman" w:hAnsi="Times New Roman" w:cs="Times New Roman"/>
          <w:sz w:val="26"/>
          <w:szCs w:val="26"/>
        </w:rPr>
        <w:t xml:space="preserve">VIADA </w:t>
      </w:r>
      <w:r w:rsidRPr="00C531EF">
        <w:rPr>
          <w:rFonts w:ascii="Times New Roman" w:eastAsia="Times New Roman" w:hAnsi="Times New Roman" w:cs="Times New Roman"/>
          <w:sz w:val="26"/>
          <w:szCs w:val="26"/>
        </w:rPr>
        <w:t xml:space="preserve">degvielas </w:t>
      </w:r>
      <w:proofErr w:type="spellStart"/>
      <w:r w:rsidRPr="00C531EF">
        <w:rPr>
          <w:rFonts w:ascii="Times New Roman" w:eastAsia="Times New Roman" w:hAnsi="Times New Roman" w:cs="Times New Roman"/>
          <w:sz w:val="26"/>
          <w:szCs w:val="26"/>
        </w:rPr>
        <w:t>uzpildes</w:t>
      </w:r>
      <w:proofErr w:type="spellEnd"/>
      <w:r w:rsidRPr="00C531EF">
        <w:rPr>
          <w:rFonts w:ascii="Times New Roman" w:eastAsia="Times New Roman" w:hAnsi="Times New Roman" w:cs="Times New Roman"/>
          <w:sz w:val="26"/>
          <w:szCs w:val="26"/>
        </w:rPr>
        <w:t xml:space="preserve"> karti, turpmāk – Karte.</w:t>
      </w:r>
    </w:p>
    <w:p w14:paraId="767F8C2B" w14:textId="77777777" w:rsidR="004333B4" w:rsidRPr="00C531EF" w:rsidRDefault="004333B4" w:rsidP="00812675">
      <w:pPr>
        <w:numPr>
          <w:ilvl w:val="1"/>
          <w:numId w:val="17"/>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Par derīgu uzskatāma Karte, kura atbilst Pārdevēja izdoto degvielas </w:t>
      </w:r>
      <w:proofErr w:type="spellStart"/>
      <w:r w:rsidRPr="00C531EF">
        <w:rPr>
          <w:rFonts w:ascii="Times New Roman" w:eastAsia="Times New Roman" w:hAnsi="Times New Roman" w:cs="Times New Roman"/>
          <w:sz w:val="26"/>
          <w:szCs w:val="26"/>
        </w:rPr>
        <w:t>uzpildes</w:t>
      </w:r>
      <w:proofErr w:type="spellEnd"/>
      <w:r w:rsidRPr="00C531EF">
        <w:rPr>
          <w:rFonts w:ascii="Times New Roman" w:eastAsia="Times New Roman" w:hAnsi="Times New Roman" w:cs="Times New Roman"/>
          <w:sz w:val="26"/>
          <w:szCs w:val="26"/>
        </w:rPr>
        <w:t xml:space="preserve"> kartes raksturlielumam un kuras tekošajā kontā, turpmāk - Konts, atrodas tik liela naudas summa, kas nepieciešama un pietiekama Pircēja izvēlēto Preču cenu samaksai.</w:t>
      </w:r>
    </w:p>
    <w:p w14:paraId="163141D6" w14:textId="4066225B" w:rsidR="004333B4" w:rsidRPr="00C531EF" w:rsidRDefault="004333B4" w:rsidP="00812675">
      <w:pPr>
        <w:numPr>
          <w:ilvl w:val="1"/>
          <w:numId w:val="17"/>
        </w:numPr>
        <w:tabs>
          <w:tab w:val="num" w:pos="0"/>
          <w:tab w:val="left" w:pos="709"/>
        </w:tabs>
        <w:spacing w:after="0" w:line="240" w:lineRule="auto"/>
        <w:ind w:left="-567" w:firstLine="709"/>
        <w:jc w:val="both"/>
        <w:rPr>
          <w:rFonts w:ascii="Times New Roman" w:eastAsia="Times New Roman" w:hAnsi="Times New Roman" w:cs="Times New Roman"/>
          <w:bCs/>
          <w:sz w:val="26"/>
          <w:szCs w:val="26"/>
        </w:rPr>
      </w:pPr>
      <w:r w:rsidRPr="00C531EF">
        <w:rPr>
          <w:rFonts w:ascii="Times New Roman" w:eastAsia="Times New Roman" w:hAnsi="Times New Roman" w:cs="Times New Roman"/>
          <w:sz w:val="26"/>
          <w:szCs w:val="26"/>
        </w:rPr>
        <w:t xml:space="preserve">Pārdevējs </w:t>
      </w:r>
      <w:r w:rsidRPr="00C531EF">
        <w:rPr>
          <w:rFonts w:ascii="Times New Roman" w:eastAsia="Times New Roman" w:hAnsi="Times New Roman" w:cs="Times New Roman"/>
          <w:bCs/>
          <w:sz w:val="26"/>
          <w:szCs w:val="26"/>
        </w:rPr>
        <w:t>saskaņā ar Pārdevēja iesniegto piedāvājumu</w:t>
      </w:r>
      <w:r w:rsidRPr="00C531EF">
        <w:rPr>
          <w:rFonts w:ascii="Times New Roman" w:eastAsia="Times New Roman" w:hAnsi="Times New Roman" w:cs="Times New Roman"/>
          <w:sz w:val="26"/>
          <w:szCs w:val="26"/>
        </w:rPr>
        <w:t xml:space="preserve"> nosaka Pircējam pastāvīgu atlaidi no degvielas mazumtirdzniecības cenas pirkuma izdarīšanas brīdī </w:t>
      </w:r>
      <w:r w:rsidR="00570121" w:rsidRPr="00C531EF">
        <w:rPr>
          <w:rFonts w:ascii="Times New Roman" w:eastAsia="Times New Roman" w:hAnsi="Times New Roman" w:cs="Times New Roman"/>
          <w:sz w:val="26"/>
          <w:szCs w:val="26"/>
        </w:rPr>
        <w:t>8%</w:t>
      </w:r>
      <w:r w:rsidRPr="00C531EF">
        <w:rPr>
          <w:rFonts w:ascii="Times New Roman" w:eastAsia="Times New Roman" w:hAnsi="Times New Roman" w:cs="Times New Roman"/>
          <w:sz w:val="26"/>
          <w:szCs w:val="26"/>
        </w:rPr>
        <w:t xml:space="preserve"> (</w:t>
      </w:r>
      <w:r w:rsidR="00570121" w:rsidRPr="00C531EF">
        <w:rPr>
          <w:rFonts w:ascii="Times New Roman" w:eastAsia="Times New Roman" w:hAnsi="Times New Roman" w:cs="Times New Roman"/>
          <w:sz w:val="26"/>
          <w:szCs w:val="26"/>
        </w:rPr>
        <w:t>astoņi</w:t>
      </w:r>
      <w:r w:rsidRPr="00C531EF">
        <w:rPr>
          <w:rFonts w:ascii="Times New Roman" w:eastAsia="Times New Roman" w:hAnsi="Times New Roman" w:cs="Times New Roman"/>
          <w:sz w:val="26"/>
          <w:szCs w:val="26"/>
        </w:rPr>
        <w:t xml:space="preserve"> procenti).</w:t>
      </w:r>
    </w:p>
    <w:p w14:paraId="7AB77E17" w14:textId="77777777" w:rsidR="004333B4" w:rsidRPr="00C531EF" w:rsidRDefault="004333B4" w:rsidP="00812675">
      <w:pPr>
        <w:numPr>
          <w:ilvl w:val="1"/>
          <w:numId w:val="17"/>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bCs/>
          <w:sz w:val="26"/>
          <w:szCs w:val="26"/>
        </w:rPr>
        <w:t xml:space="preserve">Līguma kopējā summa ir EUR </w:t>
      </w:r>
      <w:r w:rsidRPr="00C531EF">
        <w:rPr>
          <w:rFonts w:ascii="Times New Roman" w:eastAsia="Times New Roman" w:hAnsi="Times New Roman" w:cs="Times New Roman"/>
          <w:b/>
          <w:bCs/>
          <w:sz w:val="26"/>
          <w:szCs w:val="26"/>
        </w:rPr>
        <w:t xml:space="preserve">36 300,00 </w:t>
      </w:r>
      <w:r w:rsidRPr="00C531EF">
        <w:rPr>
          <w:rFonts w:ascii="Times New Roman" w:eastAsia="Times New Roman" w:hAnsi="Times New Roman" w:cs="Times New Roman"/>
          <w:bCs/>
          <w:sz w:val="26"/>
          <w:szCs w:val="26"/>
        </w:rPr>
        <w:t xml:space="preserve"> (trīsdesmit seši tūkstoši trīs simti </w:t>
      </w:r>
      <w:proofErr w:type="spellStart"/>
      <w:r w:rsidRPr="00C531EF">
        <w:rPr>
          <w:rFonts w:ascii="Times New Roman" w:eastAsia="Times New Roman" w:hAnsi="Times New Roman" w:cs="Times New Roman"/>
          <w:bCs/>
          <w:i/>
          <w:sz w:val="26"/>
          <w:szCs w:val="26"/>
        </w:rPr>
        <w:t>euro</w:t>
      </w:r>
      <w:proofErr w:type="spellEnd"/>
      <w:r w:rsidRPr="00C531EF">
        <w:rPr>
          <w:rFonts w:ascii="Times New Roman" w:eastAsia="Times New Roman" w:hAnsi="Times New Roman" w:cs="Times New Roman"/>
          <w:bCs/>
          <w:sz w:val="26"/>
          <w:szCs w:val="26"/>
        </w:rPr>
        <w:t xml:space="preserve">, 00 centi), kas sastāv no pamatsummas EUR </w:t>
      </w:r>
      <w:r w:rsidRPr="00C531EF">
        <w:rPr>
          <w:rFonts w:ascii="Times New Roman" w:eastAsia="Times New Roman" w:hAnsi="Times New Roman" w:cs="Times New Roman"/>
          <w:b/>
          <w:bCs/>
          <w:sz w:val="26"/>
          <w:szCs w:val="26"/>
        </w:rPr>
        <w:t xml:space="preserve">30 000,00 </w:t>
      </w:r>
      <w:r w:rsidRPr="00C531EF">
        <w:rPr>
          <w:rFonts w:ascii="Times New Roman" w:eastAsia="Times New Roman" w:hAnsi="Times New Roman" w:cs="Times New Roman"/>
          <w:bCs/>
          <w:sz w:val="26"/>
          <w:szCs w:val="26"/>
        </w:rPr>
        <w:t xml:space="preserve"> (trīsdesmit tūkstoši </w:t>
      </w:r>
      <w:proofErr w:type="spellStart"/>
      <w:r w:rsidRPr="00C531EF">
        <w:rPr>
          <w:rFonts w:ascii="Times New Roman" w:eastAsia="Times New Roman" w:hAnsi="Times New Roman" w:cs="Times New Roman"/>
          <w:bCs/>
          <w:i/>
          <w:sz w:val="26"/>
          <w:szCs w:val="26"/>
        </w:rPr>
        <w:t>euro</w:t>
      </w:r>
      <w:proofErr w:type="spellEnd"/>
      <w:r w:rsidRPr="00C531EF">
        <w:rPr>
          <w:rFonts w:ascii="Times New Roman" w:eastAsia="Times New Roman" w:hAnsi="Times New Roman" w:cs="Times New Roman"/>
          <w:bCs/>
          <w:sz w:val="26"/>
          <w:szCs w:val="26"/>
        </w:rPr>
        <w:t xml:space="preserve">, 00 centi) un PVN pēc 21 % likmes, kas sastāda EUR </w:t>
      </w:r>
      <w:r w:rsidRPr="00C531EF">
        <w:rPr>
          <w:rFonts w:ascii="Times New Roman" w:eastAsia="Times New Roman" w:hAnsi="Times New Roman" w:cs="Times New Roman"/>
          <w:b/>
          <w:sz w:val="26"/>
          <w:szCs w:val="26"/>
        </w:rPr>
        <w:t>6 3</w:t>
      </w:r>
      <w:r w:rsidRPr="00C531EF">
        <w:rPr>
          <w:rFonts w:ascii="Times New Roman" w:eastAsia="Times New Roman" w:hAnsi="Times New Roman" w:cs="Times New Roman"/>
          <w:b/>
          <w:bCs/>
          <w:sz w:val="26"/>
          <w:szCs w:val="26"/>
        </w:rPr>
        <w:t xml:space="preserve">00,00 </w:t>
      </w:r>
      <w:r w:rsidRPr="00C531EF">
        <w:rPr>
          <w:rFonts w:ascii="Times New Roman" w:eastAsia="Times New Roman" w:hAnsi="Times New Roman" w:cs="Times New Roman"/>
          <w:bCs/>
          <w:sz w:val="26"/>
          <w:szCs w:val="26"/>
        </w:rPr>
        <w:t xml:space="preserve"> (seši tūkstoši trīs simti </w:t>
      </w:r>
      <w:proofErr w:type="spellStart"/>
      <w:r w:rsidRPr="00C531EF">
        <w:rPr>
          <w:rFonts w:ascii="Times New Roman" w:eastAsia="Times New Roman" w:hAnsi="Times New Roman" w:cs="Times New Roman"/>
          <w:bCs/>
          <w:i/>
          <w:sz w:val="26"/>
          <w:szCs w:val="26"/>
        </w:rPr>
        <w:t>euro</w:t>
      </w:r>
      <w:proofErr w:type="spellEnd"/>
      <w:r w:rsidRPr="00C531EF">
        <w:rPr>
          <w:rFonts w:ascii="Times New Roman" w:eastAsia="Times New Roman" w:hAnsi="Times New Roman" w:cs="Times New Roman"/>
          <w:bCs/>
          <w:sz w:val="26"/>
          <w:szCs w:val="26"/>
        </w:rPr>
        <w:t>, 00 centi).</w:t>
      </w:r>
    </w:p>
    <w:p w14:paraId="6C6D1FE7"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 </w:t>
      </w:r>
    </w:p>
    <w:p w14:paraId="316DE252" w14:textId="77777777" w:rsidR="004333B4" w:rsidRPr="00C531EF" w:rsidRDefault="004333B4" w:rsidP="00812675">
      <w:pPr>
        <w:numPr>
          <w:ilvl w:val="0"/>
          <w:numId w:val="21"/>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Pušu tiesības un pienākumi</w:t>
      </w:r>
    </w:p>
    <w:p w14:paraId="5F9031F0"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39D8AF56"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Cs/>
          <w:sz w:val="26"/>
          <w:szCs w:val="26"/>
        </w:rPr>
        <w:t xml:space="preserve">Pircējs, pasūtot Pārdevējam papildu Kartes, apņemas aizpildīt Kartes </w:t>
      </w:r>
      <w:smartTag w:uri="schemas-tilde-lv/tildestengine" w:element="veidnes">
        <w:smartTagPr>
          <w:attr w:name="text" w:val="pieteikuma"/>
          <w:attr w:name="id" w:val="-1"/>
          <w:attr w:name="baseform" w:val="pieteikum|s"/>
        </w:smartTagPr>
        <w:r w:rsidRPr="00C531EF">
          <w:rPr>
            <w:rFonts w:ascii="Times New Roman" w:eastAsia="Times New Roman" w:hAnsi="Times New Roman" w:cs="Times New Roman"/>
            <w:bCs/>
            <w:sz w:val="26"/>
            <w:szCs w:val="26"/>
          </w:rPr>
          <w:t>pieteikuma</w:t>
        </w:r>
      </w:smartTag>
      <w:r w:rsidRPr="00C531EF">
        <w:rPr>
          <w:rFonts w:ascii="Times New Roman" w:eastAsia="Times New Roman" w:hAnsi="Times New Roman" w:cs="Times New Roman"/>
          <w:bCs/>
          <w:sz w:val="26"/>
          <w:szCs w:val="26"/>
        </w:rPr>
        <w:t xml:space="preserve"> </w:t>
      </w:r>
      <w:smartTag w:uri="schemas-tilde-lv/tildestengine" w:element="veidnes">
        <w:smartTagPr>
          <w:attr w:name="text" w:val="veidlapas"/>
          <w:attr w:name="id" w:val="-1"/>
          <w:attr w:name="baseform" w:val="veidlap|a"/>
        </w:smartTagPr>
        <w:r w:rsidRPr="00C531EF">
          <w:rPr>
            <w:rFonts w:ascii="Times New Roman" w:eastAsia="Times New Roman" w:hAnsi="Times New Roman" w:cs="Times New Roman"/>
            <w:bCs/>
            <w:sz w:val="26"/>
            <w:szCs w:val="26"/>
          </w:rPr>
          <w:t>veidlapas</w:t>
        </w:r>
      </w:smartTag>
      <w:r w:rsidRPr="00C531EF">
        <w:rPr>
          <w:rFonts w:ascii="Times New Roman" w:eastAsia="Times New Roman" w:hAnsi="Times New Roman" w:cs="Times New Roman"/>
          <w:bCs/>
          <w:sz w:val="26"/>
          <w:szCs w:val="26"/>
        </w:rPr>
        <w:t>, norādot Karšu izgatavošanai un turpmākai lietošanai nepieciešamo informāciju.</w:t>
      </w:r>
    </w:p>
    <w:p w14:paraId="48CB4657"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Cs/>
          <w:sz w:val="26"/>
          <w:szCs w:val="26"/>
        </w:rPr>
        <w:t>Pircējs apņemas ievērot Pārdevēja norādījumus, kas attiecas uz Karšu izmantošanu.</w:t>
      </w:r>
    </w:p>
    <w:p w14:paraId="3956581D"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Cs/>
          <w:sz w:val="26"/>
          <w:szCs w:val="26"/>
        </w:rPr>
        <w:lastRenderedPageBreak/>
        <w:t>Pārdevējs saskaņā ar Pircēja pieprasījumu piešķir Pircējam Kredītu, kāds ir norādīts Kartes pieteikumā. Par Kredīta pārtērēšanu ir atbildīgs Pircējs.</w:t>
      </w:r>
    </w:p>
    <w:p w14:paraId="407F2894"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Cs/>
          <w:sz w:val="26"/>
          <w:szCs w:val="26"/>
        </w:rPr>
        <w:t>Pircējs var iegādāties jebkuru Preci Pārdevēja DUS, saskaņā ar noteikto Kartes kategoriju.</w:t>
      </w:r>
    </w:p>
    <w:p w14:paraId="694479A6"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sz w:val="26"/>
          <w:szCs w:val="26"/>
        </w:rPr>
        <w:t xml:space="preserve">Pircējs var nodot Kartes lietot trešajām personām un ir materiāli atbildīgs par trešo personu veiktajiem pirkumiem visā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darbības laikā. Jebkura persona, kuras rīcībā ir Pircējam izsniegtā karte, ir uzskatāma par Pircēja pilnvaroto personu rīkoties ar šo Karti Pircēja vārdā, izņemot gadījumu, ja Pircējs pirms tam ir </w:t>
      </w:r>
      <w:proofErr w:type="spellStart"/>
      <w:r w:rsidRPr="00C531EF">
        <w:rPr>
          <w:rFonts w:ascii="Times New Roman" w:eastAsia="Times New Roman" w:hAnsi="Times New Roman" w:cs="Times New Roman"/>
          <w:sz w:val="26"/>
          <w:szCs w:val="26"/>
        </w:rPr>
        <w:t>rakstveidā</w:t>
      </w:r>
      <w:proofErr w:type="spellEnd"/>
      <w:r w:rsidRPr="00C531EF">
        <w:rPr>
          <w:rFonts w:ascii="Times New Roman" w:eastAsia="Times New Roman" w:hAnsi="Times New Roman" w:cs="Times New Roman"/>
          <w:sz w:val="26"/>
          <w:szCs w:val="26"/>
        </w:rPr>
        <w:t xml:space="preserve"> brīdinājis Pārdevēju, ka Karte tiek lietota prettiesiski (6. punkts). </w:t>
      </w:r>
    </w:p>
    <w:p w14:paraId="02FBC4E1"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Cs/>
          <w:sz w:val="26"/>
          <w:szCs w:val="26"/>
        </w:rPr>
        <w:t xml:space="preserve">Pamatojoties uz Pircēja aizpildīto Kartes </w:t>
      </w:r>
      <w:smartTag w:uri="schemas-tilde-lv/tildestengine" w:element="veidnes">
        <w:smartTagPr>
          <w:attr w:name="text" w:val="pieteikuma"/>
          <w:attr w:name="id" w:val="-1"/>
          <w:attr w:name="baseform" w:val="pieteikum|s"/>
        </w:smartTagPr>
        <w:r w:rsidRPr="00C531EF">
          <w:rPr>
            <w:rFonts w:ascii="Times New Roman" w:eastAsia="Times New Roman" w:hAnsi="Times New Roman" w:cs="Times New Roman"/>
            <w:bCs/>
            <w:sz w:val="26"/>
            <w:szCs w:val="26"/>
          </w:rPr>
          <w:t>pieteikuma</w:t>
        </w:r>
      </w:smartTag>
      <w:r w:rsidRPr="00C531EF">
        <w:rPr>
          <w:rFonts w:ascii="Times New Roman" w:eastAsia="Times New Roman" w:hAnsi="Times New Roman" w:cs="Times New Roman"/>
          <w:bCs/>
          <w:sz w:val="26"/>
          <w:szCs w:val="26"/>
        </w:rPr>
        <w:t xml:space="preserve"> </w:t>
      </w:r>
      <w:smartTag w:uri="schemas-tilde-lv/tildestengine" w:element="veidnes">
        <w:smartTagPr>
          <w:attr w:name="text" w:val="veidlapu"/>
          <w:attr w:name="id" w:val="-1"/>
          <w:attr w:name="baseform" w:val="veidlap|a"/>
        </w:smartTagPr>
        <w:r w:rsidRPr="00C531EF">
          <w:rPr>
            <w:rFonts w:ascii="Times New Roman" w:eastAsia="Times New Roman" w:hAnsi="Times New Roman" w:cs="Times New Roman"/>
            <w:bCs/>
            <w:sz w:val="26"/>
            <w:szCs w:val="26"/>
          </w:rPr>
          <w:t>veidlapu</w:t>
        </w:r>
      </w:smartTag>
      <w:r w:rsidRPr="00C531EF">
        <w:rPr>
          <w:rFonts w:ascii="Times New Roman" w:eastAsia="Times New Roman" w:hAnsi="Times New Roman" w:cs="Times New Roman"/>
          <w:bCs/>
          <w:sz w:val="26"/>
          <w:szCs w:val="26"/>
        </w:rPr>
        <w:t>, Pārdevējs apņemas izgatavot un izsniegt Pircējam tā pasūtītās Kartes.</w:t>
      </w:r>
    </w:p>
    <w:p w14:paraId="0FBC8A9D" w14:textId="77777777" w:rsidR="004333B4" w:rsidRPr="00C531EF" w:rsidRDefault="004333B4" w:rsidP="00812675">
      <w:pPr>
        <w:numPr>
          <w:ilvl w:val="1"/>
          <w:numId w:val="15"/>
        </w:numPr>
        <w:tabs>
          <w:tab w:val="num" w:pos="0"/>
          <w:tab w:val="left" w:pos="709"/>
        </w:tabs>
        <w:spacing w:after="0" w:line="240" w:lineRule="auto"/>
        <w:ind w:left="-567" w:firstLine="709"/>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Cs/>
          <w:sz w:val="26"/>
          <w:szCs w:val="26"/>
        </w:rPr>
        <w:t>Pārdevējs, izgatavojot Pircējam Karti, atver Kartes Kontu, uz kuru Pircējs Kartes darbības laikā var pārskaitīt summu.</w:t>
      </w:r>
    </w:p>
    <w:p w14:paraId="4F1E5638" w14:textId="77777777" w:rsidR="004333B4" w:rsidRPr="00C531EF" w:rsidRDefault="004333B4" w:rsidP="00812675">
      <w:p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2.8. Līdz katra mēneša 10.datumam Pārdevējs iesniedz Pircējam ikmēneša Kartes Konta pārskatu par Konta naudas līdzekļu kustību. Gadījumā, ja Pircējam ir piešķirts Kredīts, Pārdevējs līdz minētajam datumam papildus iesniedz rēķinu elektroniskā formātā (turpmāk - elektronisks rēķins) par iepriekšējo mēnesi. </w:t>
      </w:r>
      <w:smartTag w:uri="schemas-tilde-lv/tildestengine" w:element="veidnes">
        <w:smartTagPr>
          <w:attr w:name="baseform" w:val="atskait|e"/>
          <w:attr w:name="id" w:val="-1"/>
          <w:attr w:name="text" w:val="Atskaite"/>
        </w:smartTagPr>
        <w:r w:rsidRPr="00C531EF">
          <w:rPr>
            <w:rFonts w:ascii="Times New Roman" w:eastAsia="Times New Roman" w:hAnsi="Times New Roman" w:cs="Times New Roman"/>
            <w:sz w:val="26"/>
            <w:szCs w:val="26"/>
          </w:rPr>
          <w:t xml:space="preserve">Atskaite </w:t>
        </w:r>
      </w:smartTag>
      <w:r w:rsidRPr="00C531EF">
        <w:rPr>
          <w:rFonts w:ascii="Times New Roman" w:eastAsia="Times New Roman" w:hAnsi="Times New Roman" w:cs="Times New Roman"/>
          <w:sz w:val="26"/>
          <w:szCs w:val="26"/>
        </w:rPr>
        <w:t xml:space="preserve">un cita informācija, izņemot elektronisku rēķinu, tiek izsūtīta Pārdevējam pa pastu. Gadījumā, ja Pircējs līdz mēneša 10. datumam nav saņēmis elektronisku rēķinu un atskaiti no Pārdevēja, tam par to </w:t>
      </w:r>
      <w:proofErr w:type="spellStart"/>
      <w:r w:rsidRPr="00C531EF">
        <w:rPr>
          <w:rFonts w:ascii="Times New Roman" w:eastAsia="Times New Roman" w:hAnsi="Times New Roman" w:cs="Times New Roman"/>
          <w:sz w:val="26"/>
          <w:szCs w:val="26"/>
        </w:rPr>
        <w:t>rakstveidā</w:t>
      </w:r>
      <w:proofErr w:type="spellEnd"/>
      <w:r w:rsidRPr="00C531EF">
        <w:rPr>
          <w:rFonts w:ascii="Times New Roman" w:eastAsia="Times New Roman" w:hAnsi="Times New Roman" w:cs="Times New Roman"/>
          <w:sz w:val="26"/>
          <w:szCs w:val="26"/>
        </w:rPr>
        <w:t xml:space="preserve"> jāinformē Pārdevējs. Pretējā gadījumā uzskatāms, ka Pircējs to ir saņēmis. </w:t>
      </w:r>
    </w:p>
    <w:p w14:paraId="59DE8120" w14:textId="77777777" w:rsidR="004333B4" w:rsidRPr="00C531EF" w:rsidRDefault="004333B4" w:rsidP="00812675">
      <w:p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iCs/>
          <w:sz w:val="26"/>
          <w:szCs w:val="26"/>
        </w:rPr>
        <w:t>2.9. Pircējs Līguma ietvaros nav saistīts ar konkrētu Preču pasūtījuma apjomu un Līguma izpildes laikā veic pasūtījumus atbilstoši Pircēja vajadzībai un finanšu iespējām.</w:t>
      </w:r>
    </w:p>
    <w:p w14:paraId="480CA03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276B0D90" w14:textId="77777777" w:rsidR="004333B4" w:rsidRPr="00C531EF" w:rsidRDefault="004333B4" w:rsidP="00D14E43">
      <w:pPr>
        <w:numPr>
          <w:ilvl w:val="0"/>
          <w:numId w:val="26"/>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Rēķina formāts un iesniegšanas kārtība</w:t>
      </w:r>
    </w:p>
    <w:p w14:paraId="50F40DE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3DC6206C" w14:textId="77777777" w:rsidR="004333B4" w:rsidRPr="00C531EF" w:rsidRDefault="004333B4" w:rsidP="00812675">
      <w:pPr>
        <w:numPr>
          <w:ilvl w:val="1"/>
          <w:numId w:val="26"/>
        </w:numPr>
        <w:tabs>
          <w:tab w:val="left" w:pos="709"/>
        </w:tabs>
        <w:spacing w:after="0" w:line="240" w:lineRule="auto"/>
        <w:ind w:left="-567" w:firstLine="709"/>
        <w:jc w:val="both"/>
        <w:rPr>
          <w:rFonts w:ascii="Times New Roman" w:eastAsia="Times New Roman" w:hAnsi="Times New Roman" w:cs="Times New Roman"/>
          <w:bCs/>
          <w:sz w:val="26"/>
          <w:szCs w:val="26"/>
        </w:rPr>
      </w:pPr>
      <w:r w:rsidRPr="00C531EF">
        <w:rPr>
          <w:rFonts w:ascii="Times New Roman" w:eastAsia="Times New Roman" w:hAnsi="Times New Roman" w:cs="Times New Roman"/>
          <w:sz w:val="26"/>
          <w:szCs w:val="26"/>
        </w:rPr>
        <w:t xml:space="preserve">Pārdevējs sagatavo grāmatvedības attaisnojuma dokumentus </w:t>
      </w:r>
      <w:bookmarkStart w:id="0" w:name="_Hlk518306219"/>
      <w:r w:rsidRPr="00C531EF">
        <w:rPr>
          <w:rFonts w:ascii="Times New Roman" w:eastAsia="Times New Roman" w:hAnsi="Times New Roman" w:cs="Times New Roman"/>
          <w:sz w:val="26"/>
          <w:szCs w:val="26"/>
        </w:rPr>
        <w:t>elektroniskā formātā</w:t>
      </w:r>
      <w:bookmarkEnd w:id="0"/>
      <w:r w:rsidRPr="00C531EF">
        <w:rPr>
          <w:rFonts w:ascii="Times New Roman" w:eastAsia="Times New Roman" w:hAnsi="Times New Roman" w:cs="Times New Roman"/>
          <w:sz w:val="26"/>
          <w:szCs w:val="26"/>
        </w:rPr>
        <w:t xml:space="preserve"> </w:t>
      </w:r>
      <w:bookmarkStart w:id="1" w:name="_Hlk518306233"/>
      <w:r w:rsidRPr="00C531EF">
        <w:rPr>
          <w:rFonts w:ascii="Times New Roman" w:eastAsia="Times New Roman" w:hAnsi="Times New Roman" w:cs="Times New Roman"/>
          <w:sz w:val="26"/>
          <w:szCs w:val="26"/>
        </w:rPr>
        <w:t>(elektronisks rēķins)</w:t>
      </w:r>
      <w:bookmarkEnd w:id="1"/>
      <w:r w:rsidRPr="00C531EF">
        <w:rPr>
          <w:rFonts w:ascii="Times New Roman" w:eastAsia="Times New Roman" w:hAnsi="Times New Roman" w:cs="Times New Roman"/>
          <w:sz w:val="26"/>
          <w:szCs w:val="26"/>
        </w:rPr>
        <w:t>, atbilstoši Rīgas pilsētas pašvaldības portālā www.eriga.lv, sadaļā „Rēķinu iesniegšana” norādītajai informācijai par elektroniskā rēķina formātu.</w:t>
      </w:r>
    </w:p>
    <w:p w14:paraId="74D6B057" w14:textId="77777777" w:rsidR="004333B4" w:rsidRPr="00C531EF" w:rsidRDefault="004333B4" w:rsidP="00812675">
      <w:pPr>
        <w:numPr>
          <w:ilvl w:val="1"/>
          <w:numId w:val="26"/>
        </w:num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Līgumā noteiktā kārtībā iesniegts elektronisks rēķins nodrošina Pusēm elektroniskā rēķina izcelsmes autentiskumu un satura integritāti.</w:t>
      </w:r>
    </w:p>
    <w:p w14:paraId="6B37E307" w14:textId="77777777" w:rsidR="004333B4" w:rsidRPr="00C531EF" w:rsidRDefault="004333B4" w:rsidP="00812675">
      <w:pPr>
        <w:numPr>
          <w:ilvl w:val="1"/>
          <w:numId w:val="26"/>
        </w:num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Puses vienojas, ka elektroniskā rēķina apmaksas termiņš ir 14 (četrpadsmit) dienu laikā no dienas, kad Pārdevējs iesniedzis Pircējam elektronisku rēķinu, atbilstoši portāla www.eriga.lv sadaļā „Rēķinu iesniegšana” norādītajai informācijai par elektroniskā rēķina formātu.</w:t>
      </w:r>
    </w:p>
    <w:p w14:paraId="5A0D7343" w14:textId="77777777" w:rsidR="004333B4" w:rsidRPr="00C531EF" w:rsidRDefault="004333B4" w:rsidP="00812675">
      <w:pPr>
        <w:numPr>
          <w:ilvl w:val="1"/>
          <w:numId w:val="26"/>
        </w:num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Puses vienojas, ka elektroniskā rēķina apmaksas termiņu skaita no dienas, kad Pārdevējs, atbilstoši pašvaldības portālā www.eriga.lv, sadaļā „Rēķinu iesniegšana” norādītajai informācijai par elektroniskā rēķina formātu, ir iesniedzis Pircējam elektronisku rēķinu, ar nosacījumu, ka Pārdevējs ir iesniedzis pareizi, atbilstoši Līguma nosacījumiem, aizpildītu elektronisko rēķinu un Pircējs to ir pieņēmis apmaksai. </w:t>
      </w:r>
    </w:p>
    <w:p w14:paraId="510BA496" w14:textId="77777777" w:rsidR="004333B4" w:rsidRPr="00C531EF" w:rsidRDefault="004333B4" w:rsidP="00812675">
      <w:pPr>
        <w:numPr>
          <w:ilvl w:val="1"/>
          <w:numId w:val="26"/>
        </w:num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Pārdevējam ir pienākums pašvaldības portālā www.eriga.lv sekot līdzi iesniegtā elektroniskā rēķina apstrādes statusam. </w:t>
      </w:r>
    </w:p>
    <w:p w14:paraId="46B5E0C3" w14:textId="77777777" w:rsidR="004333B4" w:rsidRPr="00C531EF" w:rsidRDefault="004333B4" w:rsidP="00812675">
      <w:pPr>
        <w:numPr>
          <w:ilvl w:val="1"/>
          <w:numId w:val="26"/>
        </w:num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lastRenderedPageBreak/>
        <w:t>Ja Pārdevējs ir iesniedzis nepareizi aizpildītu un/vai Līguma nosacījumiem neatbilstošu elektronisko rēķinu, Pircējs šādu elektronisko rēķinu apmaksai nepieņem un neakceptē. Pārdevējam ir pienākums iesniegt atkārtoti pareizi un Līguma nosacījumiem atbilstoši aizpildītu elektronisko rēķinu. Šādā situācijā, elektroniskā rēķina apmaksas termiņu skaita no dienas, kad Pārdevējs ir iesniedzis atkārtoto elektronisko rēķinu.</w:t>
      </w:r>
    </w:p>
    <w:p w14:paraId="4A7C839D"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25D1F1A8"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023088C9"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Preču kvalitāte</w:t>
      </w:r>
    </w:p>
    <w:p w14:paraId="1AFC36D4"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58D01226"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Precei, kas tiek pārdota saskaņā ar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noteikumiem, jāatbilst izgatavotājrūpnīcas izsniegtajam kvalitātes </w:t>
      </w:r>
      <w:smartTag w:uri="schemas-tilde-lv/tildestengine" w:element="veidnes">
        <w:smartTagPr>
          <w:attr w:name="text" w:val="sertifikātam"/>
          <w:attr w:name="id" w:val="-1"/>
          <w:attr w:name="baseform" w:val="sertifikāt|s"/>
        </w:smartTagPr>
        <w:r w:rsidRPr="00C531EF">
          <w:rPr>
            <w:rFonts w:ascii="Times New Roman" w:eastAsia="Times New Roman" w:hAnsi="Times New Roman" w:cs="Times New Roman"/>
            <w:sz w:val="26"/>
            <w:szCs w:val="26"/>
          </w:rPr>
          <w:t>sertifikātam</w:t>
        </w:r>
      </w:smartTag>
      <w:r w:rsidRPr="00C531EF">
        <w:rPr>
          <w:rFonts w:ascii="Times New Roman" w:eastAsia="Times New Roman" w:hAnsi="Times New Roman" w:cs="Times New Roman"/>
          <w:sz w:val="26"/>
          <w:szCs w:val="26"/>
        </w:rPr>
        <w:t xml:space="preserve"> un/vai Latvijas Republikas standarta prasībām.</w:t>
      </w:r>
    </w:p>
    <w:p w14:paraId="41550FF3"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smartTag w:uri="schemas-tilde-lv/tildestengine" w:element="veidnes">
        <w:smartTagPr>
          <w:attr w:name="text" w:val="Pretenzijas"/>
          <w:attr w:name="id" w:val="-1"/>
          <w:attr w:name="baseform" w:val="pretenzij|a"/>
        </w:smartTagPr>
        <w:r w:rsidRPr="00C531EF">
          <w:rPr>
            <w:rFonts w:ascii="Times New Roman" w:eastAsia="Times New Roman" w:hAnsi="Times New Roman" w:cs="Times New Roman"/>
            <w:sz w:val="26"/>
            <w:szCs w:val="26"/>
          </w:rPr>
          <w:t>Pretenzijas</w:t>
        </w:r>
      </w:smartTag>
      <w:r w:rsidRPr="00C531EF">
        <w:rPr>
          <w:rFonts w:ascii="Times New Roman" w:eastAsia="Times New Roman" w:hAnsi="Times New Roman" w:cs="Times New Roman"/>
          <w:sz w:val="26"/>
          <w:szCs w:val="26"/>
        </w:rPr>
        <w:t xml:space="preserve"> par Preces kvalitāti Pircējs iesniedz Pārdevējam rakstiskā veidā saskaņā ar Latvijas Republikas normatīvajiem aktiem.</w:t>
      </w:r>
    </w:p>
    <w:p w14:paraId="7751B670"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Cs/>
          <w:sz w:val="26"/>
          <w:szCs w:val="26"/>
        </w:rPr>
      </w:pPr>
    </w:p>
    <w:p w14:paraId="14D0ECBD"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Pušu atbildība</w:t>
      </w:r>
    </w:p>
    <w:p w14:paraId="2E16C07D"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39E34D3C"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Pusēm ir pilna materiālā atbildība par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saistību neizpildi vai nepienācīgu izpildi.</w:t>
      </w:r>
    </w:p>
    <w:p w14:paraId="6016B7C2"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bCs/>
          <w:sz w:val="26"/>
          <w:szCs w:val="26"/>
        </w:rPr>
      </w:pPr>
      <w:r w:rsidRPr="00C531EF">
        <w:rPr>
          <w:rFonts w:ascii="Times New Roman" w:eastAsia="Times New Roman" w:hAnsi="Times New Roman" w:cs="Times New Roman"/>
          <w:sz w:val="26"/>
          <w:szCs w:val="26"/>
        </w:rPr>
        <w:t xml:space="preserve">Puse, kura pārkāpusi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noteikumus un nodarījusi zaudējumus otrai Pusei, atlīdzina tos Latvijas Republikas normatīvo </w:t>
      </w:r>
      <w:smartTag w:uri="schemas-tilde-lv/tildestengine" w:element="veidnes">
        <w:smartTagPr>
          <w:attr w:name="text" w:val="aktu"/>
          <w:attr w:name="id" w:val="-1"/>
          <w:attr w:name="baseform" w:val="akt|s"/>
        </w:smartTagPr>
        <w:r w:rsidRPr="00C531EF">
          <w:rPr>
            <w:rFonts w:ascii="Times New Roman" w:eastAsia="Times New Roman" w:hAnsi="Times New Roman" w:cs="Times New Roman"/>
            <w:sz w:val="26"/>
            <w:szCs w:val="26"/>
          </w:rPr>
          <w:t>aktu</w:t>
        </w:r>
      </w:smartTag>
      <w:r w:rsidRPr="00C531EF">
        <w:rPr>
          <w:rFonts w:ascii="Times New Roman" w:eastAsia="Times New Roman" w:hAnsi="Times New Roman" w:cs="Times New Roman"/>
          <w:sz w:val="26"/>
          <w:szCs w:val="26"/>
        </w:rPr>
        <w:t xml:space="preserve"> noteiktajā kārtībā.</w:t>
      </w:r>
    </w:p>
    <w:p w14:paraId="629479D2" w14:textId="77777777" w:rsidR="004333B4" w:rsidRPr="00C531EF" w:rsidRDefault="004333B4" w:rsidP="00812675">
      <w:pPr>
        <w:tabs>
          <w:tab w:val="left" w:pos="709"/>
        </w:tabs>
        <w:spacing w:after="0" w:line="240" w:lineRule="auto"/>
        <w:ind w:left="-567"/>
        <w:jc w:val="center"/>
        <w:rPr>
          <w:rFonts w:ascii="Times New Roman" w:eastAsia="Times New Roman" w:hAnsi="Times New Roman" w:cs="Times New Roman"/>
          <w:bCs/>
          <w:sz w:val="26"/>
          <w:szCs w:val="26"/>
        </w:rPr>
      </w:pPr>
    </w:p>
    <w:p w14:paraId="75126027"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Kartes pazaudēšana</w:t>
      </w:r>
    </w:p>
    <w:p w14:paraId="5CFFA377"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562EEA44" w14:textId="21E3489D" w:rsidR="004333B4" w:rsidRPr="00C531EF" w:rsidRDefault="004333B4" w:rsidP="00812675">
      <w:pPr>
        <w:tabs>
          <w:tab w:val="left" w:pos="709"/>
        </w:tabs>
        <w:spacing w:after="0" w:line="240" w:lineRule="auto"/>
        <w:ind w:left="-567" w:firstLine="709"/>
        <w:jc w:val="both"/>
        <w:rPr>
          <w:rFonts w:ascii="Times New Roman" w:eastAsia="Times New Roman" w:hAnsi="Times New Roman" w:cs="Times New Roman"/>
          <w:sz w:val="26"/>
          <w:szCs w:val="26"/>
          <w:lang w:val="x-none"/>
        </w:rPr>
      </w:pPr>
      <w:r w:rsidRPr="00C531EF">
        <w:rPr>
          <w:rFonts w:ascii="Times New Roman" w:eastAsia="Times New Roman" w:hAnsi="Times New Roman" w:cs="Times New Roman"/>
          <w:sz w:val="26"/>
          <w:szCs w:val="26"/>
        </w:rPr>
        <w:t xml:space="preserve">Ja Karte tiek pazaudēta vai prettiesiski nonāk trešās personas valdījumā, Pircējam par to nekavējoties jāziņo Pārdevējam rakstiskā veidā  un pa tālruni </w:t>
      </w:r>
      <w:r w:rsidR="0034140C" w:rsidRPr="00C531EF">
        <w:rPr>
          <w:rFonts w:ascii="Times New Roman" w:eastAsia="Times New Roman" w:hAnsi="Times New Roman" w:cs="Times New Roman"/>
          <w:sz w:val="26"/>
          <w:szCs w:val="26"/>
        </w:rPr>
        <w:t>80000208.</w:t>
      </w:r>
    </w:p>
    <w:p w14:paraId="60DE0AF8"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4157A4E2"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Pretenzijas un to izskatīšanas kārtība</w:t>
      </w:r>
    </w:p>
    <w:p w14:paraId="5A5D554E"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499E7E0E"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Pretenzijas par varbūtējām kļūdām atskaitē Pārdevējs pieņem rakstiski 60 (sešdesmit) dienu laikā no dienas, kad Pircējs ir saņēmis atskaiti.</w:t>
      </w:r>
    </w:p>
    <w:p w14:paraId="6056CE6D"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Pamatojoties uz Pircēja </w:t>
      </w:r>
      <w:smartTag w:uri="schemas-tilde-lv/tildestengine" w:element="veidnes">
        <w:smartTagPr>
          <w:attr w:name="text" w:val="iesniegumu"/>
          <w:attr w:name="id" w:val="-1"/>
          <w:attr w:name="baseform" w:val="iesniegum|s"/>
        </w:smartTagPr>
        <w:r w:rsidRPr="00C531EF">
          <w:rPr>
            <w:rFonts w:ascii="Times New Roman" w:eastAsia="Times New Roman" w:hAnsi="Times New Roman" w:cs="Times New Roman"/>
            <w:sz w:val="26"/>
            <w:szCs w:val="26"/>
          </w:rPr>
          <w:t>iesniegumu,</w:t>
        </w:r>
      </w:smartTag>
      <w:r w:rsidRPr="00C531EF">
        <w:rPr>
          <w:rFonts w:ascii="Times New Roman" w:eastAsia="Times New Roman" w:hAnsi="Times New Roman" w:cs="Times New Roman"/>
          <w:sz w:val="26"/>
          <w:szCs w:val="26"/>
        </w:rPr>
        <w:t xml:space="preserve"> Pārdevējs veic izmeklēšanu, kuras rezultātā piestāda izvērstu Konta </w:t>
      </w:r>
      <w:smartTag w:uri="schemas-tilde-lv/tildestengine" w:element="veidnes">
        <w:smartTagPr>
          <w:attr w:name="text" w:val="izrakstu"/>
          <w:attr w:name="id" w:val="-1"/>
          <w:attr w:name="baseform" w:val="izrakst|s"/>
        </w:smartTagPr>
        <w:r w:rsidRPr="00C531EF">
          <w:rPr>
            <w:rFonts w:ascii="Times New Roman" w:eastAsia="Times New Roman" w:hAnsi="Times New Roman" w:cs="Times New Roman"/>
            <w:sz w:val="26"/>
            <w:szCs w:val="26"/>
          </w:rPr>
          <w:t>izrakstu</w:t>
        </w:r>
      </w:smartTag>
      <w:r w:rsidRPr="00C531EF">
        <w:rPr>
          <w:rFonts w:ascii="Times New Roman" w:eastAsia="Times New Roman" w:hAnsi="Times New Roman" w:cs="Times New Roman"/>
          <w:sz w:val="26"/>
          <w:szCs w:val="26"/>
        </w:rPr>
        <w:t xml:space="preserve"> Pircējam 10 (desmit) dienu laikā pēc Pircēja iesnieguma saņemšanas.</w:t>
      </w:r>
    </w:p>
    <w:p w14:paraId="7D3A28A6"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C531EF">
        <w:rPr>
          <w:rFonts w:ascii="Times New Roman" w:eastAsia="Times New Roman" w:hAnsi="Times New Roman" w:cs="Times New Roman"/>
          <w:sz w:val="26"/>
          <w:szCs w:val="26"/>
        </w:rPr>
        <w:t>rakstveidā</w:t>
      </w:r>
      <w:proofErr w:type="spellEnd"/>
      <w:r w:rsidRPr="00C531EF">
        <w:rPr>
          <w:rFonts w:ascii="Times New Roman" w:eastAsia="Times New Roman" w:hAnsi="Times New Roman" w:cs="Times New Roman"/>
          <w:sz w:val="26"/>
          <w:szCs w:val="26"/>
        </w:rPr>
        <w:t>. Ja vienošanās netiek panākta, strīds tiek izšķirts Latvijas Republikas spēkā esošajos normatīvajos aktos noteiktajā kārtībā.</w:t>
      </w:r>
    </w:p>
    <w:p w14:paraId="3B366E94"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sz w:val="26"/>
          <w:szCs w:val="26"/>
        </w:rPr>
      </w:pPr>
    </w:p>
    <w:p w14:paraId="323CEA6D"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 xml:space="preserve">Kartes un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b/>
            <w:bCs/>
            <w:sz w:val="26"/>
            <w:szCs w:val="26"/>
          </w:rPr>
          <w:t>Līguma</w:t>
        </w:r>
      </w:smartTag>
      <w:r w:rsidRPr="00C531EF">
        <w:rPr>
          <w:rFonts w:ascii="Times New Roman" w:eastAsia="Times New Roman" w:hAnsi="Times New Roman" w:cs="Times New Roman"/>
          <w:b/>
          <w:bCs/>
          <w:sz w:val="26"/>
          <w:szCs w:val="26"/>
        </w:rPr>
        <w:t xml:space="preserve"> darbības laiks</w:t>
      </w:r>
    </w:p>
    <w:p w14:paraId="65FA161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p w14:paraId="462E3690"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bCs/>
          <w:sz w:val="26"/>
          <w:szCs w:val="26"/>
        </w:rPr>
      </w:pPr>
      <w:r w:rsidRPr="00C531EF">
        <w:rPr>
          <w:rFonts w:ascii="Times New Roman" w:eastAsia="Times New Roman" w:hAnsi="Times New Roman" w:cs="Times New Roman"/>
          <w:sz w:val="26"/>
          <w:szCs w:val="26"/>
        </w:rPr>
        <w:t>Kartes derīguma termiņš ir uz laiku līdz spēkā ir Līgums.</w:t>
      </w:r>
    </w:p>
    <w:p w14:paraId="75F013B7" w14:textId="0DA89992"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bCs/>
          <w:sz w:val="26"/>
          <w:szCs w:val="26"/>
        </w:rPr>
      </w:pPr>
      <w:smartTag w:uri="schemas-tilde-lv/tildestengine" w:element="veidnes">
        <w:smartTagPr>
          <w:attr w:name="text" w:val="Līgums"/>
          <w:attr w:name="id" w:val="-1"/>
          <w:attr w:name="baseform" w:val="līgum|s"/>
        </w:smartTagPr>
        <w:r w:rsidRPr="00C531EF">
          <w:rPr>
            <w:rFonts w:ascii="Times New Roman" w:eastAsia="Times New Roman" w:hAnsi="Times New Roman" w:cs="Times New Roman"/>
            <w:sz w:val="26"/>
            <w:szCs w:val="26"/>
          </w:rPr>
          <w:lastRenderedPageBreak/>
          <w:t>Līgums</w:t>
        </w:r>
      </w:smartTag>
      <w:r w:rsidRPr="00C531EF">
        <w:rPr>
          <w:rFonts w:ascii="Times New Roman" w:eastAsia="Times New Roman" w:hAnsi="Times New Roman" w:cs="Times New Roman"/>
          <w:sz w:val="26"/>
          <w:szCs w:val="26"/>
        </w:rPr>
        <w:t xml:space="preserve"> stājās spēkā ar tā parakstīšanas brīdi</w:t>
      </w:r>
      <w:r w:rsidRPr="00C531EF">
        <w:rPr>
          <w:rFonts w:ascii="Times New Roman" w:eastAsia="Times New Roman" w:hAnsi="Times New Roman" w:cs="Times New Roman"/>
          <w:b/>
          <w:sz w:val="26"/>
          <w:szCs w:val="26"/>
        </w:rPr>
        <w:t xml:space="preserve"> </w:t>
      </w:r>
      <w:r w:rsidRPr="00C531EF">
        <w:rPr>
          <w:rFonts w:ascii="Times New Roman" w:eastAsia="Times New Roman" w:hAnsi="Times New Roman" w:cs="Times New Roman"/>
          <w:sz w:val="26"/>
          <w:szCs w:val="26"/>
        </w:rPr>
        <w:t xml:space="preserve">un ir spēkā 12 (divpadsmit) mēnešus </w:t>
      </w:r>
      <w:r w:rsidR="00570121" w:rsidRPr="00C531EF">
        <w:rPr>
          <w:rFonts w:ascii="Times New Roman" w:eastAsia="Times New Roman" w:hAnsi="Times New Roman" w:cs="Times New Roman"/>
          <w:sz w:val="26"/>
          <w:szCs w:val="26"/>
        </w:rPr>
        <w:t>no līguma abpusējas parakstīšanas brīža</w:t>
      </w:r>
      <w:r w:rsidRPr="00C531EF">
        <w:rPr>
          <w:rFonts w:ascii="Times New Roman" w:eastAsia="Times New Roman" w:hAnsi="Times New Roman" w:cs="Times New Roman"/>
          <w:bCs/>
          <w:sz w:val="26"/>
          <w:szCs w:val="26"/>
        </w:rPr>
        <w:t xml:space="preserve"> </w:t>
      </w:r>
      <w:r w:rsidRPr="00C531EF">
        <w:rPr>
          <w:rFonts w:ascii="Times New Roman" w:eastAsia="Times New Roman" w:hAnsi="Times New Roman" w:cs="Times New Roman"/>
          <w:sz w:val="26"/>
          <w:szCs w:val="26"/>
        </w:rPr>
        <w:t>vai līdz Līguma 1.</w:t>
      </w:r>
      <w:r w:rsidR="009322BD" w:rsidRPr="00C531EF">
        <w:rPr>
          <w:rFonts w:ascii="Times New Roman" w:eastAsia="Times New Roman" w:hAnsi="Times New Roman" w:cs="Times New Roman"/>
          <w:sz w:val="26"/>
          <w:szCs w:val="26"/>
        </w:rPr>
        <w:t>4</w:t>
      </w:r>
      <w:r w:rsidRPr="00C531EF">
        <w:rPr>
          <w:rFonts w:ascii="Times New Roman" w:eastAsia="Times New Roman" w:hAnsi="Times New Roman" w:cs="Times New Roman"/>
          <w:sz w:val="26"/>
          <w:szCs w:val="26"/>
        </w:rPr>
        <w:t xml:space="preserve">. punktā minētās summas izmantošanai, atkarībā no tā, kurš no nosacījumiem iestāsies pirmais. </w:t>
      </w:r>
    </w:p>
    <w:p w14:paraId="163158C8"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7E27A98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529F74B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4A4D4DD9"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Nepārvarama vara</w:t>
      </w:r>
    </w:p>
    <w:p w14:paraId="12B04E9C"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Cs/>
          <w:sz w:val="26"/>
          <w:szCs w:val="26"/>
        </w:rPr>
      </w:pPr>
    </w:p>
    <w:p w14:paraId="10C462CF"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Puses tiek atbrīvotas no atbildības par daļēju vai pilnīgu </w:t>
      </w:r>
      <w:smartTag w:uri="schemas-tilde-lv/tildestengine" w:element="veidnes">
        <w:smartTagPr>
          <w:attr w:name="text" w:val="Līgumā"/>
          <w:attr w:name="id" w:val="-1"/>
          <w:attr w:name="baseform" w:val="līgum|s"/>
        </w:smartTagPr>
        <w:r w:rsidRPr="00C531EF">
          <w:rPr>
            <w:rFonts w:ascii="Times New Roman" w:eastAsia="Times New Roman" w:hAnsi="Times New Roman" w:cs="Times New Roman"/>
            <w:sz w:val="26"/>
            <w:szCs w:val="26"/>
          </w:rPr>
          <w:t>Līgumā</w:t>
        </w:r>
      </w:smartTag>
      <w:r w:rsidRPr="00C531EF">
        <w:rPr>
          <w:rFonts w:ascii="Times New Roman" w:eastAsia="Times New Roman" w:hAnsi="Times New Roman" w:cs="Times New Roman"/>
          <w:sz w:val="26"/>
          <w:szCs w:val="26"/>
        </w:rPr>
        <w:t xml:space="preserve"> paredzēto saistību neizpildi, ja tā radusies pēc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noslēgšanas nepārvaramas varas un ārkārtēju apstākļu rezultātā, kurus Puses nevarēja paredzēt un novērst racionāliem līdzekļiem. Šeit pieskaitāmi dabas katastrofas, ugunsgrēks, plūdi, zibens, </w:t>
      </w:r>
      <w:proofErr w:type="spellStart"/>
      <w:r w:rsidRPr="00C531EF">
        <w:rPr>
          <w:rFonts w:ascii="Times New Roman" w:eastAsia="Times New Roman" w:hAnsi="Times New Roman" w:cs="Times New Roman"/>
          <w:sz w:val="26"/>
          <w:szCs w:val="26"/>
        </w:rPr>
        <w:t>elektropadeves</w:t>
      </w:r>
      <w:proofErr w:type="spellEnd"/>
      <w:r w:rsidRPr="00C531EF">
        <w:rPr>
          <w:rFonts w:ascii="Times New Roman" w:eastAsia="Times New Roman" w:hAnsi="Times New Roman" w:cs="Times New Roman"/>
          <w:sz w:val="26"/>
          <w:szCs w:val="26"/>
        </w:rPr>
        <w:t xml:space="preserve"> bojājumi, blokāde, karš, jebkuras militāras akcijas, valsts pārvaldes institūciju </w:t>
      </w:r>
      <w:smartTag w:uri="schemas-tilde-lv/tildestengine" w:element="veidnes">
        <w:smartTagPr>
          <w:attr w:name="text" w:val="rīkojumi"/>
          <w:attr w:name="id" w:val="-1"/>
          <w:attr w:name="baseform" w:val="rīkojum|s"/>
        </w:smartTagPr>
        <w:r w:rsidRPr="00C531EF">
          <w:rPr>
            <w:rFonts w:ascii="Times New Roman" w:eastAsia="Times New Roman" w:hAnsi="Times New Roman" w:cs="Times New Roman"/>
            <w:sz w:val="26"/>
            <w:szCs w:val="26"/>
          </w:rPr>
          <w:t>rīkojumi</w:t>
        </w:r>
      </w:smartTag>
      <w:r w:rsidRPr="00C531EF">
        <w:rPr>
          <w:rFonts w:ascii="Times New Roman" w:eastAsia="Times New Roman" w:hAnsi="Times New Roman" w:cs="Times New Roman"/>
          <w:sz w:val="26"/>
          <w:szCs w:val="26"/>
        </w:rPr>
        <w:t xml:space="preserve">, </w:t>
      </w:r>
      <w:smartTag w:uri="schemas-tilde-lv/tildestengine" w:element="veidnes">
        <w:smartTagPr>
          <w:attr w:name="text" w:val="lēmumi"/>
          <w:attr w:name="id" w:val="-1"/>
          <w:attr w:name="baseform" w:val="lēmum|s"/>
        </w:smartTagPr>
        <w:r w:rsidRPr="00C531EF">
          <w:rPr>
            <w:rFonts w:ascii="Times New Roman" w:eastAsia="Times New Roman" w:hAnsi="Times New Roman" w:cs="Times New Roman"/>
            <w:sz w:val="26"/>
            <w:szCs w:val="26"/>
          </w:rPr>
          <w:t>lēmumi</w:t>
        </w:r>
      </w:smartTag>
      <w:r w:rsidRPr="00C531EF">
        <w:rPr>
          <w:rFonts w:ascii="Times New Roman" w:eastAsia="Times New Roman" w:hAnsi="Times New Roman" w:cs="Times New Roman"/>
          <w:sz w:val="26"/>
          <w:szCs w:val="26"/>
        </w:rPr>
        <w:t xml:space="preserve"> vai aizliegumi un citi ārkārtēji apstākļi, kā arī pārējie Pušu kontrolei nepakļautie apstākļi.</w:t>
      </w:r>
    </w:p>
    <w:p w14:paraId="590F5226"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Ja Puse neinformē par šādiem apstākļiem otru Pusi saprātīgā laikā un kārtībā, tā zaudē tiesības atsaukties uz šādu apstākļu esamību un ir atbildīga par otrai Pusei nodarītajiem zaudējumiem.</w:t>
      </w:r>
    </w:p>
    <w:p w14:paraId="3BCF696D"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Pusēm šādos apstākļos ir jāveic visi pasākumi, lai pēc iespējas samazinātu iespējamos zaudējumus otrai Pusei.</w:t>
      </w:r>
    </w:p>
    <w:p w14:paraId="1F0C4A79"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Ja nepārvaramas varas apstākļi pastāv ilgāk kā 3 (trīs) mēnešus,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darbība tiek izbeigta un Puses veic savstarpējo norēķinu.</w:t>
      </w:r>
    </w:p>
    <w:p w14:paraId="3591CF90"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Nepārvaramas varas apstākļu esamība ir jāpierāda Pusei, kura uz tiem atsaucas.</w:t>
      </w:r>
    </w:p>
    <w:p w14:paraId="35D4855B"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350CB6D2"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43CE6A0F"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60C79E22" w14:textId="77777777" w:rsidR="004333B4" w:rsidRPr="00C531EF" w:rsidRDefault="004333B4" w:rsidP="00812675">
      <w:pPr>
        <w:tabs>
          <w:tab w:val="left" w:pos="709"/>
        </w:tabs>
        <w:spacing w:after="0" w:line="240" w:lineRule="auto"/>
        <w:ind w:left="-567"/>
        <w:jc w:val="center"/>
        <w:rPr>
          <w:rFonts w:ascii="Times New Roman" w:eastAsia="Times New Roman" w:hAnsi="Times New Roman" w:cs="Times New Roman"/>
          <w:sz w:val="26"/>
          <w:szCs w:val="26"/>
        </w:rPr>
      </w:pPr>
    </w:p>
    <w:p w14:paraId="650A72A3"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Noslēguma noteikumi</w:t>
      </w:r>
    </w:p>
    <w:p w14:paraId="5CDCD3D2"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Cs/>
          <w:sz w:val="26"/>
          <w:szCs w:val="26"/>
        </w:rPr>
      </w:pPr>
    </w:p>
    <w:p w14:paraId="1EB6FBC1"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Līgums sastādīts 2 (divos) eksemplāros, katrai Pusei pa vienam oriģinālam eksemplāram.</w:t>
      </w:r>
    </w:p>
    <w:p w14:paraId="6CE4D422"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Līguma 3 (trīs) pielikumi ir šī Līguma neatņemamas sastāvdaļas:</w:t>
      </w:r>
    </w:p>
    <w:p w14:paraId="21AAFEF6" w14:textId="77777777" w:rsidR="004333B4" w:rsidRPr="00C531EF" w:rsidRDefault="004333B4" w:rsidP="00812675">
      <w:pPr>
        <w:numPr>
          <w:ilvl w:val="2"/>
          <w:numId w:val="18"/>
        </w:numPr>
        <w:tabs>
          <w:tab w:val="clear" w:pos="720"/>
          <w:tab w:val="left" w:pos="709"/>
        </w:tabs>
        <w:spacing w:after="0" w:line="240" w:lineRule="auto"/>
        <w:ind w:left="-567" w:hanging="11"/>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  1.pielikums – Tehniskā specifikācija;</w:t>
      </w:r>
    </w:p>
    <w:p w14:paraId="3803D858" w14:textId="77777777" w:rsidR="004333B4" w:rsidRPr="00C531EF" w:rsidRDefault="004333B4" w:rsidP="00812675">
      <w:pPr>
        <w:numPr>
          <w:ilvl w:val="2"/>
          <w:numId w:val="18"/>
        </w:numPr>
        <w:tabs>
          <w:tab w:val="clear" w:pos="720"/>
          <w:tab w:val="left" w:pos="709"/>
        </w:tabs>
        <w:spacing w:after="0" w:line="240" w:lineRule="auto"/>
        <w:ind w:left="-567" w:hanging="11"/>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  2.pielikums </w:t>
      </w:r>
      <w:bookmarkStart w:id="2" w:name="_Hlk518310040"/>
      <w:r w:rsidRPr="00C531EF">
        <w:rPr>
          <w:rFonts w:ascii="Times New Roman" w:eastAsia="Times New Roman" w:hAnsi="Times New Roman" w:cs="Times New Roman"/>
          <w:sz w:val="26"/>
          <w:szCs w:val="26"/>
        </w:rPr>
        <w:t>–</w:t>
      </w:r>
      <w:bookmarkEnd w:id="2"/>
      <w:r w:rsidRPr="00C531EF">
        <w:rPr>
          <w:rFonts w:ascii="Times New Roman" w:eastAsia="Times New Roman" w:hAnsi="Times New Roman" w:cs="Times New Roman"/>
          <w:sz w:val="26"/>
          <w:szCs w:val="26"/>
        </w:rPr>
        <w:t xml:space="preserve"> Piedāvājums;</w:t>
      </w:r>
    </w:p>
    <w:p w14:paraId="068F6B8F" w14:textId="77777777" w:rsidR="004333B4" w:rsidRPr="00C531EF" w:rsidRDefault="004333B4" w:rsidP="00812675">
      <w:pPr>
        <w:numPr>
          <w:ilvl w:val="2"/>
          <w:numId w:val="18"/>
        </w:numPr>
        <w:tabs>
          <w:tab w:val="clear" w:pos="720"/>
          <w:tab w:val="left" w:pos="709"/>
        </w:tabs>
        <w:spacing w:after="0" w:line="240" w:lineRule="auto"/>
        <w:ind w:left="-567" w:hanging="11"/>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  3.pielikums – Karšu izmantošanas nosacījumi.</w:t>
      </w:r>
    </w:p>
    <w:p w14:paraId="471DFA48"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Puses apņemas saglabāt konfidencialitāti attiecībā uz savstarpējo saistību saturu un to izpildes komerciālajiem noteikumiem.</w:t>
      </w:r>
    </w:p>
    <w:p w14:paraId="641771DF"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Šajā </w:t>
      </w:r>
      <w:smartTag w:uri="schemas-tilde-lv/tildestengine" w:element="veidnes">
        <w:smartTagPr>
          <w:attr w:name="text" w:val="Līgumā"/>
          <w:attr w:name="id" w:val="-1"/>
          <w:attr w:name="baseform" w:val="līgum|s"/>
        </w:smartTagPr>
        <w:r w:rsidRPr="00C531EF">
          <w:rPr>
            <w:rFonts w:ascii="Times New Roman" w:eastAsia="Times New Roman" w:hAnsi="Times New Roman" w:cs="Times New Roman"/>
            <w:sz w:val="26"/>
            <w:szCs w:val="26"/>
          </w:rPr>
          <w:t>Līgumā</w:t>
        </w:r>
      </w:smartTag>
      <w:r w:rsidRPr="00C531EF">
        <w:rPr>
          <w:rFonts w:ascii="Times New Roman" w:eastAsia="Times New Roman" w:hAnsi="Times New Roman" w:cs="Times New Roman"/>
          <w:sz w:val="26"/>
          <w:szCs w:val="26"/>
        </w:rPr>
        <w:t xml:space="preserve"> neatrunātajos jautājumos Puses vadās no Latvijas Republikā spēkā esošajiem normatīvajiem aktiem.</w:t>
      </w:r>
    </w:p>
    <w:p w14:paraId="7278706B"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Visi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grozījumi un papildinājumi tiek noformēti </w:t>
      </w:r>
      <w:proofErr w:type="spellStart"/>
      <w:r w:rsidRPr="00C531EF">
        <w:rPr>
          <w:rFonts w:ascii="Times New Roman" w:eastAsia="Times New Roman" w:hAnsi="Times New Roman" w:cs="Times New Roman"/>
          <w:sz w:val="26"/>
          <w:szCs w:val="26"/>
        </w:rPr>
        <w:t>rakstveidā</w:t>
      </w:r>
      <w:proofErr w:type="spellEnd"/>
      <w:r w:rsidRPr="00C531EF">
        <w:rPr>
          <w:rFonts w:ascii="Times New Roman" w:eastAsia="Times New Roman" w:hAnsi="Times New Roman" w:cs="Times New Roman"/>
          <w:sz w:val="26"/>
          <w:szCs w:val="26"/>
        </w:rPr>
        <w:t xml:space="preserve"> un stājas spēkā, kad tos ir parakstījušas abas Puses.</w:t>
      </w:r>
    </w:p>
    <w:p w14:paraId="117DB51B" w14:textId="77777777" w:rsidR="004333B4" w:rsidRPr="00C531EF" w:rsidRDefault="004333B4" w:rsidP="00812675">
      <w:pPr>
        <w:numPr>
          <w:ilvl w:val="1"/>
          <w:numId w:val="18"/>
        </w:numPr>
        <w:tabs>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Pircējs tiesīgs vienpusēji atkāpties no Līguma izpildes, ja Līgumu nav iespējams izpildīt tādēļ, ka Līguma izpildes laikā ir piemērotas starptautiskās vai nacionālās sankcijas vai būtiskas finanšu un kapitāla tirgus intereses ietekmējošas </w:t>
      </w:r>
      <w:r w:rsidRPr="00C531EF">
        <w:rPr>
          <w:rFonts w:ascii="Times New Roman" w:eastAsia="Times New Roman" w:hAnsi="Times New Roman" w:cs="Times New Roman"/>
          <w:sz w:val="26"/>
          <w:szCs w:val="26"/>
        </w:rPr>
        <w:lastRenderedPageBreak/>
        <w:t>Eiropas Savienības vai Ziemeļatlantijas līguma organizācijas dalībvalsts noteiktās sankcijas.</w:t>
      </w:r>
    </w:p>
    <w:p w14:paraId="1E998695" w14:textId="77777777" w:rsidR="004333B4" w:rsidRPr="00C531EF" w:rsidRDefault="004333B4" w:rsidP="00812675">
      <w:pPr>
        <w:numPr>
          <w:ilvl w:val="1"/>
          <w:numId w:val="18"/>
        </w:numPr>
        <w:tabs>
          <w:tab w:val="num" w:pos="0"/>
          <w:tab w:val="left" w:pos="709"/>
        </w:tabs>
        <w:spacing w:after="0" w:line="240" w:lineRule="auto"/>
        <w:ind w:left="-567" w:firstLine="709"/>
        <w:jc w:val="both"/>
        <w:rPr>
          <w:rFonts w:ascii="Times New Roman" w:eastAsia="Times New Roman" w:hAnsi="Times New Roman" w:cs="Times New Roman"/>
          <w:sz w:val="26"/>
          <w:szCs w:val="26"/>
        </w:rPr>
      </w:pPr>
      <w:r w:rsidRPr="00C531EF">
        <w:rPr>
          <w:rFonts w:ascii="Times New Roman" w:eastAsia="Times New Roman" w:hAnsi="Times New Roman" w:cs="Times New Roman"/>
          <w:sz w:val="26"/>
          <w:szCs w:val="26"/>
        </w:rPr>
        <w:t xml:space="preserve">Puses ar saviem parakstiem apliecina, ka viņām ir saprotams </w:t>
      </w:r>
      <w:smartTag w:uri="schemas-tilde-lv/tildestengine" w:element="veidnes">
        <w:smartTagPr>
          <w:attr w:name="text" w:val="Līguma"/>
          <w:attr w:name="id" w:val="-1"/>
          <w:attr w:name="baseform" w:val="līgum|s"/>
        </w:smartTagPr>
        <w:r w:rsidRPr="00C531EF">
          <w:rPr>
            <w:rFonts w:ascii="Times New Roman" w:eastAsia="Times New Roman" w:hAnsi="Times New Roman" w:cs="Times New Roman"/>
            <w:sz w:val="26"/>
            <w:szCs w:val="26"/>
          </w:rPr>
          <w:t>Līguma</w:t>
        </w:r>
      </w:smartTag>
      <w:r w:rsidRPr="00C531EF">
        <w:rPr>
          <w:rFonts w:ascii="Times New Roman" w:eastAsia="Times New Roman" w:hAnsi="Times New Roman" w:cs="Times New Roman"/>
          <w:sz w:val="26"/>
          <w:szCs w:val="26"/>
        </w:rPr>
        <w:t xml:space="preserve"> saturs, nozīme un sekas, atzīst </w:t>
      </w:r>
      <w:smartTag w:uri="schemas-tilde-lv/tildestengine" w:element="veidnes">
        <w:smartTagPr>
          <w:attr w:name="text" w:val="Līgumu"/>
          <w:attr w:name="id" w:val="-1"/>
          <w:attr w:name="baseform" w:val="līgum|s"/>
        </w:smartTagPr>
        <w:r w:rsidRPr="00C531EF">
          <w:rPr>
            <w:rFonts w:ascii="Times New Roman" w:eastAsia="Times New Roman" w:hAnsi="Times New Roman" w:cs="Times New Roman"/>
            <w:sz w:val="26"/>
            <w:szCs w:val="26"/>
          </w:rPr>
          <w:t>Līgumu</w:t>
        </w:r>
      </w:smartTag>
      <w:r w:rsidRPr="00C531EF">
        <w:rPr>
          <w:rFonts w:ascii="Times New Roman" w:eastAsia="Times New Roman" w:hAnsi="Times New Roman" w:cs="Times New Roman"/>
          <w:sz w:val="26"/>
          <w:szCs w:val="26"/>
        </w:rPr>
        <w:t xml:space="preserve"> par pareizu, savstarpēji izdevīgu un labprātīgi vēlas to apliecināt.</w:t>
      </w:r>
    </w:p>
    <w:p w14:paraId="02CCB755"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02A1EA03"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189B1610" w14:textId="77777777" w:rsidR="004333B4" w:rsidRPr="00C531EF" w:rsidRDefault="004333B4" w:rsidP="00812675">
      <w:pPr>
        <w:numPr>
          <w:ilvl w:val="0"/>
          <w:numId w:val="18"/>
        </w:numPr>
        <w:tabs>
          <w:tab w:val="left" w:pos="709"/>
        </w:tabs>
        <w:spacing w:after="0" w:line="240" w:lineRule="auto"/>
        <w:ind w:left="-567"/>
        <w:jc w:val="center"/>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Pušu rekvizīti un paraksti</w:t>
      </w:r>
    </w:p>
    <w:p w14:paraId="10AA2B4B"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bCs/>
          <w:sz w:val="26"/>
          <w:szCs w:val="26"/>
        </w:rPr>
      </w:pPr>
    </w:p>
    <w:tbl>
      <w:tblPr>
        <w:tblW w:w="9036" w:type="dxa"/>
        <w:tblLook w:val="0000" w:firstRow="0" w:lastRow="0" w:firstColumn="0" w:lastColumn="0" w:noHBand="0" w:noVBand="0"/>
      </w:tblPr>
      <w:tblGrid>
        <w:gridCol w:w="4500"/>
        <w:gridCol w:w="4536"/>
      </w:tblGrid>
      <w:tr w:rsidR="004333B4" w:rsidRPr="00C531EF" w14:paraId="13E55C03" w14:textId="77777777" w:rsidTr="00D14E43">
        <w:trPr>
          <w:trHeight w:val="285"/>
        </w:trPr>
        <w:tc>
          <w:tcPr>
            <w:tcW w:w="4500" w:type="dxa"/>
          </w:tcPr>
          <w:p w14:paraId="6B4B9309" w14:textId="77777777" w:rsidR="004333B4" w:rsidRPr="00C531EF" w:rsidRDefault="004333B4" w:rsidP="00D14E43">
            <w:pPr>
              <w:tabs>
                <w:tab w:val="left" w:pos="709"/>
              </w:tabs>
              <w:spacing w:after="0" w:line="240" w:lineRule="auto"/>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Pircējs</w:t>
            </w:r>
          </w:p>
          <w:p w14:paraId="4D54B028" w14:textId="77777777" w:rsidR="004333B4" w:rsidRPr="00C531EF" w:rsidRDefault="004333B4" w:rsidP="00D14E43">
            <w:pPr>
              <w:tabs>
                <w:tab w:val="left" w:pos="709"/>
              </w:tabs>
              <w:spacing w:after="0" w:line="240" w:lineRule="auto"/>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 xml:space="preserve">Rīgas domes Izglītības, kultūras un sporta departaments </w:t>
            </w:r>
          </w:p>
          <w:p w14:paraId="44F6C7EC"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sz w:val="26"/>
                <w:szCs w:val="26"/>
              </w:rPr>
            </w:pPr>
            <w:r w:rsidRPr="00C531EF">
              <w:rPr>
                <w:rFonts w:ascii="Times New Roman" w:eastAsia="Times New Roman" w:hAnsi="Times New Roman" w:cs="Times New Roman"/>
                <w:bCs/>
                <w:sz w:val="26"/>
                <w:szCs w:val="26"/>
              </w:rPr>
              <w:t>Juridiskā adrese: Krišjāņa Valdemāra</w:t>
            </w:r>
          </w:p>
          <w:p w14:paraId="4A6076F6"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sz w:val="26"/>
                <w:szCs w:val="26"/>
              </w:rPr>
            </w:pPr>
            <w:r w:rsidRPr="00C531EF">
              <w:rPr>
                <w:rFonts w:ascii="Times New Roman" w:eastAsia="Times New Roman" w:hAnsi="Times New Roman" w:cs="Times New Roman"/>
                <w:bCs/>
                <w:sz w:val="26"/>
                <w:szCs w:val="26"/>
              </w:rPr>
              <w:t>iela 5, Rīga, LV-1010</w:t>
            </w:r>
          </w:p>
          <w:p w14:paraId="71C0871E"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Tālrunis: 67026816</w:t>
            </w:r>
          </w:p>
          <w:p w14:paraId="020C7C3E"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 xml:space="preserve">e-pasts: </w:t>
            </w:r>
            <w:hyperlink r:id="rId8" w:history="1">
              <w:r w:rsidRPr="00C531EF">
                <w:rPr>
                  <w:rFonts w:ascii="Times New Roman" w:eastAsia="Times New Roman" w:hAnsi="Times New Roman" w:cs="Times New Roman"/>
                  <w:bCs/>
                  <w:iCs/>
                  <w:snapToGrid w:val="0"/>
                  <w:sz w:val="26"/>
                  <w:szCs w:val="26"/>
                </w:rPr>
                <w:t>iksd@riga.lv</w:t>
              </w:r>
            </w:hyperlink>
          </w:p>
          <w:p w14:paraId="34071131" w14:textId="77777777" w:rsidR="004333B4" w:rsidRPr="00C531EF" w:rsidRDefault="004333B4" w:rsidP="00D14E43">
            <w:pPr>
              <w:tabs>
                <w:tab w:val="num" w:pos="537"/>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Norēķinu rekvizīti:</w:t>
            </w:r>
          </w:p>
          <w:p w14:paraId="0E2B6743"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Rīgas pilsētas pašvaldība</w:t>
            </w:r>
          </w:p>
          <w:p w14:paraId="32253362"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 xml:space="preserve">Juridiskā adrese: Rātslaukums 1, Rīga, </w:t>
            </w:r>
          </w:p>
          <w:p w14:paraId="5830F95D"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LV-1050</w:t>
            </w:r>
          </w:p>
          <w:p w14:paraId="69DB388E"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 xml:space="preserve">NMR kods: 90011524360 </w:t>
            </w:r>
          </w:p>
          <w:p w14:paraId="1A157C46"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napToGrid w:val="0"/>
                <w:sz w:val="26"/>
                <w:szCs w:val="26"/>
              </w:rPr>
            </w:pPr>
            <w:r w:rsidRPr="00C531EF">
              <w:rPr>
                <w:rFonts w:ascii="Times New Roman" w:eastAsia="Times New Roman" w:hAnsi="Times New Roman" w:cs="Times New Roman"/>
                <w:bCs/>
                <w:iCs/>
                <w:snapToGrid w:val="0"/>
                <w:sz w:val="26"/>
                <w:szCs w:val="26"/>
              </w:rPr>
              <w:t xml:space="preserve">PVN. </w:t>
            </w:r>
            <w:proofErr w:type="spellStart"/>
            <w:r w:rsidRPr="00C531EF">
              <w:rPr>
                <w:rFonts w:ascii="Times New Roman" w:eastAsia="Times New Roman" w:hAnsi="Times New Roman" w:cs="Times New Roman"/>
                <w:bCs/>
                <w:iCs/>
                <w:snapToGrid w:val="0"/>
                <w:sz w:val="26"/>
                <w:szCs w:val="26"/>
              </w:rPr>
              <w:t>reģ</w:t>
            </w:r>
            <w:proofErr w:type="spellEnd"/>
            <w:r w:rsidRPr="00C531EF">
              <w:rPr>
                <w:rFonts w:ascii="Times New Roman" w:eastAsia="Times New Roman" w:hAnsi="Times New Roman" w:cs="Times New Roman"/>
                <w:bCs/>
                <w:iCs/>
                <w:snapToGrid w:val="0"/>
                <w:sz w:val="26"/>
                <w:szCs w:val="26"/>
              </w:rPr>
              <w:t>. Nr.: LV90011524360</w:t>
            </w:r>
          </w:p>
          <w:p w14:paraId="454D575B" w14:textId="77777777" w:rsidR="004333B4" w:rsidRPr="00C531EF" w:rsidRDefault="004333B4" w:rsidP="00D14E43">
            <w:pPr>
              <w:tabs>
                <w:tab w:val="num" w:pos="0"/>
                <w:tab w:val="left" w:pos="709"/>
              </w:tabs>
              <w:spacing w:after="0" w:line="240" w:lineRule="auto"/>
              <w:ind w:right="-750"/>
              <w:jc w:val="both"/>
              <w:rPr>
                <w:rFonts w:ascii="Times New Roman" w:eastAsia="PMingLiU" w:hAnsi="Times New Roman" w:cs="Times New Roman"/>
                <w:bCs/>
                <w:sz w:val="26"/>
                <w:szCs w:val="26"/>
                <w:lang w:eastAsia="zh-TW"/>
              </w:rPr>
            </w:pPr>
            <w:r w:rsidRPr="00C531EF">
              <w:rPr>
                <w:rFonts w:ascii="Times New Roman" w:eastAsia="PMingLiU" w:hAnsi="Times New Roman" w:cs="Times New Roman"/>
                <w:snapToGrid w:val="0"/>
                <w:sz w:val="26"/>
                <w:szCs w:val="26"/>
                <w:lang w:eastAsia="zh-TW"/>
              </w:rPr>
              <w:t>Banka: AS “</w:t>
            </w:r>
            <w:proofErr w:type="spellStart"/>
            <w:r w:rsidRPr="00C531EF">
              <w:rPr>
                <w:rFonts w:ascii="Times New Roman" w:eastAsia="PMingLiU" w:hAnsi="Times New Roman" w:cs="Times New Roman"/>
                <w:bCs/>
                <w:sz w:val="26"/>
                <w:szCs w:val="26"/>
                <w:lang w:eastAsia="zh-TW"/>
              </w:rPr>
              <w:t>Luminor</w:t>
            </w:r>
            <w:proofErr w:type="spellEnd"/>
            <w:r w:rsidRPr="00C531EF">
              <w:rPr>
                <w:rFonts w:ascii="Times New Roman" w:eastAsia="PMingLiU" w:hAnsi="Times New Roman" w:cs="Times New Roman"/>
                <w:bCs/>
                <w:sz w:val="26"/>
                <w:szCs w:val="26"/>
                <w:lang w:eastAsia="zh-TW"/>
              </w:rPr>
              <w:t xml:space="preserve"> </w:t>
            </w:r>
            <w:proofErr w:type="spellStart"/>
            <w:r w:rsidRPr="00C531EF">
              <w:rPr>
                <w:rFonts w:ascii="Times New Roman" w:eastAsia="PMingLiU" w:hAnsi="Times New Roman" w:cs="Times New Roman"/>
                <w:bCs/>
                <w:sz w:val="26"/>
                <w:szCs w:val="26"/>
                <w:lang w:eastAsia="zh-TW"/>
              </w:rPr>
              <w:t>Bank</w:t>
            </w:r>
            <w:proofErr w:type="spellEnd"/>
            <w:r w:rsidRPr="00C531EF">
              <w:rPr>
                <w:rFonts w:ascii="Times New Roman" w:eastAsia="PMingLiU" w:hAnsi="Times New Roman" w:cs="Times New Roman"/>
                <w:bCs/>
                <w:sz w:val="26"/>
                <w:szCs w:val="26"/>
                <w:lang w:eastAsia="zh-TW"/>
              </w:rPr>
              <w:t xml:space="preserve"> AB Latvijas</w:t>
            </w:r>
          </w:p>
          <w:p w14:paraId="431D144D" w14:textId="77777777" w:rsidR="004333B4" w:rsidRPr="00C531EF" w:rsidRDefault="004333B4" w:rsidP="00D14E43">
            <w:pPr>
              <w:tabs>
                <w:tab w:val="num" w:pos="0"/>
                <w:tab w:val="left" w:pos="709"/>
              </w:tabs>
              <w:spacing w:after="0" w:line="240" w:lineRule="auto"/>
              <w:ind w:right="-750"/>
              <w:jc w:val="both"/>
              <w:rPr>
                <w:rFonts w:ascii="Times New Roman" w:eastAsia="PMingLiU" w:hAnsi="Times New Roman" w:cs="Times New Roman"/>
                <w:sz w:val="26"/>
                <w:szCs w:val="26"/>
                <w:lang w:eastAsia="zh-TW"/>
              </w:rPr>
            </w:pPr>
            <w:r w:rsidRPr="00C531EF">
              <w:rPr>
                <w:rFonts w:ascii="Times New Roman" w:eastAsia="PMingLiU" w:hAnsi="Times New Roman" w:cs="Times New Roman"/>
                <w:bCs/>
                <w:sz w:val="26"/>
                <w:szCs w:val="26"/>
                <w:lang w:eastAsia="zh-TW"/>
              </w:rPr>
              <w:t>filiāle”</w:t>
            </w:r>
          </w:p>
          <w:p w14:paraId="4DA0AA6F" w14:textId="77777777" w:rsidR="004333B4" w:rsidRPr="00C531EF" w:rsidRDefault="004333B4" w:rsidP="00D14E43">
            <w:pPr>
              <w:tabs>
                <w:tab w:val="num" w:pos="0"/>
                <w:tab w:val="left" w:pos="540"/>
                <w:tab w:val="left" w:pos="709"/>
              </w:tabs>
              <w:spacing w:after="0" w:line="240" w:lineRule="auto"/>
              <w:ind w:right="-750"/>
              <w:jc w:val="both"/>
              <w:rPr>
                <w:rFonts w:ascii="Times New Roman" w:eastAsia="PMingLiU" w:hAnsi="Times New Roman" w:cs="Times New Roman"/>
                <w:sz w:val="26"/>
                <w:szCs w:val="26"/>
                <w:lang w:eastAsia="zh-TW"/>
              </w:rPr>
            </w:pPr>
            <w:r w:rsidRPr="00C531EF">
              <w:rPr>
                <w:rFonts w:ascii="Times New Roman" w:eastAsia="PMingLiU" w:hAnsi="Times New Roman" w:cs="Times New Roman"/>
                <w:sz w:val="26"/>
                <w:szCs w:val="26"/>
                <w:lang w:eastAsia="zh-TW"/>
              </w:rPr>
              <w:t>Kods: RIKOLV2X</w:t>
            </w:r>
          </w:p>
          <w:p w14:paraId="27B743B6" w14:textId="77777777" w:rsidR="004333B4" w:rsidRPr="00C531EF" w:rsidRDefault="004333B4" w:rsidP="00D14E43">
            <w:pPr>
              <w:tabs>
                <w:tab w:val="num" w:pos="0"/>
                <w:tab w:val="left" w:pos="709"/>
              </w:tabs>
              <w:spacing w:after="0" w:line="240" w:lineRule="auto"/>
              <w:ind w:right="-750"/>
              <w:jc w:val="both"/>
              <w:rPr>
                <w:rFonts w:ascii="Times New Roman" w:eastAsia="PMingLiU" w:hAnsi="Times New Roman" w:cs="Times New Roman"/>
                <w:bCs/>
                <w:sz w:val="26"/>
                <w:szCs w:val="26"/>
                <w:lang w:eastAsia="zh-TW"/>
              </w:rPr>
            </w:pPr>
            <w:r w:rsidRPr="00C531EF">
              <w:rPr>
                <w:rFonts w:ascii="Times New Roman" w:eastAsia="PMingLiU" w:hAnsi="Times New Roman" w:cs="Times New Roman"/>
                <w:sz w:val="26"/>
                <w:szCs w:val="26"/>
                <w:lang w:eastAsia="zh-TW"/>
              </w:rPr>
              <w:t>Konts: LV09RIKO0021000016010</w:t>
            </w:r>
          </w:p>
          <w:p w14:paraId="3CAD595C" w14:textId="77777777" w:rsidR="004333B4" w:rsidRPr="00C531EF" w:rsidRDefault="004333B4" w:rsidP="00D14E43">
            <w:pPr>
              <w:tabs>
                <w:tab w:val="num" w:pos="0"/>
                <w:tab w:val="left" w:pos="709"/>
              </w:tabs>
              <w:spacing w:after="0" w:line="240" w:lineRule="auto"/>
              <w:ind w:right="-750"/>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RD iestādes kods: 210</w:t>
            </w:r>
          </w:p>
          <w:p w14:paraId="6149F9C2"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Cs/>
                <w:iCs/>
                <w:sz w:val="26"/>
                <w:szCs w:val="26"/>
              </w:rPr>
            </w:pPr>
            <w:r w:rsidRPr="00C531EF" w:rsidDel="00E0327B">
              <w:rPr>
                <w:rFonts w:ascii="Times New Roman" w:eastAsia="Times New Roman" w:hAnsi="Times New Roman" w:cs="Times New Roman"/>
                <w:bCs/>
                <w:iCs/>
                <w:snapToGrid w:val="0"/>
                <w:sz w:val="26"/>
                <w:szCs w:val="26"/>
              </w:rPr>
              <w:t xml:space="preserve"> </w:t>
            </w:r>
          </w:p>
          <w:p w14:paraId="6DFF716C"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Cs/>
                <w:iCs/>
                <w:snapToGrid w:val="0"/>
                <w:sz w:val="26"/>
                <w:szCs w:val="26"/>
              </w:rPr>
            </w:pPr>
          </w:p>
          <w:p w14:paraId="7BAF364A" w14:textId="77777777" w:rsidR="004333B4" w:rsidRPr="00C531EF" w:rsidRDefault="004333B4" w:rsidP="00A939E7">
            <w:pPr>
              <w:tabs>
                <w:tab w:val="left" w:pos="709"/>
              </w:tabs>
              <w:spacing w:after="0" w:line="240" w:lineRule="auto"/>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_________________                            </w:t>
            </w:r>
          </w:p>
          <w:p w14:paraId="1D318FA0" w14:textId="77777777" w:rsidR="00570121" w:rsidRPr="00C531EF" w:rsidRDefault="00570121" w:rsidP="00570121">
            <w:pPr>
              <w:spacing w:after="0" w:line="240" w:lineRule="auto"/>
              <w:rPr>
                <w:rFonts w:ascii="Times New Roman" w:eastAsia="Times New Roman" w:hAnsi="Times New Roman" w:cs="Times New Roman"/>
                <w:bCs/>
                <w:iCs/>
                <w:snapToGrid w:val="0"/>
                <w:sz w:val="24"/>
                <w:szCs w:val="24"/>
              </w:rPr>
            </w:pPr>
            <w:r w:rsidRPr="00C531EF">
              <w:rPr>
                <w:rFonts w:ascii="Times New Roman" w:eastAsia="Times New Roman" w:hAnsi="Times New Roman" w:cs="Times New Roman"/>
                <w:bCs/>
                <w:iCs/>
                <w:snapToGrid w:val="0"/>
                <w:sz w:val="24"/>
                <w:szCs w:val="24"/>
              </w:rPr>
              <w:t>Dokumentu ar drošu elektronisko</w:t>
            </w:r>
          </w:p>
          <w:p w14:paraId="115FA792" w14:textId="77777777" w:rsidR="00570121" w:rsidRPr="00C531EF" w:rsidRDefault="00570121" w:rsidP="00570121">
            <w:pPr>
              <w:spacing w:after="0" w:line="240" w:lineRule="auto"/>
              <w:rPr>
                <w:rFonts w:ascii="Times New Roman" w:eastAsia="Times New Roman" w:hAnsi="Times New Roman" w:cs="Times New Roman"/>
                <w:bCs/>
                <w:iCs/>
                <w:sz w:val="24"/>
                <w:szCs w:val="24"/>
              </w:rPr>
            </w:pPr>
            <w:r w:rsidRPr="00C531EF">
              <w:rPr>
                <w:rFonts w:ascii="Times New Roman" w:eastAsia="Times New Roman" w:hAnsi="Times New Roman" w:cs="Times New Roman"/>
                <w:bCs/>
                <w:iCs/>
                <w:snapToGrid w:val="0"/>
                <w:sz w:val="24"/>
                <w:szCs w:val="24"/>
              </w:rPr>
              <w:t>parakstu parakstīja</w:t>
            </w:r>
            <w:r w:rsidRPr="00C531EF">
              <w:rPr>
                <w:rFonts w:ascii="Times New Roman" w:eastAsia="Times New Roman" w:hAnsi="Times New Roman" w:cs="Times New Roman"/>
                <w:bCs/>
                <w:iCs/>
                <w:sz w:val="24"/>
                <w:szCs w:val="24"/>
              </w:rPr>
              <w:t xml:space="preserve"> M. Krastiņš                         </w:t>
            </w:r>
          </w:p>
          <w:p w14:paraId="6C44E1EF"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i/>
                <w:sz w:val="26"/>
                <w:szCs w:val="26"/>
              </w:rPr>
            </w:pPr>
          </w:p>
          <w:p w14:paraId="299C7CCB"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i/>
                <w:sz w:val="26"/>
                <w:szCs w:val="26"/>
              </w:rPr>
            </w:pPr>
          </w:p>
        </w:tc>
        <w:tc>
          <w:tcPr>
            <w:tcW w:w="4536" w:type="dxa"/>
            <w:noWrap/>
          </w:tcPr>
          <w:p w14:paraId="736C5208" w14:textId="0918A99F"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 xml:space="preserve">Pārdevējs </w:t>
            </w:r>
          </w:p>
          <w:p w14:paraId="51596C5C" w14:textId="69ECE6A9" w:rsidR="0034140C" w:rsidRPr="00C531EF" w:rsidRDefault="0034140C" w:rsidP="0034140C">
            <w:pPr>
              <w:tabs>
                <w:tab w:val="left" w:pos="709"/>
              </w:tabs>
              <w:spacing w:after="0" w:line="240" w:lineRule="auto"/>
              <w:ind w:left="-567" w:firstLine="924"/>
              <w:jc w:val="both"/>
              <w:rPr>
                <w:rFonts w:ascii="Times New Roman" w:eastAsia="Times New Roman" w:hAnsi="Times New Roman" w:cs="Times New Roman"/>
                <w:b/>
                <w:bCs/>
                <w:sz w:val="26"/>
                <w:szCs w:val="26"/>
              </w:rPr>
            </w:pPr>
            <w:r w:rsidRPr="00C531EF">
              <w:rPr>
                <w:rFonts w:ascii="Times New Roman" w:eastAsia="Times New Roman" w:hAnsi="Times New Roman" w:cs="Times New Roman"/>
                <w:b/>
                <w:bCs/>
                <w:sz w:val="26"/>
                <w:szCs w:val="26"/>
              </w:rPr>
              <w:t>AS VIADA Baltija</w:t>
            </w:r>
          </w:p>
          <w:p w14:paraId="1173E4C0" w14:textId="130B5513"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Reģistrācijas Nr.:  </w:t>
            </w:r>
            <w:r w:rsidR="0034140C" w:rsidRPr="00C531EF">
              <w:rPr>
                <w:rFonts w:ascii="Times New Roman" w:eastAsia="Times New Roman" w:hAnsi="Times New Roman" w:cs="Times New Roman"/>
                <w:sz w:val="26"/>
                <w:szCs w:val="26"/>
              </w:rPr>
              <w:t>40103867145</w:t>
            </w:r>
          </w:p>
          <w:p w14:paraId="4A899D37" w14:textId="77777777" w:rsidR="0034140C"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Juridiskā adrese: </w:t>
            </w:r>
            <w:r w:rsidR="0034140C" w:rsidRPr="00C531EF">
              <w:rPr>
                <w:rFonts w:ascii="Times New Roman" w:eastAsia="Times New Roman" w:hAnsi="Times New Roman" w:cs="Times New Roman"/>
                <w:bCs/>
                <w:iCs/>
                <w:sz w:val="26"/>
                <w:szCs w:val="26"/>
              </w:rPr>
              <w:t xml:space="preserve">Alīses iela 3, </w:t>
            </w:r>
          </w:p>
          <w:p w14:paraId="00E73651" w14:textId="1C612DB6" w:rsidR="004333B4" w:rsidRPr="00C531EF" w:rsidRDefault="0034140C" w:rsidP="0034140C">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Rīga, LV-1046</w:t>
            </w:r>
          </w:p>
          <w:p w14:paraId="411B60D2" w14:textId="0B5F0451"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Tālrunis:</w:t>
            </w:r>
            <w:r w:rsidR="0034140C" w:rsidRPr="00C531EF">
              <w:rPr>
                <w:rFonts w:ascii="Times New Roman" w:eastAsia="Times New Roman" w:hAnsi="Times New Roman" w:cs="Times New Roman"/>
                <w:bCs/>
                <w:iCs/>
                <w:sz w:val="26"/>
                <w:szCs w:val="26"/>
              </w:rPr>
              <w:t xml:space="preserve"> 67475500</w:t>
            </w:r>
          </w:p>
          <w:p w14:paraId="525E3640" w14:textId="0944CE00"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e-pasts:</w:t>
            </w:r>
            <w:r w:rsidR="0034140C" w:rsidRPr="00C531EF">
              <w:rPr>
                <w:rFonts w:ascii="Times New Roman" w:eastAsia="Times New Roman" w:hAnsi="Times New Roman" w:cs="Times New Roman"/>
                <w:bCs/>
                <w:iCs/>
                <w:sz w:val="26"/>
                <w:szCs w:val="26"/>
              </w:rPr>
              <w:t xml:space="preserve"> </w:t>
            </w:r>
            <w:hyperlink r:id="rId9" w:history="1">
              <w:r w:rsidR="0034140C" w:rsidRPr="00C531EF">
                <w:rPr>
                  <w:rStyle w:val="Hipersaite"/>
                  <w:rFonts w:ascii="Times New Roman" w:eastAsia="Times New Roman" w:hAnsi="Times New Roman" w:cs="Times New Roman"/>
                  <w:bCs/>
                  <w:iCs/>
                  <w:sz w:val="26"/>
                  <w:szCs w:val="26"/>
                </w:rPr>
                <w:t>info@viadabaltija.lv</w:t>
              </w:r>
            </w:hyperlink>
            <w:r w:rsidR="0034140C" w:rsidRPr="00C531EF">
              <w:rPr>
                <w:rFonts w:ascii="Times New Roman" w:eastAsia="Times New Roman" w:hAnsi="Times New Roman" w:cs="Times New Roman"/>
                <w:bCs/>
                <w:iCs/>
                <w:sz w:val="26"/>
                <w:szCs w:val="26"/>
              </w:rPr>
              <w:t xml:space="preserve"> </w:t>
            </w:r>
          </w:p>
          <w:p w14:paraId="304BFB7D" w14:textId="7FD9050A" w:rsidR="0034140C" w:rsidRPr="00C531EF" w:rsidRDefault="004333B4" w:rsidP="0034140C">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Banka:</w:t>
            </w:r>
            <w:r w:rsidR="0034140C" w:rsidRPr="00C531EF">
              <w:t xml:space="preserve"> </w:t>
            </w:r>
            <w:r w:rsidR="0034140C" w:rsidRPr="00C531EF">
              <w:rPr>
                <w:rFonts w:ascii="Times New Roman" w:eastAsia="Times New Roman" w:hAnsi="Times New Roman" w:cs="Times New Roman"/>
                <w:bCs/>
                <w:iCs/>
                <w:sz w:val="26"/>
                <w:szCs w:val="26"/>
              </w:rPr>
              <w:t>AS SWEDBANK</w:t>
            </w:r>
          </w:p>
          <w:p w14:paraId="4B43D1FC" w14:textId="785FB228" w:rsidR="004333B4" w:rsidRPr="00C531EF" w:rsidRDefault="004333B4" w:rsidP="0034140C">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Kods: </w:t>
            </w:r>
            <w:r w:rsidR="0034140C" w:rsidRPr="00C531EF">
              <w:rPr>
                <w:rFonts w:ascii="Times New Roman" w:eastAsia="Times New Roman" w:hAnsi="Times New Roman" w:cs="Times New Roman"/>
                <w:bCs/>
                <w:iCs/>
                <w:sz w:val="26"/>
                <w:szCs w:val="26"/>
              </w:rPr>
              <w:t>HABALV22</w:t>
            </w:r>
          </w:p>
          <w:p w14:paraId="2F54CFAF" w14:textId="77777777" w:rsidR="0034140C" w:rsidRPr="00C531EF" w:rsidRDefault="004333B4" w:rsidP="0034140C">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Konts: </w:t>
            </w:r>
            <w:r w:rsidR="0034140C" w:rsidRPr="00C531EF">
              <w:rPr>
                <w:rFonts w:ascii="Times New Roman" w:eastAsia="Times New Roman" w:hAnsi="Times New Roman" w:cs="Times New Roman"/>
                <w:bCs/>
                <w:iCs/>
                <w:sz w:val="26"/>
                <w:szCs w:val="26"/>
              </w:rPr>
              <w:t>LV84HABA0551039841158</w:t>
            </w:r>
          </w:p>
          <w:p w14:paraId="03DB82AD" w14:textId="63B02A9D"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1730CDF7"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465A292A"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 </w:t>
            </w:r>
          </w:p>
          <w:p w14:paraId="0BE9FF16"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2AEBA5C4"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2D432194"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036BE849"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5DBAF0DD" w14:textId="5FEA2775"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34F8A698" w14:textId="77777777" w:rsidR="00521D87" w:rsidRPr="00C531EF" w:rsidRDefault="00521D87"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67B73EE6"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7BF4FDFA" w14:textId="7B5BE5D6"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r w:rsidRPr="00C531EF">
              <w:rPr>
                <w:rFonts w:ascii="Times New Roman" w:eastAsia="Times New Roman" w:hAnsi="Times New Roman" w:cs="Times New Roman"/>
                <w:bCs/>
                <w:iCs/>
                <w:sz w:val="26"/>
                <w:szCs w:val="26"/>
              </w:rPr>
              <w:t xml:space="preserve">___________                            </w:t>
            </w:r>
          </w:p>
          <w:p w14:paraId="3CA9E9BF" w14:textId="77777777" w:rsidR="00570121" w:rsidRPr="00C531EF" w:rsidRDefault="00570121" w:rsidP="00570121">
            <w:pPr>
              <w:spacing w:after="0" w:line="240" w:lineRule="auto"/>
              <w:rPr>
                <w:rFonts w:ascii="Times New Roman" w:eastAsia="Times New Roman" w:hAnsi="Times New Roman" w:cs="Times New Roman"/>
                <w:bCs/>
                <w:iCs/>
                <w:snapToGrid w:val="0"/>
                <w:sz w:val="24"/>
                <w:szCs w:val="24"/>
              </w:rPr>
            </w:pPr>
            <w:bookmarkStart w:id="3" w:name="_Hlk82501737"/>
            <w:r w:rsidRPr="00C531EF">
              <w:rPr>
                <w:rFonts w:ascii="Times New Roman" w:eastAsia="Times New Roman" w:hAnsi="Times New Roman" w:cs="Times New Roman"/>
                <w:bCs/>
                <w:iCs/>
                <w:snapToGrid w:val="0"/>
                <w:sz w:val="24"/>
                <w:szCs w:val="24"/>
              </w:rPr>
              <w:t>Dokumentu ar drošu elektronisko</w:t>
            </w:r>
          </w:p>
          <w:p w14:paraId="5D790F8A" w14:textId="39673098" w:rsidR="00570121" w:rsidRPr="00C531EF" w:rsidRDefault="00570121" w:rsidP="00570121">
            <w:pPr>
              <w:spacing w:after="0" w:line="240" w:lineRule="auto"/>
              <w:rPr>
                <w:rFonts w:ascii="Times New Roman" w:eastAsia="Times New Roman" w:hAnsi="Times New Roman" w:cs="Times New Roman"/>
                <w:bCs/>
                <w:iCs/>
                <w:sz w:val="24"/>
                <w:szCs w:val="24"/>
              </w:rPr>
            </w:pPr>
            <w:r w:rsidRPr="00C531EF">
              <w:rPr>
                <w:rFonts w:ascii="Times New Roman" w:eastAsia="Times New Roman" w:hAnsi="Times New Roman" w:cs="Times New Roman"/>
                <w:bCs/>
                <w:iCs/>
                <w:snapToGrid w:val="0"/>
                <w:sz w:val="24"/>
                <w:szCs w:val="24"/>
              </w:rPr>
              <w:t>parakstu parakstīja</w:t>
            </w:r>
            <w:r w:rsidRPr="00C531EF">
              <w:rPr>
                <w:rFonts w:ascii="Times New Roman" w:eastAsia="Times New Roman" w:hAnsi="Times New Roman" w:cs="Times New Roman"/>
                <w:bCs/>
                <w:iCs/>
                <w:sz w:val="24"/>
                <w:szCs w:val="24"/>
              </w:rPr>
              <w:t xml:space="preserve"> </w:t>
            </w:r>
            <w:proofErr w:type="spellStart"/>
            <w:r w:rsidRPr="00C531EF">
              <w:rPr>
                <w:rFonts w:ascii="Times New Roman" w:eastAsia="Times New Roman" w:hAnsi="Times New Roman" w:cs="Times New Roman"/>
                <w:bCs/>
                <w:iCs/>
                <w:sz w:val="24"/>
                <w:szCs w:val="24"/>
              </w:rPr>
              <w:t>A.</w:t>
            </w:r>
            <w:r w:rsidR="0034140C" w:rsidRPr="00C531EF">
              <w:rPr>
                <w:rFonts w:ascii="Times New Roman" w:eastAsia="Times New Roman" w:hAnsi="Times New Roman" w:cs="Times New Roman"/>
                <w:bCs/>
                <w:iCs/>
                <w:sz w:val="24"/>
                <w:szCs w:val="24"/>
              </w:rPr>
              <w:t>S</w:t>
            </w:r>
            <w:r w:rsidRPr="00C531EF">
              <w:rPr>
                <w:rFonts w:ascii="Times New Roman" w:eastAsia="Times New Roman" w:hAnsi="Times New Roman" w:cs="Times New Roman"/>
                <w:bCs/>
                <w:iCs/>
                <w:sz w:val="24"/>
                <w:szCs w:val="24"/>
              </w:rPr>
              <w:t>atkus</w:t>
            </w:r>
            <w:proofErr w:type="spellEnd"/>
            <w:r w:rsidRPr="00C531EF">
              <w:rPr>
                <w:rFonts w:ascii="Times New Roman" w:eastAsia="Times New Roman" w:hAnsi="Times New Roman" w:cs="Times New Roman"/>
                <w:bCs/>
                <w:iCs/>
                <w:sz w:val="24"/>
                <w:szCs w:val="24"/>
              </w:rPr>
              <w:t xml:space="preserve">                         </w:t>
            </w:r>
          </w:p>
          <w:bookmarkEnd w:id="3"/>
          <w:p w14:paraId="710390DE" w14:textId="1547B79E"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Cs/>
                <w:sz w:val="26"/>
                <w:szCs w:val="26"/>
              </w:rPr>
            </w:pPr>
          </w:p>
          <w:p w14:paraId="239B1EB0" w14:textId="77777777" w:rsidR="004333B4" w:rsidRPr="00C531EF" w:rsidRDefault="004333B4" w:rsidP="00570121">
            <w:pPr>
              <w:tabs>
                <w:tab w:val="left" w:pos="709"/>
              </w:tabs>
              <w:spacing w:after="0" w:line="240" w:lineRule="auto"/>
              <w:jc w:val="both"/>
              <w:rPr>
                <w:rFonts w:ascii="Times New Roman" w:eastAsia="Times New Roman" w:hAnsi="Times New Roman" w:cs="Times New Roman"/>
                <w:bCs/>
                <w:i/>
                <w:sz w:val="26"/>
                <w:szCs w:val="26"/>
              </w:rPr>
            </w:pPr>
          </w:p>
          <w:p w14:paraId="10F51B0F"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
                <w:sz w:val="26"/>
                <w:szCs w:val="26"/>
              </w:rPr>
            </w:pPr>
          </w:p>
          <w:p w14:paraId="261BCF1D" w14:textId="77777777" w:rsidR="004333B4" w:rsidRPr="00C531EF" w:rsidRDefault="004333B4" w:rsidP="00D14E43">
            <w:pPr>
              <w:tabs>
                <w:tab w:val="left" w:pos="709"/>
              </w:tabs>
              <w:spacing w:after="0" w:line="240" w:lineRule="auto"/>
              <w:ind w:left="-567" w:firstLine="924"/>
              <w:jc w:val="both"/>
              <w:rPr>
                <w:rFonts w:ascii="Times New Roman" w:eastAsia="Times New Roman" w:hAnsi="Times New Roman" w:cs="Times New Roman"/>
                <w:bCs/>
                <w:i/>
                <w:iCs/>
                <w:sz w:val="26"/>
                <w:szCs w:val="26"/>
              </w:rPr>
            </w:pPr>
          </w:p>
        </w:tc>
      </w:tr>
    </w:tbl>
    <w:p w14:paraId="610795B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b/>
          <w:sz w:val="26"/>
          <w:szCs w:val="26"/>
        </w:rPr>
      </w:pPr>
    </w:p>
    <w:p w14:paraId="7B0750EA"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62B80D21"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49DC8906"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2C818372"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7F9C8533"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32AEFF19"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7E7D2870"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22854008" w14:textId="77777777" w:rsidR="004333B4" w:rsidRPr="00C531EF" w:rsidRDefault="004333B4" w:rsidP="00812675">
      <w:pPr>
        <w:tabs>
          <w:tab w:val="left" w:pos="709"/>
        </w:tabs>
        <w:spacing w:after="0" w:line="240" w:lineRule="auto"/>
        <w:ind w:left="-567"/>
        <w:jc w:val="both"/>
        <w:rPr>
          <w:rFonts w:ascii="Times New Roman" w:eastAsia="Times New Roman" w:hAnsi="Times New Roman" w:cs="Times New Roman"/>
          <w:sz w:val="26"/>
          <w:szCs w:val="26"/>
        </w:rPr>
      </w:pPr>
    </w:p>
    <w:p w14:paraId="5B1F3A8B" w14:textId="77777777" w:rsidR="004333B4" w:rsidRPr="00C531EF" w:rsidRDefault="004333B4" w:rsidP="00716669">
      <w:pPr>
        <w:tabs>
          <w:tab w:val="left" w:pos="709"/>
        </w:tabs>
        <w:spacing w:after="0" w:line="240" w:lineRule="auto"/>
        <w:jc w:val="both"/>
        <w:rPr>
          <w:rFonts w:ascii="Times New Roman" w:eastAsia="Times New Roman" w:hAnsi="Times New Roman" w:cs="Times New Roman"/>
          <w:b/>
          <w:sz w:val="26"/>
          <w:szCs w:val="26"/>
        </w:rPr>
      </w:pPr>
    </w:p>
    <w:sectPr w:rsidR="004333B4" w:rsidRPr="00C531EF">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2097A" w14:textId="77777777" w:rsidR="007A0076" w:rsidRDefault="007A0076" w:rsidP="00570121">
      <w:pPr>
        <w:spacing w:after="0" w:line="240" w:lineRule="auto"/>
      </w:pPr>
      <w:r>
        <w:separator/>
      </w:r>
    </w:p>
  </w:endnote>
  <w:endnote w:type="continuationSeparator" w:id="0">
    <w:p w14:paraId="2F1614E5" w14:textId="77777777" w:rsidR="007A0076" w:rsidRDefault="007A0076" w:rsidP="0057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409921"/>
      <w:docPartObj>
        <w:docPartGallery w:val="Page Numbers (Bottom of Page)"/>
        <w:docPartUnique/>
      </w:docPartObj>
    </w:sdtPr>
    <w:sdtEndPr/>
    <w:sdtContent>
      <w:p w14:paraId="56A19FC6" w14:textId="417E20EB" w:rsidR="00570121" w:rsidRDefault="00570121">
        <w:pPr>
          <w:pStyle w:val="Kjene"/>
          <w:jc w:val="center"/>
        </w:pPr>
        <w:r>
          <w:fldChar w:fldCharType="begin"/>
        </w:r>
        <w:r>
          <w:instrText>PAGE   \* MERGEFORMAT</w:instrText>
        </w:r>
        <w:r>
          <w:fldChar w:fldCharType="separate"/>
        </w:r>
        <w:r>
          <w:rPr>
            <w:lang w:val="lv-LV"/>
          </w:rPr>
          <w:t>2</w:t>
        </w:r>
        <w:r>
          <w:fldChar w:fldCharType="end"/>
        </w:r>
      </w:p>
    </w:sdtContent>
  </w:sdt>
  <w:p w14:paraId="50FAFE89" w14:textId="77777777" w:rsidR="00570121" w:rsidRDefault="0057012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D0DA3" w14:textId="77777777" w:rsidR="007A0076" w:rsidRDefault="007A0076" w:rsidP="00570121">
      <w:pPr>
        <w:spacing w:after="0" w:line="240" w:lineRule="auto"/>
      </w:pPr>
      <w:r>
        <w:separator/>
      </w:r>
    </w:p>
  </w:footnote>
  <w:footnote w:type="continuationSeparator" w:id="0">
    <w:p w14:paraId="15B4AAA4" w14:textId="77777777" w:rsidR="007A0076" w:rsidRDefault="007A0076" w:rsidP="00570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743E2B"/>
    <w:multiLevelType w:val="multilevel"/>
    <w:tmpl w:val="FAEA94C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2" w15:restartNumberingAfterBreak="0">
    <w:nsid w:val="0683074D"/>
    <w:multiLevelType w:val="multilevel"/>
    <w:tmpl w:val="D90ACC3E"/>
    <w:styleLink w:val="Stils2"/>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446" w:hanging="1020"/>
      </w:pPr>
      <w:rPr>
        <w:rFonts w:hint="default"/>
      </w:rPr>
    </w:lvl>
    <w:lvl w:ilvl="2">
      <w:start w:val="1"/>
      <w:numFmt w:val="decimal"/>
      <w:isLgl/>
      <w:lvlText w:val="%1.%2.%3."/>
      <w:lvlJc w:val="left"/>
      <w:pPr>
        <w:ind w:left="1512" w:hanging="10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72C4DA0"/>
    <w:multiLevelType w:val="multilevel"/>
    <w:tmpl w:val="D90ACC3E"/>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446" w:hanging="1020"/>
      </w:pPr>
      <w:rPr>
        <w:rFonts w:hint="default"/>
      </w:rPr>
    </w:lvl>
    <w:lvl w:ilvl="2">
      <w:start w:val="1"/>
      <w:numFmt w:val="decimal"/>
      <w:isLgl/>
      <w:lvlText w:val="%1.%2.%3."/>
      <w:lvlJc w:val="left"/>
      <w:pPr>
        <w:ind w:left="1512" w:hanging="10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29C0E2D"/>
    <w:multiLevelType w:val="multilevel"/>
    <w:tmpl w:val="D90ACC3E"/>
    <w:numStyleLink w:val="Stils2"/>
  </w:abstractNum>
  <w:abstractNum w:abstractNumId="7" w15:restartNumberingAfterBreak="0">
    <w:nsid w:val="12AD3752"/>
    <w:multiLevelType w:val="hybridMultilevel"/>
    <w:tmpl w:val="C0063206"/>
    <w:lvl w:ilvl="0" w:tplc="04260001">
      <w:start w:val="1"/>
      <w:numFmt w:val="bullet"/>
      <w:lvlText w:val=""/>
      <w:lvlJc w:val="left"/>
      <w:pPr>
        <w:tabs>
          <w:tab w:val="num" w:pos="852"/>
        </w:tabs>
        <w:ind w:left="852" w:hanging="360"/>
      </w:pPr>
      <w:rPr>
        <w:rFonts w:ascii="Symbol" w:hAnsi="Symbol" w:hint="default"/>
      </w:rPr>
    </w:lvl>
    <w:lvl w:ilvl="1" w:tplc="04260003" w:tentative="1">
      <w:start w:val="1"/>
      <w:numFmt w:val="bullet"/>
      <w:lvlText w:val="o"/>
      <w:lvlJc w:val="left"/>
      <w:pPr>
        <w:tabs>
          <w:tab w:val="num" w:pos="1572"/>
        </w:tabs>
        <w:ind w:left="1572" w:hanging="360"/>
      </w:pPr>
      <w:rPr>
        <w:rFonts w:ascii="Courier New" w:hAnsi="Courier New" w:cs="Courier New" w:hint="default"/>
      </w:rPr>
    </w:lvl>
    <w:lvl w:ilvl="2" w:tplc="04260005" w:tentative="1">
      <w:start w:val="1"/>
      <w:numFmt w:val="bullet"/>
      <w:lvlText w:val=""/>
      <w:lvlJc w:val="left"/>
      <w:pPr>
        <w:tabs>
          <w:tab w:val="num" w:pos="2292"/>
        </w:tabs>
        <w:ind w:left="2292" w:hanging="360"/>
      </w:pPr>
      <w:rPr>
        <w:rFonts w:ascii="Wingdings" w:hAnsi="Wingdings" w:hint="default"/>
      </w:rPr>
    </w:lvl>
    <w:lvl w:ilvl="3" w:tplc="04260001" w:tentative="1">
      <w:start w:val="1"/>
      <w:numFmt w:val="bullet"/>
      <w:lvlText w:val=""/>
      <w:lvlJc w:val="left"/>
      <w:pPr>
        <w:tabs>
          <w:tab w:val="num" w:pos="3012"/>
        </w:tabs>
        <w:ind w:left="3012" w:hanging="360"/>
      </w:pPr>
      <w:rPr>
        <w:rFonts w:ascii="Symbol" w:hAnsi="Symbol" w:hint="default"/>
      </w:rPr>
    </w:lvl>
    <w:lvl w:ilvl="4" w:tplc="04260003" w:tentative="1">
      <w:start w:val="1"/>
      <w:numFmt w:val="bullet"/>
      <w:lvlText w:val="o"/>
      <w:lvlJc w:val="left"/>
      <w:pPr>
        <w:tabs>
          <w:tab w:val="num" w:pos="3732"/>
        </w:tabs>
        <w:ind w:left="3732" w:hanging="360"/>
      </w:pPr>
      <w:rPr>
        <w:rFonts w:ascii="Courier New" w:hAnsi="Courier New" w:cs="Courier New" w:hint="default"/>
      </w:rPr>
    </w:lvl>
    <w:lvl w:ilvl="5" w:tplc="04260005" w:tentative="1">
      <w:start w:val="1"/>
      <w:numFmt w:val="bullet"/>
      <w:lvlText w:val=""/>
      <w:lvlJc w:val="left"/>
      <w:pPr>
        <w:tabs>
          <w:tab w:val="num" w:pos="4452"/>
        </w:tabs>
        <w:ind w:left="4452" w:hanging="360"/>
      </w:pPr>
      <w:rPr>
        <w:rFonts w:ascii="Wingdings" w:hAnsi="Wingdings" w:hint="default"/>
      </w:rPr>
    </w:lvl>
    <w:lvl w:ilvl="6" w:tplc="04260001" w:tentative="1">
      <w:start w:val="1"/>
      <w:numFmt w:val="bullet"/>
      <w:lvlText w:val=""/>
      <w:lvlJc w:val="left"/>
      <w:pPr>
        <w:tabs>
          <w:tab w:val="num" w:pos="5172"/>
        </w:tabs>
        <w:ind w:left="5172" w:hanging="360"/>
      </w:pPr>
      <w:rPr>
        <w:rFonts w:ascii="Symbol" w:hAnsi="Symbol" w:hint="default"/>
      </w:rPr>
    </w:lvl>
    <w:lvl w:ilvl="7" w:tplc="04260003" w:tentative="1">
      <w:start w:val="1"/>
      <w:numFmt w:val="bullet"/>
      <w:lvlText w:val="o"/>
      <w:lvlJc w:val="left"/>
      <w:pPr>
        <w:tabs>
          <w:tab w:val="num" w:pos="5892"/>
        </w:tabs>
        <w:ind w:left="5892" w:hanging="360"/>
      </w:pPr>
      <w:rPr>
        <w:rFonts w:ascii="Courier New" w:hAnsi="Courier New" w:cs="Courier New" w:hint="default"/>
      </w:rPr>
    </w:lvl>
    <w:lvl w:ilvl="8" w:tplc="04260005" w:tentative="1">
      <w:start w:val="1"/>
      <w:numFmt w:val="bullet"/>
      <w:lvlText w:val=""/>
      <w:lvlJc w:val="left"/>
      <w:pPr>
        <w:tabs>
          <w:tab w:val="num" w:pos="6612"/>
        </w:tabs>
        <w:ind w:left="6612" w:hanging="360"/>
      </w:pPr>
      <w:rPr>
        <w:rFonts w:ascii="Wingdings" w:hAnsi="Wingdings" w:hint="default"/>
      </w:rPr>
    </w:lvl>
  </w:abstractNum>
  <w:abstractNum w:abstractNumId="8"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8301727"/>
    <w:multiLevelType w:val="multilevel"/>
    <w:tmpl w:val="D90ACC3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6" w:hanging="1020"/>
      </w:pPr>
      <w:rPr>
        <w:rFonts w:hint="default"/>
      </w:rPr>
    </w:lvl>
    <w:lvl w:ilvl="2">
      <w:start w:val="1"/>
      <w:numFmt w:val="decimal"/>
      <w:isLgl/>
      <w:lvlText w:val="%1.%2.%3."/>
      <w:lvlJc w:val="left"/>
      <w:pPr>
        <w:ind w:left="1512" w:hanging="10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1B7B6AB1"/>
    <w:multiLevelType w:val="hybridMultilevel"/>
    <w:tmpl w:val="D5362F4C"/>
    <w:lvl w:ilvl="0" w:tplc="E870C0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CD3C65"/>
    <w:multiLevelType w:val="multilevel"/>
    <w:tmpl w:val="73A4B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30B41FCC"/>
    <w:multiLevelType w:val="multilevel"/>
    <w:tmpl w:val="7F08C34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10E3499"/>
    <w:multiLevelType w:val="multilevel"/>
    <w:tmpl w:val="D90ACC3E"/>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446" w:hanging="1020"/>
      </w:pPr>
      <w:rPr>
        <w:rFonts w:hint="default"/>
      </w:rPr>
    </w:lvl>
    <w:lvl w:ilvl="2">
      <w:start w:val="1"/>
      <w:numFmt w:val="decimal"/>
      <w:isLgl/>
      <w:lvlText w:val="%1.%2.%3."/>
      <w:lvlJc w:val="left"/>
      <w:pPr>
        <w:ind w:left="1512" w:hanging="10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4222B62"/>
    <w:multiLevelType w:val="hybridMultilevel"/>
    <w:tmpl w:val="0ABC11B4"/>
    <w:lvl w:ilvl="0" w:tplc="9814D6E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6E651E0"/>
    <w:multiLevelType w:val="multilevel"/>
    <w:tmpl w:val="BB4A81CE"/>
    <w:styleLink w:val="Stils12"/>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C166DA"/>
    <w:multiLevelType w:val="hybridMultilevel"/>
    <w:tmpl w:val="D86E96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1D25E8"/>
    <w:multiLevelType w:val="multilevel"/>
    <w:tmpl w:val="F71CA498"/>
    <w:lvl w:ilvl="0">
      <w:start w:val="9"/>
      <w:numFmt w:val="decimal"/>
      <w:lvlText w:val="%1."/>
      <w:lvlJc w:val="left"/>
      <w:pPr>
        <w:ind w:left="360" w:hanging="360"/>
      </w:pPr>
      <w:rPr>
        <w:rFonts w:hint="default"/>
      </w:rPr>
    </w:lvl>
    <w:lvl w:ilvl="1">
      <w:start w:val="9"/>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20" w15:restartNumberingAfterBreak="0">
    <w:nsid w:val="455224FB"/>
    <w:multiLevelType w:val="hybridMultilevel"/>
    <w:tmpl w:val="5FB2C5F6"/>
    <w:lvl w:ilvl="0" w:tplc="205A7126">
      <w:start w:val="1"/>
      <w:numFmt w:val="decimal"/>
      <w:lvlText w:val="%1)"/>
      <w:lvlJc w:val="left"/>
      <w:pPr>
        <w:ind w:left="780" w:hanging="360"/>
      </w:pPr>
      <w:rPr>
        <w:rFonts w:hint="default"/>
        <w:b w:val="0"/>
        <w:bCs/>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1" w15:restartNumberingAfterBreak="0">
    <w:nsid w:val="49AA3061"/>
    <w:multiLevelType w:val="hybridMultilevel"/>
    <w:tmpl w:val="52D293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B756E8"/>
    <w:multiLevelType w:val="hybridMultilevel"/>
    <w:tmpl w:val="8FB826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473845"/>
    <w:multiLevelType w:val="multilevel"/>
    <w:tmpl w:val="0B5AF482"/>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5" w15:restartNumberingAfterBreak="0">
    <w:nsid w:val="5A677149"/>
    <w:multiLevelType w:val="multilevel"/>
    <w:tmpl w:val="A1A0189C"/>
    <w:lvl w:ilvl="0">
      <w:start w:val="10"/>
      <w:numFmt w:val="decimal"/>
      <w:lvlText w:val="%1."/>
      <w:lvlJc w:val="left"/>
      <w:pPr>
        <w:ind w:left="660" w:hanging="660"/>
      </w:pPr>
      <w:rPr>
        <w:rFonts w:hint="default"/>
      </w:rPr>
    </w:lvl>
    <w:lvl w:ilvl="1">
      <w:start w:val="7"/>
      <w:numFmt w:val="decimal"/>
      <w:lvlText w:val="%1.%2."/>
      <w:lvlJc w:val="left"/>
      <w:pPr>
        <w:ind w:left="1243" w:hanging="660"/>
      </w:pPr>
      <w:rPr>
        <w:rFonts w:hint="default"/>
      </w:rPr>
    </w:lvl>
    <w:lvl w:ilvl="2">
      <w:start w:val="2"/>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26" w15:restartNumberingAfterBreak="0">
    <w:nsid w:val="5E0C3DAF"/>
    <w:multiLevelType w:val="singleLevel"/>
    <w:tmpl w:val="65E20154"/>
    <w:lvl w:ilvl="0">
      <w:start w:val="2"/>
      <w:numFmt w:val="bullet"/>
      <w:lvlText w:val="-"/>
      <w:lvlJc w:val="left"/>
      <w:pPr>
        <w:tabs>
          <w:tab w:val="num" w:pos="3960"/>
        </w:tabs>
        <w:ind w:left="3960" w:hanging="360"/>
      </w:pPr>
      <w:rPr>
        <w:rFonts w:hint="default"/>
      </w:rPr>
    </w:lvl>
  </w:abstractNum>
  <w:abstractNum w:abstractNumId="27" w15:restartNumberingAfterBreak="0">
    <w:nsid w:val="63381FBF"/>
    <w:multiLevelType w:val="hybridMultilevel"/>
    <w:tmpl w:val="DFF68542"/>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A307B2E"/>
    <w:multiLevelType w:val="hybridMultilevel"/>
    <w:tmpl w:val="F7E0FF6A"/>
    <w:lvl w:ilvl="0" w:tplc="8B0E2E44">
      <w:start w:val="17"/>
      <w:numFmt w:val="bullet"/>
      <w:lvlText w:val="-"/>
      <w:lvlJc w:val="left"/>
      <w:pPr>
        <w:tabs>
          <w:tab w:val="num" w:pos="1440"/>
        </w:tabs>
        <w:ind w:left="1440" w:hanging="360"/>
      </w:pPr>
      <w:rPr>
        <w:rFonts w:ascii="Times New Roman" w:eastAsia="Times New Roman" w:hAnsi="Times New Roman" w:cs="Times New Roman" w:hint="default"/>
      </w:rPr>
    </w:lvl>
    <w:lvl w:ilvl="1" w:tplc="0426000F">
      <w:start w:val="1"/>
      <w:numFmt w:val="decimal"/>
      <w:lvlText w:val="%2."/>
      <w:lvlJc w:val="left"/>
      <w:pPr>
        <w:tabs>
          <w:tab w:val="num" w:pos="2160"/>
        </w:tabs>
        <w:ind w:left="2160" w:hanging="360"/>
      </w:pPr>
      <w:rPr>
        <w:rFonts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3BE20A7"/>
    <w:multiLevelType w:val="hybridMultilevel"/>
    <w:tmpl w:val="AFEC81A6"/>
    <w:lvl w:ilvl="0" w:tplc="8B0E2E44">
      <w:start w:val="17"/>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32"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Tabulaiiiiii"/>
      <w:isLgl/>
      <w:lvlText w:val="%1.%2.%3."/>
      <w:lvlJc w:val="left"/>
      <w:pPr>
        <w:ind w:left="1430" w:hanging="720"/>
      </w:pPr>
      <w:rPr>
        <w:rFonts w:hint="default"/>
        <w:b w:val="0"/>
        <w:sz w:val="24"/>
      </w:rPr>
    </w:lvl>
    <w:lvl w:ilvl="3">
      <w:start w:val="1"/>
      <w:numFmt w:val="decimal"/>
      <w:pStyle w:val="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76C952F1"/>
    <w:multiLevelType w:val="hybridMultilevel"/>
    <w:tmpl w:val="374270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E17956"/>
    <w:multiLevelType w:val="hybridMultilevel"/>
    <w:tmpl w:val="927034C2"/>
    <w:styleLink w:val="Stils11"/>
    <w:lvl w:ilvl="0" w:tplc="0426000F">
      <w:start w:val="1"/>
      <w:numFmt w:val="decimal"/>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7B221803"/>
    <w:multiLevelType w:val="multilevel"/>
    <w:tmpl w:val="E350012E"/>
    <w:lvl w:ilvl="0">
      <w:start w:val="1"/>
      <w:numFmt w:val="decimal"/>
      <w:lvlText w:val="%1)"/>
      <w:lvlJc w:val="left"/>
      <w:pPr>
        <w:tabs>
          <w:tab w:val="num" w:pos="643"/>
        </w:tabs>
        <w:ind w:left="643" w:hanging="360"/>
      </w:pPr>
      <w:rPr>
        <w:rFonts w:hint="default"/>
        <w:b w:val="0"/>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6" w15:restartNumberingAfterBreak="0">
    <w:nsid w:val="7E1968A6"/>
    <w:multiLevelType w:val="multilevel"/>
    <w:tmpl w:val="0426001F"/>
    <w:styleLink w:val="Stils13"/>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31"/>
  </w:num>
  <w:num w:numId="3">
    <w:abstractNumId w:val="8"/>
  </w:num>
  <w:num w:numId="4">
    <w:abstractNumId w:val="4"/>
  </w:num>
  <w:num w:numId="5">
    <w:abstractNumId w:val="0"/>
  </w:num>
  <w:num w:numId="6">
    <w:abstractNumId w:val="17"/>
  </w:num>
  <w:num w:numId="7">
    <w:abstractNumId w:val="12"/>
  </w:num>
  <w:num w:numId="8">
    <w:abstractNumId w:val="24"/>
  </w:num>
  <w:num w:numId="9">
    <w:abstractNumId w:val="32"/>
  </w:num>
  <w:num w:numId="10">
    <w:abstractNumId w:val="5"/>
  </w:num>
  <w:num w:numId="11">
    <w:abstractNumId w:val="3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3"/>
  </w:num>
  <w:num w:numId="20">
    <w:abstractNumId w:val="15"/>
  </w:num>
  <w:num w:numId="21">
    <w:abstractNumId w:val="18"/>
  </w:num>
  <w:num w:numId="22">
    <w:abstractNumId w:val="9"/>
  </w:num>
  <w:num w:numId="23">
    <w:abstractNumId w:val="6"/>
  </w:num>
  <w:num w:numId="24">
    <w:abstractNumId w:val="2"/>
  </w:num>
  <w:num w:numId="25">
    <w:abstractNumId w:val="7"/>
  </w:num>
  <w:num w:numId="26">
    <w:abstractNumId w:val="11"/>
  </w:num>
  <w:num w:numId="27">
    <w:abstractNumId w:val="19"/>
  </w:num>
  <w:num w:numId="28">
    <w:abstractNumId w:val="14"/>
  </w:num>
  <w:num w:numId="29">
    <w:abstractNumId w:val="3"/>
  </w:num>
  <w:num w:numId="30">
    <w:abstractNumId w:val="34"/>
  </w:num>
  <w:num w:numId="31">
    <w:abstractNumId w:val="22"/>
  </w:num>
  <w:num w:numId="32">
    <w:abstractNumId w:val="21"/>
  </w:num>
  <w:num w:numId="33">
    <w:abstractNumId w:val="10"/>
  </w:num>
  <w:num w:numId="34">
    <w:abstractNumId w:val="20"/>
  </w:num>
  <w:num w:numId="35">
    <w:abstractNumId w:val="27"/>
  </w:num>
  <w:num w:numId="36">
    <w:abstractNumId w:val="35"/>
  </w:num>
  <w:num w:numId="37">
    <w:abstractNumId w:val="2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4"/>
    <w:rsid w:val="000012F7"/>
    <w:rsid w:val="000904D5"/>
    <w:rsid w:val="00095A40"/>
    <w:rsid w:val="00233859"/>
    <w:rsid w:val="0024414A"/>
    <w:rsid w:val="0034140C"/>
    <w:rsid w:val="004333B4"/>
    <w:rsid w:val="00440972"/>
    <w:rsid w:val="00521D87"/>
    <w:rsid w:val="005573AC"/>
    <w:rsid w:val="00570121"/>
    <w:rsid w:val="005E2AEC"/>
    <w:rsid w:val="00716669"/>
    <w:rsid w:val="007A0076"/>
    <w:rsid w:val="007C105C"/>
    <w:rsid w:val="007C77B6"/>
    <w:rsid w:val="00812675"/>
    <w:rsid w:val="009322BD"/>
    <w:rsid w:val="009431AF"/>
    <w:rsid w:val="0099732E"/>
    <w:rsid w:val="00A939E7"/>
    <w:rsid w:val="00BB4C31"/>
    <w:rsid w:val="00BE702A"/>
    <w:rsid w:val="00C531EF"/>
    <w:rsid w:val="00D14E43"/>
    <w:rsid w:val="00E45532"/>
    <w:rsid w:val="00F86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243DF33"/>
  <w15:chartTrackingRefBased/>
  <w15:docId w15:val="{3162EA91-7C4A-4CE4-80D0-A6D966C9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732E"/>
  </w:style>
  <w:style w:type="paragraph" w:styleId="Virsraksts1">
    <w:name w:val="heading 1"/>
    <w:aliases w:val="H1"/>
    <w:basedOn w:val="Parasts"/>
    <w:next w:val="Parasts"/>
    <w:link w:val="Virsraksts1Rakstz"/>
    <w:autoRedefine/>
    <w:uiPriority w:val="99"/>
    <w:qFormat/>
    <w:rsid w:val="004333B4"/>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qFormat/>
    <w:rsid w:val="004333B4"/>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4333B4"/>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4333B4"/>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4333B4"/>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4333B4"/>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4333B4"/>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4333B4"/>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4333B4"/>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4333B4"/>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uiPriority w:val="9"/>
    <w:rsid w:val="004333B4"/>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4333B4"/>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4333B4"/>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4333B4"/>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4333B4"/>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4333B4"/>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4333B4"/>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4333B4"/>
    <w:rPr>
      <w:rFonts w:ascii="Times New Roman" w:eastAsia="Times New Roman" w:hAnsi="Times New Roman" w:cs="Times New Roman"/>
      <w:b/>
      <w:sz w:val="28"/>
      <w:szCs w:val="20"/>
      <w:lang w:val="x-none"/>
    </w:rPr>
  </w:style>
  <w:style w:type="numbering" w:customStyle="1" w:styleId="Bezsaraksta1">
    <w:name w:val="Bez saraksta1"/>
    <w:next w:val="Bezsaraksta"/>
    <w:uiPriority w:val="99"/>
    <w:semiHidden/>
    <w:unhideWhenUsed/>
    <w:rsid w:val="004333B4"/>
  </w:style>
  <w:style w:type="paragraph" w:customStyle="1" w:styleId="Default">
    <w:name w:val="Default"/>
    <w:rsid w:val="004333B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4333B4"/>
    <w:rPr>
      <w:color w:val="0000FF"/>
      <w:u w:val="single"/>
    </w:rPr>
  </w:style>
  <w:style w:type="paragraph" w:styleId="Kjene">
    <w:name w:val="footer"/>
    <w:basedOn w:val="Parasts"/>
    <w:link w:val="KjeneRakstz"/>
    <w:uiPriority w:val="99"/>
    <w:rsid w:val="004333B4"/>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4333B4"/>
    <w:rPr>
      <w:rFonts w:ascii="Times New Roman" w:eastAsia="Times New Roman" w:hAnsi="Times New Roman" w:cs="Times New Roman"/>
      <w:sz w:val="24"/>
      <w:szCs w:val="24"/>
      <w:lang w:val="lt-LT" w:eastAsia="lt-LT"/>
    </w:rPr>
  </w:style>
  <w:style w:type="character" w:styleId="Lappusesnumurs">
    <w:name w:val="page number"/>
    <w:basedOn w:val="Noklusjumarindkopasfonts"/>
    <w:uiPriority w:val="99"/>
    <w:rsid w:val="004333B4"/>
  </w:style>
  <w:style w:type="paragraph" w:styleId="Pamatteksts2">
    <w:name w:val="Body Text 2"/>
    <w:basedOn w:val="Parasts"/>
    <w:link w:val="Pamatteksts2Rakstz"/>
    <w:uiPriority w:val="99"/>
    <w:rsid w:val="004333B4"/>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uiPriority w:val="99"/>
    <w:rsid w:val="004333B4"/>
    <w:rPr>
      <w:rFonts w:ascii="Times New Roman" w:eastAsia="Times New Roman" w:hAnsi="Times New Roman" w:cs="Times New Roman"/>
      <w:color w:val="000000"/>
      <w:sz w:val="28"/>
      <w:szCs w:val="20"/>
    </w:rPr>
  </w:style>
  <w:style w:type="table" w:styleId="Reatabula">
    <w:name w:val="Table Grid"/>
    <w:basedOn w:val="Parastatabula"/>
    <w:uiPriority w:val="59"/>
    <w:rsid w:val="004333B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uiPriority w:val="99"/>
    <w:rsid w:val="004333B4"/>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uiPriority w:val="99"/>
    <w:qFormat/>
    <w:rsid w:val="004333B4"/>
    <w:rPr>
      <w:rFonts w:ascii="Times New Roman" w:eastAsia="Times New Roman" w:hAnsi="Times New Roman" w:cs="Times New Roman"/>
      <w:color w:val="000000"/>
      <w:sz w:val="20"/>
      <w:szCs w:val="20"/>
      <w:lang w:eastAsia="lv-LV"/>
    </w:rPr>
  </w:style>
  <w:style w:type="paragraph" w:styleId="Paraststmeklis">
    <w:name w:val="Normal (Web)"/>
    <w:basedOn w:val="Parasts"/>
    <w:rsid w:val="004333B4"/>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4333B4"/>
    <w:rPr>
      <w:sz w:val="16"/>
      <w:szCs w:val="16"/>
    </w:rPr>
  </w:style>
  <w:style w:type="paragraph" w:styleId="Komentrateksts">
    <w:name w:val="annotation text"/>
    <w:basedOn w:val="Parasts"/>
    <w:link w:val="KomentratekstsRakstz"/>
    <w:uiPriority w:val="99"/>
    <w:rsid w:val="004333B4"/>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4333B4"/>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uiPriority w:val="99"/>
    <w:rsid w:val="004333B4"/>
    <w:rPr>
      <w:b/>
      <w:bCs/>
    </w:rPr>
  </w:style>
  <w:style w:type="character" w:customStyle="1" w:styleId="KomentratmaRakstz">
    <w:name w:val="Komentāra tēma Rakstz."/>
    <w:basedOn w:val="KomentratekstsRakstz"/>
    <w:link w:val="Komentratma"/>
    <w:uiPriority w:val="99"/>
    <w:rsid w:val="004333B4"/>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uiPriority w:val="99"/>
    <w:semiHidden/>
    <w:rsid w:val="004333B4"/>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uiPriority w:val="99"/>
    <w:semiHidden/>
    <w:rsid w:val="004333B4"/>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4333B4"/>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4333B4"/>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uiPriority w:val="99"/>
    <w:rsid w:val="004333B4"/>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uiPriority w:val="99"/>
    <w:rsid w:val="004333B4"/>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uiPriority w:val="99"/>
    <w:rsid w:val="004333B4"/>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uiPriority w:val="99"/>
    <w:rsid w:val="004333B4"/>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uiPriority w:val="99"/>
    <w:rsid w:val="004333B4"/>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uiPriority w:val="99"/>
    <w:rsid w:val="004333B4"/>
    <w:rPr>
      <w:rFonts w:ascii="Times New Roman" w:eastAsia="Times New Roman" w:hAnsi="Times New Roman" w:cs="Times New Roman"/>
      <w:color w:val="000000"/>
      <w:sz w:val="16"/>
      <w:szCs w:val="16"/>
      <w:lang w:eastAsia="lv-LV"/>
    </w:rPr>
  </w:style>
  <w:style w:type="paragraph" w:customStyle="1" w:styleId="Style6">
    <w:name w:val="Style6"/>
    <w:basedOn w:val="Parasts"/>
    <w:rsid w:val="004333B4"/>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4333B4"/>
    <w:rPr>
      <w:rFonts w:ascii="Times New Roman" w:hAnsi="Times New Roman" w:cs="Times New Roman" w:hint="default"/>
      <w:b/>
      <w:bCs/>
      <w:color w:val="000000"/>
      <w:sz w:val="20"/>
      <w:szCs w:val="20"/>
    </w:rPr>
  </w:style>
  <w:style w:type="character" w:customStyle="1" w:styleId="FontStyle25">
    <w:name w:val="Font Style25"/>
    <w:rsid w:val="004333B4"/>
    <w:rPr>
      <w:rFonts w:ascii="Times New Roman" w:hAnsi="Times New Roman" w:cs="Times New Roman" w:hint="default"/>
      <w:color w:val="000000"/>
      <w:sz w:val="20"/>
      <w:szCs w:val="20"/>
    </w:rPr>
  </w:style>
  <w:style w:type="paragraph" w:customStyle="1" w:styleId="ListParagraph1">
    <w:name w:val="List Paragraph1"/>
    <w:basedOn w:val="Parasts"/>
    <w:rsid w:val="004333B4"/>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4333B4"/>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4333B4"/>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4333B4"/>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4333B4"/>
  </w:style>
  <w:style w:type="character" w:customStyle="1" w:styleId="ApakpunktsChar">
    <w:name w:val="Apakšpunkts Char"/>
    <w:link w:val="Apakpunkts"/>
    <w:rsid w:val="004333B4"/>
    <w:rPr>
      <w:rFonts w:ascii="Cambria" w:eastAsia="Cambria" w:hAnsi="Cambria" w:cs="Times New Roman"/>
      <w:b/>
      <w:color w:val="000000"/>
      <w:sz w:val="20"/>
      <w:szCs w:val="20"/>
      <w:lang w:val="x-none" w:eastAsia="x-none"/>
    </w:rPr>
  </w:style>
  <w:style w:type="paragraph" w:customStyle="1" w:styleId="Style1">
    <w:name w:val="Style1"/>
    <w:autoRedefine/>
    <w:qFormat/>
    <w:rsid w:val="004333B4"/>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4333B4"/>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4333B4"/>
    <w:pPr>
      <w:spacing w:before="40" w:after="40"/>
    </w:pPr>
    <w:rPr>
      <w:szCs w:val="20"/>
    </w:rPr>
  </w:style>
  <w:style w:type="paragraph" w:customStyle="1" w:styleId="Text1">
    <w:name w:val="Text 1"/>
    <w:basedOn w:val="Parasts"/>
    <w:rsid w:val="004333B4"/>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4333B4"/>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
    <w:basedOn w:val="Parasts"/>
    <w:link w:val="SarakstarindkopaRakstz"/>
    <w:uiPriority w:val="34"/>
    <w:qFormat/>
    <w:rsid w:val="004333B4"/>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4333B4"/>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4333B4"/>
    <w:rPr>
      <w:rFonts w:ascii="Cambria" w:eastAsia="Cambria" w:hAnsi="Cambria" w:cs="Times New Roman"/>
      <w:kern w:val="56"/>
      <w:sz w:val="28"/>
      <w:szCs w:val="24"/>
      <w:lang w:val="x-none"/>
    </w:rPr>
  </w:style>
  <w:style w:type="paragraph" w:styleId="Bezatstarpm">
    <w:name w:val="No Spacing"/>
    <w:qFormat/>
    <w:rsid w:val="004333B4"/>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4333B4"/>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4333B4"/>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4333B4"/>
    <w:rPr>
      <w:rFonts w:ascii="Cambria" w:eastAsia="Cambria" w:hAnsi="Cambria" w:cs="Cambria"/>
      <w:kern w:val="56"/>
      <w:sz w:val="28"/>
      <w:szCs w:val="24"/>
      <w:lang w:eastAsia="en-US"/>
    </w:rPr>
  </w:style>
  <w:style w:type="character" w:customStyle="1" w:styleId="Rakstz4">
    <w:name w:val="Rakstz.4"/>
    <w:rsid w:val="004333B4"/>
    <w:rPr>
      <w:rFonts w:ascii="Cambria" w:eastAsia="Cambria" w:hAnsi="Cambria"/>
      <w:kern w:val="56"/>
      <w:sz w:val="28"/>
      <w:szCs w:val="24"/>
      <w:lang w:val="x-none" w:eastAsia="en-US"/>
    </w:rPr>
  </w:style>
  <w:style w:type="paragraph" w:customStyle="1" w:styleId="Angebotstext">
    <w:name w:val="Angebotstext"/>
    <w:basedOn w:val="Parasts"/>
    <w:next w:val="Parasts"/>
    <w:rsid w:val="004333B4"/>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4333B4"/>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4333B4"/>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4333B4"/>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4333B4"/>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4333B4"/>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4333B4"/>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4333B4"/>
    <w:rPr>
      <w:rFonts w:ascii="Times New Roman" w:eastAsia="Times New Roman" w:hAnsi="Times New Roman" w:cs="Times New Roman"/>
      <w:b/>
      <w:sz w:val="28"/>
      <w:szCs w:val="20"/>
      <w:lang w:val="lt-LT" w:eastAsia="lt-LT"/>
    </w:rPr>
  </w:style>
  <w:style w:type="character" w:customStyle="1" w:styleId="apple-converted-space">
    <w:name w:val="apple-converted-space"/>
    <w:rsid w:val="004333B4"/>
  </w:style>
  <w:style w:type="paragraph" w:customStyle="1" w:styleId="Numeracija">
    <w:name w:val="Numeracija"/>
    <w:basedOn w:val="Parasts"/>
    <w:rsid w:val="004333B4"/>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uiPriority w:val="20"/>
    <w:qFormat/>
    <w:rsid w:val="004333B4"/>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locked/>
    <w:rsid w:val="004333B4"/>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4333B4"/>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4333B4"/>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4333B4"/>
  </w:style>
  <w:style w:type="character" w:customStyle="1" w:styleId="c1">
    <w:name w:val="c1"/>
    <w:basedOn w:val="Noklusjumarindkopasfonts"/>
    <w:rsid w:val="004333B4"/>
  </w:style>
  <w:style w:type="paragraph" w:customStyle="1" w:styleId="Normal11pt">
    <w:name w:val="Normal + 11 pt"/>
    <w:aliases w:val="Black,Condensed by  0,4 pt + Not Bold,..."/>
    <w:basedOn w:val="Nosaukums"/>
    <w:rsid w:val="004333B4"/>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4333B4"/>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4333B4"/>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4333B4"/>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4333B4"/>
    <w:rPr>
      <w:vertAlign w:val="superscript"/>
    </w:rPr>
  </w:style>
  <w:style w:type="paragraph" w:customStyle="1" w:styleId="Bodynosaukumsbig">
    <w:name w:val="Body nosaukums big"/>
    <w:basedOn w:val="Pamatteksts"/>
    <w:autoRedefine/>
    <w:uiPriority w:val="99"/>
    <w:rsid w:val="004333B4"/>
    <w:pPr>
      <w:spacing w:after="0"/>
      <w:jc w:val="both"/>
    </w:pPr>
    <w:rPr>
      <w:rFonts w:eastAsia="Calibri"/>
      <w:bCs/>
      <w:i/>
      <w:sz w:val="26"/>
      <w:szCs w:val="26"/>
      <w:lang w:eastAsia="ru-RU"/>
    </w:rPr>
  </w:style>
  <w:style w:type="paragraph" w:customStyle="1" w:styleId="00HeaderLogoAddress">
    <w:name w:val="00_Header_Logo_Address"/>
    <w:basedOn w:val="Parasts"/>
    <w:rsid w:val="004333B4"/>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4333B4"/>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4333B4"/>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uiPriority w:val="22"/>
    <w:qFormat/>
    <w:rsid w:val="004333B4"/>
    <w:rPr>
      <w:b/>
      <w:bCs/>
    </w:rPr>
  </w:style>
  <w:style w:type="paragraph" w:customStyle="1" w:styleId="normal11pt0">
    <w:name w:val="normal11pt"/>
    <w:basedOn w:val="Parasts"/>
    <w:rsid w:val="004333B4"/>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4333B4"/>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4333B4"/>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4333B4"/>
    <w:rPr>
      <w:vertAlign w:val="superscript"/>
    </w:rPr>
  </w:style>
  <w:style w:type="character" w:customStyle="1" w:styleId="FontStyle54">
    <w:name w:val="Font Style54"/>
    <w:uiPriority w:val="99"/>
    <w:rsid w:val="004333B4"/>
    <w:rPr>
      <w:rFonts w:ascii="Times New Roman" w:hAnsi="Times New Roman" w:cs="Times New Roman"/>
      <w:sz w:val="22"/>
      <w:szCs w:val="22"/>
    </w:rPr>
  </w:style>
  <w:style w:type="character" w:styleId="Izmantotahipersaite">
    <w:name w:val="FollowedHyperlink"/>
    <w:uiPriority w:val="99"/>
    <w:semiHidden/>
    <w:unhideWhenUsed/>
    <w:rsid w:val="004333B4"/>
    <w:rPr>
      <w:color w:val="800080"/>
      <w:u w:val="single"/>
    </w:rPr>
  </w:style>
  <w:style w:type="paragraph" w:customStyle="1" w:styleId="doc-ti2">
    <w:name w:val="doc-ti2"/>
    <w:basedOn w:val="Parasts"/>
    <w:rsid w:val="004333B4"/>
    <w:pPr>
      <w:spacing w:before="240" w:after="120" w:line="312" w:lineRule="atLeast"/>
      <w:jc w:val="center"/>
    </w:pPr>
    <w:rPr>
      <w:rFonts w:ascii="Times New Roman" w:eastAsia="Times New Roman" w:hAnsi="Times New Roman" w:cs="Times New Roman"/>
      <w:b/>
      <w:bCs/>
      <w:sz w:val="24"/>
      <w:szCs w:val="24"/>
      <w:lang w:eastAsia="lv-LV"/>
    </w:rPr>
  </w:style>
  <w:style w:type="character" w:styleId="Neatrisintapieminana">
    <w:name w:val="Unresolved Mention"/>
    <w:uiPriority w:val="99"/>
    <w:semiHidden/>
    <w:unhideWhenUsed/>
    <w:rsid w:val="004333B4"/>
    <w:rPr>
      <w:color w:val="605E5C"/>
      <w:shd w:val="clear" w:color="auto" w:fill="E1DFDD"/>
    </w:rPr>
  </w:style>
  <w:style w:type="paragraph" w:customStyle="1" w:styleId="2limenis">
    <w:name w:val="2 limenis"/>
    <w:basedOn w:val="Virsraksts2"/>
    <w:qFormat/>
    <w:rsid w:val="004333B4"/>
    <w:pPr>
      <w:keepNext w:val="0"/>
      <w:widowControl/>
      <w:numPr>
        <w:numId w:val="8"/>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4333B4"/>
    <w:pPr>
      <w:numPr>
        <w:numId w:val="8"/>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4333B4"/>
    <w:pPr>
      <w:spacing w:after="0" w:line="240" w:lineRule="auto"/>
    </w:pPr>
    <w:rPr>
      <w:rFonts w:ascii="Times New Roman" w:eastAsia="Times New Roman" w:hAnsi="Times New Roman" w:cs="Times New Roman"/>
      <w:color w:val="000000"/>
      <w:sz w:val="20"/>
      <w:szCs w:val="20"/>
      <w:lang w:eastAsia="lv-LV"/>
    </w:rPr>
  </w:style>
  <w:style w:type="paragraph" w:customStyle="1" w:styleId="1Tabulaiiiiii">
    <w:name w:val="1.Tabulaiiiiii"/>
    <w:basedOn w:val="Parasts"/>
    <w:qFormat/>
    <w:rsid w:val="004333B4"/>
    <w:pPr>
      <w:numPr>
        <w:ilvl w:val="2"/>
        <w:numId w:val="9"/>
      </w:numPr>
      <w:spacing w:after="0" w:line="240" w:lineRule="auto"/>
      <w:jc w:val="both"/>
    </w:pPr>
    <w:rPr>
      <w:rFonts w:ascii="Times New Roman" w:eastAsia="Times New Roman" w:hAnsi="Times New Roman" w:cs="Times New Roman"/>
      <w:color w:val="000000"/>
      <w:lang w:val="x-none" w:eastAsia="x-none"/>
    </w:rPr>
  </w:style>
  <w:style w:type="paragraph" w:customStyle="1" w:styleId="1Tabulaiiiii">
    <w:name w:val="1.Tabulaiiiii"/>
    <w:basedOn w:val="1Tabulaiiiiii"/>
    <w:qFormat/>
    <w:rsid w:val="004333B4"/>
    <w:pPr>
      <w:numPr>
        <w:ilvl w:val="3"/>
      </w:numPr>
    </w:pPr>
    <w:rPr>
      <w:sz w:val="24"/>
    </w:rPr>
  </w:style>
  <w:style w:type="paragraph" w:customStyle="1" w:styleId="Nodala1">
    <w:name w:val="Nodala 1"/>
    <w:basedOn w:val="Parasts"/>
    <w:qFormat/>
    <w:rsid w:val="004333B4"/>
    <w:pPr>
      <w:numPr>
        <w:numId w:val="9"/>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4333B4"/>
    <w:pPr>
      <w:numPr>
        <w:ilvl w:val="1"/>
        <w:numId w:val="9"/>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4333B4"/>
    <w:rPr>
      <w:rFonts w:ascii="Times New Roman" w:eastAsia="Times New Roman" w:hAnsi="Times New Roman" w:cs="Times New Roman"/>
      <w:bCs/>
      <w:sz w:val="24"/>
      <w:szCs w:val="24"/>
      <w:lang w:val="x-none" w:eastAsia="ar-SA"/>
    </w:rPr>
  </w:style>
  <w:style w:type="paragraph" w:customStyle="1" w:styleId="Nodala110">
    <w:name w:val="Nodala 1.1"/>
    <w:basedOn w:val="1Tabulaiiiiii"/>
    <w:link w:val="Nodala111Char"/>
    <w:qFormat/>
    <w:rsid w:val="004333B4"/>
    <w:pPr>
      <w:ind w:left="1560" w:hanging="862"/>
    </w:pPr>
    <w:rPr>
      <w:sz w:val="24"/>
    </w:rPr>
  </w:style>
  <w:style w:type="character" w:customStyle="1" w:styleId="Nodala111Char">
    <w:name w:val="Nodala 1.1.1 Char"/>
    <w:link w:val="Nodala110"/>
    <w:rsid w:val="004333B4"/>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4333B4"/>
    <w:pPr>
      <w:numPr>
        <w:numId w:val="10"/>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4333B4"/>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333B4"/>
    <w:rPr>
      <w:rFonts w:ascii="Courier New" w:eastAsia="Times New Roman" w:hAnsi="Courier New" w:cs="Times New Roman"/>
      <w:sz w:val="20"/>
      <w:szCs w:val="20"/>
    </w:rPr>
  </w:style>
  <w:style w:type="paragraph" w:customStyle="1" w:styleId="Nodaa">
    <w:name w:val="Nodaļa"/>
    <w:basedOn w:val="Parasts"/>
    <w:rsid w:val="004333B4"/>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4333B4"/>
    <w:rPr>
      <w:rFonts w:ascii="Cambria" w:eastAsia="Times New Roman" w:hAnsi="Cambria" w:cs="Times New Roman"/>
      <w:b/>
      <w:bCs/>
      <w:kern w:val="32"/>
      <w:sz w:val="32"/>
      <w:szCs w:val="32"/>
      <w:lang w:eastAsia="en-US"/>
    </w:rPr>
  </w:style>
  <w:style w:type="character" w:customStyle="1" w:styleId="Heading3Char1">
    <w:name w:val="Heading 3 Char1"/>
    <w:semiHidden/>
    <w:rsid w:val="004333B4"/>
    <w:rPr>
      <w:rFonts w:ascii="Cambria" w:eastAsia="Times New Roman" w:hAnsi="Cambria" w:cs="Times New Roman"/>
      <w:b/>
      <w:bCs/>
      <w:sz w:val="26"/>
      <w:szCs w:val="26"/>
      <w:lang w:eastAsia="en-US"/>
    </w:rPr>
  </w:style>
  <w:style w:type="paragraph" w:customStyle="1" w:styleId="Normal1">
    <w:name w:val="Normal1"/>
    <w:basedOn w:val="Parasts"/>
    <w:rsid w:val="004333B4"/>
    <w:pPr>
      <w:spacing w:after="0" w:line="240" w:lineRule="auto"/>
      <w:jc w:val="both"/>
    </w:pPr>
    <w:rPr>
      <w:rFonts w:ascii="BaltCenturyOldStyleRegular" w:eastAsia="Times New Roman" w:hAnsi="BaltCenturyOldStyleRegular" w:cs="Times New Roman"/>
      <w:noProof/>
      <w:sz w:val="24"/>
      <w:szCs w:val="24"/>
      <w:lang w:val="en-GB"/>
    </w:rPr>
  </w:style>
  <w:style w:type="numbering" w:customStyle="1" w:styleId="Bezsaraksta11">
    <w:name w:val="Bez saraksta11"/>
    <w:next w:val="Bezsaraksta"/>
    <w:semiHidden/>
    <w:unhideWhenUsed/>
    <w:rsid w:val="004333B4"/>
  </w:style>
  <w:style w:type="character" w:customStyle="1" w:styleId="User">
    <w:name w:val="User"/>
    <w:semiHidden/>
    <w:rsid w:val="004333B4"/>
    <w:rPr>
      <w:rFonts w:ascii="Arial" w:hAnsi="Arial" w:cs="Arial"/>
      <w:color w:val="000080"/>
      <w:sz w:val="20"/>
      <w:szCs w:val="20"/>
    </w:rPr>
  </w:style>
  <w:style w:type="numbering" w:customStyle="1" w:styleId="Bezsaraksta2">
    <w:name w:val="Bez saraksta2"/>
    <w:next w:val="Bezsaraksta"/>
    <w:semiHidden/>
    <w:rsid w:val="004333B4"/>
  </w:style>
  <w:style w:type="character" w:customStyle="1" w:styleId="Veidlapasz-augaRakstz">
    <w:name w:val="Veidlapas z-augša Rakstz."/>
    <w:link w:val="Veidlapasz-auga"/>
    <w:uiPriority w:val="99"/>
    <w:rsid w:val="004333B4"/>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4333B4"/>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4333B4"/>
    <w:rPr>
      <w:rFonts w:ascii="Arial" w:hAnsi="Arial" w:cs="Arial"/>
      <w:vanish/>
      <w:sz w:val="16"/>
      <w:szCs w:val="16"/>
    </w:rPr>
  </w:style>
  <w:style w:type="character" w:customStyle="1" w:styleId="z-TopofFormChar1">
    <w:name w:val="z-Top of Form Char1"/>
    <w:rsid w:val="004333B4"/>
    <w:rPr>
      <w:rFonts w:ascii="Arial" w:hAnsi="Arial"/>
      <w:vanish/>
      <w:sz w:val="16"/>
      <w:szCs w:val="16"/>
      <w:lang w:val="en-GB"/>
    </w:rPr>
  </w:style>
  <w:style w:type="character" w:customStyle="1" w:styleId="Veidlapasz-apakaRakstz">
    <w:name w:val="Veidlapas z-apakša Rakstz."/>
    <w:link w:val="Veidlapasz-apaka"/>
    <w:uiPriority w:val="99"/>
    <w:rsid w:val="004333B4"/>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4333B4"/>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4333B4"/>
    <w:rPr>
      <w:rFonts w:ascii="Arial" w:hAnsi="Arial" w:cs="Arial"/>
      <w:vanish/>
      <w:sz w:val="16"/>
      <w:szCs w:val="16"/>
    </w:rPr>
  </w:style>
  <w:style w:type="character" w:customStyle="1" w:styleId="z-BottomofFormChar1">
    <w:name w:val="z-Bottom of Form Char1"/>
    <w:rsid w:val="004333B4"/>
    <w:rPr>
      <w:rFonts w:ascii="Arial" w:hAnsi="Arial"/>
      <w:vanish/>
      <w:sz w:val="16"/>
      <w:szCs w:val="16"/>
      <w:lang w:val="en-GB"/>
    </w:rPr>
  </w:style>
  <w:style w:type="table" w:customStyle="1" w:styleId="Reatabula1">
    <w:name w:val="Režģa tabula1"/>
    <w:basedOn w:val="Parastatabula"/>
    <w:next w:val="Reatabula"/>
    <w:rsid w:val="004333B4"/>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1">
    <w:name w:val="Bez saraksta111"/>
    <w:next w:val="Bezsaraksta"/>
    <w:semiHidden/>
    <w:unhideWhenUsed/>
    <w:rsid w:val="004333B4"/>
  </w:style>
  <w:style w:type="numbering" w:customStyle="1" w:styleId="Bezsaraksta1111">
    <w:name w:val="Bez saraksta1111"/>
    <w:next w:val="Bezsaraksta"/>
    <w:semiHidden/>
    <w:unhideWhenUsed/>
    <w:rsid w:val="004333B4"/>
  </w:style>
  <w:style w:type="table" w:customStyle="1" w:styleId="Reatabula11">
    <w:name w:val="Režģa tabula11"/>
    <w:basedOn w:val="Parastatabula"/>
    <w:next w:val="Reatabula"/>
    <w:rsid w:val="004333B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rsid w:val="004333B4"/>
    <w:pPr>
      <w:spacing w:after="0" w:line="240" w:lineRule="exact"/>
      <w:ind w:firstLine="567"/>
      <w:jc w:val="both"/>
    </w:pPr>
    <w:rPr>
      <w:vertAlign w:val="superscript"/>
    </w:rPr>
  </w:style>
  <w:style w:type="numbering" w:customStyle="1" w:styleId="Stils1">
    <w:name w:val="Stils1"/>
    <w:rsid w:val="004333B4"/>
  </w:style>
  <w:style w:type="numbering" w:customStyle="1" w:styleId="Stils11">
    <w:name w:val="Stils11"/>
    <w:rsid w:val="004333B4"/>
    <w:pPr>
      <w:numPr>
        <w:numId w:val="30"/>
      </w:numPr>
    </w:pPr>
  </w:style>
  <w:style w:type="numbering" w:customStyle="1" w:styleId="Stils12">
    <w:name w:val="Stils12"/>
    <w:uiPriority w:val="99"/>
    <w:rsid w:val="004333B4"/>
    <w:pPr>
      <w:numPr>
        <w:numId w:val="14"/>
      </w:numPr>
    </w:pPr>
  </w:style>
  <w:style w:type="numbering" w:customStyle="1" w:styleId="Bezsaraksta3">
    <w:name w:val="Bez saraksta3"/>
    <w:next w:val="Bezsaraksta"/>
    <w:uiPriority w:val="99"/>
    <w:semiHidden/>
    <w:unhideWhenUsed/>
    <w:rsid w:val="004333B4"/>
  </w:style>
  <w:style w:type="table" w:customStyle="1" w:styleId="Reatabula2">
    <w:name w:val="Režģa tabula2"/>
    <w:basedOn w:val="Parastatabula"/>
    <w:next w:val="Reatabula"/>
    <w:uiPriority w:val="59"/>
    <w:rsid w:val="004333B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2">
    <w:name w:val="Bez saraksta12"/>
    <w:next w:val="Bezsaraksta"/>
    <w:uiPriority w:val="99"/>
    <w:semiHidden/>
    <w:unhideWhenUsed/>
    <w:rsid w:val="004333B4"/>
  </w:style>
  <w:style w:type="table" w:customStyle="1" w:styleId="Reatabula12">
    <w:name w:val="Režģa tabula12"/>
    <w:basedOn w:val="Parastatabula"/>
    <w:next w:val="Reatabula"/>
    <w:uiPriority w:val="59"/>
    <w:locked/>
    <w:rsid w:val="004333B4"/>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333B4"/>
    <w:pPr>
      <w:spacing w:after="0" w:line="240" w:lineRule="auto"/>
      <w:jc w:val="center"/>
    </w:pPr>
    <w:rPr>
      <w:rFonts w:ascii="Times New Roman" w:eastAsia="Times New Roman" w:hAnsi="Times New Roman" w:cs="Times New Roman"/>
      <w:b/>
      <w:sz w:val="24"/>
      <w:szCs w:val="20"/>
    </w:rPr>
  </w:style>
  <w:style w:type="character" w:customStyle="1" w:styleId="ApakvirsrakstsRakstz">
    <w:name w:val="Apakšvirsraksts Rakstz."/>
    <w:basedOn w:val="Noklusjumarindkopasfonts"/>
    <w:link w:val="Apakvirsraksts"/>
    <w:rsid w:val="004333B4"/>
    <w:rPr>
      <w:rFonts w:ascii="Times New Roman" w:eastAsia="Times New Roman" w:hAnsi="Times New Roman" w:cs="Times New Roman"/>
      <w:b/>
      <w:sz w:val="24"/>
      <w:szCs w:val="20"/>
    </w:rPr>
  </w:style>
  <w:style w:type="numbering" w:customStyle="1" w:styleId="Stils13">
    <w:name w:val="Stils13"/>
    <w:uiPriority w:val="99"/>
    <w:rsid w:val="004333B4"/>
    <w:pPr>
      <w:numPr>
        <w:numId w:val="11"/>
      </w:numPr>
    </w:pPr>
  </w:style>
  <w:style w:type="numbering" w:customStyle="1" w:styleId="Stils2">
    <w:name w:val="Stils2"/>
    <w:uiPriority w:val="99"/>
    <w:rsid w:val="004333B4"/>
    <w:pPr>
      <w:numPr>
        <w:numId w:val="24"/>
      </w:numPr>
    </w:pPr>
  </w:style>
  <w:style w:type="numbering" w:customStyle="1" w:styleId="Stils21">
    <w:name w:val="Stils21"/>
    <w:uiPriority w:val="99"/>
    <w:rsid w:val="0099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iadabalt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A37B8-EBC3-4C14-B5F3-A04E54BF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6805</Words>
  <Characters>3880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4</cp:revision>
  <dcterms:created xsi:type="dcterms:W3CDTF">2021-10-22T06:20:00Z</dcterms:created>
  <dcterms:modified xsi:type="dcterms:W3CDTF">2021-10-22T06:33:00Z</dcterms:modified>
</cp:coreProperties>
</file>