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C8F7B" w14:textId="5B0D4ECE" w:rsidR="004310D5" w:rsidRPr="00C47CC4" w:rsidRDefault="00BB5A3B" w:rsidP="00C47CC4">
      <w:pPr>
        <w:pStyle w:val="ListParagraph2"/>
        <w:suppressAutoHyphens/>
        <w:spacing w:after="0" w:line="240" w:lineRule="auto"/>
        <w:ind w:left="0"/>
        <w:jc w:val="right"/>
        <w:rPr>
          <w:rFonts w:ascii="Times New Roman" w:eastAsia="Open Sans" w:hAnsi="Times New Roman" w:cs="Times New Roman"/>
          <w:bCs/>
          <w:sz w:val="24"/>
          <w:szCs w:val="24"/>
        </w:rPr>
      </w:pPr>
      <w:r w:rsidRPr="00C47CC4">
        <w:rPr>
          <w:rFonts w:ascii="Times New Roman" w:eastAsia="Open Sans" w:hAnsi="Times New Roman" w:cs="Times New Roman"/>
          <w:bCs/>
          <w:sz w:val="24"/>
          <w:szCs w:val="24"/>
        </w:rPr>
        <w:t>1</w:t>
      </w:r>
      <w:r w:rsidR="004310D5" w:rsidRPr="00C47CC4">
        <w:rPr>
          <w:rFonts w:ascii="Times New Roman" w:eastAsia="Open Sans" w:hAnsi="Times New Roman" w:cs="Times New Roman"/>
          <w:bCs/>
          <w:sz w:val="24"/>
          <w:szCs w:val="24"/>
        </w:rPr>
        <w:t>.pielikums</w:t>
      </w:r>
    </w:p>
    <w:p w14:paraId="018D26F4" w14:textId="36CB8636" w:rsidR="004310D5" w:rsidRDefault="004310D5" w:rsidP="00AB360B">
      <w:pPr>
        <w:pStyle w:val="ListParagraph2"/>
        <w:suppressAutoHyphens/>
        <w:spacing w:after="0" w:line="240" w:lineRule="auto"/>
        <w:ind w:left="0"/>
        <w:jc w:val="right"/>
        <w:rPr>
          <w:rFonts w:ascii="Times New Roman" w:eastAsia="Open Sans" w:hAnsi="Times New Roman" w:cs="Times New Roman"/>
          <w:bCs/>
          <w:sz w:val="24"/>
          <w:szCs w:val="24"/>
        </w:rPr>
      </w:pPr>
      <w:r w:rsidRPr="00C47CC4">
        <w:rPr>
          <w:rFonts w:ascii="Times New Roman" w:eastAsia="Open Sans" w:hAnsi="Times New Roman" w:cs="Times New Roman"/>
          <w:bCs/>
          <w:sz w:val="24"/>
          <w:szCs w:val="24"/>
        </w:rPr>
        <w:t>Iepirkuma Nr.RD IKSD 2021/28 nolikumam</w:t>
      </w:r>
    </w:p>
    <w:p w14:paraId="38E899C3" w14:textId="77777777" w:rsidR="00AB360B" w:rsidRPr="00AB360B" w:rsidRDefault="00AB360B" w:rsidP="00AB360B">
      <w:pPr>
        <w:pStyle w:val="ListParagraph2"/>
        <w:suppressAutoHyphens/>
        <w:spacing w:after="0" w:line="240" w:lineRule="auto"/>
        <w:ind w:left="0"/>
        <w:jc w:val="right"/>
        <w:rPr>
          <w:rFonts w:ascii="Times New Roman" w:eastAsia="Open Sans" w:hAnsi="Times New Roman" w:cs="Times New Roman"/>
          <w:bCs/>
          <w:sz w:val="24"/>
          <w:szCs w:val="24"/>
        </w:rPr>
      </w:pPr>
    </w:p>
    <w:p w14:paraId="7A2BEEFC" w14:textId="7997720F" w:rsidR="00C96A25" w:rsidRPr="00C47CC4" w:rsidRDefault="00BD715E" w:rsidP="00C47CC4">
      <w:pPr>
        <w:pStyle w:val="ListParagraph2"/>
        <w:suppressAutoHyphens/>
        <w:spacing w:after="0" w:line="240" w:lineRule="auto"/>
        <w:ind w:left="0"/>
        <w:jc w:val="center"/>
        <w:rPr>
          <w:rFonts w:ascii="Times New Roman" w:eastAsia="Open Sans" w:hAnsi="Times New Roman" w:cs="Times New Roman"/>
          <w:b/>
          <w:sz w:val="24"/>
          <w:szCs w:val="24"/>
        </w:rPr>
      </w:pPr>
      <w:r w:rsidRPr="00C47CC4">
        <w:rPr>
          <w:rFonts w:ascii="Times New Roman" w:eastAsia="Open Sans" w:hAnsi="Times New Roman" w:cs="Times New Roman"/>
          <w:b/>
          <w:sz w:val="24"/>
          <w:szCs w:val="24"/>
        </w:rPr>
        <w:t>Sarunu procedūras</w:t>
      </w:r>
      <w:r w:rsidR="00C96A25" w:rsidRPr="00C47CC4">
        <w:rPr>
          <w:rFonts w:ascii="Times New Roman" w:eastAsia="Open Sans" w:hAnsi="Times New Roman" w:cs="Times New Roman"/>
          <w:b/>
          <w:sz w:val="24"/>
          <w:szCs w:val="24"/>
        </w:rPr>
        <w:t xml:space="preserve"> “Tīmekļa programmatūras pakalpojumi elektronisku aptauju veikšanai Rīgas domes Izglītības, kultūras un sporta departamenta padotībā esošajās izglītības iestādēs” (identifikācijas Nr.RD IKSD 20</w:t>
      </w:r>
      <w:r w:rsidRPr="00C47CC4">
        <w:rPr>
          <w:rFonts w:ascii="Times New Roman" w:eastAsia="Open Sans" w:hAnsi="Times New Roman" w:cs="Times New Roman"/>
          <w:b/>
          <w:sz w:val="24"/>
          <w:szCs w:val="24"/>
        </w:rPr>
        <w:t>21</w:t>
      </w:r>
      <w:r w:rsidR="00C96A25" w:rsidRPr="00C47CC4">
        <w:rPr>
          <w:rFonts w:ascii="Times New Roman" w:eastAsia="Open Sans" w:hAnsi="Times New Roman" w:cs="Times New Roman"/>
          <w:b/>
          <w:sz w:val="24"/>
          <w:szCs w:val="24"/>
        </w:rPr>
        <w:t>/2</w:t>
      </w:r>
      <w:r w:rsidRPr="00C47CC4">
        <w:rPr>
          <w:rFonts w:ascii="Times New Roman" w:eastAsia="Open Sans" w:hAnsi="Times New Roman" w:cs="Times New Roman"/>
          <w:b/>
          <w:sz w:val="24"/>
          <w:szCs w:val="24"/>
        </w:rPr>
        <w:t>8</w:t>
      </w:r>
      <w:r w:rsidR="00C96A25" w:rsidRPr="00C47CC4">
        <w:rPr>
          <w:rFonts w:ascii="Times New Roman" w:eastAsia="Open Sans" w:hAnsi="Times New Roman" w:cs="Times New Roman"/>
          <w:b/>
          <w:sz w:val="24"/>
          <w:szCs w:val="24"/>
        </w:rPr>
        <w:t xml:space="preserve">) </w:t>
      </w:r>
    </w:p>
    <w:p w14:paraId="41FFA7A1" w14:textId="07CEA0D6" w:rsidR="00BB5A3B" w:rsidRPr="00C47CC4" w:rsidRDefault="00BB5A3B" w:rsidP="00C47CC4">
      <w:pPr>
        <w:pStyle w:val="ListParagraph2"/>
        <w:suppressAutoHyphens/>
        <w:spacing w:after="0" w:line="240" w:lineRule="auto"/>
        <w:ind w:left="0"/>
        <w:jc w:val="center"/>
        <w:rPr>
          <w:rFonts w:ascii="Times New Roman" w:eastAsia="Open Sans" w:hAnsi="Times New Roman" w:cs="Times New Roman"/>
          <w:b/>
          <w:sz w:val="24"/>
          <w:szCs w:val="24"/>
        </w:rPr>
      </w:pPr>
    </w:p>
    <w:p w14:paraId="1CFCE0F3" w14:textId="189F30BE" w:rsidR="00BB5A3B" w:rsidRPr="00C47CC4" w:rsidRDefault="00BB5A3B" w:rsidP="00C47CC4">
      <w:pPr>
        <w:pStyle w:val="ListParagraph2"/>
        <w:suppressAutoHyphens/>
        <w:spacing w:after="0" w:line="240" w:lineRule="auto"/>
        <w:ind w:left="0"/>
        <w:jc w:val="center"/>
        <w:rPr>
          <w:rFonts w:ascii="Times New Roman" w:eastAsia="Open Sans" w:hAnsi="Times New Roman" w:cs="Times New Roman"/>
          <w:b/>
          <w:sz w:val="24"/>
          <w:szCs w:val="24"/>
        </w:rPr>
      </w:pPr>
      <w:r w:rsidRPr="00C47CC4">
        <w:rPr>
          <w:rFonts w:ascii="Times New Roman" w:eastAsia="Open Sans" w:hAnsi="Times New Roman" w:cs="Times New Roman"/>
          <w:b/>
          <w:sz w:val="24"/>
          <w:szCs w:val="24"/>
        </w:rPr>
        <w:t>TEHNISKĀ SPECIFIKĀCIJA</w:t>
      </w:r>
    </w:p>
    <w:p w14:paraId="027C212D" w14:textId="4CDF270B" w:rsidR="00C96A25" w:rsidRPr="00C47CC4" w:rsidRDefault="00C96A25" w:rsidP="00C47CC4">
      <w:pPr>
        <w:pStyle w:val="ListParagraph2"/>
        <w:suppressAutoHyphens/>
        <w:spacing w:after="0" w:line="240" w:lineRule="auto"/>
        <w:ind w:left="0"/>
        <w:jc w:val="center"/>
        <w:rPr>
          <w:rFonts w:ascii="Times New Roman" w:eastAsia="Open Sans" w:hAnsi="Times New Roman" w:cs="Times New Roman"/>
          <w:b/>
          <w:sz w:val="24"/>
          <w:szCs w:val="24"/>
        </w:rPr>
      </w:pPr>
    </w:p>
    <w:p w14:paraId="0C6D8EAD" w14:textId="77777777" w:rsidR="00C47CC4" w:rsidRPr="00C47CC4" w:rsidRDefault="00C47CC4" w:rsidP="00C47CC4">
      <w:pPr>
        <w:spacing w:after="0" w:line="240" w:lineRule="auto"/>
        <w:jc w:val="center"/>
        <w:rPr>
          <w:rFonts w:ascii="Times New Roman" w:hAnsi="Times New Roman"/>
          <w:b/>
          <w:color w:val="000000"/>
          <w:sz w:val="24"/>
          <w:szCs w:val="26"/>
        </w:rPr>
      </w:pPr>
      <w:r w:rsidRPr="00C47CC4">
        <w:rPr>
          <w:rFonts w:ascii="Times New Roman" w:hAnsi="Times New Roman"/>
          <w:b/>
          <w:color w:val="000000"/>
          <w:sz w:val="24"/>
          <w:szCs w:val="26"/>
        </w:rPr>
        <w:t>Pakalpojuma uzdevums</w:t>
      </w:r>
    </w:p>
    <w:p w14:paraId="6207483B"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themeColor="text1"/>
          <w:sz w:val="24"/>
          <w:szCs w:val="26"/>
        </w:rPr>
        <w:t xml:space="preserve">Līguma priekšmets ir tīmekļa programmatūras pakalpojumi elektronisku skolēnu, vecāku un pedagogu aptauju veikšanai Rīgas domes Izglītības, kultūras un sporta departamenta (turpmāk – Departaments vai Pasūtītājs) padotībā esošajās izglītības iestādēs, t.i., </w:t>
      </w:r>
      <w:r w:rsidRPr="00C47CC4">
        <w:rPr>
          <w:rFonts w:ascii="Times New Roman" w:hAnsi="Times New Roman"/>
          <w:color w:val="000000" w:themeColor="text1"/>
          <w:sz w:val="24"/>
        </w:rPr>
        <w:t>88</w:t>
      </w:r>
      <w:r w:rsidRPr="00C47CC4">
        <w:rPr>
          <w:rFonts w:ascii="Times New Roman" w:hAnsi="Times New Roman"/>
          <w:color w:val="000000" w:themeColor="text1"/>
          <w:sz w:val="24"/>
          <w:szCs w:val="26"/>
        </w:rPr>
        <w:t xml:space="preserve"> skolās (bez 11 skolām, kas īsteno tikai speciālās izglītības programmas un 5 bijušajām vakarskolām) un 146 pirmsskolas izglītības iestādēs, lai nodrošinātu izglītības iestādes pašnovērtējuma ziņojuma sagatavošanu, izglītības iestādes vadītāja profesionālās darbības novērtēšanu un izglītības programmas īstenošanas kvalitātes novērtēšanu atbilstoši Ministru kabineta 06.10.2020. noteikumu Nr. 618 “Izglītības </w:t>
      </w:r>
      <w:r w:rsidRPr="00C47CC4">
        <w:rPr>
          <w:rFonts w:ascii="Times New Roman" w:hAnsi="Times New Roman"/>
          <w:color w:val="000000"/>
          <w:sz w:val="24"/>
          <w:szCs w:val="26"/>
        </w:rPr>
        <w:t>iestāžu, eksaminācijas centru, citu </w:t>
      </w:r>
      <w:hyperlink r:id="rId7">
        <w:r w:rsidRPr="00C47CC4">
          <w:rPr>
            <w:rFonts w:ascii="Times New Roman" w:hAnsi="Times New Roman"/>
            <w:color w:val="000000"/>
            <w:sz w:val="24"/>
            <w:szCs w:val="26"/>
          </w:rPr>
          <w:t>Izglītības likumā</w:t>
        </w:r>
      </w:hyperlink>
      <w:r w:rsidRPr="00C47CC4">
        <w:rPr>
          <w:rFonts w:ascii="Times New Roman" w:hAnsi="Times New Roman"/>
          <w:color w:val="000000"/>
          <w:sz w:val="24"/>
          <w:szCs w:val="26"/>
        </w:rPr>
        <w:t> noteiktu institūciju un izglītības programmu akreditācijas un izglītības iestāžu vadītāju profesionālās darbības novērtēšanas kārtība” 4. un 5.punktam, kā arī lai īstenotu mācību seminārus izglītības iestāžu vadībai un pedagogiem par izglītības procesa kvalitātes novērtēšanas un aptauju veikšanas metodēm.</w:t>
      </w:r>
    </w:p>
    <w:p w14:paraId="4C6AE0EA" w14:textId="77777777" w:rsidR="00C47CC4" w:rsidRPr="00C47CC4" w:rsidRDefault="00C47CC4" w:rsidP="00C47CC4">
      <w:pPr>
        <w:spacing w:after="0" w:line="240" w:lineRule="auto"/>
        <w:ind w:firstLine="851"/>
        <w:jc w:val="both"/>
        <w:rPr>
          <w:rFonts w:ascii="Times New Roman" w:hAnsi="Times New Roman"/>
          <w:b/>
          <w:color w:val="000000" w:themeColor="text1"/>
          <w:sz w:val="24"/>
          <w:szCs w:val="26"/>
        </w:rPr>
      </w:pPr>
    </w:p>
    <w:p w14:paraId="3B4356E9" w14:textId="77777777" w:rsidR="00C47CC4" w:rsidRPr="00C47CC4" w:rsidRDefault="00C47CC4" w:rsidP="00C47CC4">
      <w:pPr>
        <w:spacing w:after="0" w:line="240" w:lineRule="auto"/>
        <w:ind w:firstLine="851"/>
        <w:jc w:val="both"/>
        <w:rPr>
          <w:rFonts w:ascii="Times New Roman" w:hAnsi="Times New Roman"/>
          <w:b/>
          <w:color w:val="000000" w:themeColor="text1"/>
          <w:sz w:val="24"/>
          <w:szCs w:val="26"/>
        </w:rPr>
      </w:pPr>
      <w:r w:rsidRPr="00C47CC4">
        <w:rPr>
          <w:rFonts w:ascii="Times New Roman" w:hAnsi="Times New Roman"/>
          <w:b/>
          <w:color w:val="000000" w:themeColor="text1"/>
          <w:sz w:val="24"/>
          <w:szCs w:val="26"/>
        </w:rPr>
        <w:t>Tīmekļa programmatūras platforma</w:t>
      </w:r>
    </w:p>
    <w:p w14:paraId="216A03AF" w14:textId="77777777" w:rsidR="00C47CC4" w:rsidRPr="00C47CC4" w:rsidRDefault="00C47CC4" w:rsidP="00C47CC4">
      <w:pPr>
        <w:spacing w:after="0" w:line="240" w:lineRule="auto"/>
        <w:ind w:firstLine="851"/>
        <w:jc w:val="both"/>
        <w:rPr>
          <w:rFonts w:ascii="Times New Roman" w:hAnsi="Times New Roman"/>
          <w:color w:val="000000" w:themeColor="text1"/>
          <w:sz w:val="24"/>
          <w:szCs w:val="26"/>
        </w:rPr>
      </w:pPr>
      <w:r w:rsidRPr="00C47CC4">
        <w:rPr>
          <w:rFonts w:ascii="Times New Roman" w:hAnsi="Times New Roman"/>
          <w:color w:val="000000" w:themeColor="text1"/>
          <w:sz w:val="24"/>
          <w:szCs w:val="26"/>
        </w:rPr>
        <w:t>Tīmekļa programmatūra ir tiešsaistes aptauju platforma, kas piedāvā veikt skolēnu, vecāku un skolotāju aptaujas un nodrošina pieeju gan interaktīviem, gan lejupielādējamiem rezultātiem PDF formātā 3 līmeņos:</w:t>
      </w:r>
    </w:p>
    <w:p w14:paraId="7B1C1EA5" w14:textId="77777777" w:rsidR="00C47CC4" w:rsidRPr="00C47CC4" w:rsidRDefault="00C47CC4" w:rsidP="00C47CC4">
      <w:pPr>
        <w:numPr>
          <w:ilvl w:val="0"/>
          <w:numId w:val="5"/>
        </w:numPr>
        <w:spacing w:after="0" w:line="240" w:lineRule="auto"/>
        <w:jc w:val="both"/>
        <w:rPr>
          <w:rFonts w:ascii="Times New Roman" w:hAnsi="Times New Roman"/>
          <w:color w:val="000000" w:themeColor="text1"/>
          <w:sz w:val="24"/>
          <w:szCs w:val="26"/>
        </w:rPr>
      </w:pPr>
      <w:r w:rsidRPr="00C47CC4">
        <w:rPr>
          <w:rFonts w:ascii="Times New Roman" w:hAnsi="Times New Roman"/>
          <w:color w:val="000000" w:themeColor="text1"/>
          <w:sz w:val="24"/>
          <w:szCs w:val="26"/>
        </w:rPr>
        <w:t>Priekšmetu skolotājiem rezultātiem skolēnu atbildēm par viņu mācīto priekšmetu. Klašu audzinātājiem viņu audzināmās klases skolēnu un vecāku aptauju rezultātiem;</w:t>
      </w:r>
    </w:p>
    <w:p w14:paraId="00D0AA7D" w14:textId="77777777" w:rsidR="00C47CC4" w:rsidRPr="00C47CC4" w:rsidRDefault="00C47CC4" w:rsidP="00C47CC4">
      <w:pPr>
        <w:numPr>
          <w:ilvl w:val="0"/>
          <w:numId w:val="5"/>
        </w:numPr>
        <w:spacing w:after="0" w:line="240" w:lineRule="auto"/>
        <w:jc w:val="both"/>
        <w:rPr>
          <w:rFonts w:ascii="Times New Roman" w:hAnsi="Times New Roman"/>
          <w:color w:val="000000" w:themeColor="text1"/>
          <w:sz w:val="24"/>
          <w:szCs w:val="26"/>
        </w:rPr>
      </w:pPr>
      <w:r w:rsidRPr="00C47CC4">
        <w:rPr>
          <w:rFonts w:ascii="Times New Roman" w:hAnsi="Times New Roman"/>
          <w:color w:val="000000" w:themeColor="text1"/>
          <w:sz w:val="24"/>
          <w:szCs w:val="26"/>
        </w:rPr>
        <w:t>Skolu un pirmsskolu vadītājiem visām aptaujām, kas veiktas viņu izglītības iestādē;</w:t>
      </w:r>
    </w:p>
    <w:p w14:paraId="60292B57" w14:textId="77777777" w:rsidR="00C47CC4" w:rsidRPr="00C47CC4" w:rsidRDefault="00C47CC4" w:rsidP="00C47CC4">
      <w:pPr>
        <w:numPr>
          <w:ilvl w:val="0"/>
          <w:numId w:val="5"/>
        </w:numPr>
        <w:spacing w:after="0" w:line="240" w:lineRule="auto"/>
        <w:jc w:val="both"/>
        <w:rPr>
          <w:rFonts w:ascii="Times New Roman" w:hAnsi="Times New Roman"/>
          <w:color w:val="000000" w:themeColor="text1"/>
          <w:sz w:val="24"/>
          <w:szCs w:val="26"/>
        </w:rPr>
      </w:pPr>
      <w:r w:rsidRPr="00C47CC4">
        <w:rPr>
          <w:rFonts w:ascii="Times New Roman" w:hAnsi="Times New Roman"/>
          <w:color w:val="000000" w:themeColor="text1"/>
          <w:sz w:val="24"/>
          <w:szCs w:val="26"/>
        </w:rPr>
        <w:t>Izglītības pārvalžu vadītājiem un speciālistiem visām aptaujām, kuras organizē Izglītības pārvaldes, kā arī konkrētām aptaujām, ar kurām izglītības iestādes dalās ar Izglītības pārvaldi.</w:t>
      </w:r>
    </w:p>
    <w:p w14:paraId="26708FB6" w14:textId="77777777" w:rsidR="00C47CC4" w:rsidRPr="00C47CC4" w:rsidRDefault="00C47CC4" w:rsidP="00C47CC4">
      <w:pPr>
        <w:spacing w:after="0" w:line="240" w:lineRule="auto"/>
        <w:ind w:left="720"/>
        <w:jc w:val="both"/>
        <w:rPr>
          <w:rFonts w:ascii="Times New Roman" w:hAnsi="Times New Roman"/>
          <w:sz w:val="24"/>
          <w:szCs w:val="26"/>
        </w:rPr>
      </w:pPr>
    </w:p>
    <w:p w14:paraId="4745F5A9" w14:textId="77777777" w:rsidR="00C47CC4" w:rsidRPr="00C47CC4" w:rsidRDefault="00C47CC4" w:rsidP="00C47CC4">
      <w:p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 xml:space="preserve">Platforma ir lietojama latviešu, krievu un angļu valodās.  </w:t>
      </w:r>
    </w:p>
    <w:p w14:paraId="61EE253E"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 xml:space="preserve"> </w:t>
      </w:r>
    </w:p>
    <w:p w14:paraId="081794FE" w14:textId="77777777" w:rsidR="00C47CC4" w:rsidRPr="00C47CC4" w:rsidRDefault="00C47CC4" w:rsidP="00C47CC4">
      <w:pPr>
        <w:spacing w:after="0" w:line="240" w:lineRule="auto"/>
        <w:ind w:firstLine="851"/>
        <w:jc w:val="both"/>
        <w:rPr>
          <w:rFonts w:ascii="Times New Roman" w:hAnsi="Times New Roman"/>
          <w:b/>
          <w:color w:val="000000"/>
          <w:sz w:val="24"/>
          <w:szCs w:val="26"/>
        </w:rPr>
      </w:pPr>
      <w:r w:rsidRPr="00C47CC4">
        <w:rPr>
          <w:rFonts w:ascii="Times New Roman" w:hAnsi="Times New Roman"/>
          <w:b/>
          <w:color w:val="000000"/>
          <w:sz w:val="24"/>
          <w:szCs w:val="26"/>
        </w:rPr>
        <w:t>Kontu uzstādīšana</w:t>
      </w:r>
      <w:r w:rsidRPr="00C47CC4">
        <w:rPr>
          <w:rFonts w:ascii="Times New Roman" w:hAnsi="Times New Roman"/>
          <w:color w:val="000000"/>
          <w:sz w:val="24"/>
          <w:szCs w:val="26"/>
        </w:rPr>
        <w:t xml:space="preserve"> </w:t>
      </w:r>
    </w:p>
    <w:p w14:paraId="0BBB831B"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Katra skola un pirmsskola pašvaldībā var izveidot savu Tīmekļa programmatūras kontu un vienam vai vairākiem no skolas darbiniekiem piešķirt skolas konta administratora tiesības. Katram platformas administratoram ir iespējams piešķirt dažādu līmeņu tiesības:</w:t>
      </w:r>
    </w:p>
    <w:p w14:paraId="33A16A71"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1.     Pievienot, labot un dzēst citus administratorus;</w:t>
      </w:r>
    </w:p>
    <w:p w14:paraId="527D3D67"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2.     Pievienot labot un dzēst citu lietotāju datus un skolas datus;</w:t>
      </w:r>
    </w:p>
    <w:p w14:paraId="29A975C8"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3.     Izveidot un pārvaldīt aptaujas un piekļūt aptauju rezultātiem.</w:t>
      </w:r>
    </w:p>
    <w:p w14:paraId="65183991" w14:textId="77777777" w:rsidR="00C47CC4" w:rsidRPr="00C47CC4" w:rsidRDefault="00C47CC4" w:rsidP="00C47CC4">
      <w:pPr>
        <w:spacing w:after="0" w:line="240" w:lineRule="auto"/>
        <w:ind w:firstLine="851"/>
        <w:jc w:val="both"/>
        <w:rPr>
          <w:rFonts w:ascii="Times New Roman" w:hAnsi="Times New Roman"/>
          <w:sz w:val="24"/>
          <w:szCs w:val="26"/>
        </w:rPr>
      </w:pPr>
    </w:p>
    <w:p w14:paraId="6D656D8E"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Tīmekļa programmatūras platformā skolas administratoram ir iespēja ievadīt datus par pedagogiem, klasēm, priekšmetiem un skolēniem, lai nodrošinātu automātisku aptauju piešķiršanu konkrētiem respondentiem. Šāda struktūra nodrošina, sekojošas priekšrocības:</w:t>
      </w:r>
    </w:p>
    <w:p w14:paraId="6728C06B" w14:textId="77777777" w:rsidR="00C47CC4" w:rsidRPr="00C47CC4" w:rsidRDefault="00C47CC4" w:rsidP="00C47CC4">
      <w:pPr>
        <w:numPr>
          <w:ilvl w:val="0"/>
          <w:numId w:val="1"/>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Katra aptauja ir pieejama tikai atzīmētajiem respondentiem;</w:t>
      </w:r>
    </w:p>
    <w:p w14:paraId="216AAF00" w14:textId="77777777" w:rsidR="00C47CC4" w:rsidRPr="00C47CC4" w:rsidRDefault="00C47CC4" w:rsidP="00C47CC4">
      <w:pPr>
        <w:numPr>
          <w:ilvl w:val="0"/>
          <w:numId w:val="1"/>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Katrs respondents – pedagogs, skolēns un vecāks, aptauju var aizpildīt tikai vienu reizi;</w:t>
      </w:r>
    </w:p>
    <w:p w14:paraId="14C85C95" w14:textId="77777777" w:rsidR="00C47CC4" w:rsidRPr="00C47CC4" w:rsidRDefault="00C47CC4" w:rsidP="00C47CC4">
      <w:pPr>
        <w:numPr>
          <w:ilvl w:val="0"/>
          <w:numId w:val="1"/>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Skolēniem var automātiski piešķirt aptaujas par tām priekšmetu stundām, kuras viņi mācās;</w:t>
      </w:r>
    </w:p>
    <w:p w14:paraId="659481D7" w14:textId="77777777" w:rsidR="00C47CC4" w:rsidRPr="00C47CC4" w:rsidRDefault="00C47CC4" w:rsidP="00C47CC4">
      <w:pPr>
        <w:numPr>
          <w:ilvl w:val="0"/>
          <w:numId w:val="1"/>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 xml:space="preserve">Skolas administratoriem un klašu audzinātājiem ir pieejama statistika par aptauju aizpildīšanas progresu; </w:t>
      </w:r>
    </w:p>
    <w:p w14:paraId="0D45FA69" w14:textId="77777777" w:rsidR="00C47CC4" w:rsidRPr="00C47CC4" w:rsidRDefault="00C47CC4" w:rsidP="00C47CC4">
      <w:pPr>
        <w:spacing w:after="0" w:line="240" w:lineRule="auto"/>
        <w:ind w:left="720"/>
        <w:jc w:val="both"/>
        <w:rPr>
          <w:rFonts w:ascii="Times New Roman" w:hAnsi="Times New Roman"/>
          <w:sz w:val="24"/>
          <w:szCs w:val="26"/>
        </w:rPr>
      </w:pPr>
    </w:p>
    <w:p w14:paraId="50A457CC"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lastRenderedPageBreak/>
        <w:t>Tīmekļa programmatūras platformā ir iespēja pārnest datus no Latvijā populārākajām skolvadības sistēmām “E-klase” un “Mykoob”. Pirmsskolām ir iespēja datus par pedagogiem un grupām ievadīt platformā, vai pārnest no Microsoft Excel tabulas.</w:t>
      </w:r>
    </w:p>
    <w:p w14:paraId="4BC91C27"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Respondentiem ir iespēja autorizēties un piekļūt aptaujām, izmantojot “E-klase” un “Mykoob" autorizācijas “pases”, platformas ģenerētus lietotājus un paroles, individuālus pieejas kodus, vai piekļūt aptaujai ar saiti, atkarībā no tā, kā skolas administrators ir noteicis.</w:t>
      </w:r>
    </w:p>
    <w:p w14:paraId="7D49E559"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 xml:space="preserve"> </w:t>
      </w:r>
    </w:p>
    <w:p w14:paraId="16F077BA" w14:textId="77777777" w:rsidR="00C47CC4" w:rsidRPr="00C47CC4" w:rsidRDefault="00C47CC4" w:rsidP="00C47CC4">
      <w:pPr>
        <w:spacing w:after="0" w:line="240" w:lineRule="auto"/>
        <w:ind w:firstLine="851"/>
        <w:jc w:val="both"/>
        <w:rPr>
          <w:rFonts w:ascii="Times New Roman" w:hAnsi="Times New Roman"/>
          <w:b/>
          <w:color w:val="000000"/>
          <w:sz w:val="24"/>
          <w:szCs w:val="26"/>
        </w:rPr>
      </w:pPr>
      <w:r w:rsidRPr="00C47CC4">
        <w:rPr>
          <w:rFonts w:ascii="Times New Roman" w:hAnsi="Times New Roman"/>
          <w:b/>
          <w:color w:val="000000"/>
          <w:sz w:val="24"/>
          <w:szCs w:val="26"/>
        </w:rPr>
        <w:t>Aptauju pārvaldīšana</w:t>
      </w:r>
    </w:p>
    <w:p w14:paraId="222DDFBB"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Skolas administratoram jebkurā brīdī ir iespēja sākt un pārvaldīt neierobežotu skaitu pedagogu, skolēnu un vecāku aptaujas. Platformā ir pieejamas 3 veidu aptaujas:</w:t>
      </w:r>
    </w:p>
    <w:p w14:paraId="54ECD582" w14:textId="77777777" w:rsidR="00C47CC4" w:rsidRPr="00C47CC4" w:rsidRDefault="00C47CC4" w:rsidP="00C47CC4">
      <w:pPr>
        <w:numPr>
          <w:ilvl w:val="0"/>
          <w:numId w:val="4"/>
        </w:numPr>
        <w:spacing w:after="0" w:line="240" w:lineRule="auto"/>
        <w:ind w:left="720"/>
        <w:jc w:val="both"/>
        <w:rPr>
          <w:rFonts w:ascii="Times New Roman" w:hAnsi="Times New Roman"/>
          <w:color w:val="000000"/>
          <w:sz w:val="24"/>
          <w:szCs w:val="26"/>
        </w:rPr>
      </w:pPr>
      <w:r w:rsidRPr="00C47CC4">
        <w:rPr>
          <w:rFonts w:ascii="Times New Roman" w:hAnsi="Times New Roman"/>
          <w:color w:val="000000"/>
          <w:sz w:val="24"/>
          <w:szCs w:val="26"/>
        </w:rPr>
        <w:t>Tīmekļa programmatūras izgl</w:t>
      </w:r>
      <w:r w:rsidRPr="00C47CC4">
        <w:rPr>
          <w:rFonts w:ascii="Times New Roman" w:hAnsi="Times New Roman"/>
          <w:sz w:val="24"/>
          <w:szCs w:val="26"/>
        </w:rPr>
        <w:t xml:space="preserve">ītības speciālistu </w:t>
      </w:r>
      <w:r w:rsidRPr="00C47CC4">
        <w:rPr>
          <w:rFonts w:ascii="Times New Roman" w:hAnsi="Times New Roman"/>
          <w:color w:val="000000"/>
          <w:sz w:val="24"/>
          <w:szCs w:val="26"/>
        </w:rPr>
        <w:t>sastādītās aptaujas, kas ir balst</w:t>
      </w:r>
      <w:r w:rsidRPr="00C47CC4">
        <w:rPr>
          <w:rFonts w:ascii="Times New Roman" w:hAnsi="Times New Roman"/>
          <w:sz w:val="24"/>
          <w:szCs w:val="26"/>
        </w:rPr>
        <w:t>ītas</w:t>
      </w:r>
      <w:r w:rsidRPr="00C47CC4">
        <w:rPr>
          <w:rFonts w:ascii="Times New Roman" w:hAnsi="Times New Roman"/>
          <w:color w:val="000000"/>
          <w:sz w:val="24"/>
          <w:szCs w:val="26"/>
        </w:rPr>
        <w:t xml:space="preserve"> pētījumos, tai skait</w:t>
      </w:r>
      <w:r w:rsidRPr="00C47CC4">
        <w:rPr>
          <w:rFonts w:ascii="Times New Roman" w:hAnsi="Times New Roman"/>
          <w:sz w:val="24"/>
          <w:szCs w:val="26"/>
        </w:rPr>
        <w:t>ā, sadarbojoties un validējot tās ar citiem izglītības pētniekiem un sadarbības partneriem (Londonas Universitātes Koledžas Izglītības institūts, IKVD, VISC, Latvijas Universitāte, u.c. Izglītības pārvaldes, izglītības iestādes un izglītības speciālisti).</w:t>
      </w:r>
    </w:p>
    <w:p w14:paraId="1CC7CE7F" w14:textId="77777777" w:rsidR="00C47CC4" w:rsidRPr="00C47CC4" w:rsidRDefault="00C47CC4" w:rsidP="00C47CC4">
      <w:pPr>
        <w:numPr>
          <w:ilvl w:val="0"/>
          <w:numId w:val="4"/>
        </w:numPr>
        <w:spacing w:after="0" w:line="240" w:lineRule="auto"/>
        <w:ind w:left="720"/>
        <w:jc w:val="both"/>
        <w:rPr>
          <w:rFonts w:ascii="Times New Roman" w:hAnsi="Times New Roman"/>
          <w:sz w:val="24"/>
          <w:szCs w:val="26"/>
        </w:rPr>
      </w:pPr>
      <w:r w:rsidRPr="00C47CC4">
        <w:rPr>
          <w:rFonts w:ascii="Times New Roman" w:hAnsi="Times New Roman"/>
          <w:color w:val="000000"/>
          <w:sz w:val="24"/>
          <w:szCs w:val="26"/>
        </w:rPr>
        <w:t xml:space="preserve">Specifiskas aptaujas, kuras ir izstrādātas sadarbojoties ar Izglītības pārvaldes speciālistiem, pielāgotas Izglītības </w:t>
      </w:r>
      <w:r w:rsidRPr="00C47CC4">
        <w:rPr>
          <w:rFonts w:ascii="Times New Roman" w:hAnsi="Times New Roman"/>
          <w:color w:val="000000" w:themeColor="text1"/>
          <w:sz w:val="24"/>
          <w:szCs w:val="26"/>
        </w:rPr>
        <w:t>pārvaldes šī brīža prioritātēm.</w:t>
      </w:r>
    </w:p>
    <w:p w14:paraId="384991B0" w14:textId="77777777" w:rsidR="00C47CC4" w:rsidRPr="00C47CC4" w:rsidRDefault="00C47CC4" w:rsidP="00C47CC4">
      <w:pPr>
        <w:numPr>
          <w:ilvl w:val="0"/>
          <w:numId w:val="4"/>
        </w:numPr>
        <w:spacing w:after="0" w:line="240" w:lineRule="auto"/>
        <w:ind w:left="720"/>
        <w:jc w:val="both"/>
        <w:rPr>
          <w:rFonts w:ascii="Times New Roman" w:hAnsi="Times New Roman"/>
          <w:color w:val="000000"/>
          <w:sz w:val="24"/>
          <w:szCs w:val="26"/>
        </w:rPr>
      </w:pPr>
      <w:r w:rsidRPr="00C47CC4">
        <w:rPr>
          <w:rFonts w:ascii="Times New Roman" w:hAnsi="Times New Roman"/>
          <w:color w:val="000000"/>
          <w:sz w:val="24"/>
          <w:szCs w:val="26"/>
        </w:rPr>
        <w:t>Pašu skolu veidotas aptaujas, izmantojot Tīmekļa programmatūras aptauju veidošanas rīku un jautājumu paraugus.</w:t>
      </w:r>
    </w:p>
    <w:p w14:paraId="7966E593" w14:textId="77777777" w:rsidR="00C47CC4" w:rsidRPr="00C47CC4" w:rsidRDefault="00C47CC4" w:rsidP="00C47CC4">
      <w:pPr>
        <w:spacing w:after="0" w:line="240" w:lineRule="auto"/>
        <w:ind w:left="1440"/>
        <w:jc w:val="both"/>
        <w:rPr>
          <w:rFonts w:ascii="Times New Roman" w:hAnsi="Times New Roman"/>
          <w:sz w:val="24"/>
          <w:szCs w:val="26"/>
        </w:rPr>
      </w:pPr>
    </w:p>
    <w:p w14:paraId="7B823408"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Skolas administratoram ir iespēja noteikt respondentus un respondentu grupas atzīmējot klases, priekšmetus un priekšmetu skolotājus (skolēnu aptaujām), klases (vecāku aptaujām), kā arī konkrētus skolotājus (skolotāju aptaujām).</w:t>
      </w:r>
    </w:p>
    <w:p w14:paraId="4D130C05"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Skolas administrators var pielāgot aptauju sākuma un nobeiguma tekstus, lai informētu respondentus par aptauju un tās rezultātu plānoto pielietojumu.</w:t>
      </w:r>
    </w:p>
    <w:p w14:paraId="6EC0F20E"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Platformā ir iespējams veikt vienu aptauju vairākās valodās, skolas administratoram ir iespēja uzstādīt valodas, kurās aptauja būs pieejama respondentiem.</w:t>
      </w:r>
    </w:p>
    <w:p w14:paraId="7B1305E8" w14:textId="0491CB0B" w:rsidR="00C47CC4" w:rsidRPr="00C47CC4" w:rsidRDefault="00C47CC4" w:rsidP="00C47CC4">
      <w:pPr>
        <w:spacing w:after="0" w:line="240" w:lineRule="auto"/>
        <w:ind w:firstLine="851"/>
        <w:jc w:val="both"/>
        <w:rPr>
          <w:rFonts w:ascii="Times New Roman" w:hAnsi="Times New Roman"/>
          <w:strike/>
          <w:color w:val="000000" w:themeColor="text1"/>
          <w:sz w:val="24"/>
          <w:szCs w:val="26"/>
        </w:rPr>
      </w:pPr>
      <w:r w:rsidRPr="00C47CC4">
        <w:rPr>
          <w:rFonts w:ascii="Times New Roman" w:hAnsi="Times New Roman"/>
          <w:color w:val="000000" w:themeColor="text1"/>
          <w:sz w:val="24"/>
          <w:szCs w:val="26"/>
        </w:rPr>
        <w:t xml:space="preserve">Skolēnu aptaujā par skolu, skolēni sniedz atbildes par skolu kopumā, vai atsevišķiem procesiem un aktivitātēm skolā, kuras saistītas ar izglītības kvalitātes nodrošināšanu. Skolēnu atbildes ir apkopotas pa visu skolu kopā, bet ir arī filtrējamas un salīdzināmas atsevišķi pa klasēm. Nepieciešamības gadījumā, konta administratoram rezultātus - gan kopīgi par visu iestādi, gan filtrējot - ir iespējams lejupielādēt PDF formātā un nodot trešajām personām. </w:t>
      </w:r>
    </w:p>
    <w:p w14:paraId="23D69B2E" w14:textId="77777777" w:rsidR="00C47CC4" w:rsidRPr="00C47CC4" w:rsidRDefault="00C47CC4" w:rsidP="00C47CC4">
      <w:pPr>
        <w:spacing w:after="0" w:line="240" w:lineRule="auto"/>
        <w:ind w:firstLine="851"/>
        <w:jc w:val="both"/>
        <w:rPr>
          <w:rFonts w:ascii="Times New Roman" w:hAnsi="Times New Roman"/>
          <w:color w:val="000000" w:themeColor="text1"/>
          <w:sz w:val="24"/>
          <w:szCs w:val="26"/>
        </w:rPr>
      </w:pPr>
    </w:p>
    <w:p w14:paraId="7B0BFDF6" w14:textId="77777777" w:rsidR="00C47CC4" w:rsidRPr="00C47CC4" w:rsidRDefault="00C47CC4" w:rsidP="00C47CC4">
      <w:pPr>
        <w:spacing w:after="0" w:line="240" w:lineRule="auto"/>
        <w:ind w:firstLine="851"/>
        <w:jc w:val="both"/>
        <w:rPr>
          <w:rFonts w:ascii="Times New Roman" w:hAnsi="Times New Roman"/>
          <w:color w:val="000000" w:themeColor="text1"/>
          <w:sz w:val="24"/>
          <w:szCs w:val="26"/>
        </w:rPr>
      </w:pPr>
      <w:bookmarkStart w:id="0" w:name="_heading=h.gjdgxs" w:colFirst="0" w:colLast="0"/>
      <w:bookmarkEnd w:id="0"/>
      <w:r w:rsidRPr="00C47CC4">
        <w:rPr>
          <w:rFonts w:ascii="Times New Roman" w:hAnsi="Times New Roman"/>
          <w:color w:val="000000" w:themeColor="text1"/>
          <w:sz w:val="24"/>
          <w:szCs w:val="26"/>
        </w:rPr>
        <w:t>Skolotāju aptaujā skolotāji sniedz atbildes uz aktuālajiem jautājumiem,</w:t>
      </w:r>
      <w:r w:rsidRPr="00C47CC4">
        <w:rPr>
          <w:rFonts w:ascii="Times New Roman" w:hAnsi="Times New Roman"/>
          <w:color w:val="000000" w:themeColor="text1"/>
          <w:sz w:val="24"/>
        </w:rPr>
        <w:t xml:space="preserve"> </w:t>
      </w:r>
      <w:r w:rsidRPr="00C47CC4">
        <w:rPr>
          <w:rFonts w:ascii="Times New Roman" w:hAnsi="Times New Roman"/>
          <w:color w:val="000000" w:themeColor="text1"/>
          <w:sz w:val="24"/>
          <w:szCs w:val="26"/>
        </w:rPr>
        <w:t>kuri saistīti ar izglītības kvalitātes nodrošināšanu. Skolotāju atbildes ir apkopotas pa visu skolu kopā un nav detalizētāk filtrējamas vai salīdzināmas, lai nodrošinātu anonimitāti.</w:t>
      </w:r>
    </w:p>
    <w:p w14:paraId="161AC6CC" w14:textId="77777777" w:rsidR="00C47CC4" w:rsidRPr="00C47CC4" w:rsidRDefault="00C47CC4" w:rsidP="00C47CC4">
      <w:pPr>
        <w:spacing w:after="0" w:line="240" w:lineRule="auto"/>
        <w:ind w:firstLine="851"/>
        <w:jc w:val="both"/>
        <w:rPr>
          <w:rFonts w:ascii="Times New Roman" w:hAnsi="Times New Roman"/>
          <w:color w:val="000000" w:themeColor="text1"/>
          <w:sz w:val="24"/>
          <w:szCs w:val="26"/>
        </w:rPr>
      </w:pPr>
      <w:r w:rsidRPr="00C47CC4">
        <w:rPr>
          <w:rFonts w:ascii="Times New Roman" w:hAnsi="Times New Roman"/>
          <w:color w:val="000000" w:themeColor="text1"/>
          <w:sz w:val="24"/>
          <w:szCs w:val="26"/>
        </w:rPr>
        <w:t>Vecāku aptaujā, skolēnu vecāki sniedz atbildes par skolu kopumā, vai atsevišķiem procesiem un aktivitātēm skolā, kuri saistīti ar izglītības kvalitātes nodrošināšanu. Vecāku atbildes ir apkopotas pa visu skolu kopā, bet ir arī filtrējamas un salīdzināmas atsevišķi pa klasēm. Skolas administrators var dot pieeju klašu audzinātājiem rezultātiem - atbildēm, kuras snieguši viņa audzināmās klases vecāki.</w:t>
      </w:r>
    </w:p>
    <w:p w14:paraId="1C49407A"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themeColor="text1"/>
          <w:sz w:val="24"/>
          <w:szCs w:val="26"/>
        </w:rPr>
        <w:t xml:space="preserve">Ērtākai piekļūšanai aptaujām bez autorizēšanās ir iespēja respondentu grupai nosūtīt vienu saiti uz aptauju. Šādā gadījumā </w:t>
      </w:r>
      <w:r w:rsidRPr="00C47CC4">
        <w:rPr>
          <w:rFonts w:ascii="Times New Roman" w:hAnsi="Times New Roman"/>
          <w:color w:val="000000"/>
          <w:sz w:val="24"/>
          <w:szCs w:val="26"/>
        </w:rPr>
        <w:t>nevar pārliecināties, kurš respondents aptauju ir aizpildījis un vai viens respondents aptauju nav aizpildījis vairākas reizes, taču tas atvieglo informācijas nodošanu grūtāk sasniedzamiem respondentiem, piemēram skolēnu un pirmsskolas audzēkņu vecākiem.</w:t>
      </w:r>
    </w:p>
    <w:p w14:paraId="413B3CEC"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Tīmekļa programmatūras izstrādātais aptauju saturam jāsniedz nepieciešamos datus un pierādījumus vispārējās pirmsskolas izglītības, pamatizglītības un vidējās izglītības iestādēm akreditācijai, programmu akreditācija un vadītāju profesionālās darbības novērtēšanai, tai skaitā iestādes pašnovērtējuma ziņojuma sagatavošanai.</w:t>
      </w:r>
    </w:p>
    <w:p w14:paraId="189CF0D8"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 xml:space="preserve"> </w:t>
      </w:r>
    </w:p>
    <w:p w14:paraId="57D05068" w14:textId="77777777" w:rsidR="00C47CC4" w:rsidRPr="00C47CC4" w:rsidRDefault="00C47CC4" w:rsidP="00C47CC4">
      <w:pPr>
        <w:spacing w:after="0" w:line="240" w:lineRule="auto"/>
        <w:ind w:firstLine="851"/>
        <w:jc w:val="both"/>
        <w:rPr>
          <w:rFonts w:ascii="Times New Roman" w:hAnsi="Times New Roman"/>
          <w:b/>
          <w:color w:val="000000"/>
          <w:sz w:val="24"/>
          <w:szCs w:val="26"/>
        </w:rPr>
      </w:pPr>
      <w:r w:rsidRPr="00C47CC4">
        <w:rPr>
          <w:rFonts w:ascii="Times New Roman" w:hAnsi="Times New Roman"/>
          <w:b/>
          <w:color w:val="000000"/>
          <w:sz w:val="24"/>
          <w:szCs w:val="26"/>
        </w:rPr>
        <w:t>Aptauju aizpildīšana</w:t>
      </w:r>
    </w:p>
    <w:p w14:paraId="6DA979A0"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 xml:space="preserve">Respondenti var piekļūt aptaujām viņu Tīmekļa programmatūras profilos pēc autorizēšanās vai saņemot unikālu saiti katrai klasei/grupai uz konkrēto aptauju. Aptaujas ir veidotas tā, lai būtu </w:t>
      </w:r>
      <w:r w:rsidRPr="00C47CC4">
        <w:rPr>
          <w:rFonts w:ascii="Times New Roman" w:hAnsi="Times New Roman"/>
          <w:color w:val="000000"/>
          <w:sz w:val="24"/>
          <w:szCs w:val="26"/>
        </w:rPr>
        <w:lastRenderedPageBreak/>
        <w:t>vienkārši un intuitīvi aizpildāmas, tās var aizpildīt datoros, planšetdatoros un mobilajās ierīcēs ar interneta pieslēgumu.</w:t>
      </w:r>
    </w:p>
    <w:p w14:paraId="19ABD2C8"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Tiek piedāvāti dažādi jautājumu veidi – vienas izvēles jautājumi, vairākizvēļu jautājumi, slīdošās skalas jautājumi, nolaižamās izvēlnes (dropdown) jautājumi, atvērtie teksta jautājumi, skaitliskas atbildes jautājumi, nodrošinot gan kvantitatīvu, gan kvalitatīvu datu iegūšanu. Katram jautājumam ir iespējams noteikt individuālus uzstādījumus – pievienot jautājuma paskaidrojumu, iespēju respondentam komentēt un paskaidrot savas atbildes, uzstādīt, lai atbilde uz jautājumu ir obligāta.</w:t>
      </w:r>
    </w:p>
    <w:p w14:paraId="6FC20C9C"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Respondentu anonimitāte ir pilnībā aizsargāta, nodrošinot atvērtu un ticamu atgriezenisko saiti. Skol</w:t>
      </w:r>
      <w:r w:rsidRPr="00C47CC4">
        <w:rPr>
          <w:rFonts w:ascii="Times New Roman" w:hAnsi="Times New Roman"/>
          <w:sz w:val="24"/>
          <w:szCs w:val="26"/>
        </w:rPr>
        <w:t>ēnu un vecāku aptaujās t</w:t>
      </w:r>
      <w:r w:rsidRPr="00C47CC4">
        <w:rPr>
          <w:rFonts w:ascii="Times New Roman" w:hAnsi="Times New Roman"/>
          <w:color w:val="000000"/>
          <w:sz w:val="24"/>
          <w:szCs w:val="26"/>
        </w:rPr>
        <w:t>as tiek panākts, liedzot pieeju rezultātiem, ja kopumā, vai no attiecīgās atlasītās vai salīdzinātās grupas nav atbildējuši vismaz 3 respondenti. Skolot</w:t>
      </w:r>
      <w:r w:rsidRPr="00C47CC4">
        <w:rPr>
          <w:rFonts w:ascii="Times New Roman" w:hAnsi="Times New Roman"/>
          <w:sz w:val="24"/>
          <w:szCs w:val="26"/>
        </w:rPr>
        <w:t>āju aptaujās rezultāti ir pieejami tikai pēc aptaujas noslēgšanas.</w:t>
      </w:r>
      <w:r w:rsidRPr="00C47CC4">
        <w:rPr>
          <w:rFonts w:ascii="Times New Roman" w:hAnsi="Times New Roman"/>
          <w:color w:val="000000"/>
          <w:sz w:val="24"/>
          <w:szCs w:val="26"/>
        </w:rPr>
        <w:t xml:space="preserve"> Pabeidzot aptauju, atbildes vairs nav pieejamas arī respondentu profilos, lai nodrošinātu anonimitāti.</w:t>
      </w:r>
    </w:p>
    <w:p w14:paraId="026AA13B"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Ja respondentam vienlaicīgi ir vairākas aktīvas aptaujas, tās visas ir pieejamas vienā profilā un tās var ērti aizpildīt vienu pēc otras. Ja aptauja ir iesākta, bet nav pabeigta, respondentam ir iespēja atgriezties pie aptaujas un to turpināt.</w:t>
      </w:r>
    </w:p>
    <w:p w14:paraId="4FB7FEEB"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 xml:space="preserve"> </w:t>
      </w:r>
    </w:p>
    <w:p w14:paraId="60BB56D6" w14:textId="77777777" w:rsidR="00C47CC4" w:rsidRPr="00C47CC4" w:rsidRDefault="00C47CC4" w:rsidP="00C47CC4">
      <w:pPr>
        <w:spacing w:after="0" w:line="240" w:lineRule="auto"/>
        <w:ind w:firstLine="851"/>
        <w:jc w:val="both"/>
        <w:rPr>
          <w:rFonts w:ascii="Times New Roman" w:hAnsi="Times New Roman"/>
          <w:b/>
          <w:color w:val="000000"/>
          <w:sz w:val="24"/>
          <w:szCs w:val="26"/>
        </w:rPr>
      </w:pPr>
      <w:r w:rsidRPr="00C47CC4">
        <w:rPr>
          <w:rFonts w:ascii="Times New Roman" w:hAnsi="Times New Roman"/>
          <w:b/>
          <w:color w:val="000000"/>
          <w:sz w:val="24"/>
          <w:szCs w:val="26"/>
        </w:rPr>
        <w:t>Rezultāti un analīze</w:t>
      </w:r>
    </w:p>
    <w:p w14:paraId="0DFF3BF1"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Aptauju rezultāti ir pieejami izglītības pārval</w:t>
      </w:r>
      <w:r w:rsidRPr="00C47CC4">
        <w:rPr>
          <w:rFonts w:ascii="Times New Roman" w:hAnsi="Times New Roman"/>
          <w:sz w:val="24"/>
          <w:szCs w:val="26"/>
        </w:rPr>
        <w:t>des</w:t>
      </w:r>
      <w:r w:rsidRPr="00C47CC4">
        <w:rPr>
          <w:rFonts w:ascii="Times New Roman" w:hAnsi="Times New Roman"/>
          <w:color w:val="000000"/>
          <w:sz w:val="24"/>
          <w:szCs w:val="26"/>
        </w:rPr>
        <w:t xml:space="preserve"> kontu administratoriem (ja pieeja ir dota), skolu administratoriem un skolotājiem (ja pieeja ir dota) tiklīdz vismaz 3 respondenti ir atbildējuši uz konkrētās aptaujas jautājumiem. Tīmekļa programmatūra piedāvā intuitīvas rezultātu vizualizācijas un dziļas datu analīzes iespējas, iekļaujot sekojošas:</w:t>
      </w:r>
    </w:p>
    <w:p w14:paraId="13AB4B1E" w14:textId="77777777" w:rsidR="00C47CC4" w:rsidRPr="00C47CC4" w:rsidRDefault="00C47CC4" w:rsidP="00C47CC4">
      <w:pPr>
        <w:numPr>
          <w:ilvl w:val="0"/>
          <w:numId w:val="3"/>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Iespēju apskatīt, atlasīt un salīdzināt rezultātus par dažādām klasēm, grupām, priekšmetiem, priekšmetu skolotājiem vai laika periodiem;</w:t>
      </w:r>
    </w:p>
    <w:p w14:paraId="2D6D8B13" w14:textId="77777777" w:rsidR="00C47CC4" w:rsidRPr="00C47CC4" w:rsidRDefault="00C47CC4" w:rsidP="00C47CC4">
      <w:pPr>
        <w:numPr>
          <w:ilvl w:val="0"/>
          <w:numId w:val="3"/>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Iegūt interaktīvā tabulā vizuālu pārskatu par visu aptaujas jautājumu un respondentu grupu (klašu, priekšmetu, skolotāju) vidējiem rezultātiem, lai ātri un ērti identificētu stiprās puses un iespējamās problēmas;</w:t>
      </w:r>
    </w:p>
    <w:p w14:paraId="5E7D3530" w14:textId="77777777" w:rsidR="00C47CC4" w:rsidRPr="00C47CC4" w:rsidRDefault="00C47CC4" w:rsidP="00C47CC4">
      <w:pPr>
        <w:numPr>
          <w:ilvl w:val="0"/>
          <w:numId w:val="3"/>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Salīdzināt rezultātus konkrētiem jautājumiem pa grupām ar skolas vidējo rezultātu</w:t>
      </w:r>
    </w:p>
    <w:p w14:paraId="046E51C0" w14:textId="77777777" w:rsidR="00C47CC4" w:rsidRPr="00C47CC4" w:rsidRDefault="00C47CC4" w:rsidP="00C47CC4">
      <w:pPr>
        <w:numPr>
          <w:ilvl w:val="0"/>
          <w:numId w:val="3"/>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Salīdzināt savas skolas rezultātus konkrētiem jautājumiem ar vidējo rezultātu visās pašvaldības izglītības iestādēs (Skolām nav pieejami citu skolu rezultāti);</w:t>
      </w:r>
    </w:p>
    <w:p w14:paraId="1742E807" w14:textId="77777777" w:rsidR="00C47CC4" w:rsidRPr="00C47CC4" w:rsidRDefault="00C47CC4" w:rsidP="00C47CC4">
      <w:pPr>
        <w:numPr>
          <w:ilvl w:val="0"/>
          <w:numId w:val="3"/>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Iespēju apskatīt vidējos rezultātus pa aptaujas tēmām, jeb moduļiem;</w:t>
      </w:r>
    </w:p>
    <w:p w14:paraId="7CCC0DA3" w14:textId="77777777" w:rsidR="00C47CC4" w:rsidRPr="00C47CC4" w:rsidRDefault="00C47CC4" w:rsidP="00C47CC4">
      <w:pPr>
        <w:numPr>
          <w:ilvl w:val="0"/>
          <w:numId w:val="3"/>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Automātiski redzēt un salīdzināt pozitīvo atbilžu daļu procentos no visām atbildēm, jautājumiem, kuriem ir norādīti vēlamie atbilžu varianti;</w:t>
      </w:r>
    </w:p>
    <w:p w14:paraId="3B340FCA" w14:textId="77777777" w:rsidR="00C47CC4" w:rsidRPr="00C47CC4" w:rsidRDefault="00C47CC4" w:rsidP="00C47CC4">
      <w:pPr>
        <w:numPr>
          <w:ilvl w:val="0"/>
          <w:numId w:val="3"/>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Salīdzināt rezultātu izmaiņas starp divām aptaujāšanas reizēm vienai un tai pašai aptaujai, identificējot sfēras, kurās ir notikuši uzlabojumi;</w:t>
      </w:r>
    </w:p>
    <w:p w14:paraId="574E8FAC" w14:textId="77777777" w:rsidR="00C47CC4" w:rsidRPr="00C47CC4" w:rsidRDefault="00C47CC4" w:rsidP="00C47CC4">
      <w:pPr>
        <w:numPr>
          <w:ilvl w:val="0"/>
          <w:numId w:val="3"/>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Ērti eksportēt grafikus PNG attēlu formātā, lai tos varētu ievietot ziņojumos un prezentācijās. Visu aptauju rezultātus var lejupielādēt PDF un Excel formātos, lai izdrukātu, dalītos ar kolēģiem, vai veiktu padziļinātu analīzi.</w:t>
      </w:r>
    </w:p>
    <w:p w14:paraId="7BEAAAC6" w14:textId="77777777" w:rsidR="00C47CC4" w:rsidRPr="00C47CC4" w:rsidRDefault="00C47CC4" w:rsidP="00C47CC4">
      <w:pPr>
        <w:spacing w:after="0" w:line="240" w:lineRule="auto"/>
        <w:ind w:firstLine="851"/>
        <w:jc w:val="both"/>
        <w:rPr>
          <w:rFonts w:ascii="Times New Roman" w:hAnsi="Times New Roman"/>
          <w:color w:val="000000"/>
          <w:sz w:val="24"/>
          <w:szCs w:val="26"/>
        </w:rPr>
      </w:pPr>
    </w:p>
    <w:p w14:paraId="74A66058" w14:textId="77777777" w:rsidR="00C47CC4" w:rsidRPr="00C47CC4" w:rsidRDefault="00C47CC4" w:rsidP="00C47CC4">
      <w:pPr>
        <w:spacing w:after="0" w:line="240" w:lineRule="auto"/>
        <w:ind w:firstLine="851"/>
        <w:jc w:val="both"/>
        <w:rPr>
          <w:rFonts w:ascii="Times New Roman" w:hAnsi="Times New Roman"/>
          <w:b/>
          <w:color w:val="000000"/>
          <w:sz w:val="24"/>
          <w:szCs w:val="26"/>
        </w:rPr>
      </w:pPr>
      <w:r w:rsidRPr="00C47CC4">
        <w:rPr>
          <w:rFonts w:ascii="Times New Roman" w:hAnsi="Times New Roman"/>
          <w:b/>
          <w:color w:val="000000"/>
          <w:sz w:val="24"/>
          <w:szCs w:val="26"/>
        </w:rPr>
        <w:t>Izglītības pārvaldes funkcionalitāte</w:t>
      </w:r>
    </w:p>
    <w:p w14:paraId="2DCAF7E5"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Izglītības pārvaldes administratoriem ir pieeja viņu izglītības iestādēs veikto aptauju rezultātiem:</w:t>
      </w:r>
    </w:p>
    <w:p w14:paraId="5E94E3A2" w14:textId="77777777" w:rsidR="00C47CC4" w:rsidRPr="00C47CC4" w:rsidRDefault="00C47CC4" w:rsidP="00C47CC4">
      <w:pPr>
        <w:numPr>
          <w:ilvl w:val="0"/>
          <w:numId w:val="6"/>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Visām centralizēti veiktajām aptaujām Izglītības pārvaldes izglītības iestādēs;</w:t>
      </w:r>
    </w:p>
    <w:p w14:paraId="10ED96B8" w14:textId="77777777" w:rsidR="00C47CC4" w:rsidRPr="00C47CC4" w:rsidRDefault="00C47CC4" w:rsidP="00C47CC4">
      <w:pPr>
        <w:numPr>
          <w:ilvl w:val="0"/>
          <w:numId w:val="6"/>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Skolu un pirmsskolu pašu veiktajām aptaujām, ja skolas administrators ir dalījies ar konkrētās aptaujas rezultātiem, to atzīmējot Tīmekļa programmatūras platformā.</w:t>
      </w:r>
    </w:p>
    <w:p w14:paraId="05BBD4A8" w14:textId="77777777" w:rsidR="00C47CC4" w:rsidRPr="00C47CC4" w:rsidRDefault="00C47CC4" w:rsidP="00C47CC4">
      <w:pPr>
        <w:spacing w:after="0" w:line="240" w:lineRule="auto"/>
        <w:ind w:left="720"/>
        <w:jc w:val="both"/>
        <w:rPr>
          <w:rFonts w:ascii="Times New Roman" w:hAnsi="Times New Roman"/>
          <w:sz w:val="24"/>
          <w:szCs w:val="26"/>
        </w:rPr>
      </w:pPr>
    </w:p>
    <w:p w14:paraId="11D9F345"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 xml:space="preserve">Papildus skolu iespējām, Izglītības iestādei ir iespēja rezultātus atlasīt un salīdzināt pēc izglītības iestādēm, kurās šī aptauja ir veikta. Izglītības pārvaldes veiktajām aptaujām ir iespēja pievienot papildus rezultātu filtrus, pārvēršot atsevišķu jautājumu atbildes par filtru, vai izmantojot citus parametrus, kas ir pieejami par skolām vai respondentiem, piem. skolas tips, izmērs, skolēnu sociāli ekonomiskais stāvoklis, skolotāju darba stāžs, u.c. </w:t>
      </w:r>
    </w:p>
    <w:p w14:paraId="7156676B" w14:textId="77777777" w:rsidR="00C47CC4" w:rsidRPr="00C47CC4" w:rsidRDefault="00C47CC4" w:rsidP="00C47CC4">
      <w:pPr>
        <w:spacing w:after="0" w:line="240" w:lineRule="auto"/>
        <w:ind w:firstLine="851"/>
        <w:jc w:val="both"/>
        <w:rPr>
          <w:rFonts w:ascii="Times New Roman" w:hAnsi="Times New Roman"/>
          <w:color w:val="000000"/>
          <w:sz w:val="24"/>
          <w:szCs w:val="26"/>
        </w:rPr>
      </w:pPr>
    </w:p>
    <w:p w14:paraId="1ACA6D68"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lastRenderedPageBreak/>
        <w:t>Izglītības pārvaldes aptaujām ir pieejama arī dziļāka aptaujāšanas funkcionalitāte par skolu iespējām:</w:t>
      </w:r>
    </w:p>
    <w:p w14:paraId="62D3FA3B" w14:textId="77777777" w:rsidR="00C47CC4" w:rsidRPr="00C47CC4" w:rsidRDefault="00C47CC4" w:rsidP="00C47CC4">
      <w:pPr>
        <w:numPr>
          <w:ilvl w:val="0"/>
          <w:numId w:val="7"/>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Jautājumu uzdošanas loģika - iespēja konkrētam respondentam uzdot vai neuzdot atsevišķus jautājumus, ņemot vērā viņa atbildes uz iepriekšējiem jautājumiem aptaujā.</w:t>
      </w:r>
    </w:p>
    <w:p w14:paraId="7933A643" w14:textId="77777777" w:rsidR="00C47CC4" w:rsidRPr="00C47CC4" w:rsidRDefault="00C47CC4" w:rsidP="00C47CC4">
      <w:pPr>
        <w:numPr>
          <w:ilvl w:val="0"/>
          <w:numId w:val="7"/>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Aptauju izplatīšana respondentu izlase - iespēja atsevišķus jautājumus vai jautājumu moduļus uzdot vai neuzdot pēc noteiktiem kritērijiem vai nejauši iepriekš atlasītām respondentu grupām.</w:t>
      </w:r>
    </w:p>
    <w:p w14:paraId="4D7E49B5" w14:textId="77777777" w:rsidR="00C47CC4" w:rsidRPr="00C47CC4" w:rsidRDefault="00C47CC4" w:rsidP="00C47CC4">
      <w:pPr>
        <w:spacing w:after="0" w:line="240" w:lineRule="auto"/>
        <w:ind w:firstLine="851"/>
        <w:jc w:val="both"/>
        <w:rPr>
          <w:rFonts w:ascii="Times New Roman" w:hAnsi="Times New Roman"/>
          <w:color w:val="000000"/>
          <w:sz w:val="24"/>
          <w:szCs w:val="26"/>
        </w:rPr>
      </w:pPr>
    </w:p>
    <w:p w14:paraId="00DE77DB" w14:textId="77777777" w:rsidR="00C47CC4" w:rsidRPr="00C47CC4" w:rsidRDefault="00C47CC4" w:rsidP="00C47CC4">
      <w:pPr>
        <w:spacing w:after="0" w:line="240" w:lineRule="auto"/>
        <w:ind w:firstLine="851"/>
        <w:jc w:val="both"/>
        <w:rPr>
          <w:rFonts w:ascii="Times New Roman" w:hAnsi="Times New Roman"/>
          <w:b/>
          <w:color w:val="000000"/>
          <w:sz w:val="24"/>
          <w:szCs w:val="26"/>
        </w:rPr>
      </w:pPr>
      <w:r w:rsidRPr="00C47CC4">
        <w:rPr>
          <w:rFonts w:ascii="Times New Roman" w:hAnsi="Times New Roman"/>
          <w:b/>
          <w:color w:val="000000"/>
          <w:sz w:val="24"/>
          <w:szCs w:val="26"/>
        </w:rPr>
        <w:t>Tehniskais klientu atbalsts</w:t>
      </w:r>
    </w:p>
    <w:p w14:paraId="71A8AA87"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 xml:space="preserve">Tīmekļa programmatūra piedāvā rakstiskas un video pamācības latviešu valodā sistēmas lietošanai. Tāpat ir pieejams klientu tehniskais atbalsts. </w:t>
      </w:r>
    </w:p>
    <w:p w14:paraId="6EA2F00E" w14:textId="77777777" w:rsidR="00C47CC4" w:rsidRP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sz w:val="24"/>
          <w:szCs w:val="26"/>
        </w:rPr>
        <w:t>Platformas administratori un respondenti var uzdot jautājumus un saņemt tūlītējas atbildes tiešsaistes čatā Tīmekļa programmatūras platformā darba dienās laikā no 8:00 - 17:00. Savus jautājumus čatā var iesniegt arī pārējā laikā, taču atbildi Tīmekļa programmatūra sniedz uz norādīto e-pastu nākamās darba dienas laikā.</w:t>
      </w:r>
    </w:p>
    <w:p w14:paraId="15933062" w14:textId="6777A239" w:rsidR="00C47CC4" w:rsidRDefault="00C47CC4" w:rsidP="00C47CC4">
      <w:pPr>
        <w:spacing w:after="0" w:line="240" w:lineRule="auto"/>
        <w:ind w:firstLine="851"/>
        <w:jc w:val="both"/>
        <w:rPr>
          <w:rFonts w:ascii="Times New Roman" w:hAnsi="Times New Roman"/>
          <w:color w:val="000000"/>
          <w:sz w:val="24"/>
          <w:szCs w:val="26"/>
        </w:rPr>
      </w:pPr>
      <w:r w:rsidRPr="00C47CC4">
        <w:rPr>
          <w:rFonts w:ascii="Times New Roman" w:hAnsi="Times New Roman"/>
          <w:color w:val="000000" w:themeColor="text1"/>
          <w:sz w:val="24"/>
          <w:szCs w:val="26"/>
        </w:rPr>
        <w:t xml:space="preserve">Izpildītājs un Pasūtītājs savstarpēju pārrunu ceļā vienojas par pakāpenisku elektronisko aptauju ieviešanas un izmantošanas plānu, t.sk., jauno lietotāju apmācību plānu laika periodā no 03.01.2022. līdz 31.12.2022. atbilstoši </w:t>
      </w:r>
      <w:r w:rsidRPr="00C47CC4">
        <w:rPr>
          <w:rFonts w:ascii="Times New Roman" w:hAnsi="Times New Roman"/>
          <w:color w:val="000000"/>
          <w:sz w:val="24"/>
          <w:szCs w:val="26"/>
        </w:rPr>
        <w:t>Pasūtītāja vajadzībām.</w:t>
      </w:r>
    </w:p>
    <w:p w14:paraId="73974AC2" w14:textId="77777777" w:rsidR="00C47CC4" w:rsidRPr="00C47CC4" w:rsidRDefault="00C47CC4" w:rsidP="00C47CC4">
      <w:pPr>
        <w:spacing w:after="0" w:line="240" w:lineRule="auto"/>
        <w:ind w:firstLine="851"/>
        <w:jc w:val="both"/>
        <w:rPr>
          <w:rFonts w:ascii="Times New Roman" w:hAnsi="Times New Roman"/>
          <w:color w:val="000000"/>
          <w:sz w:val="24"/>
          <w:szCs w:val="26"/>
        </w:rPr>
      </w:pPr>
    </w:p>
    <w:p w14:paraId="4AB3CD15" w14:textId="65BA1F53" w:rsidR="00C47CC4" w:rsidRPr="00C47CC4" w:rsidRDefault="00C47CC4" w:rsidP="00C47CC4">
      <w:pPr>
        <w:spacing w:after="0" w:line="240" w:lineRule="auto"/>
        <w:jc w:val="center"/>
        <w:rPr>
          <w:rFonts w:ascii="Times New Roman" w:hAnsi="Times New Roman"/>
          <w:b/>
          <w:color w:val="000000"/>
          <w:sz w:val="24"/>
          <w:szCs w:val="26"/>
        </w:rPr>
      </w:pPr>
      <w:r w:rsidRPr="00C47CC4">
        <w:rPr>
          <w:rFonts w:ascii="Times New Roman" w:hAnsi="Times New Roman"/>
          <w:b/>
          <w:color w:val="000000"/>
          <w:sz w:val="24"/>
          <w:szCs w:val="26"/>
        </w:rPr>
        <w:t xml:space="preserve">Darba uzdevumi 2022. gadā </w:t>
      </w:r>
      <w:r>
        <w:rPr>
          <w:rFonts w:ascii="Times New Roman" w:hAnsi="Times New Roman"/>
          <w:b/>
          <w:color w:val="000000"/>
          <w:sz w:val="24"/>
          <w:szCs w:val="26"/>
        </w:rPr>
        <w:t>Izpildītājs</w:t>
      </w:r>
      <w:r w:rsidRPr="00C47CC4">
        <w:rPr>
          <w:rFonts w:ascii="Times New Roman" w:hAnsi="Times New Roman"/>
          <w:b/>
          <w:color w:val="000000"/>
          <w:sz w:val="24"/>
          <w:szCs w:val="26"/>
        </w:rPr>
        <w:t xml:space="preserve"> platformas izmantošanai</w:t>
      </w:r>
    </w:p>
    <w:p w14:paraId="6ECF8248" w14:textId="77777777" w:rsidR="00C47CC4" w:rsidRPr="00C47CC4" w:rsidRDefault="00C47CC4" w:rsidP="00C47CC4">
      <w:pPr>
        <w:spacing w:after="0" w:line="240" w:lineRule="auto"/>
        <w:ind w:firstLine="860"/>
        <w:jc w:val="center"/>
        <w:rPr>
          <w:rFonts w:ascii="Times New Roman" w:hAnsi="Times New Roman"/>
          <w:b/>
          <w:color w:val="000000"/>
          <w:sz w:val="24"/>
          <w:szCs w:val="26"/>
        </w:rPr>
      </w:pPr>
      <w:r w:rsidRPr="00C47CC4">
        <w:rPr>
          <w:rFonts w:ascii="Times New Roman" w:hAnsi="Times New Roman"/>
          <w:b/>
          <w:color w:val="000000"/>
          <w:sz w:val="24"/>
          <w:szCs w:val="26"/>
        </w:rPr>
        <w:t xml:space="preserve">Rīgas skolās un pirmsskolās </w:t>
      </w:r>
    </w:p>
    <w:p w14:paraId="29C5F453" w14:textId="77777777" w:rsidR="00C47CC4" w:rsidRPr="00C47CC4" w:rsidRDefault="00C47CC4" w:rsidP="00C47CC4">
      <w:pPr>
        <w:spacing w:after="0" w:line="240" w:lineRule="auto"/>
        <w:ind w:firstLine="860"/>
        <w:jc w:val="center"/>
        <w:rPr>
          <w:rFonts w:ascii="Times New Roman" w:hAnsi="Times New Roman"/>
          <w:b/>
          <w:color w:val="000000"/>
          <w:sz w:val="24"/>
          <w:szCs w:val="26"/>
        </w:rPr>
      </w:pPr>
    </w:p>
    <w:p w14:paraId="2A3AEAD9" w14:textId="77777777" w:rsidR="00C47CC4" w:rsidRPr="00C47CC4" w:rsidRDefault="00C47CC4" w:rsidP="00C47CC4">
      <w:pPr>
        <w:spacing w:after="0" w:line="240" w:lineRule="auto"/>
        <w:ind w:firstLine="851"/>
        <w:jc w:val="both"/>
        <w:rPr>
          <w:rFonts w:ascii="Times New Roman" w:hAnsi="Times New Roman"/>
          <w:sz w:val="24"/>
          <w:szCs w:val="26"/>
        </w:rPr>
      </w:pPr>
      <w:r w:rsidRPr="00C47CC4">
        <w:rPr>
          <w:rFonts w:ascii="Times New Roman" w:hAnsi="Times New Roman"/>
          <w:sz w:val="24"/>
          <w:szCs w:val="26"/>
        </w:rPr>
        <w:t>Pēc nepieciešamības tīmekļa programmatūras izglītības speciālisti nodrošina konsultācijas D</w:t>
      </w:r>
      <w:r w:rsidRPr="00C47CC4">
        <w:rPr>
          <w:rFonts w:ascii="Times New Roman" w:hAnsi="Times New Roman"/>
          <w:color w:val="000000" w:themeColor="text1"/>
          <w:sz w:val="24"/>
          <w:szCs w:val="26"/>
        </w:rPr>
        <w:t>epartamenta</w:t>
      </w:r>
      <w:r w:rsidRPr="00C47CC4">
        <w:rPr>
          <w:rFonts w:ascii="Times New Roman" w:hAnsi="Times New Roman"/>
          <w:sz w:val="24"/>
          <w:szCs w:val="26"/>
        </w:rPr>
        <w:t>m un izglītības iestāžu vadībai aptauju izstrādē un pielāgošanā, kā arī rezultātu analīzē un citos ar aptaujāšanu un datu analīzi saistītos jautājumos. Pēc centralizēto aptauju noslēgšanas Izpildītājs veic datu analīzi un sagatavo ziņojumu Departamentam. Nepieciešamības gadījumā izstrādā arī citus atbalsta materiālus Departamentam vai izglītības iestāžu vadībai. Pēc nepieciešamības Izpildītājs organizē apmācības un seminārus (tiešsaistē vai klātienē) par aktuālo aptauju vai citu ar datu pratību saistītu tēmu.</w:t>
      </w:r>
    </w:p>
    <w:p w14:paraId="6EC28FE5" w14:textId="0E1BDD74" w:rsidR="00C47CC4" w:rsidRPr="00C47CC4" w:rsidRDefault="00C47CC4" w:rsidP="00C47CC4">
      <w:pPr>
        <w:spacing w:after="0" w:line="240" w:lineRule="auto"/>
        <w:jc w:val="both"/>
        <w:rPr>
          <w:rFonts w:ascii="Times New Roman" w:hAnsi="Times New Roman"/>
          <w:color w:val="000000"/>
          <w:sz w:val="24"/>
          <w:szCs w:val="26"/>
        </w:rPr>
      </w:pPr>
    </w:p>
    <w:p w14:paraId="3917290C" w14:textId="77777777" w:rsidR="00C47CC4" w:rsidRPr="00C47CC4" w:rsidRDefault="00C47CC4" w:rsidP="00C47CC4">
      <w:pPr>
        <w:spacing w:after="0" w:line="240" w:lineRule="auto"/>
        <w:ind w:firstLine="851"/>
        <w:jc w:val="both"/>
        <w:rPr>
          <w:rFonts w:ascii="Times New Roman" w:hAnsi="Times New Roman"/>
          <w:b/>
          <w:color w:val="000000"/>
          <w:sz w:val="24"/>
          <w:szCs w:val="26"/>
        </w:rPr>
      </w:pPr>
      <w:r w:rsidRPr="00C47CC4">
        <w:rPr>
          <w:rFonts w:ascii="Times New Roman" w:hAnsi="Times New Roman"/>
          <w:b/>
          <w:color w:val="000000"/>
          <w:sz w:val="24"/>
          <w:szCs w:val="26"/>
        </w:rPr>
        <w:t>Darba uzdevumi veicot aptaujāšanu pirmsskolās:</w:t>
      </w:r>
    </w:p>
    <w:p w14:paraId="488E77B8" w14:textId="77777777" w:rsidR="00C47CC4" w:rsidRPr="00C47CC4" w:rsidRDefault="00C47CC4" w:rsidP="00C47CC4">
      <w:pPr>
        <w:numPr>
          <w:ilvl w:val="0"/>
          <w:numId w:val="2"/>
        </w:numPr>
        <w:pBdr>
          <w:top w:val="nil"/>
          <w:left w:val="nil"/>
          <w:bottom w:val="nil"/>
          <w:right w:val="nil"/>
          <w:between w:val="nil"/>
        </w:pBdr>
        <w:spacing w:after="0" w:line="240" w:lineRule="auto"/>
        <w:jc w:val="both"/>
        <w:rPr>
          <w:rFonts w:ascii="Times New Roman" w:eastAsia="Times New Roman" w:hAnsi="Times New Roman"/>
          <w:color w:val="000000"/>
          <w:sz w:val="24"/>
          <w:szCs w:val="26"/>
        </w:rPr>
      </w:pPr>
      <w:r w:rsidRPr="00C47CC4">
        <w:rPr>
          <w:rFonts w:ascii="Times New Roman" w:eastAsia="Times New Roman" w:hAnsi="Times New Roman"/>
          <w:color w:val="000000"/>
          <w:sz w:val="24"/>
          <w:szCs w:val="26"/>
        </w:rPr>
        <w:t xml:space="preserve">veikt aptaujas, izstrādāt metodisko materiālu un mācības pirmsskolu pašnovērtējuma ziņojumiem; </w:t>
      </w:r>
    </w:p>
    <w:p w14:paraId="1C9396D4" w14:textId="77777777" w:rsidR="00C47CC4" w:rsidRPr="00C47CC4" w:rsidRDefault="00C47CC4" w:rsidP="00C47CC4">
      <w:pPr>
        <w:numPr>
          <w:ilvl w:val="0"/>
          <w:numId w:val="2"/>
        </w:numPr>
        <w:pBdr>
          <w:top w:val="nil"/>
          <w:left w:val="nil"/>
          <w:bottom w:val="nil"/>
          <w:right w:val="nil"/>
          <w:between w:val="nil"/>
        </w:pBdr>
        <w:spacing w:after="0" w:line="240" w:lineRule="auto"/>
        <w:jc w:val="both"/>
        <w:rPr>
          <w:rFonts w:ascii="Times New Roman" w:hAnsi="Times New Roman"/>
          <w:color w:val="000000" w:themeColor="text1"/>
          <w:sz w:val="24"/>
          <w:szCs w:val="26"/>
        </w:rPr>
      </w:pPr>
      <w:r w:rsidRPr="00C47CC4">
        <w:rPr>
          <w:rFonts w:ascii="Times New Roman" w:eastAsia="Times New Roman" w:hAnsi="Times New Roman"/>
          <w:color w:val="000000" w:themeColor="text1"/>
          <w:sz w:val="24"/>
          <w:szCs w:val="26"/>
        </w:rPr>
        <w:t>veikt aptaujas un sagatavot pārskatu pirms vadītāju novērtēšanas</w:t>
      </w:r>
      <w:r w:rsidRPr="00C47CC4">
        <w:rPr>
          <w:rFonts w:ascii="Times New Roman" w:hAnsi="Times New Roman"/>
          <w:color w:val="000000" w:themeColor="text1"/>
          <w:sz w:val="24"/>
          <w:szCs w:val="26"/>
        </w:rPr>
        <w:t xml:space="preserve"> pēc Departamenta pieprasījuma;</w:t>
      </w:r>
    </w:p>
    <w:p w14:paraId="650DF358" w14:textId="77777777" w:rsidR="00C47CC4" w:rsidRPr="00C47CC4" w:rsidRDefault="00C47CC4" w:rsidP="00C47CC4">
      <w:pPr>
        <w:numPr>
          <w:ilvl w:val="0"/>
          <w:numId w:val="2"/>
        </w:numPr>
        <w:pBdr>
          <w:top w:val="nil"/>
          <w:left w:val="nil"/>
          <w:bottom w:val="nil"/>
          <w:right w:val="nil"/>
          <w:between w:val="nil"/>
        </w:pBdr>
        <w:spacing w:after="0" w:line="240" w:lineRule="auto"/>
        <w:jc w:val="both"/>
        <w:rPr>
          <w:rFonts w:ascii="Times New Roman" w:hAnsi="Times New Roman"/>
          <w:color w:val="000000" w:themeColor="text1"/>
          <w:sz w:val="24"/>
          <w:szCs w:val="26"/>
        </w:rPr>
      </w:pPr>
      <w:r w:rsidRPr="00C47CC4">
        <w:rPr>
          <w:rFonts w:ascii="Times New Roman" w:eastAsia="Times New Roman" w:hAnsi="Times New Roman"/>
          <w:color w:val="000000" w:themeColor="text1"/>
          <w:sz w:val="24"/>
          <w:szCs w:val="26"/>
        </w:rPr>
        <w:t>veikt aptaujas un sagatavot pārskatu par “Jaunā mācību satura ieviešana Rīgas pirmsskolās”;</w:t>
      </w:r>
    </w:p>
    <w:p w14:paraId="633D56E0" w14:textId="77777777" w:rsidR="00C47CC4" w:rsidRPr="00C47CC4" w:rsidRDefault="00C47CC4" w:rsidP="00C47CC4">
      <w:pPr>
        <w:numPr>
          <w:ilvl w:val="0"/>
          <w:numId w:val="2"/>
        </w:numPr>
        <w:pBdr>
          <w:top w:val="nil"/>
          <w:left w:val="nil"/>
          <w:bottom w:val="nil"/>
          <w:right w:val="nil"/>
          <w:between w:val="nil"/>
        </w:pBdr>
        <w:spacing w:after="0" w:line="240" w:lineRule="auto"/>
        <w:jc w:val="both"/>
        <w:rPr>
          <w:rFonts w:ascii="Times New Roman" w:hAnsi="Times New Roman"/>
          <w:sz w:val="24"/>
          <w:szCs w:val="26"/>
        </w:rPr>
      </w:pPr>
      <w:r w:rsidRPr="00C47CC4">
        <w:rPr>
          <w:rFonts w:ascii="Times New Roman" w:eastAsia="Times New Roman" w:hAnsi="Times New Roman"/>
          <w:color w:val="000000" w:themeColor="text1"/>
          <w:sz w:val="24"/>
          <w:szCs w:val="26"/>
        </w:rPr>
        <w:t xml:space="preserve">izstrādāt aptaujas </w:t>
      </w:r>
      <w:r w:rsidRPr="00C47CC4">
        <w:rPr>
          <w:rFonts w:ascii="Times New Roman" w:eastAsia="Times New Roman" w:hAnsi="Times New Roman"/>
          <w:color w:val="000000"/>
          <w:sz w:val="24"/>
          <w:szCs w:val="26"/>
        </w:rPr>
        <w:t>un veikt aptaujāšanu, balstoties uz Departamenta vajadzībām;</w:t>
      </w:r>
    </w:p>
    <w:p w14:paraId="433ABC65" w14:textId="77777777" w:rsidR="00C47CC4" w:rsidRPr="00C47CC4" w:rsidRDefault="00C47CC4" w:rsidP="00C47CC4">
      <w:pPr>
        <w:numPr>
          <w:ilvl w:val="0"/>
          <w:numId w:val="2"/>
        </w:numPr>
        <w:pBdr>
          <w:top w:val="nil"/>
          <w:left w:val="nil"/>
          <w:bottom w:val="nil"/>
          <w:right w:val="nil"/>
          <w:between w:val="nil"/>
        </w:pBdr>
        <w:spacing w:after="0" w:line="240" w:lineRule="auto"/>
        <w:jc w:val="both"/>
        <w:rPr>
          <w:rFonts w:ascii="Times New Roman" w:hAnsi="Times New Roman"/>
          <w:sz w:val="24"/>
          <w:szCs w:val="26"/>
        </w:rPr>
      </w:pPr>
      <w:r w:rsidRPr="00C47CC4">
        <w:rPr>
          <w:rFonts w:ascii="Times New Roman" w:eastAsia="Times New Roman" w:hAnsi="Times New Roman"/>
          <w:color w:val="000000"/>
          <w:sz w:val="24"/>
          <w:szCs w:val="26"/>
        </w:rPr>
        <w:t xml:space="preserve">atbalstīt Departamentu saistībā ar izglītības datu analīzi un datu apstrādi, </w:t>
      </w:r>
    </w:p>
    <w:p w14:paraId="3F5A538C" w14:textId="77777777" w:rsidR="00C47CC4" w:rsidRPr="00C47CC4" w:rsidRDefault="00C47CC4" w:rsidP="00C47CC4">
      <w:pPr>
        <w:numPr>
          <w:ilvl w:val="0"/>
          <w:numId w:val="2"/>
        </w:numPr>
        <w:pBdr>
          <w:top w:val="nil"/>
          <w:left w:val="nil"/>
          <w:bottom w:val="nil"/>
          <w:right w:val="nil"/>
          <w:between w:val="nil"/>
        </w:pBdr>
        <w:spacing w:after="0" w:line="240" w:lineRule="auto"/>
        <w:jc w:val="both"/>
        <w:rPr>
          <w:rFonts w:ascii="Times New Roman" w:eastAsia="Times New Roman" w:hAnsi="Times New Roman"/>
          <w:color w:val="000000"/>
          <w:sz w:val="24"/>
          <w:szCs w:val="26"/>
        </w:rPr>
      </w:pPr>
      <w:r w:rsidRPr="00C47CC4">
        <w:rPr>
          <w:rFonts w:ascii="Times New Roman" w:eastAsia="Times New Roman" w:hAnsi="Times New Roman"/>
          <w:color w:val="000000"/>
          <w:sz w:val="24"/>
          <w:szCs w:val="26"/>
        </w:rPr>
        <w:t>piedāvāt plašu klāstu ar vismaz 40 dažādām aptaujām par aktuālām tēmām izglītības iestādēm. Sniegt tehnisku atbalstu aptaujāšanā, aptauju izvēlē un interaktīvu rezultātu analīzē.</w:t>
      </w:r>
    </w:p>
    <w:p w14:paraId="0743E812" w14:textId="77777777" w:rsidR="00C47CC4" w:rsidRPr="00C47CC4" w:rsidRDefault="00C47CC4" w:rsidP="00C47CC4">
      <w:pPr>
        <w:pBdr>
          <w:top w:val="nil"/>
          <w:left w:val="nil"/>
          <w:bottom w:val="nil"/>
          <w:right w:val="nil"/>
          <w:between w:val="nil"/>
        </w:pBdr>
        <w:spacing w:after="0" w:line="240" w:lineRule="auto"/>
        <w:ind w:left="851"/>
        <w:jc w:val="both"/>
        <w:rPr>
          <w:rFonts w:ascii="Times New Roman" w:eastAsia="Times New Roman" w:hAnsi="Times New Roman"/>
          <w:color w:val="000000"/>
          <w:sz w:val="24"/>
          <w:szCs w:val="26"/>
        </w:rPr>
      </w:pPr>
    </w:p>
    <w:p w14:paraId="532AB595" w14:textId="77777777" w:rsidR="00C47CC4" w:rsidRPr="00C47CC4" w:rsidRDefault="00C47CC4" w:rsidP="00C47CC4">
      <w:pPr>
        <w:spacing w:after="0" w:line="240" w:lineRule="auto"/>
        <w:ind w:firstLine="860"/>
        <w:jc w:val="both"/>
        <w:rPr>
          <w:rFonts w:ascii="Times New Roman" w:hAnsi="Times New Roman"/>
          <w:b/>
          <w:color w:val="000000"/>
          <w:sz w:val="24"/>
          <w:szCs w:val="26"/>
        </w:rPr>
      </w:pPr>
      <w:r w:rsidRPr="00C47CC4">
        <w:rPr>
          <w:rFonts w:ascii="Times New Roman" w:hAnsi="Times New Roman"/>
          <w:b/>
          <w:color w:val="000000"/>
          <w:sz w:val="24"/>
          <w:szCs w:val="26"/>
        </w:rPr>
        <w:t>Laika plāns.</w:t>
      </w:r>
    </w:p>
    <w:p w14:paraId="2884F411" w14:textId="77777777" w:rsidR="00C47CC4" w:rsidRPr="00C47CC4" w:rsidRDefault="00C47CC4" w:rsidP="00C47CC4">
      <w:pPr>
        <w:spacing w:after="0" w:line="240" w:lineRule="auto"/>
        <w:ind w:firstLine="860"/>
        <w:jc w:val="both"/>
        <w:rPr>
          <w:rFonts w:ascii="Times New Roman" w:hAnsi="Times New Roman"/>
          <w:i/>
          <w:color w:val="000000"/>
          <w:sz w:val="24"/>
          <w:szCs w:val="26"/>
        </w:rPr>
      </w:pPr>
      <w:r w:rsidRPr="00C47CC4">
        <w:rPr>
          <w:rFonts w:ascii="Times New Roman" w:hAnsi="Times New Roman"/>
          <w:i/>
          <w:color w:val="000000"/>
          <w:sz w:val="24"/>
          <w:szCs w:val="26"/>
        </w:rPr>
        <w:t xml:space="preserve">Janvāris – jūnijs. </w:t>
      </w:r>
      <w:r w:rsidRPr="00C47CC4">
        <w:rPr>
          <w:rFonts w:ascii="Times New Roman" w:hAnsi="Times New Roman"/>
          <w:color w:val="000000"/>
          <w:sz w:val="24"/>
          <w:szCs w:val="26"/>
        </w:rPr>
        <w:t>Atbalstīt pirmsskolu vadītāju novērtēšanu, veicot aptaujāšanu par vadītāja kompetencēm, lai šo aptauju rezultātus varētu izmantot pirmsskolu vadītāju novērtēšanā. Kopīgi ar Departamentu izstrādāt plānu un identificēt izvērtēšanai nepieciešamos datus.</w:t>
      </w:r>
    </w:p>
    <w:p w14:paraId="0F93E8FA" w14:textId="77777777" w:rsidR="00C47CC4" w:rsidRPr="00C47CC4" w:rsidRDefault="00C47CC4" w:rsidP="00C47CC4">
      <w:pPr>
        <w:spacing w:after="0" w:line="240" w:lineRule="auto"/>
        <w:ind w:firstLine="860"/>
        <w:jc w:val="both"/>
        <w:rPr>
          <w:rFonts w:ascii="Times New Roman" w:hAnsi="Times New Roman"/>
          <w:i/>
          <w:color w:val="000000"/>
          <w:sz w:val="24"/>
          <w:szCs w:val="26"/>
        </w:rPr>
      </w:pPr>
      <w:r w:rsidRPr="00C47CC4">
        <w:rPr>
          <w:rFonts w:ascii="Times New Roman" w:hAnsi="Times New Roman"/>
          <w:i/>
          <w:color w:val="000000"/>
          <w:sz w:val="24"/>
          <w:szCs w:val="26"/>
        </w:rPr>
        <w:t>Februāris – maijs.</w:t>
      </w:r>
      <w:r w:rsidRPr="00C47CC4">
        <w:rPr>
          <w:rFonts w:ascii="Times New Roman" w:hAnsi="Times New Roman"/>
          <w:color w:val="000000"/>
          <w:sz w:val="24"/>
          <w:szCs w:val="26"/>
        </w:rPr>
        <w:t xml:space="preserve"> Aptaujāšana pirmsskolās un mācības ar mērķi izvērtēt pirmsskolu un sagatavot </w:t>
      </w:r>
      <w:r w:rsidRPr="00C47CC4">
        <w:rPr>
          <w:rFonts w:ascii="Times New Roman" w:hAnsi="Times New Roman"/>
          <w:color w:val="000000" w:themeColor="text1"/>
          <w:sz w:val="24"/>
          <w:szCs w:val="26"/>
        </w:rPr>
        <w:t xml:space="preserve">pašnovērtējuma ziņojumu, atbilstoši 4 jaunajiem Izglītības kvalitātes valsts dienesta noteiktajiem kritērijiem - Joma «Atbilstība mērķiem» – kritēriji «Kompetences un sasniegumi», «Vienlīdzība un iekļaušana», Joma «Iekļaujoša vide» – kritēriji  «Pieejamība», «Drošība un psiholoģiskā labklājība», «Infrastruktūra un resursi». </w:t>
      </w:r>
      <w:r w:rsidRPr="00C47CC4">
        <w:rPr>
          <w:rFonts w:ascii="Times New Roman" w:hAnsi="Times New Roman"/>
          <w:color w:val="000000"/>
          <w:sz w:val="24"/>
          <w:szCs w:val="26"/>
        </w:rPr>
        <w:t>Attālinātu semināru organizēšana un metodiskā materiāla izstrāde skolu vadības komandām par kritēriju būtību, analīzi un pašnovērtējuma ziņojumu sagatavošanu jaunajā struktūrā.</w:t>
      </w:r>
      <w:r w:rsidRPr="00C47CC4">
        <w:rPr>
          <w:rFonts w:ascii="Times New Roman" w:hAnsi="Times New Roman"/>
          <w:i/>
          <w:color w:val="000000"/>
          <w:sz w:val="24"/>
          <w:szCs w:val="26"/>
        </w:rPr>
        <w:t xml:space="preserve"> </w:t>
      </w:r>
      <w:r w:rsidRPr="00C47CC4">
        <w:rPr>
          <w:rFonts w:ascii="Times New Roman" w:hAnsi="Times New Roman"/>
          <w:color w:val="000000"/>
          <w:sz w:val="24"/>
          <w:szCs w:val="26"/>
        </w:rPr>
        <w:t xml:space="preserve">Aptauju rezultātu apkopojuma prezentēšana Departamenta </w:t>
      </w:r>
      <w:r w:rsidRPr="00C47CC4">
        <w:rPr>
          <w:rFonts w:ascii="Times New Roman" w:hAnsi="Times New Roman"/>
          <w:color w:val="000000"/>
          <w:sz w:val="24"/>
          <w:szCs w:val="26"/>
        </w:rPr>
        <w:lastRenderedPageBreak/>
        <w:t>speciālistiem un pirmsskolu vadītājiem, ar ieteikumiem, kā rezultātus izmantot pirmsskolu darba uzlabošanai.</w:t>
      </w:r>
    </w:p>
    <w:p w14:paraId="385D6629" w14:textId="1E998E4D" w:rsidR="00C47CC4" w:rsidRPr="00C47CC4" w:rsidRDefault="00C47CC4" w:rsidP="00C47CC4">
      <w:pPr>
        <w:spacing w:after="0" w:line="240" w:lineRule="auto"/>
        <w:ind w:firstLine="860"/>
        <w:jc w:val="both"/>
        <w:rPr>
          <w:rFonts w:ascii="Times New Roman" w:hAnsi="Times New Roman"/>
          <w:color w:val="000000" w:themeColor="text1"/>
          <w:sz w:val="24"/>
          <w:szCs w:val="26"/>
        </w:rPr>
      </w:pPr>
      <w:r w:rsidRPr="00C47CC4">
        <w:rPr>
          <w:rFonts w:ascii="Times New Roman" w:hAnsi="Times New Roman"/>
          <w:i/>
          <w:color w:val="000000" w:themeColor="text1"/>
          <w:sz w:val="24"/>
          <w:szCs w:val="26"/>
        </w:rPr>
        <w:t xml:space="preserve">Jūnijs - jūlijs. </w:t>
      </w:r>
      <w:r>
        <w:rPr>
          <w:rFonts w:ascii="Times New Roman" w:hAnsi="Times New Roman"/>
          <w:color w:val="000000" w:themeColor="text1"/>
          <w:sz w:val="24"/>
          <w:szCs w:val="26"/>
        </w:rPr>
        <w:t>Izpildītājs</w:t>
      </w:r>
      <w:r w:rsidRPr="00C47CC4">
        <w:rPr>
          <w:rFonts w:ascii="Times New Roman" w:hAnsi="Times New Roman"/>
          <w:color w:val="000000" w:themeColor="text1"/>
          <w:sz w:val="24"/>
          <w:szCs w:val="26"/>
        </w:rPr>
        <w:t xml:space="preserve"> iesniedz starpatskaiti līdz 2022. gada 30. jūnijam un  vienojas ar Departamentu par prioritātēm, darba uzdevumiem un plānu 2022./2023. m.</w:t>
      </w:r>
      <w:r w:rsidRPr="00C47CC4">
        <w:rPr>
          <w:rFonts w:ascii="Times New Roman" w:hAnsi="Times New Roman"/>
          <w:color w:val="000000" w:themeColor="text1"/>
          <w:sz w:val="24"/>
        </w:rPr>
        <w:t> </w:t>
      </w:r>
      <w:r w:rsidRPr="00C47CC4">
        <w:rPr>
          <w:rFonts w:ascii="Times New Roman" w:hAnsi="Times New Roman"/>
          <w:color w:val="000000" w:themeColor="text1"/>
          <w:sz w:val="24"/>
          <w:szCs w:val="26"/>
        </w:rPr>
        <w:t>g. 1. semestrim.</w:t>
      </w:r>
    </w:p>
    <w:p w14:paraId="1B55C8D7" w14:textId="5A529014" w:rsidR="00C47CC4" w:rsidRPr="00C47CC4" w:rsidRDefault="00C47CC4" w:rsidP="008D70D7">
      <w:pPr>
        <w:spacing w:after="0" w:line="240" w:lineRule="auto"/>
        <w:ind w:firstLine="860"/>
        <w:jc w:val="both"/>
        <w:rPr>
          <w:rFonts w:ascii="Times New Roman" w:hAnsi="Times New Roman"/>
          <w:color w:val="FF0000"/>
          <w:sz w:val="24"/>
          <w:szCs w:val="26"/>
        </w:rPr>
      </w:pPr>
    </w:p>
    <w:p w14:paraId="4506A869" w14:textId="77777777" w:rsidR="00C47CC4" w:rsidRPr="00C47CC4" w:rsidRDefault="00C47CC4" w:rsidP="00C47CC4">
      <w:pPr>
        <w:spacing w:after="0" w:line="240" w:lineRule="auto"/>
        <w:ind w:firstLine="993"/>
        <w:jc w:val="both"/>
        <w:rPr>
          <w:rFonts w:ascii="Times New Roman" w:hAnsi="Times New Roman"/>
          <w:b/>
          <w:color w:val="000000"/>
          <w:sz w:val="24"/>
          <w:szCs w:val="26"/>
        </w:rPr>
      </w:pPr>
      <w:r w:rsidRPr="00C47CC4">
        <w:rPr>
          <w:rFonts w:ascii="Times New Roman" w:hAnsi="Times New Roman"/>
          <w:b/>
          <w:color w:val="000000"/>
          <w:sz w:val="24"/>
          <w:szCs w:val="26"/>
        </w:rPr>
        <w:t>Darba uzdevumi veicot aptaujāšanu skolās:</w:t>
      </w:r>
    </w:p>
    <w:p w14:paraId="2B77A8DA" w14:textId="77777777" w:rsidR="00C47CC4" w:rsidRPr="00C47CC4" w:rsidRDefault="00C47CC4" w:rsidP="00C47CC4">
      <w:pPr>
        <w:numPr>
          <w:ilvl w:val="0"/>
          <w:numId w:val="8"/>
        </w:numPr>
        <w:spacing w:after="0" w:line="240" w:lineRule="auto"/>
        <w:jc w:val="both"/>
        <w:rPr>
          <w:rFonts w:ascii="Times New Roman" w:hAnsi="Times New Roman"/>
          <w:color w:val="000000" w:themeColor="text1"/>
          <w:sz w:val="24"/>
          <w:szCs w:val="26"/>
        </w:rPr>
      </w:pPr>
      <w:r w:rsidRPr="00C47CC4">
        <w:rPr>
          <w:rFonts w:ascii="Times New Roman" w:hAnsi="Times New Roman"/>
          <w:color w:val="000000" w:themeColor="text1"/>
          <w:sz w:val="24"/>
          <w:szCs w:val="26"/>
        </w:rPr>
        <w:t>veikt aptaujas, kuras izmantojamas skolu pašnovērtējuma ziņojumu aktualizēšanai;</w:t>
      </w:r>
    </w:p>
    <w:p w14:paraId="28956B78" w14:textId="77777777" w:rsidR="00C47CC4" w:rsidRPr="00C47CC4" w:rsidRDefault="00C47CC4" w:rsidP="00C47CC4">
      <w:pPr>
        <w:numPr>
          <w:ilvl w:val="0"/>
          <w:numId w:val="8"/>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 xml:space="preserve">veikt atkārtotas aptaujas par jaunā satura un pieejas ieviešanu Rīgas skolās; </w:t>
      </w:r>
    </w:p>
    <w:p w14:paraId="07489DE2" w14:textId="77777777" w:rsidR="00C47CC4" w:rsidRPr="00C47CC4" w:rsidRDefault="00C47CC4" w:rsidP="00C47CC4">
      <w:pPr>
        <w:numPr>
          <w:ilvl w:val="0"/>
          <w:numId w:val="8"/>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atbilstoši Departamenta vajadzībām, veikt analīzi un sagatavot datus Departamentam;</w:t>
      </w:r>
    </w:p>
    <w:p w14:paraId="07DD9EED" w14:textId="77777777" w:rsidR="00C47CC4" w:rsidRPr="00C47CC4" w:rsidRDefault="00C47CC4" w:rsidP="00C47CC4">
      <w:pPr>
        <w:numPr>
          <w:ilvl w:val="0"/>
          <w:numId w:val="8"/>
        </w:numPr>
        <w:spacing w:after="0" w:line="240" w:lineRule="auto"/>
        <w:jc w:val="both"/>
        <w:rPr>
          <w:rFonts w:ascii="Times New Roman" w:hAnsi="Times New Roman"/>
          <w:sz w:val="24"/>
          <w:szCs w:val="26"/>
        </w:rPr>
      </w:pPr>
      <w:r w:rsidRPr="00C47CC4">
        <w:rPr>
          <w:rFonts w:ascii="Times New Roman" w:hAnsi="Times New Roman"/>
          <w:color w:val="000000"/>
          <w:sz w:val="24"/>
          <w:szCs w:val="26"/>
        </w:rPr>
        <w:t xml:space="preserve">veikt aptaujāšanu </w:t>
      </w:r>
      <w:r w:rsidRPr="00C47CC4">
        <w:rPr>
          <w:rFonts w:ascii="Times New Roman" w:hAnsi="Times New Roman"/>
          <w:color w:val="000000" w:themeColor="text1"/>
          <w:sz w:val="24"/>
          <w:szCs w:val="26"/>
        </w:rPr>
        <w:t>direktoru novērtēšanai pēc Departamenta pieprasījuma;</w:t>
      </w:r>
    </w:p>
    <w:p w14:paraId="5C26A9EF" w14:textId="77777777" w:rsidR="00C47CC4" w:rsidRPr="00C47CC4" w:rsidRDefault="00C47CC4" w:rsidP="00C47CC4">
      <w:pPr>
        <w:numPr>
          <w:ilvl w:val="0"/>
          <w:numId w:val="8"/>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izstrādāt aptaujas un veikt aptaujāšanu, balstoties uz Departamenta vajadzībām, veikt analīzi pašvaldības līmenī veikto aptauju datiem un prezentēt šos rezultātus un secinājumus gan Departamenta speciālistiem, gan skolu vadītājiem un/vai vadītāju vietniekiem;</w:t>
      </w:r>
    </w:p>
    <w:p w14:paraId="52522CBC" w14:textId="77777777" w:rsidR="00C47CC4" w:rsidRPr="00C47CC4" w:rsidRDefault="00C47CC4" w:rsidP="00C47CC4">
      <w:pPr>
        <w:numPr>
          <w:ilvl w:val="0"/>
          <w:numId w:val="8"/>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 xml:space="preserve">atbalstīt Departamentu saistībā ar izglītības datu analīzi un datu apstrādi, piem. </w:t>
      </w:r>
      <w:bookmarkStart w:id="1" w:name="_Hlk89689773"/>
      <w:r w:rsidRPr="00C47CC4">
        <w:rPr>
          <w:rFonts w:ascii="Times New Roman" w:hAnsi="Times New Roman"/>
          <w:color w:val="000000"/>
          <w:sz w:val="24"/>
          <w:szCs w:val="26"/>
        </w:rPr>
        <w:t>atjaunojot datus par vidusskolu piedāvātajiem padziļināto kursu komplektiem, skolu profiliem</w:t>
      </w:r>
      <w:bookmarkEnd w:id="1"/>
      <w:r w:rsidRPr="00C47CC4">
        <w:rPr>
          <w:rFonts w:ascii="Times New Roman" w:hAnsi="Times New Roman"/>
          <w:color w:val="000000"/>
          <w:sz w:val="24"/>
          <w:szCs w:val="26"/>
        </w:rPr>
        <w:t xml:space="preserve">; </w:t>
      </w:r>
    </w:p>
    <w:p w14:paraId="358B0C41" w14:textId="77777777" w:rsidR="00C47CC4" w:rsidRPr="00C47CC4" w:rsidRDefault="00C47CC4" w:rsidP="00C47CC4">
      <w:pPr>
        <w:numPr>
          <w:ilvl w:val="0"/>
          <w:numId w:val="8"/>
        </w:numPr>
        <w:spacing w:after="0" w:line="240" w:lineRule="auto"/>
        <w:jc w:val="both"/>
        <w:rPr>
          <w:rFonts w:ascii="Times New Roman" w:hAnsi="Times New Roman"/>
          <w:color w:val="000000"/>
          <w:sz w:val="24"/>
          <w:szCs w:val="26"/>
        </w:rPr>
      </w:pPr>
      <w:r w:rsidRPr="00C47CC4">
        <w:rPr>
          <w:rFonts w:ascii="Times New Roman" w:hAnsi="Times New Roman"/>
          <w:color w:val="000000"/>
          <w:sz w:val="24"/>
          <w:szCs w:val="26"/>
        </w:rPr>
        <w:t>piedāvāt plašu klāstu ar vismaz 40 dažādām aptaujām par aktuālām tēmām izglītības iestādēm. Sniegt tehnisku atbalstu aptaujāšanā, aptauju izvēlē un interaktīvu rezultātu analīzē.</w:t>
      </w:r>
    </w:p>
    <w:p w14:paraId="1FA6E9A9" w14:textId="77777777" w:rsidR="00C47CC4" w:rsidRPr="00C47CC4" w:rsidRDefault="00C47CC4" w:rsidP="008D70D7">
      <w:pPr>
        <w:spacing w:after="0" w:line="240" w:lineRule="auto"/>
        <w:jc w:val="both"/>
        <w:rPr>
          <w:rFonts w:ascii="Times New Roman" w:hAnsi="Times New Roman"/>
          <w:b/>
          <w:color w:val="000000"/>
          <w:sz w:val="24"/>
          <w:szCs w:val="26"/>
        </w:rPr>
      </w:pPr>
    </w:p>
    <w:p w14:paraId="615EB529" w14:textId="77777777" w:rsidR="00C47CC4" w:rsidRPr="00C47CC4" w:rsidRDefault="00C47CC4" w:rsidP="00C47CC4">
      <w:pPr>
        <w:spacing w:after="0" w:line="240" w:lineRule="auto"/>
        <w:ind w:firstLine="860"/>
        <w:jc w:val="both"/>
        <w:rPr>
          <w:rFonts w:ascii="Times New Roman" w:hAnsi="Times New Roman"/>
          <w:b/>
          <w:color w:val="000000"/>
          <w:sz w:val="24"/>
          <w:szCs w:val="26"/>
        </w:rPr>
      </w:pPr>
      <w:r w:rsidRPr="00C47CC4">
        <w:rPr>
          <w:rFonts w:ascii="Times New Roman" w:hAnsi="Times New Roman"/>
          <w:b/>
          <w:color w:val="000000"/>
          <w:sz w:val="24"/>
          <w:szCs w:val="26"/>
        </w:rPr>
        <w:t>Laika plāns</w:t>
      </w:r>
    </w:p>
    <w:p w14:paraId="0958CBA7" w14:textId="77777777" w:rsidR="00C47CC4" w:rsidRPr="00C47CC4" w:rsidRDefault="008E6258" w:rsidP="008D70D7">
      <w:pPr>
        <w:spacing w:after="0" w:line="240" w:lineRule="auto"/>
        <w:ind w:firstLine="860"/>
        <w:jc w:val="both"/>
        <w:rPr>
          <w:rFonts w:ascii="Times New Roman" w:hAnsi="Times New Roman"/>
          <w:color w:val="000000" w:themeColor="text1"/>
          <w:sz w:val="24"/>
          <w:szCs w:val="26"/>
        </w:rPr>
      </w:pPr>
      <w:sdt>
        <w:sdtPr>
          <w:rPr>
            <w:rFonts w:ascii="Times New Roman" w:hAnsi="Times New Roman"/>
            <w:sz w:val="24"/>
          </w:rPr>
          <w:tag w:val="goog_rdk_1"/>
          <w:id w:val="549196557"/>
        </w:sdtPr>
        <w:sdtEndPr/>
        <w:sdtContent/>
      </w:sdt>
      <w:r w:rsidR="00C47CC4" w:rsidRPr="00C47CC4">
        <w:rPr>
          <w:rFonts w:ascii="Times New Roman" w:hAnsi="Times New Roman"/>
          <w:i/>
          <w:color w:val="000000" w:themeColor="text1"/>
          <w:sz w:val="24"/>
          <w:szCs w:val="26"/>
        </w:rPr>
        <w:t xml:space="preserve">Februāris – decembris. </w:t>
      </w:r>
      <w:r w:rsidR="00C47CC4" w:rsidRPr="00C47CC4">
        <w:rPr>
          <w:rFonts w:ascii="Times New Roman" w:hAnsi="Times New Roman"/>
          <w:color w:val="000000" w:themeColor="text1"/>
          <w:sz w:val="24"/>
          <w:szCs w:val="26"/>
        </w:rPr>
        <w:t>Atbalstīt direktoru novērtēšanu pēc Departamenta pieprasījuma, veicot aptaujāšanu par direktoriem izvirzītajiem novērtēšanas kritērijiem, lai šo aptauju rezultātus varētu izmantot direktoru novērtēšanā.</w:t>
      </w:r>
      <w:r w:rsidR="00C47CC4" w:rsidRPr="00C47CC4">
        <w:rPr>
          <w:rFonts w:ascii="Times New Roman" w:hAnsi="Times New Roman"/>
          <w:i/>
          <w:color w:val="000000" w:themeColor="text1"/>
          <w:sz w:val="24"/>
          <w:szCs w:val="26"/>
        </w:rPr>
        <w:t xml:space="preserve"> </w:t>
      </w:r>
      <w:r w:rsidR="00C47CC4" w:rsidRPr="00C47CC4">
        <w:rPr>
          <w:rFonts w:ascii="Times New Roman" w:hAnsi="Times New Roman"/>
          <w:color w:val="000000" w:themeColor="text1"/>
          <w:sz w:val="24"/>
          <w:szCs w:val="26"/>
        </w:rPr>
        <w:t>Īstenot aptaujāšanu, balstoties uz Departamenta aptaujāšanas plānu.</w:t>
      </w:r>
    </w:p>
    <w:p w14:paraId="6910A819" w14:textId="2C6E4474" w:rsidR="00C47CC4" w:rsidRPr="008D70D7" w:rsidRDefault="00C47CC4" w:rsidP="008D70D7">
      <w:pPr>
        <w:spacing w:after="0" w:line="240" w:lineRule="auto"/>
        <w:ind w:firstLine="860"/>
        <w:jc w:val="both"/>
        <w:rPr>
          <w:rFonts w:ascii="Times New Roman" w:hAnsi="Times New Roman"/>
          <w:color w:val="000000" w:themeColor="text1"/>
          <w:sz w:val="24"/>
          <w:szCs w:val="26"/>
        </w:rPr>
      </w:pPr>
      <w:bookmarkStart w:id="2" w:name="_heading=h.30j0zll" w:colFirst="0" w:colLast="0"/>
      <w:bookmarkEnd w:id="2"/>
      <w:r w:rsidRPr="00C47CC4">
        <w:rPr>
          <w:rFonts w:ascii="Times New Roman" w:hAnsi="Times New Roman"/>
          <w:i/>
          <w:color w:val="000000" w:themeColor="text1"/>
          <w:sz w:val="24"/>
          <w:szCs w:val="26"/>
        </w:rPr>
        <w:t xml:space="preserve">Februāris – maijs. </w:t>
      </w:r>
      <w:r w:rsidRPr="00C47CC4">
        <w:rPr>
          <w:rFonts w:ascii="Times New Roman" w:hAnsi="Times New Roman"/>
          <w:color w:val="000000" w:themeColor="text1"/>
          <w:sz w:val="24"/>
          <w:szCs w:val="26"/>
        </w:rPr>
        <w:t>Aptaujāšana skolās un mācības ar mērķi izvērtēt skolu kvalitāti un sagatavot aktualizētos pašnovērtējuma ziņojumus. Aptaujas ir balstītas uz Izglītības kvalitātes valsts dienesta noteiktajiem 4 jaunajiem kritērijiem:   Joma «Atbilstība mērķiem» – kritēriji «Kompetences un sasniegumi», «Vienlīdzība un iekļaušana», Joma «Iekļaujoša vide» – kritēriji  «Pieejamība», «Drošība un psiholoģiskā labklājība», «Infrastruktūra un resursi».</w:t>
      </w:r>
    </w:p>
    <w:p w14:paraId="3F0DAA83" w14:textId="77777777" w:rsidR="00C47CC4" w:rsidRPr="00C47CC4" w:rsidRDefault="00C47CC4" w:rsidP="008D70D7">
      <w:pPr>
        <w:spacing w:after="0" w:line="240" w:lineRule="auto"/>
        <w:ind w:firstLine="860"/>
        <w:jc w:val="both"/>
        <w:rPr>
          <w:rFonts w:ascii="Times New Roman" w:hAnsi="Times New Roman"/>
          <w:color w:val="000000" w:themeColor="text1"/>
          <w:sz w:val="24"/>
          <w:szCs w:val="26"/>
        </w:rPr>
      </w:pPr>
      <w:r w:rsidRPr="00C47CC4">
        <w:rPr>
          <w:rFonts w:ascii="Times New Roman" w:hAnsi="Times New Roman"/>
          <w:i/>
          <w:color w:val="000000" w:themeColor="text1"/>
          <w:sz w:val="24"/>
          <w:szCs w:val="26"/>
        </w:rPr>
        <w:t>Februāris – aprīlis.</w:t>
      </w:r>
      <w:r w:rsidRPr="00C47CC4">
        <w:rPr>
          <w:rFonts w:ascii="Times New Roman" w:hAnsi="Times New Roman"/>
          <w:color w:val="000000" w:themeColor="text1"/>
          <w:sz w:val="24"/>
          <w:szCs w:val="26"/>
        </w:rPr>
        <w:t xml:space="preserve"> Atjaunot datus par vidusskolu piedāvātajiem padziļināto kursu komplektiem, skolu profiliem.</w:t>
      </w:r>
      <w:r w:rsidRPr="00C47CC4">
        <w:rPr>
          <w:rFonts w:ascii="Times New Roman" w:hAnsi="Times New Roman"/>
          <w:i/>
          <w:color w:val="000000" w:themeColor="text1"/>
          <w:sz w:val="24"/>
          <w:szCs w:val="26"/>
        </w:rPr>
        <w:t xml:space="preserve"> </w:t>
      </w:r>
    </w:p>
    <w:p w14:paraId="0A533EDB" w14:textId="62525518" w:rsidR="00C47CC4" w:rsidRPr="00C47CC4" w:rsidRDefault="00C47CC4" w:rsidP="00C47CC4">
      <w:pPr>
        <w:spacing w:after="0" w:line="240" w:lineRule="auto"/>
        <w:ind w:firstLine="860"/>
        <w:jc w:val="both"/>
        <w:rPr>
          <w:rFonts w:ascii="Times New Roman" w:hAnsi="Times New Roman"/>
          <w:color w:val="000000"/>
          <w:sz w:val="24"/>
          <w:szCs w:val="26"/>
        </w:rPr>
      </w:pPr>
      <w:r w:rsidRPr="00C47CC4">
        <w:rPr>
          <w:rFonts w:ascii="Times New Roman" w:hAnsi="Times New Roman"/>
          <w:i/>
          <w:color w:val="000000"/>
          <w:sz w:val="24"/>
          <w:szCs w:val="26"/>
        </w:rPr>
        <w:t>Aprīlis - maijs.</w:t>
      </w:r>
      <w:r w:rsidRPr="00C47CC4">
        <w:rPr>
          <w:rFonts w:ascii="Times New Roman" w:hAnsi="Times New Roman"/>
          <w:color w:val="000000"/>
          <w:sz w:val="24"/>
          <w:szCs w:val="26"/>
        </w:rPr>
        <w:t xml:space="preserve"> </w:t>
      </w:r>
      <w:r>
        <w:rPr>
          <w:rFonts w:ascii="Times New Roman" w:hAnsi="Times New Roman"/>
          <w:color w:val="000000"/>
          <w:sz w:val="24"/>
          <w:szCs w:val="26"/>
        </w:rPr>
        <w:t>Izpildītājs</w:t>
      </w:r>
      <w:r w:rsidRPr="00C47CC4">
        <w:rPr>
          <w:rFonts w:ascii="Times New Roman" w:hAnsi="Times New Roman"/>
          <w:color w:val="000000"/>
          <w:sz w:val="24"/>
          <w:szCs w:val="26"/>
        </w:rPr>
        <w:t xml:space="preserve"> veic analīzi un sagatavo datus Departamentam. </w:t>
      </w:r>
    </w:p>
    <w:p w14:paraId="369F142D" w14:textId="5376DBF0" w:rsidR="00C47CC4" w:rsidRPr="00C47CC4" w:rsidRDefault="00C47CC4" w:rsidP="00C47CC4">
      <w:pPr>
        <w:spacing w:after="0" w:line="240" w:lineRule="auto"/>
        <w:ind w:firstLine="860"/>
        <w:jc w:val="both"/>
        <w:rPr>
          <w:rFonts w:ascii="Times New Roman" w:hAnsi="Times New Roman"/>
          <w:color w:val="000000" w:themeColor="text1"/>
          <w:sz w:val="24"/>
          <w:szCs w:val="26"/>
        </w:rPr>
      </w:pPr>
      <w:r w:rsidRPr="00C47CC4">
        <w:rPr>
          <w:rFonts w:ascii="Times New Roman" w:hAnsi="Times New Roman"/>
          <w:i/>
          <w:color w:val="000000" w:themeColor="text1"/>
          <w:sz w:val="24"/>
          <w:szCs w:val="26"/>
        </w:rPr>
        <w:t xml:space="preserve">Novembris - decembris. </w:t>
      </w:r>
      <w:r>
        <w:rPr>
          <w:rFonts w:ascii="Times New Roman" w:hAnsi="Times New Roman"/>
          <w:color w:val="000000" w:themeColor="text1"/>
          <w:sz w:val="24"/>
          <w:szCs w:val="26"/>
        </w:rPr>
        <w:t>Izpildītājs</w:t>
      </w:r>
      <w:r w:rsidRPr="00C47CC4">
        <w:rPr>
          <w:rFonts w:ascii="Times New Roman" w:hAnsi="Times New Roman"/>
          <w:color w:val="000000" w:themeColor="text1"/>
          <w:sz w:val="24"/>
          <w:szCs w:val="26"/>
        </w:rPr>
        <w:t xml:space="preserve"> veic aptaujas par jaunā satura un pieejas ieviešanu Rīgas skolās</w:t>
      </w:r>
      <w:r w:rsidRPr="00C47CC4">
        <w:rPr>
          <w:rFonts w:ascii="Times New Roman" w:hAnsi="Times New Roman"/>
          <w:i/>
          <w:color w:val="000000" w:themeColor="text1"/>
          <w:sz w:val="24"/>
          <w:szCs w:val="26"/>
        </w:rPr>
        <w:t xml:space="preserve">. </w:t>
      </w:r>
      <w:r w:rsidRPr="00C47CC4">
        <w:rPr>
          <w:rFonts w:ascii="Times New Roman" w:hAnsi="Times New Roman"/>
          <w:color w:val="000000" w:themeColor="text1"/>
          <w:sz w:val="24"/>
          <w:szCs w:val="26"/>
        </w:rPr>
        <w:t xml:space="preserve">2022./2023. m. g. ir trešais mācību gads ar jaunā satura un pieejas ieviešanu un  aptauju veikšanas mērķis ir mācību gada izvērtēšana un secinājumu izdarīšana salīdzinot ar iepriekšējo novērtēšanas periodu. </w:t>
      </w:r>
      <w:r>
        <w:rPr>
          <w:rFonts w:ascii="Times New Roman" w:hAnsi="Times New Roman"/>
          <w:color w:val="000000" w:themeColor="text1"/>
          <w:sz w:val="24"/>
          <w:szCs w:val="26"/>
        </w:rPr>
        <w:t>Izpildītājs</w:t>
      </w:r>
      <w:r w:rsidRPr="00C47CC4">
        <w:rPr>
          <w:rFonts w:ascii="Times New Roman" w:hAnsi="Times New Roman"/>
          <w:color w:val="000000" w:themeColor="text1"/>
          <w:sz w:val="24"/>
          <w:szCs w:val="26"/>
        </w:rPr>
        <w:t xml:space="preserve"> izstrādā un pēc Departamenta izvēles noteiktās skolās veic skolotāju aptauju par skolotāja lomu un darbu jaunajos apstākļos, kā arī skolēnu aptauju par mācību stundām, jautājot par stundas elementiem, kuri tiek sagaidīti, īstenojot jauno saturu un pieeju.</w:t>
      </w:r>
    </w:p>
    <w:p w14:paraId="0FD5DA2B" w14:textId="7CA6A847" w:rsidR="00C47CC4" w:rsidRPr="00C47CC4" w:rsidRDefault="00C47CC4" w:rsidP="00C47CC4">
      <w:pPr>
        <w:spacing w:after="0" w:line="240" w:lineRule="auto"/>
        <w:ind w:firstLine="860"/>
        <w:jc w:val="both"/>
        <w:rPr>
          <w:rFonts w:ascii="Times New Roman" w:hAnsi="Times New Roman"/>
          <w:color w:val="000000" w:themeColor="text1"/>
          <w:sz w:val="24"/>
          <w:szCs w:val="26"/>
        </w:rPr>
      </w:pPr>
      <w:r w:rsidRPr="00C47CC4">
        <w:rPr>
          <w:rFonts w:ascii="Times New Roman" w:hAnsi="Times New Roman"/>
          <w:i/>
          <w:color w:val="000000" w:themeColor="text1"/>
          <w:sz w:val="24"/>
          <w:szCs w:val="26"/>
        </w:rPr>
        <w:t xml:space="preserve">Jūnijs - jūlijs. </w:t>
      </w:r>
      <w:r>
        <w:rPr>
          <w:rFonts w:ascii="Times New Roman" w:hAnsi="Times New Roman"/>
          <w:color w:val="000000" w:themeColor="text1"/>
          <w:sz w:val="24"/>
          <w:szCs w:val="26"/>
        </w:rPr>
        <w:t>Izpildītājs</w:t>
      </w:r>
      <w:r w:rsidRPr="00C47CC4">
        <w:rPr>
          <w:rFonts w:ascii="Times New Roman" w:hAnsi="Times New Roman"/>
          <w:color w:val="000000" w:themeColor="text1"/>
          <w:sz w:val="24"/>
          <w:szCs w:val="26"/>
        </w:rPr>
        <w:t xml:space="preserve"> iesniedz starpatskaiti līdz 2022. gada 30. jūnijam un  vienojas ar Departamentu par prioritātēm, darba uzdevumiem un plānu 2022./2023. m. g. 1. semestrim.</w:t>
      </w:r>
    </w:p>
    <w:p w14:paraId="1A1F529B" w14:textId="77777777" w:rsidR="00C47CC4" w:rsidRPr="00C47CC4" w:rsidRDefault="00C47CC4" w:rsidP="00C47CC4">
      <w:pPr>
        <w:spacing w:after="0" w:line="240" w:lineRule="auto"/>
        <w:rPr>
          <w:rFonts w:ascii="Times New Roman" w:hAnsi="Times New Roman"/>
          <w:sz w:val="24"/>
        </w:rPr>
      </w:pPr>
    </w:p>
    <w:p w14:paraId="3663CB4E" w14:textId="77777777" w:rsidR="008D70D7" w:rsidRDefault="008D70D7" w:rsidP="008D70D7">
      <w:pPr>
        <w:pStyle w:val="ListParagraph2"/>
        <w:suppressAutoHyphens/>
        <w:spacing w:after="0" w:line="240" w:lineRule="auto"/>
        <w:ind w:left="0"/>
        <w:rPr>
          <w:rFonts w:ascii="Times New Roman" w:eastAsia="Open Sans" w:hAnsi="Times New Roman" w:cs="Times New Roman"/>
          <w:bCs/>
          <w:sz w:val="24"/>
          <w:szCs w:val="24"/>
        </w:rPr>
      </w:pPr>
    </w:p>
    <w:p w14:paraId="27E9A165" w14:textId="1C20EE54" w:rsidR="00C47CC4" w:rsidRPr="008D70D7" w:rsidRDefault="008D70D7" w:rsidP="008D70D7">
      <w:pPr>
        <w:pStyle w:val="ListParagraph2"/>
        <w:suppressAutoHyphens/>
        <w:spacing w:after="0" w:line="240" w:lineRule="auto"/>
        <w:ind w:left="0"/>
        <w:rPr>
          <w:rFonts w:ascii="Times New Roman" w:eastAsia="Open Sans" w:hAnsi="Times New Roman" w:cs="Times New Roman"/>
          <w:bCs/>
          <w:sz w:val="24"/>
          <w:szCs w:val="24"/>
        </w:rPr>
      </w:pPr>
      <w:r w:rsidRPr="008D70D7">
        <w:rPr>
          <w:rFonts w:ascii="Times New Roman" w:eastAsia="Open Sans" w:hAnsi="Times New Roman" w:cs="Times New Roman"/>
          <w:bCs/>
          <w:sz w:val="24"/>
          <w:szCs w:val="24"/>
        </w:rPr>
        <w:t xml:space="preserve">Iepirkuma komisijas priekšsēdētāja </w:t>
      </w:r>
      <w:r>
        <w:rPr>
          <w:rFonts w:ascii="Times New Roman" w:eastAsia="Open Sans" w:hAnsi="Times New Roman" w:cs="Times New Roman"/>
          <w:bCs/>
          <w:sz w:val="24"/>
          <w:szCs w:val="24"/>
        </w:rPr>
        <w:tab/>
      </w:r>
      <w:r>
        <w:rPr>
          <w:rFonts w:ascii="Times New Roman" w:eastAsia="Open Sans" w:hAnsi="Times New Roman" w:cs="Times New Roman"/>
          <w:bCs/>
          <w:sz w:val="24"/>
          <w:szCs w:val="24"/>
        </w:rPr>
        <w:tab/>
      </w:r>
      <w:r>
        <w:rPr>
          <w:rFonts w:ascii="Times New Roman" w:eastAsia="Open Sans" w:hAnsi="Times New Roman" w:cs="Times New Roman"/>
          <w:bCs/>
          <w:sz w:val="24"/>
          <w:szCs w:val="24"/>
        </w:rPr>
        <w:tab/>
      </w:r>
      <w:r>
        <w:rPr>
          <w:rFonts w:ascii="Times New Roman" w:eastAsia="Open Sans" w:hAnsi="Times New Roman" w:cs="Times New Roman"/>
          <w:bCs/>
          <w:sz w:val="24"/>
          <w:szCs w:val="24"/>
        </w:rPr>
        <w:tab/>
      </w:r>
      <w:r>
        <w:rPr>
          <w:rFonts w:ascii="Times New Roman" w:eastAsia="Open Sans" w:hAnsi="Times New Roman" w:cs="Times New Roman"/>
          <w:bCs/>
          <w:sz w:val="24"/>
          <w:szCs w:val="24"/>
        </w:rPr>
        <w:tab/>
      </w:r>
      <w:r>
        <w:rPr>
          <w:rFonts w:ascii="Times New Roman" w:eastAsia="Open Sans" w:hAnsi="Times New Roman" w:cs="Times New Roman"/>
          <w:bCs/>
          <w:sz w:val="24"/>
          <w:szCs w:val="24"/>
        </w:rPr>
        <w:tab/>
      </w:r>
      <w:r>
        <w:rPr>
          <w:rFonts w:ascii="Times New Roman" w:eastAsia="Open Sans" w:hAnsi="Times New Roman" w:cs="Times New Roman"/>
          <w:bCs/>
          <w:sz w:val="24"/>
          <w:szCs w:val="24"/>
        </w:rPr>
        <w:tab/>
      </w:r>
      <w:r w:rsidRPr="008D70D7">
        <w:rPr>
          <w:rFonts w:ascii="Times New Roman" w:eastAsia="Open Sans" w:hAnsi="Times New Roman" w:cs="Times New Roman"/>
          <w:bCs/>
          <w:sz w:val="24"/>
          <w:szCs w:val="24"/>
        </w:rPr>
        <w:t>K.Graudumniece</w:t>
      </w:r>
    </w:p>
    <w:p w14:paraId="7CF95128" w14:textId="2D7B516B" w:rsidR="008D70D7" w:rsidRDefault="008D70D7" w:rsidP="008D70D7">
      <w:pPr>
        <w:pStyle w:val="ListParagraph2"/>
        <w:suppressAutoHyphens/>
        <w:spacing w:after="0" w:line="240" w:lineRule="auto"/>
        <w:ind w:left="0"/>
        <w:rPr>
          <w:rFonts w:ascii="Times New Roman" w:eastAsia="Open Sans" w:hAnsi="Times New Roman" w:cs="Times New Roman"/>
          <w:bCs/>
          <w:sz w:val="24"/>
          <w:szCs w:val="24"/>
        </w:rPr>
      </w:pPr>
    </w:p>
    <w:p w14:paraId="6EEF46CB" w14:textId="77777777" w:rsidR="008D70D7" w:rsidRPr="008D70D7" w:rsidRDefault="008D70D7" w:rsidP="008D70D7">
      <w:pPr>
        <w:pStyle w:val="ListParagraph2"/>
        <w:suppressAutoHyphens/>
        <w:spacing w:after="0" w:line="240" w:lineRule="auto"/>
        <w:ind w:left="0"/>
        <w:rPr>
          <w:rFonts w:ascii="Times New Roman" w:eastAsia="Open Sans" w:hAnsi="Times New Roman" w:cs="Times New Roman"/>
          <w:bCs/>
          <w:sz w:val="24"/>
          <w:szCs w:val="24"/>
        </w:rPr>
      </w:pPr>
    </w:p>
    <w:p w14:paraId="5FA79BC4" w14:textId="15857C9E" w:rsidR="008D70D7" w:rsidRPr="008D70D7" w:rsidRDefault="008D70D7" w:rsidP="008D70D7">
      <w:pPr>
        <w:pStyle w:val="ListParagraph2"/>
        <w:suppressAutoHyphens/>
        <w:spacing w:after="0" w:line="240" w:lineRule="auto"/>
        <w:ind w:left="0"/>
        <w:rPr>
          <w:rFonts w:ascii="Times New Roman" w:eastAsia="Open Sans" w:hAnsi="Times New Roman" w:cs="Times New Roman"/>
          <w:bCs/>
          <w:sz w:val="24"/>
          <w:szCs w:val="24"/>
        </w:rPr>
      </w:pPr>
      <w:r w:rsidRPr="008D70D7">
        <w:rPr>
          <w:rFonts w:ascii="Times New Roman" w:eastAsia="Open Sans" w:hAnsi="Times New Roman" w:cs="Times New Roman"/>
          <w:bCs/>
          <w:sz w:val="24"/>
          <w:szCs w:val="24"/>
        </w:rPr>
        <w:t>Graudumniece 67026892</w:t>
      </w:r>
    </w:p>
    <w:sectPr w:rsidR="008D70D7" w:rsidRPr="008D70D7" w:rsidSect="00BD715E">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487E0" w14:textId="77777777" w:rsidR="004310D5" w:rsidRDefault="004310D5" w:rsidP="004310D5">
      <w:pPr>
        <w:spacing w:after="0" w:line="240" w:lineRule="auto"/>
      </w:pPr>
      <w:r>
        <w:separator/>
      </w:r>
    </w:p>
  </w:endnote>
  <w:endnote w:type="continuationSeparator" w:id="0">
    <w:p w14:paraId="41CA0EFB" w14:textId="77777777" w:rsidR="004310D5" w:rsidRDefault="004310D5" w:rsidP="0043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241437"/>
      <w:docPartObj>
        <w:docPartGallery w:val="Page Numbers (Bottom of Page)"/>
        <w:docPartUnique/>
      </w:docPartObj>
    </w:sdtPr>
    <w:sdtEndPr/>
    <w:sdtContent>
      <w:p w14:paraId="08AC7BB9" w14:textId="65058FA4" w:rsidR="004310D5" w:rsidRDefault="004310D5">
        <w:pPr>
          <w:pStyle w:val="Kjene"/>
          <w:jc w:val="center"/>
        </w:pPr>
        <w:r>
          <w:fldChar w:fldCharType="begin"/>
        </w:r>
        <w:r>
          <w:instrText>PAGE   \* MERGEFORMAT</w:instrText>
        </w:r>
        <w:r>
          <w:fldChar w:fldCharType="separate"/>
        </w:r>
        <w:r>
          <w:t>2</w:t>
        </w:r>
        <w:r>
          <w:fldChar w:fldCharType="end"/>
        </w:r>
      </w:p>
    </w:sdtContent>
  </w:sdt>
  <w:p w14:paraId="1F5183AE" w14:textId="77777777" w:rsidR="004310D5" w:rsidRDefault="004310D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76CBC" w14:textId="77777777" w:rsidR="004310D5" w:rsidRDefault="004310D5" w:rsidP="004310D5">
      <w:pPr>
        <w:spacing w:after="0" w:line="240" w:lineRule="auto"/>
      </w:pPr>
      <w:r>
        <w:separator/>
      </w:r>
    </w:p>
  </w:footnote>
  <w:footnote w:type="continuationSeparator" w:id="0">
    <w:p w14:paraId="641C85DB" w14:textId="77777777" w:rsidR="004310D5" w:rsidRDefault="004310D5" w:rsidP="00431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232A8"/>
    <w:multiLevelType w:val="multilevel"/>
    <w:tmpl w:val="4CD60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4D5A6A"/>
    <w:multiLevelType w:val="multilevel"/>
    <w:tmpl w:val="DE5CF8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3936D5B"/>
    <w:multiLevelType w:val="multilevel"/>
    <w:tmpl w:val="F30E25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130CE7"/>
    <w:multiLevelType w:val="multilevel"/>
    <w:tmpl w:val="3536D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EC475B4"/>
    <w:multiLevelType w:val="multilevel"/>
    <w:tmpl w:val="9C2CD5E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69315B91"/>
    <w:multiLevelType w:val="multilevel"/>
    <w:tmpl w:val="3724D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4B5B19"/>
    <w:multiLevelType w:val="multilevel"/>
    <w:tmpl w:val="10D05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42456FC"/>
    <w:multiLevelType w:val="multilevel"/>
    <w:tmpl w:val="8B9ED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6"/>
  </w:num>
  <w:num w:numId="3">
    <w:abstractNumId w:val="5"/>
  </w:num>
  <w:num w:numId="4">
    <w:abstractNumId w:val="4"/>
  </w:num>
  <w:num w:numId="5">
    <w:abstractNumId w:val="3"/>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25"/>
    <w:rsid w:val="00326DBA"/>
    <w:rsid w:val="004310D5"/>
    <w:rsid w:val="004A0556"/>
    <w:rsid w:val="004A2296"/>
    <w:rsid w:val="008D70D7"/>
    <w:rsid w:val="008E6258"/>
    <w:rsid w:val="00913BA4"/>
    <w:rsid w:val="00AB360B"/>
    <w:rsid w:val="00BB5A3B"/>
    <w:rsid w:val="00BD715E"/>
    <w:rsid w:val="00C47CC4"/>
    <w:rsid w:val="00C96A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34B3"/>
  <w15:chartTrackingRefBased/>
  <w15:docId w15:val="{66EDC4AA-83D7-41E3-8557-D98DFB34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6A25"/>
    <w:pPr>
      <w:spacing w:after="200" w:line="276" w:lineRule="auto"/>
    </w:pPr>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C96A25"/>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C96A25"/>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C96A25"/>
    <w:pPr>
      <w:ind w:left="720"/>
    </w:pPr>
  </w:style>
  <w:style w:type="paragraph" w:styleId="Galvene">
    <w:name w:val="header"/>
    <w:basedOn w:val="Parasts"/>
    <w:link w:val="GalveneRakstz"/>
    <w:uiPriority w:val="99"/>
    <w:rsid w:val="00C96A25"/>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C96A25"/>
    <w:rPr>
      <w:rFonts w:ascii="Calibri" w:eastAsia="Calibri" w:hAnsi="Calibri" w:cs="Times New Roman"/>
      <w:sz w:val="20"/>
      <w:szCs w:val="20"/>
    </w:rPr>
  </w:style>
  <w:style w:type="paragraph" w:customStyle="1" w:styleId="Bodynosaukumsbig">
    <w:name w:val="Body nosaukums big"/>
    <w:basedOn w:val="Pamatteksts"/>
    <w:autoRedefine/>
    <w:uiPriority w:val="99"/>
    <w:rsid w:val="00C96A25"/>
    <w:pPr>
      <w:suppressAutoHyphens w:val="0"/>
      <w:spacing w:after="0"/>
      <w:jc w:val="both"/>
    </w:pPr>
    <w:rPr>
      <w:bCs/>
      <w:i/>
      <w:color w:val="000000"/>
      <w:sz w:val="26"/>
      <w:lang w:val="lv-LV" w:eastAsia="ru-RU"/>
    </w:rPr>
  </w:style>
  <w:style w:type="paragraph" w:styleId="Kjene">
    <w:name w:val="footer"/>
    <w:basedOn w:val="Parasts"/>
    <w:link w:val="KjeneRakstz"/>
    <w:uiPriority w:val="99"/>
    <w:unhideWhenUsed/>
    <w:rsid w:val="004310D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310D5"/>
    <w:rPr>
      <w:rFonts w:ascii="Calibri" w:eastAsia="Calibri" w:hAnsi="Calibri" w:cs="Calibri"/>
    </w:rPr>
  </w:style>
  <w:style w:type="paragraph" w:styleId="Komentrateksts">
    <w:name w:val="annotation text"/>
    <w:basedOn w:val="Parasts"/>
    <w:link w:val="KomentratekstsRakstz"/>
    <w:uiPriority w:val="99"/>
    <w:semiHidden/>
    <w:unhideWhenUsed/>
    <w:rsid w:val="00C47CC4"/>
    <w:pPr>
      <w:spacing w:after="0" w:line="240" w:lineRule="auto"/>
    </w:pPr>
    <w:rPr>
      <w:rFonts w:ascii="Times New Roman" w:eastAsia="PMingLiU" w:hAnsi="Times New Roman" w:cs="Times New Roman"/>
      <w:sz w:val="20"/>
      <w:szCs w:val="20"/>
      <w:lang w:eastAsia="zh-TW"/>
    </w:rPr>
  </w:style>
  <w:style w:type="character" w:customStyle="1" w:styleId="KomentratekstsRakstz">
    <w:name w:val="Komentāra teksts Rakstz."/>
    <w:basedOn w:val="Noklusjumarindkopasfonts"/>
    <w:link w:val="Komentrateksts"/>
    <w:uiPriority w:val="99"/>
    <w:semiHidden/>
    <w:rsid w:val="00C47CC4"/>
    <w:rPr>
      <w:rFonts w:ascii="Times New Roman" w:eastAsia="PMingLiU" w:hAnsi="Times New Roman" w:cs="Times New Roman"/>
      <w:sz w:val="20"/>
      <w:szCs w:val="20"/>
      <w:lang w:eastAsia="zh-TW"/>
    </w:rPr>
  </w:style>
  <w:style w:type="character" w:styleId="Komentraatsauce">
    <w:name w:val="annotation reference"/>
    <w:basedOn w:val="Noklusjumarindkopasfonts"/>
    <w:uiPriority w:val="99"/>
    <w:semiHidden/>
    <w:unhideWhenUsed/>
    <w:rsid w:val="00C47CC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50759-izglit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11075</Words>
  <Characters>6314</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Kristīne Graudumniece</cp:lastModifiedBy>
  <cp:revision>6</cp:revision>
  <dcterms:created xsi:type="dcterms:W3CDTF">2021-12-07T11:50:00Z</dcterms:created>
  <dcterms:modified xsi:type="dcterms:W3CDTF">2021-12-07T12:50:00Z</dcterms:modified>
</cp:coreProperties>
</file>