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645B37FB" w:rsidR="0060212A" w:rsidRPr="00D4682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77764">
        <w:rPr>
          <w:b/>
          <w:color w:val="auto"/>
          <w:sz w:val="26"/>
          <w:szCs w:val="26"/>
          <w:lang w:eastAsia="en-US"/>
        </w:rPr>
        <w:t>VIENOŠANĀS Nr.</w:t>
      </w:r>
      <w:r w:rsidR="00C11FE7" w:rsidRPr="00877764">
        <w:rPr>
          <w:b/>
          <w:color w:val="auto"/>
          <w:sz w:val="26"/>
          <w:szCs w:val="26"/>
          <w:lang w:eastAsia="en-US"/>
        </w:rPr>
        <w:t xml:space="preserve"> </w:t>
      </w:r>
      <w:r w:rsidRPr="00877764">
        <w:rPr>
          <w:b/>
          <w:color w:val="auto"/>
          <w:sz w:val="26"/>
          <w:szCs w:val="26"/>
          <w:lang w:eastAsia="en-US"/>
        </w:rPr>
        <w:t>DIKS-2</w:t>
      </w:r>
      <w:r w:rsidR="004F10D4" w:rsidRPr="00877764">
        <w:rPr>
          <w:b/>
          <w:color w:val="auto"/>
          <w:sz w:val="26"/>
          <w:szCs w:val="26"/>
          <w:lang w:eastAsia="en-US"/>
        </w:rPr>
        <w:t>2</w:t>
      </w:r>
      <w:r w:rsidRPr="00877764">
        <w:rPr>
          <w:b/>
          <w:color w:val="auto"/>
          <w:sz w:val="26"/>
          <w:szCs w:val="26"/>
          <w:lang w:eastAsia="en-US"/>
        </w:rPr>
        <w:t>-</w:t>
      </w:r>
      <w:r w:rsidR="004F10D4" w:rsidRPr="00877764">
        <w:rPr>
          <w:b/>
          <w:color w:val="auto"/>
          <w:sz w:val="26"/>
          <w:szCs w:val="26"/>
          <w:lang w:eastAsia="en-US"/>
        </w:rPr>
        <w:t>51</w:t>
      </w:r>
      <w:r w:rsidR="00571579" w:rsidRPr="00877764">
        <w:rPr>
          <w:b/>
          <w:color w:val="auto"/>
          <w:sz w:val="26"/>
          <w:szCs w:val="26"/>
          <w:lang w:eastAsia="en-US"/>
        </w:rPr>
        <w:t>1</w:t>
      </w:r>
      <w:r w:rsidRPr="00D4682E">
        <w:rPr>
          <w:b/>
          <w:color w:val="auto"/>
          <w:sz w:val="26"/>
          <w:szCs w:val="26"/>
          <w:lang w:eastAsia="en-US"/>
        </w:rPr>
        <w:t>-lī/</w:t>
      </w:r>
      <w:r w:rsidR="004F10D4" w:rsidRPr="00D4682E">
        <w:rPr>
          <w:b/>
          <w:color w:val="auto"/>
          <w:sz w:val="26"/>
          <w:szCs w:val="26"/>
          <w:lang w:eastAsia="en-US"/>
        </w:rPr>
        <w:t>1</w:t>
      </w:r>
    </w:p>
    <w:p w14:paraId="3D4017E2" w14:textId="1A7F8F06" w:rsidR="0060212A" w:rsidRPr="00D4682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D4682E">
        <w:rPr>
          <w:b/>
          <w:color w:val="auto"/>
          <w:sz w:val="26"/>
          <w:szCs w:val="26"/>
          <w:lang w:eastAsia="en-US"/>
        </w:rPr>
        <w:t xml:space="preserve">par grozījumiem </w:t>
      </w:r>
      <w:r w:rsidR="004F10D4" w:rsidRPr="00D4682E">
        <w:rPr>
          <w:b/>
          <w:color w:val="auto"/>
          <w:sz w:val="26"/>
          <w:szCs w:val="26"/>
          <w:lang w:eastAsia="en-US"/>
        </w:rPr>
        <w:t>07</w:t>
      </w:r>
      <w:r w:rsidRPr="00D4682E">
        <w:rPr>
          <w:b/>
          <w:color w:val="auto"/>
          <w:sz w:val="26"/>
          <w:szCs w:val="26"/>
          <w:lang w:eastAsia="en-US"/>
        </w:rPr>
        <w:t>.0</w:t>
      </w:r>
      <w:r w:rsidR="004F10D4" w:rsidRPr="00D4682E">
        <w:rPr>
          <w:b/>
          <w:color w:val="auto"/>
          <w:sz w:val="26"/>
          <w:szCs w:val="26"/>
          <w:lang w:eastAsia="en-US"/>
        </w:rPr>
        <w:t>4</w:t>
      </w:r>
      <w:r w:rsidRPr="00D4682E">
        <w:rPr>
          <w:b/>
          <w:color w:val="auto"/>
          <w:sz w:val="26"/>
          <w:szCs w:val="26"/>
          <w:lang w:eastAsia="en-US"/>
        </w:rPr>
        <w:t>.202</w:t>
      </w:r>
      <w:r w:rsidR="004F10D4" w:rsidRPr="00D4682E">
        <w:rPr>
          <w:b/>
          <w:color w:val="auto"/>
          <w:sz w:val="26"/>
          <w:szCs w:val="26"/>
          <w:lang w:eastAsia="en-US"/>
        </w:rPr>
        <w:t>2</w:t>
      </w:r>
      <w:r w:rsidRPr="00D4682E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D4682E">
        <w:rPr>
          <w:b/>
          <w:color w:val="auto"/>
          <w:sz w:val="26"/>
          <w:szCs w:val="26"/>
          <w:lang w:eastAsia="en-US"/>
        </w:rPr>
        <w:t>pakalpojumu</w:t>
      </w:r>
      <w:r w:rsidRPr="00D4682E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D4682E">
        <w:rPr>
          <w:b/>
          <w:color w:val="auto"/>
          <w:sz w:val="26"/>
          <w:szCs w:val="26"/>
          <w:lang w:eastAsia="en-US"/>
        </w:rPr>
        <w:t>22</w:t>
      </w:r>
      <w:r w:rsidRPr="00D4682E">
        <w:rPr>
          <w:b/>
          <w:color w:val="auto"/>
          <w:sz w:val="26"/>
          <w:szCs w:val="26"/>
          <w:lang w:eastAsia="en-US"/>
        </w:rPr>
        <w:t>-</w:t>
      </w:r>
      <w:r w:rsidR="004F10D4" w:rsidRPr="00D4682E">
        <w:rPr>
          <w:b/>
          <w:color w:val="auto"/>
          <w:sz w:val="26"/>
          <w:szCs w:val="26"/>
          <w:lang w:eastAsia="en-US"/>
        </w:rPr>
        <w:t>51</w:t>
      </w:r>
      <w:r w:rsidR="00571579" w:rsidRPr="00D4682E">
        <w:rPr>
          <w:b/>
          <w:color w:val="auto"/>
          <w:sz w:val="26"/>
          <w:szCs w:val="26"/>
          <w:lang w:eastAsia="en-US"/>
        </w:rPr>
        <w:t>1</w:t>
      </w:r>
      <w:r w:rsidRPr="00D4682E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D4682E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D4682E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D4682E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6"/>
          <w:szCs w:val="26"/>
          <w:lang w:eastAsia="en-US"/>
        </w:rPr>
      </w:pPr>
      <w:r w:rsidRPr="00D4682E">
        <w:rPr>
          <w:rFonts w:eastAsia="Arial Unicode MS"/>
          <w:color w:val="auto"/>
          <w:sz w:val="26"/>
          <w:szCs w:val="26"/>
          <w:lang w:eastAsia="en-US"/>
        </w:rPr>
        <w:t xml:space="preserve">Dokumenta parakstīšanas datums </w:t>
      </w:r>
    </w:p>
    <w:p w14:paraId="447EA5E1" w14:textId="77777777" w:rsidR="0060212A" w:rsidRPr="00D4682E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6"/>
          <w:szCs w:val="26"/>
          <w:lang w:eastAsia="en-US"/>
        </w:rPr>
      </w:pPr>
      <w:r w:rsidRPr="00D4682E">
        <w:rPr>
          <w:rFonts w:eastAsia="Arial Unicode MS"/>
          <w:color w:val="auto"/>
          <w:sz w:val="26"/>
          <w:szCs w:val="26"/>
          <w:lang w:eastAsia="en-US"/>
        </w:rPr>
        <w:t xml:space="preserve">ir pēdējā pievienotā droša elektroniskā paraksts </w:t>
      </w:r>
    </w:p>
    <w:p w14:paraId="49AE8FC4" w14:textId="77777777" w:rsidR="0060212A" w:rsidRPr="00D4682E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6"/>
          <w:szCs w:val="26"/>
          <w:lang w:eastAsia="en-US"/>
        </w:rPr>
      </w:pPr>
      <w:r w:rsidRPr="00D4682E">
        <w:rPr>
          <w:rFonts w:eastAsia="Arial Unicode MS"/>
          <w:color w:val="auto"/>
          <w:sz w:val="26"/>
          <w:szCs w:val="26"/>
          <w:lang w:eastAsia="en-US"/>
        </w:rPr>
        <w:t>un tā laika zīmoga datums</w:t>
      </w:r>
    </w:p>
    <w:p w14:paraId="48CE22AD" w14:textId="77777777" w:rsidR="0060212A" w:rsidRPr="00D4682E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7E240ACD" w14:textId="77777777" w:rsidR="00571579" w:rsidRPr="00D4682E" w:rsidRDefault="00571579" w:rsidP="0057157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4682E">
        <w:rPr>
          <w:b/>
          <w:bCs/>
          <w:sz w:val="26"/>
          <w:szCs w:val="26"/>
        </w:rPr>
        <w:t>Rīgas domes Izglītības, kultūras un sporta departaments</w:t>
      </w:r>
      <w:r w:rsidRPr="00D4682E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D4682E">
        <w:rPr>
          <w:sz w:val="26"/>
          <w:szCs w:val="26"/>
        </w:rPr>
        <w:t>valstspilsētas</w:t>
      </w:r>
      <w:proofErr w:type="spellEnd"/>
      <w:r w:rsidRPr="00D4682E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47BF4E16" w14:textId="034ECF69" w:rsidR="00571579" w:rsidRPr="00D4682E" w:rsidRDefault="00571579" w:rsidP="00571579">
      <w:pPr>
        <w:ind w:firstLine="720"/>
        <w:jc w:val="both"/>
        <w:rPr>
          <w:color w:val="FF0000"/>
          <w:sz w:val="26"/>
          <w:szCs w:val="26"/>
        </w:rPr>
      </w:pPr>
      <w:r w:rsidRPr="00D4682E">
        <w:rPr>
          <w:b/>
          <w:sz w:val="26"/>
          <w:szCs w:val="26"/>
        </w:rPr>
        <w:t>SIA “</w:t>
      </w:r>
      <w:r w:rsidRPr="00D4682E">
        <w:rPr>
          <w:rFonts w:eastAsia="Arial Unicode MS"/>
          <w:b/>
          <w:sz w:val="26"/>
          <w:szCs w:val="26"/>
        </w:rPr>
        <w:t>Abi2</w:t>
      </w:r>
      <w:r w:rsidRPr="00D4682E">
        <w:rPr>
          <w:b/>
          <w:sz w:val="26"/>
          <w:szCs w:val="26"/>
        </w:rPr>
        <w:t>”</w:t>
      </w:r>
      <w:r w:rsidRPr="00D4682E">
        <w:rPr>
          <w:sz w:val="26"/>
          <w:szCs w:val="26"/>
        </w:rPr>
        <w:t xml:space="preserve">, reģistrācijas Nr. 40003265778, turpmāk – Izpildītājs, valdes priekšsēdētāja Raivo </w:t>
      </w:r>
      <w:proofErr w:type="spellStart"/>
      <w:r w:rsidRPr="00D4682E">
        <w:rPr>
          <w:sz w:val="26"/>
          <w:szCs w:val="26"/>
        </w:rPr>
        <w:t>Milbreta</w:t>
      </w:r>
      <w:proofErr w:type="spellEnd"/>
      <w:r w:rsidRPr="00D4682E">
        <w:rPr>
          <w:sz w:val="26"/>
          <w:szCs w:val="26"/>
        </w:rPr>
        <w:t xml:space="preserve"> personā, kurš rīkojas saskaņā ar statūtiem, no otras puses, kopā sauktas – Puses, </w:t>
      </w:r>
      <w:r w:rsidRPr="00D4682E">
        <w:rPr>
          <w:color w:val="000000" w:themeColor="text1"/>
          <w:sz w:val="26"/>
          <w:szCs w:val="26"/>
        </w:rPr>
        <w:t>pamatojoties uz Publisko iepirkumu likuma  61. panta piekto daļu,</w:t>
      </w:r>
      <w:r w:rsidRPr="00D4682E">
        <w:rPr>
          <w:color w:val="FF0000"/>
          <w:sz w:val="26"/>
          <w:szCs w:val="26"/>
        </w:rPr>
        <w:t xml:space="preserve"> </w:t>
      </w:r>
      <w:r w:rsidRPr="00D4682E">
        <w:rPr>
          <w:sz w:val="26"/>
          <w:szCs w:val="26"/>
        </w:rPr>
        <w:t xml:space="preserve">kā arī Pušu 07.04.2022. pakalpojumu līguma Nr. DIKS-22-511-lī (turpmāk – Līgums) </w:t>
      </w:r>
      <w:r w:rsidRPr="00D4682E">
        <w:rPr>
          <w:color w:val="000000" w:themeColor="text1"/>
          <w:sz w:val="26"/>
          <w:szCs w:val="26"/>
        </w:rPr>
        <w:t>8.3.</w:t>
      </w:r>
      <w:r w:rsidR="00F17426">
        <w:rPr>
          <w:color w:val="000000" w:themeColor="text1"/>
          <w:sz w:val="26"/>
          <w:szCs w:val="26"/>
        </w:rPr>
        <w:t xml:space="preserve"> </w:t>
      </w:r>
      <w:r w:rsidR="00E25516">
        <w:rPr>
          <w:color w:val="000000" w:themeColor="text1"/>
          <w:sz w:val="26"/>
          <w:szCs w:val="26"/>
        </w:rPr>
        <w:t>un 8.</w:t>
      </w:r>
      <w:r w:rsidR="0036293C">
        <w:rPr>
          <w:color w:val="000000" w:themeColor="text1"/>
          <w:sz w:val="26"/>
          <w:szCs w:val="26"/>
        </w:rPr>
        <w:t>3</w:t>
      </w:r>
      <w:r w:rsidR="00E25516">
        <w:rPr>
          <w:color w:val="000000" w:themeColor="text1"/>
          <w:sz w:val="26"/>
          <w:szCs w:val="26"/>
        </w:rPr>
        <w:t>.</w:t>
      </w:r>
      <w:r w:rsidRPr="00D4682E">
        <w:rPr>
          <w:color w:val="000000" w:themeColor="text1"/>
          <w:sz w:val="26"/>
          <w:szCs w:val="26"/>
        </w:rPr>
        <w:t>punktu, noslēdz šādu vienošanos par grozījumiem Līgumā (turpmāk – Vienošanās):</w:t>
      </w:r>
    </w:p>
    <w:p w14:paraId="67581FBD" w14:textId="69229483" w:rsidR="00A93F84" w:rsidRPr="00D4682E" w:rsidRDefault="00845D24" w:rsidP="00D4682E">
      <w:pPr>
        <w:pStyle w:val="Sarakstarindkopa"/>
        <w:ind w:left="0" w:firstLine="720"/>
        <w:jc w:val="both"/>
        <w:rPr>
          <w:sz w:val="26"/>
          <w:szCs w:val="26"/>
        </w:rPr>
      </w:pPr>
      <w:r w:rsidRPr="00D4682E">
        <w:rPr>
          <w:sz w:val="26"/>
          <w:szCs w:val="26"/>
        </w:rPr>
        <w:t>1</w:t>
      </w:r>
      <w:r w:rsidRPr="00D4682E">
        <w:rPr>
          <w:b/>
          <w:bCs/>
          <w:sz w:val="26"/>
          <w:szCs w:val="26"/>
        </w:rPr>
        <w:t>. </w:t>
      </w:r>
      <w:r w:rsidR="00E558D4" w:rsidRPr="00D4682E">
        <w:rPr>
          <w:sz w:val="26"/>
          <w:szCs w:val="26"/>
        </w:rPr>
        <w:t xml:space="preserve">Izteikt Līguma 1. pielikuma „Tehniskā specifikācija”, 2. piegādes posma “Karogu un vertikālo </w:t>
      </w:r>
      <w:proofErr w:type="spellStart"/>
      <w:r w:rsidR="00E558D4" w:rsidRPr="00D4682E">
        <w:rPr>
          <w:sz w:val="26"/>
          <w:szCs w:val="26"/>
        </w:rPr>
        <w:t>karoglentu</w:t>
      </w:r>
      <w:proofErr w:type="spellEnd"/>
      <w:r w:rsidR="00E558D4" w:rsidRPr="00D4682E">
        <w:rPr>
          <w:sz w:val="26"/>
          <w:szCs w:val="26"/>
        </w:rPr>
        <w:t xml:space="preserve"> ar svētku dizainu izgatavošana un piegāde projekta “Rīgas Vasara” noformējuma realizēšanai” sadaļas 1. punkta “Vispārējās prasības”  1.2. </w:t>
      </w:r>
      <w:r w:rsidR="00952C97" w:rsidRPr="00D4682E">
        <w:rPr>
          <w:sz w:val="26"/>
          <w:szCs w:val="26"/>
        </w:rPr>
        <w:t>un 1.5.</w:t>
      </w:r>
      <w:r w:rsidR="00A93F84" w:rsidRPr="00D4682E">
        <w:rPr>
          <w:sz w:val="26"/>
          <w:szCs w:val="26"/>
        </w:rPr>
        <w:t xml:space="preserve"> </w:t>
      </w:r>
      <w:r w:rsidR="004E460E" w:rsidRPr="00D4682E">
        <w:rPr>
          <w:sz w:val="26"/>
          <w:szCs w:val="26"/>
        </w:rPr>
        <w:t xml:space="preserve">apakšpunktu </w:t>
      </w:r>
      <w:r w:rsidR="00E558D4" w:rsidRPr="00D4682E">
        <w:rPr>
          <w:sz w:val="26"/>
          <w:szCs w:val="26"/>
        </w:rPr>
        <w:t>jaunā redakcijā:</w:t>
      </w:r>
    </w:p>
    <w:p w14:paraId="6FD21DA3" w14:textId="6B4FA5C7" w:rsidR="001369E4" w:rsidRPr="00D4682E" w:rsidRDefault="00845D24" w:rsidP="00D4682E">
      <w:pPr>
        <w:pStyle w:val="Sarakstarindkopa"/>
        <w:ind w:left="0"/>
        <w:jc w:val="both"/>
        <w:rPr>
          <w:sz w:val="26"/>
          <w:szCs w:val="26"/>
        </w:rPr>
      </w:pPr>
      <w:r w:rsidRPr="00D4682E">
        <w:rPr>
          <w:sz w:val="26"/>
          <w:szCs w:val="26"/>
        </w:rPr>
        <w:t> </w:t>
      </w:r>
      <w:r w:rsidR="001369E4" w:rsidRPr="00D4682E">
        <w:rPr>
          <w:sz w:val="26"/>
          <w:szCs w:val="26"/>
        </w:rPr>
        <w:t>“</w:t>
      </w:r>
      <w:r w:rsidR="00A93F84" w:rsidRPr="00D4682E">
        <w:rPr>
          <w:sz w:val="26"/>
          <w:szCs w:val="26"/>
        </w:rPr>
        <w:t>1</w:t>
      </w:r>
      <w:r w:rsidR="001369E4" w:rsidRPr="00D4682E">
        <w:rPr>
          <w:sz w:val="26"/>
          <w:szCs w:val="26"/>
        </w:rPr>
        <w:t>.</w:t>
      </w:r>
      <w:r w:rsidR="00A93F84" w:rsidRPr="00D4682E">
        <w:rPr>
          <w:sz w:val="26"/>
          <w:szCs w:val="26"/>
        </w:rPr>
        <w:t>2</w:t>
      </w:r>
      <w:r w:rsidR="001369E4" w:rsidRPr="00D4682E">
        <w:rPr>
          <w:sz w:val="26"/>
          <w:szCs w:val="26"/>
        </w:rPr>
        <w:t xml:space="preserve">. </w:t>
      </w:r>
      <w:r w:rsidR="0039026C" w:rsidRPr="00D4682E">
        <w:rPr>
          <w:rFonts w:eastAsia="Calibri"/>
          <w:color w:val="auto"/>
          <w:sz w:val="26"/>
          <w:szCs w:val="26"/>
          <w:lang w:eastAsia="en-US"/>
        </w:rPr>
        <w:t xml:space="preserve">Izgatavot un piegādāt Pasūtītājam līdz </w:t>
      </w:r>
      <w:r w:rsidR="0039026C" w:rsidRPr="00D4682E">
        <w:rPr>
          <w:rFonts w:eastAsia="Calibri"/>
          <w:b/>
          <w:color w:val="auto"/>
          <w:sz w:val="26"/>
          <w:szCs w:val="26"/>
          <w:lang w:eastAsia="en-US"/>
        </w:rPr>
        <w:t>20.06</w:t>
      </w:r>
      <w:r w:rsidR="0039026C" w:rsidRPr="00D4682E">
        <w:rPr>
          <w:rFonts w:eastAsia="Calibri"/>
          <w:b/>
          <w:sz w:val="26"/>
          <w:szCs w:val="26"/>
          <w:lang w:eastAsia="en-US"/>
        </w:rPr>
        <w:t>.2022.:</w:t>
      </w:r>
      <w:r w:rsidR="0039026C" w:rsidRPr="00D4682E">
        <w:rPr>
          <w:rFonts w:eastAsia="Calibri"/>
          <w:bCs/>
          <w:sz w:val="26"/>
          <w:szCs w:val="26"/>
          <w:lang w:eastAsia="en-US"/>
        </w:rPr>
        <w:t>”</w:t>
      </w:r>
      <w:r w:rsidR="000F2733">
        <w:rPr>
          <w:rFonts w:eastAsia="Calibri"/>
          <w:bCs/>
          <w:sz w:val="26"/>
          <w:szCs w:val="26"/>
          <w:lang w:eastAsia="en-US"/>
        </w:rPr>
        <w:t>;</w:t>
      </w:r>
    </w:p>
    <w:p w14:paraId="194B4611" w14:textId="58BCB37E" w:rsidR="002304A2" w:rsidRPr="00D4682E" w:rsidRDefault="00845D24" w:rsidP="00D4682E">
      <w:pPr>
        <w:pStyle w:val="Sarakstarindkopa"/>
        <w:ind w:left="0"/>
        <w:jc w:val="both"/>
        <w:rPr>
          <w:rFonts w:eastAsia="Calibri"/>
          <w:bCs/>
          <w:sz w:val="26"/>
          <w:szCs w:val="26"/>
          <w:lang w:eastAsia="en-US"/>
        </w:rPr>
      </w:pPr>
      <w:r w:rsidRPr="00D4682E">
        <w:rPr>
          <w:sz w:val="26"/>
          <w:szCs w:val="26"/>
        </w:rPr>
        <w:t xml:space="preserve"> </w:t>
      </w:r>
      <w:r w:rsidR="00EA586F" w:rsidRPr="00D4682E">
        <w:rPr>
          <w:sz w:val="26"/>
          <w:szCs w:val="26"/>
        </w:rPr>
        <w:t>“1.5.</w:t>
      </w:r>
      <w:r w:rsidR="00036955" w:rsidRPr="00D4682E">
        <w:rPr>
          <w:sz w:val="26"/>
          <w:szCs w:val="26"/>
        </w:rPr>
        <w:t xml:space="preserve"> Izgatavot un piegādāt</w:t>
      </w:r>
      <w:r w:rsidR="00296698" w:rsidRPr="00D4682E">
        <w:rPr>
          <w:sz w:val="26"/>
          <w:szCs w:val="26"/>
        </w:rPr>
        <w:t xml:space="preserve"> līdz </w:t>
      </w:r>
      <w:r w:rsidR="00296698" w:rsidRPr="00D4682E">
        <w:rPr>
          <w:rFonts w:eastAsia="Calibri"/>
          <w:b/>
          <w:color w:val="auto"/>
          <w:sz w:val="26"/>
          <w:szCs w:val="26"/>
          <w:lang w:eastAsia="en-US"/>
        </w:rPr>
        <w:t>20.06</w:t>
      </w:r>
      <w:r w:rsidR="00296698" w:rsidRPr="00D4682E">
        <w:rPr>
          <w:rFonts w:eastAsia="Calibri"/>
          <w:b/>
          <w:sz w:val="26"/>
          <w:szCs w:val="26"/>
          <w:lang w:eastAsia="en-US"/>
        </w:rPr>
        <w:t>.2022.:</w:t>
      </w:r>
      <w:r w:rsidR="00296698" w:rsidRPr="00D4682E">
        <w:rPr>
          <w:rFonts w:eastAsia="Calibri"/>
          <w:bCs/>
          <w:sz w:val="26"/>
          <w:szCs w:val="26"/>
          <w:lang w:eastAsia="en-US"/>
        </w:rPr>
        <w:t>”.</w:t>
      </w:r>
    </w:p>
    <w:p w14:paraId="564D72DE" w14:textId="79321EA6" w:rsidR="00DF2DE7" w:rsidRPr="00D4682E" w:rsidRDefault="00877764" w:rsidP="00D4682E">
      <w:pPr>
        <w:ind w:firstLine="720"/>
        <w:jc w:val="both"/>
        <w:rPr>
          <w:sz w:val="26"/>
          <w:szCs w:val="26"/>
        </w:rPr>
      </w:pPr>
      <w:r w:rsidRPr="00D4682E">
        <w:rPr>
          <w:sz w:val="26"/>
          <w:szCs w:val="26"/>
        </w:rPr>
        <w:t>2</w:t>
      </w:r>
      <w:r w:rsidR="00DF2DE7" w:rsidRPr="00D4682E">
        <w:rPr>
          <w:sz w:val="26"/>
          <w:szCs w:val="26"/>
        </w:rPr>
        <w:t xml:space="preserve">. </w:t>
      </w:r>
      <w:r w:rsidR="00EB0C96" w:rsidRPr="00D4682E">
        <w:rPr>
          <w:sz w:val="26"/>
          <w:szCs w:val="26"/>
        </w:rPr>
        <w:t>Puses vienojas, ka Pasūtījuma 2.posmu</w:t>
      </w:r>
      <w:r w:rsidR="00845D24" w:rsidRPr="00D4682E">
        <w:rPr>
          <w:sz w:val="26"/>
          <w:szCs w:val="26"/>
        </w:rPr>
        <w:t xml:space="preserve"> </w:t>
      </w:r>
      <w:r w:rsidR="00467168" w:rsidRPr="00D4682E">
        <w:rPr>
          <w:sz w:val="26"/>
          <w:szCs w:val="26"/>
        </w:rPr>
        <w:t>“</w:t>
      </w:r>
      <w:r w:rsidR="006B30B2" w:rsidRPr="00D4682E">
        <w:rPr>
          <w:color w:val="auto"/>
          <w:sz w:val="26"/>
          <w:szCs w:val="26"/>
        </w:rPr>
        <w:t xml:space="preserve">Karogu un vertikālo </w:t>
      </w:r>
      <w:proofErr w:type="spellStart"/>
      <w:r w:rsidR="006B30B2" w:rsidRPr="00D4682E">
        <w:rPr>
          <w:color w:val="auto"/>
          <w:sz w:val="26"/>
          <w:szCs w:val="26"/>
        </w:rPr>
        <w:t>karoglentu</w:t>
      </w:r>
      <w:proofErr w:type="spellEnd"/>
      <w:r w:rsidR="006B30B2" w:rsidRPr="00D4682E">
        <w:rPr>
          <w:color w:val="auto"/>
          <w:sz w:val="26"/>
          <w:szCs w:val="26"/>
        </w:rPr>
        <w:t xml:space="preserve"> ar svētku dizainu izgatavošana un piegāde projekta “Rīgas Vasara” noformējuma realizēšanai</w:t>
      </w:r>
      <w:r w:rsidR="00467168" w:rsidRPr="00D4682E">
        <w:rPr>
          <w:sz w:val="26"/>
          <w:szCs w:val="26"/>
        </w:rPr>
        <w:t>”</w:t>
      </w:r>
      <w:r w:rsidR="006B30B2" w:rsidRPr="00D4682E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467168" w:rsidRPr="00D4682E">
        <w:rPr>
          <w:rFonts w:eastAsia="Cambria"/>
          <w:color w:val="auto"/>
          <w:kern w:val="56"/>
          <w:sz w:val="26"/>
          <w:szCs w:val="26"/>
          <w:lang w:eastAsia="en-US"/>
        </w:rPr>
        <w:t xml:space="preserve">veic saskaņā ar precizējumiem, kas ietverti Vienošanās </w:t>
      </w:r>
      <w:r w:rsidR="00581175" w:rsidRPr="00D4682E">
        <w:rPr>
          <w:rFonts w:eastAsia="Cambria"/>
          <w:color w:val="auto"/>
          <w:kern w:val="56"/>
          <w:sz w:val="26"/>
          <w:szCs w:val="26"/>
          <w:lang w:eastAsia="en-US"/>
        </w:rPr>
        <w:t>pielikumā „Tāme”. Līguma grozījumi attiecībā uz Pasūtījuma 2.posma izpildi saistīti ar karogu krāsu sadalījuma precizējumiem</w:t>
      </w:r>
      <w:r w:rsidR="007C0D53" w:rsidRPr="00D4682E">
        <w:rPr>
          <w:rFonts w:eastAsia="Cambria"/>
          <w:color w:val="auto"/>
          <w:kern w:val="56"/>
          <w:sz w:val="26"/>
          <w:szCs w:val="26"/>
          <w:lang w:eastAsia="en-US"/>
        </w:rPr>
        <w:t>, samazinājumu</w:t>
      </w:r>
      <w:r w:rsidR="002568D2" w:rsidRPr="00D4682E">
        <w:rPr>
          <w:rFonts w:eastAsia="Cambria"/>
          <w:color w:val="auto"/>
          <w:kern w:val="56"/>
          <w:sz w:val="26"/>
          <w:szCs w:val="26"/>
          <w:lang w:eastAsia="en-US"/>
        </w:rPr>
        <w:t xml:space="preserve">, jo </w:t>
      </w:r>
      <w:r w:rsidR="00A17D7D">
        <w:rPr>
          <w:sz w:val="26"/>
          <w:szCs w:val="26"/>
        </w:rPr>
        <w:t>p</w:t>
      </w:r>
      <w:r w:rsidR="006B1E17" w:rsidRPr="00D4682E">
        <w:rPr>
          <w:sz w:val="26"/>
          <w:szCs w:val="26"/>
        </w:rPr>
        <w:t xml:space="preserve">rojekta “Rīgas vasara” ietvaros tika precizētas </w:t>
      </w:r>
      <w:proofErr w:type="spellStart"/>
      <w:r w:rsidR="006B1E17" w:rsidRPr="00D4682E">
        <w:rPr>
          <w:sz w:val="26"/>
          <w:szCs w:val="26"/>
        </w:rPr>
        <w:t>karoglentu</w:t>
      </w:r>
      <w:proofErr w:type="spellEnd"/>
      <w:r w:rsidR="006B1E17" w:rsidRPr="00D4682E">
        <w:rPr>
          <w:sz w:val="26"/>
          <w:szCs w:val="26"/>
        </w:rPr>
        <w:t xml:space="preserve"> izvietošanas vietas pilsētvidē</w:t>
      </w:r>
      <w:r w:rsidR="00581175" w:rsidRPr="00D4682E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00685F" w:rsidRPr="00D4682E">
        <w:rPr>
          <w:rFonts w:eastAsia="Cambria"/>
          <w:color w:val="auto"/>
          <w:kern w:val="56"/>
          <w:sz w:val="26"/>
          <w:szCs w:val="26"/>
          <w:lang w:eastAsia="en-US"/>
        </w:rPr>
        <w:t>, kā arī nepieciešam</w:t>
      </w:r>
      <w:r w:rsidR="002635B4" w:rsidRPr="00D4682E">
        <w:rPr>
          <w:rFonts w:eastAsia="Cambria"/>
          <w:color w:val="auto"/>
          <w:kern w:val="56"/>
          <w:sz w:val="26"/>
          <w:szCs w:val="26"/>
          <w:lang w:eastAsia="en-US"/>
        </w:rPr>
        <w:t>s izgatavot</w:t>
      </w:r>
      <w:r w:rsidR="0000685F" w:rsidRPr="00D4682E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EA2D45" w:rsidRPr="00D4682E">
        <w:rPr>
          <w:rFonts w:eastAsia="Cambria"/>
          <w:color w:val="auto"/>
          <w:kern w:val="56"/>
          <w:sz w:val="26"/>
          <w:szCs w:val="26"/>
          <w:lang w:eastAsia="en-US"/>
        </w:rPr>
        <w:t>papildus karog</w:t>
      </w:r>
      <w:r w:rsidR="002635B4" w:rsidRPr="00D4682E">
        <w:rPr>
          <w:rFonts w:eastAsia="Cambria"/>
          <w:color w:val="auto"/>
          <w:kern w:val="56"/>
          <w:sz w:val="26"/>
          <w:szCs w:val="26"/>
          <w:lang w:eastAsia="en-US"/>
        </w:rPr>
        <w:t>us</w:t>
      </w:r>
      <w:r w:rsidR="007D152F" w:rsidRPr="00D4682E">
        <w:rPr>
          <w:rFonts w:eastAsia="Cambria"/>
          <w:color w:val="auto"/>
          <w:kern w:val="56"/>
          <w:sz w:val="26"/>
          <w:szCs w:val="26"/>
          <w:lang w:eastAsia="en-US"/>
        </w:rPr>
        <w:t xml:space="preserve">, </w:t>
      </w:r>
      <w:r w:rsidR="002635B4" w:rsidRPr="00D4682E">
        <w:rPr>
          <w:sz w:val="26"/>
          <w:szCs w:val="26"/>
        </w:rPr>
        <w:t xml:space="preserve">vēja radīto postījumu rezultātā tiltos un ceļa pārvados bojāto </w:t>
      </w:r>
      <w:proofErr w:type="spellStart"/>
      <w:r w:rsidR="002635B4" w:rsidRPr="00D4682E">
        <w:rPr>
          <w:sz w:val="26"/>
          <w:szCs w:val="26"/>
        </w:rPr>
        <w:t>karoglentu</w:t>
      </w:r>
      <w:proofErr w:type="spellEnd"/>
      <w:r w:rsidR="002635B4" w:rsidRPr="00D4682E">
        <w:rPr>
          <w:sz w:val="26"/>
          <w:szCs w:val="26"/>
        </w:rPr>
        <w:t xml:space="preserve"> vietā.</w:t>
      </w:r>
    </w:p>
    <w:p w14:paraId="43D81060" w14:textId="544FE9A9" w:rsidR="00D5664D" w:rsidRDefault="00883FBC" w:rsidP="00D5664D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D5664D">
        <w:rPr>
          <w:rFonts w:eastAsia="Cambria"/>
          <w:color w:val="auto"/>
          <w:kern w:val="56"/>
          <w:sz w:val="26"/>
          <w:szCs w:val="26"/>
          <w:lang w:eastAsia="en-US"/>
        </w:rPr>
        <w:t>3</w:t>
      </w:r>
      <w:r w:rsidR="00D5664D" w:rsidRPr="00D5664D">
        <w:rPr>
          <w:rFonts w:eastAsia="Cambria"/>
          <w:color w:val="auto"/>
          <w:kern w:val="56"/>
          <w:sz w:val="26"/>
          <w:szCs w:val="26"/>
          <w:lang w:eastAsia="en-US"/>
        </w:rPr>
        <w:t>. Izteikt Līguma 2.1. apakšpunktu šādā redakcijā:</w:t>
      </w:r>
    </w:p>
    <w:p w14:paraId="18C3E38B" w14:textId="1DEDF362" w:rsidR="0010631B" w:rsidRDefault="008E226B" w:rsidP="00D5664D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“2.1. </w:t>
      </w:r>
      <w:r w:rsidRPr="000C74F3">
        <w:rPr>
          <w:color w:val="auto"/>
          <w:sz w:val="26"/>
          <w:szCs w:val="26"/>
        </w:rPr>
        <w:t xml:space="preserve">Līguma kopējā summa, kas noteikta, ņemot vērā jebkuru izvēles iespēju un jebkurus Līguma papildinājumus, ir līdz 85 000,00 EUR (astoņdesmit pieci tūkstoši </w:t>
      </w:r>
      <w:proofErr w:type="spellStart"/>
      <w:r w:rsidRPr="00F653A9">
        <w:rPr>
          <w:i/>
          <w:iCs/>
          <w:color w:val="auto"/>
          <w:sz w:val="26"/>
          <w:szCs w:val="26"/>
        </w:rPr>
        <w:t>euro</w:t>
      </w:r>
      <w:proofErr w:type="spellEnd"/>
      <w:r w:rsidRPr="000C74F3">
        <w:rPr>
          <w:color w:val="auto"/>
          <w:sz w:val="26"/>
          <w:szCs w:val="26"/>
        </w:rPr>
        <w:t xml:space="preserve">) bez pievienotās vērtības nodokļa (turpmāk – PVN), kura ietver Līguma kopējo summu par Pakalpojuma izpildes </w:t>
      </w:r>
      <w:r w:rsidR="0079558B">
        <w:rPr>
          <w:color w:val="auto"/>
          <w:sz w:val="26"/>
          <w:szCs w:val="26"/>
        </w:rPr>
        <w:t xml:space="preserve">2. </w:t>
      </w:r>
      <w:r w:rsidRPr="000C74F3">
        <w:rPr>
          <w:color w:val="auto"/>
          <w:sz w:val="26"/>
          <w:szCs w:val="26"/>
        </w:rPr>
        <w:t xml:space="preserve">posmu izpildi, tiek noteikta saskaņā ar Finanšu piedāvājumu </w:t>
      </w:r>
      <w:r w:rsidR="005E2AFE">
        <w:rPr>
          <w:color w:val="auto"/>
          <w:sz w:val="26"/>
          <w:szCs w:val="26"/>
        </w:rPr>
        <w:t>34 923.12</w:t>
      </w:r>
      <w:r w:rsidRPr="000C74F3">
        <w:rPr>
          <w:color w:val="auto"/>
          <w:sz w:val="26"/>
          <w:szCs w:val="26"/>
        </w:rPr>
        <w:t xml:space="preserve"> EUR (trīsdesmit </w:t>
      </w:r>
      <w:r w:rsidR="005E2AFE">
        <w:rPr>
          <w:color w:val="auto"/>
          <w:sz w:val="26"/>
          <w:szCs w:val="26"/>
        </w:rPr>
        <w:t>četri</w:t>
      </w:r>
      <w:r w:rsidRPr="000C74F3">
        <w:rPr>
          <w:color w:val="auto"/>
          <w:sz w:val="26"/>
          <w:szCs w:val="26"/>
        </w:rPr>
        <w:t xml:space="preserve"> tūkstoši </w:t>
      </w:r>
      <w:r w:rsidR="004C5965">
        <w:rPr>
          <w:color w:val="auto"/>
          <w:sz w:val="26"/>
          <w:szCs w:val="26"/>
        </w:rPr>
        <w:t>deviņi simti divdesmit trīs</w:t>
      </w:r>
      <w:r w:rsidRPr="000C74F3">
        <w:rPr>
          <w:color w:val="auto"/>
          <w:sz w:val="26"/>
          <w:szCs w:val="26"/>
        </w:rPr>
        <w:t xml:space="preserve"> </w:t>
      </w:r>
      <w:proofErr w:type="spellStart"/>
      <w:r w:rsidRPr="00F653A9">
        <w:rPr>
          <w:i/>
          <w:iCs/>
          <w:color w:val="auto"/>
          <w:sz w:val="26"/>
          <w:szCs w:val="26"/>
        </w:rPr>
        <w:t>euro</w:t>
      </w:r>
      <w:proofErr w:type="spellEnd"/>
      <w:r w:rsidRPr="000C74F3">
        <w:rPr>
          <w:color w:val="auto"/>
          <w:sz w:val="26"/>
          <w:szCs w:val="26"/>
        </w:rPr>
        <w:t xml:space="preserve">, </w:t>
      </w:r>
      <w:r w:rsidR="004C5965">
        <w:rPr>
          <w:color w:val="auto"/>
          <w:sz w:val="26"/>
          <w:szCs w:val="26"/>
        </w:rPr>
        <w:t>12</w:t>
      </w:r>
      <w:r w:rsidRPr="000C74F3">
        <w:rPr>
          <w:color w:val="auto"/>
          <w:sz w:val="26"/>
          <w:szCs w:val="26"/>
        </w:rPr>
        <w:t xml:space="preserve"> centi) bez PVN. PVN tiek aprēķināts saskaņā ar spēkā esošajiem normatīvajiem aktiem</w:t>
      </w:r>
      <w:r>
        <w:rPr>
          <w:color w:val="auto"/>
          <w:sz w:val="26"/>
          <w:szCs w:val="26"/>
        </w:rPr>
        <w:t>.”</w:t>
      </w:r>
    </w:p>
    <w:p w14:paraId="3BE3ADFA" w14:textId="18FF00C2" w:rsidR="007C2EEF" w:rsidRPr="00104F91" w:rsidRDefault="007C2EEF" w:rsidP="00D4682E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F57174">
        <w:rPr>
          <w:sz w:val="26"/>
          <w:szCs w:val="26"/>
        </w:rPr>
        <w:t>4</w:t>
      </w:r>
      <w:r w:rsidR="00F57174" w:rsidRPr="00F57174">
        <w:rPr>
          <w:sz w:val="26"/>
          <w:szCs w:val="26"/>
        </w:rPr>
        <w:t xml:space="preserve">. Sākotnējā Līguma kopējā summa </w:t>
      </w:r>
      <w:r w:rsidR="00FC3EFA">
        <w:rPr>
          <w:sz w:val="26"/>
          <w:szCs w:val="26"/>
        </w:rPr>
        <w:t>par Pakalpojumu</w:t>
      </w:r>
      <w:r w:rsidR="004D2D18">
        <w:rPr>
          <w:sz w:val="26"/>
          <w:szCs w:val="26"/>
        </w:rPr>
        <w:t xml:space="preserve"> </w:t>
      </w:r>
      <w:r w:rsidR="00C10605">
        <w:rPr>
          <w:sz w:val="26"/>
          <w:szCs w:val="26"/>
        </w:rPr>
        <w:t xml:space="preserve">izpildes </w:t>
      </w:r>
      <w:r w:rsidR="004D2D18">
        <w:rPr>
          <w:sz w:val="26"/>
          <w:szCs w:val="26"/>
        </w:rPr>
        <w:t>2.</w:t>
      </w:r>
      <w:r w:rsidR="00FC3EFA">
        <w:rPr>
          <w:sz w:val="26"/>
          <w:szCs w:val="26"/>
        </w:rPr>
        <w:t xml:space="preserve"> posmu izpildi</w:t>
      </w:r>
      <w:r w:rsidR="00D93AA5">
        <w:rPr>
          <w:sz w:val="26"/>
          <w:szCs w:val="26"/>
        </w:rPr>
        <w:t xml:space="preserve"> </w:t>
      </w:r>
      <w:r w:rsidRPr="000C74F3">
        <w:rPr>
          <w:color w:val="auto"/>
          <w:sz w:val="26"/>
          <w:szCs w:val="26"/>
        </w:rPr>
        <w:t xml:space="preserve">38 247.93 </w:t>
      </w:r>
      <w:r w:rsidRPr="00104F91">
        <w:rPr>
          <w:sz w:val="26"/>
          <w:szCs w:val="26"/>
        </w:rPr>
        <w:t xml:space="preserve">EUR </w:t>
      </w:r>
      <w:r>
        <w:rPr>
          <w:sz w:val="26"/>
          <w:szCs w:val="26"/>
        </w:rPr>
        <w:t>bez</w:t>
      </w:r>
      <w:r w:rsidRPr="00104F91">
        <w:rPr>
          <w:sz w:val="26"/>
          <w:szCs w:val="26"/>
        </w:rPr>
        <w:t xml:space="preserve"> PVN</w:t>
      </w:r>
      <w:r w:rsidR="00934B0A">
        <w:rPr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 w:rsidRPr="00104F91">
        <w:rPr>
          <w:sz w:val="26"/>
          <w:szCs w:val="26"/>
        </w:rPr>
        <w:t xml:space="preserve">ienošanās rezultātā </w:t>
      </w:r>
      <w:r>
        <w:rPr>
          <w:sz w:val="26"/>
          <w:szCs w:val="26"/>
        </w:rPr>
        <w:t>samazināta</w:t>
      </w:r>
      <w:r w:rsidRPr="00104F91">
        <w:rPr>
          <w:sz w:val="26"/>
          <w:szCs w:val="26"/>
        </w:rPr>
        <w:t xml:space="preserve"> par </w:t>
      </w:r>
      <w:r w:rsidR="00757A67">
        <w:rPr>
          <w:sz w:val="26"/>
          <w:szCs w:val="26"/>
        </w:rPr>
        <w:t xml:space="preserve">8.69 </w:t>
      </w:r>
      <w:r w:rsidRPr="00104F91">
        <w:rPr>
          <w:sz w:val="26"/>
          <w:szCs w:val="26"/>
        </w:rPr>
        <w:t xml:space="preserve">% uz </w:t>
      </w:r>
      <w:r w:rsidR="005F1E36">
        <w:rPr>
          <w:sz w:val="26"/>
          <w:szCs w:val="26"/>
        </w:rPr>
        <w:t>34923.12</w:t>
      </w:r>
      <w:r>
        <w:rPr>
          <w:sz w:val="26"/>
          <w:szCs w:val="26"/>
        </w:rPr>
        <w:t xml:space="preserve"> </w:t>
      </w:r>
      <w:r w:rsidRPr="00104F91">
        <w:rPr>
          <w:sz w:val="26"/>
          <w:szCs w:val="26"/>
        </w:rPr>
        <w:t xml:space="preserve">EUR </w:t>
      </w:r>
      <w:r>
        <w:rPr>
          <w:sz w:val="26"/>
          <w:szCs w:val="26"/>
        </w:rPr>
        <w:t xml:space="preserve">bez </w:t>
      </w:r>
      <w:r w:rsidRPr="00104F91">
        <w:rPr>
          <w:sz w:val="26"/>
          <w:szCs w:val="26"/>
        </w:rPr>
        <w:t>PVN</w:t>
      </w:r>
      <w:r>
        <w:rPr>
          <w:sz w:val="26"/>
          <w:szCs w:val="26"/>
        </w:rPr>
        <w:t>, kas nepārsniedz Līguma kopēju summu</w:t>
      </w:r>
      <w:r w:rsidRPr="00252CB9">
        <w:rPr>
          <w:sz w:val="26"/>
          <w:szCs w:val="26"/>
        </w:rPr>
        <w:t xml:space="preserve"> līdz </w:t>
      </w:r>
      <w:r>
        <w:rPr>
          <w:sz w:val="26"/>
          <w:szCs w:val="26"/>
        </w:rPr>
        <w:t>85</w:t>
      </w:r>
      <w:r w:rsidRPr="00252CB9">
        <w:rPr>
          <w:sz w:val="26"/>
          <w:szCs w:val="26"/>
        </w:rPr>
        <w:t xml:space="preserve"> 000,00 EUR bez</w:t>
      </w:r>
      <w:r>
        <w:rPr>
          <w:sz w:val="26"/>
          <w:szCs w:val="26"/>
        </w:rPr>
        <w:t xml:space="preserve"> PVN, kas </w:t>
      </w:r>
      <w:r w:rsidRPr="00252CB9">
        <w:rPr>
          <w:sz w:val="26"/>
          <w:szCs w:val="26"/>
        </w:rPr>
        <w:t>noteikta, ņemot vērā jebkuru izvēles iespēju un jebkurus Līguma papildinājumus</w:t>
      </w:r>
      <w:r>
        <w:rPr>
          <w:sz w:val="26"/>
          <w:szCs w:val="26"/>
        </w:rPr>
        <w:t>.</w:t>
      </w:r>
    </w:p>
    <w:p w14:paraId="3825CC6E" w14:textId="4235B213" w:rsidR="00F57174" w:rsidRPr="00F57174" w:rsidRDefault="00C93436" w:rsidP="00F57174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F57174" w:rsidRPr="00F57174">
        <w:rPr>
          <w:sz w:val="26"/>
          <w:szCs w:val="26"/>
        </w:rPr>
        <w:t>5. Vienošanās pielikumā P</w:t>
      </w:r>
      <w:r w:rsidR="00C10605">
        <w:rPr>
          <w:sz w:val="26"/>
          <w:szCs w:val="26"/>
        </w:rPr>
        <w:t>akalpojuma izpildes</w:t>
      </w:r>
      <w:r w:rsidR="00F57174" w:rsidRPr="00F57174">
        <w:rPr>
          <w:sz w:val="26"/>
          <w:szCs w:val="26"/>
        </w:rPr>
        <w:t xml:space="preserve"> 2. posma precizētā tāme.</w:t>
      </w:r>
    </w:p>
    <w:p w14:paraId="1D207B18" w14:textId="30DC4E40" w:rsidR="00F57174" w:rsidRPr="00F57174" w:rsidRDefault="007C2EEF" w:rsidP="00F57174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F57174" w:rsidRPr="00F57174">
        <w:rPr>
          <w:sz w:val="26"/>
          <w:szCs w:val="26"/>
        </w:rPr>
        <w:t xml:space="preserve"> </w:t>
      </w:r>
    </w:p>
    <w:p w14:paraId="6B0D837F" w14:textId="085119F1" w:rsidR="009B1DE9" w:rsidRDefault="007C2EEF" w:rsidP="004B4178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9B1DE9">
        <w:rPr>
          <w:sz w:val="26"/>
          <w:szCs w:val="26"/>
        </w:rPr>
        <w:t>6</w:t>
      </w:r>
      <w:r w:rsidR="00F57174" w:rsidRPr="00F57174">
        <w:rPr>
          <w:sz w:val="26"/>
          <w:szCs w:val="26"/>
        </w:rPr>
        <w:t>. Pārējā daļā Līguma noteikumi ar šo vienošanos netiek grozīti.</w:t>
      </w:r>
    </w:p>
    <w:p w14:paraId="1531E6E8" w14:textId="35545351" w:rsidR="004B4178" w:rsidRDefault="009B1DE9" w:rsidP="004B4178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Pr="00F57174">
        <w:rPr>
          <w:sz w:val="26"/>
          <w:szCs w:val="26"/>
        </w:rPr>
        <w:t xml:space="preserve">. Šī vienošanās ir sastādīta uz 2 (divām) lapām </w:t>
      </w:r>
      <w:r>
        <w:rPr>
          <w:sz w:val="26"/>
          <w:szCs w:val="26"/>
        </w:rPr>
        <w:t xml:space="preserve">ar pielikumu uz 2.lp </w:t>
      </w:r>
      <w:r w:rsidRPr="00F57174">
        <w:rPr>
          <w:sz w:val="26"/>
          <w:szCs w:val="26"/>
        </w:rPr>
        <w:t>un parakstīta ar drošu elektronisko parakstu.</w:t>
      </w:r>
    </w:p>
    <w:p w14:paraId="241E4F65" w14:textId="0CEC9CFC" w:rsidR="004C5965" w:rsidRPr="00D4682E" w:rsidRDefault="007C2EEF" w:rsidP="00D4682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4B4178">
        <w:rPr>
          <w:sz w:val="26"/>
          <w:szCs w:val="26"/>
        </w:rPr>
        <w:t>8</w:t>
      </w:r>
      <w:r w:rsidR="00F57174" w:rsidRPr="00F57174">
        <w:rPr>
          <w:sz w:val="26"/>
          <w:szCs w:val="26"/>
        </w:rPr>
        <w:t>. Šī vienošanās stājas spēkā no abpusēja parakstīšanas brīža.</w:t>
      </w:r>
    </w:p>
    <w:p w14:paraId="44F3078B" w14:textId="3A75325E" w:rsidR="000B25DF" w:rsidRPr="00D4682E" w:rsidRDefault="000B25DF" w:rsidP="00DF2DE7">
      <w:pPr>
        <w:jc w:val="both"/>
        <w:rPr>
          <w:sz w:val="26"/>
          <w:szCs w:val="26"/>
        </w:rPr>
      </w:pPr>
    </w:p>
    <w:p w14:paraId="3D1A15F1" w14:textId="77777777" w:rsidR="000B25DF" w:rsidRPr="00D4682E" w:rsidRDefault="000B25DF" w:rsidP="00D4682E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3F340B" w14:paraId="4E89259B" w14:textId="77777777" w:rsidTr="00C40D78">
        <w:trPr>
          <w:trHeight w:val="285"/>
        </w:trPr>
        <w:tc>
          <w:tcPr>
            <w:tcW w:w="4500" w:type="dxa"/>
          </w:tcPr>
          <w:p w14:paraId="709452D5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>Pasūtītājs</w:t>
            </w:r>
          </w:p>
          <w:p w14:paraId="053A9D02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>Rīgas domes Izglītības, kultūras un</w:t>
            </w:r>
          </w:p>
          <w:p w14:paraId="34A6114C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sporta departaments </w:t>
            </w:r>
          </w:p>
          <w:p w14:paraId="61F25398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Krišjāņa Valdemāra </w:t>
            </w:r>
          </w:p>
          <w:p w14:paraId="287DD6E5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iela 5, Rīga, LV-1010</w:t>
            </w:r>
          </w:p>
          <w:p w14:paraId="7EA9DF83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Tālrunis: 67026816</w:t>
            </w:r>
          </w:p>
          <w:p w14:paraId="55F09A00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e-pasts: </w:t>
            </w:r>
            <w:hyperlink r:id="rId5" w:history="1">
              <w:r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</w:rPr>
                <w:t>iksd@riga.lv</w:t>
              </w:r>
            </w:hyperlink>
          </w:p>
          <w:p w14:paraId="0A50E41F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Norēķinu rekvizīti:</w:t>
            </w:r>
          </w:p>
          <w:p w14:paraId="5C4C1EE0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Rīgas valstspilsētas pašvaldība</w:t>
            </w:r>
          </w:p>
          <w:p w14:paraId="6F495841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Rātslaukums 1, Rīga, </w:t>
            </w:r>
          </w:p>
          <w:p w14:paraId="6BCBB07E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LV-1050</w:t>
            </w:r>
          </w:p>
          <w:p w14:paraId="003ECDC9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NMR kods: 90011524360 </w:t>
            </w:r>
          </w:p>
          <w:p w14:paraId="04693CD0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PVN. reģ. Nr.: LV90011524360</w:t>
            </w:r>
          </w:p>
          <w:p w14:paraId="544EB228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Banka: Luminor Bank, AS filiāle</w:t>
            </w:r>
          </w:p>
          <w:p w14:paraId="6A159263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Kods: RIKOLV2X</w:t>
            </w:r>
          </w:p>
          <w:p w14:paraId="589DE290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Konts: LV62RIKO0021000016220</w:t>
            </w:r>
          </w:p>
          <w:p w14:paraId="3C099F28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RD iestādes kods: 210</w:t>
            </w:r>
          </w:p>
          <w:p w14:paraId="582B8A23" w14:textId="77777777" w:rsidR="003F340B" w:rsidRDefault="003F340B" w:rsidP="00C40D78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195F3AEE" w14:textId="77777777" w:rsidR="003F340B" w:rsidRDefault="003F340B" w:rsidP="00C40D78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Rīgas domes Izglītības, kultūras un sporta departamenta</w:t>
            </w:r>
          </w:p>
          <w:p w14:paraId="2D266DD2" w14:textId="77777777" w:rsidR="003F340B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364FE18A" w14:textId="77777777" w:rsidR="003F340B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Dokumentu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ar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drošu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elektronisko</w:t>
            </w:r>
            <w:proofErr w:type="spellEnd"/>
          </w:p>
          <w:p w14:paraId="318C3337" w14:textId="77777777" w:rsidR="003F340B" w:rsidRDefault="003F340B" w:rsidP="00C40D78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parakstīja</w:t>
            </w:r>
            <w:proofErr w:type="spellEnd"/>
            <w:r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B. Šmite                         </w:t>
            </w:r>
          </w:p>
          <w:p w14:paraId="6A9594C7" w14:textId="77777777" w:rsidR="003F340B" w:rsidRDefault="003F340B" w:rsidP="00C40D78">
            <w:pPr>
              <w:rPr>
                <w:i/>
                <w:sz w:val="26"/>
                <w:szCs w:val="26"/>
              </w:rPr>
            </w:pPr>
          </w:p>
          <w:p w14:paraId="0779814B" w14:textId="77777777" w:rsidR="003F340B" w:rsidRDefault="003F340B" w:rsidP="00C40D78">
            <w:pPr>
              <w:rPr>
                <w:i/>
                <w:sz w:val="26"/>
                <w:szCs w:val="26"/>
              </w:rPr>
            </w:pPr>
          </w:p>
          <w:p w14:paraId="5B61DC68" w14:textId="77777777" w:rsidR="003F340B" w:rsidRDefault="003F340B" w:rsidP="00C40D78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Štrauhs 67037589</w:t>
            </w:r>
          </w:p>
          <w:p w14:paraId="54516A88" w14:textId="77777777" w:rsidR="003F340B" w:rsidRDefault="003F340B" w:rsidP="00C40D78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5270BAB2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Izpildītājs</w:t>
            </w:r>
          </w:p>
          <w:p w14:paraId="49B72FF5" w14:textId="77777777" w:rsidR="003F340B" w:rsidRPr="00F653A9" w:rsidRDefault="003F340B" w:rsidP="00C40D78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Sabiedrība ar ierobežotu atbildību</w:t>
            </w:r>
          </w:p>
          <w:p w14:paraId="13B7960F" w14:textId="77777777" w:rsidR="003F340B" w:rsidRPr="00F653A9" w:rsidRDefault="003F340B" w:rsidP="00C40D78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“Abi2”</w:t>
            </w:r>
          </w:p>
          <w:p w14:paraId="05047EF1" w14:textId="77777777" w:rsidR="003F340B" w:rsidRPr="00F653A9" w:rsidRDefault="003F340B" w:rsidP="00C40D78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Reģistrācijas Nr. </w:t>
            </w: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LV</w:t>
            </w:r>
            <w:r w:rsidRPr="00F653A9">
              <w:rPr>
                <w:color w:val="auto"/>
                <w:sz w:val="26"/>
                <w:szCs w:val="26"/>
                <w:lang w:eastAsia="en-US"/>
              </w:rPr>
              <w:t xml:space="preserve"> 40003265778</w:t>
            </w:r>
          </w:p>
          <w:p w14:paraId="18868D97" w14:textId="77777777" w:rsidR="003F340B" w:rsidRPr="00F653A9" w:rsidRDefault="003F340B" w:rsidP="00C40D78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iCs/>
                <w:color w:val="auto"/>
                <w:sz w:val="26"/>
                <w:szCs w:val="26"/>
                <w:lang w:eastAsia="en-US"/>
              </w:rPr>
              <w:t>Juridiskā adrese:</w:t>
            </w:r>
            <w:r w:rsidRPr="00F653A9"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653A9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Matīsa iela 8, Rīga,</w:t>
            </w:r>
          </w:p>
          <w:p w14:paraId="7CF28982" w14:textId="77777777" w:rsidR="003F340B" w:rsidRPr="00F653A9" w:rsidRDefault="003F340B" w:rsidP="00C40D78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LV-1001</w:t>
            </w:r>
          </w:p>
          <w:p w14:paraId="7F922E25" w14:textId="77777777" w:rsidR="003F340B" w:rsidRPr="00F653A9" w:rsidRDefault="003F340B" w:rsidP="00C40D78">
            <w:pPr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Tālrunis: 67296689,</w:t>
            </w:r>
          </w:p>
          <w:p w14:paraId="26012D44" w14:textId="77777777" w:rsidR="003F340B" w:rsidRPr="00F653A9" w:rsidRDefault="003F340B" w:rsidP="00C40D78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mob. Tālr.:</w:t>
            </w:r>
            <w:r w:rsidRPr="00F653A9">
              <w:t xml:space="preserve"> </w:t>
            </w: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26661113</w:t>
            </w:r>
          </w:p>
          <w:p w14:paraId="16324BDE" w14:textId="77777777" w:rsidR="003F340B" w:rsidRPr="00F653A9" w:rsidRDefault="003F340B" w:rsidP="00C40D78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color w:val="auto"/>
                <w:sz w:val="26"/>
                <w:szCs w:val="26"/>
                <w:lang w:eastAsia="en-US"/>
              </w:rPr>
              <w:t>E-pasts:</w:t>
            </w:r>
            <w:r w:rsidRPr="00F653A9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653A9">
              <w:rPr>
                <w:bCs/>
                <w:color w:val="0000FF"/>
                <w:sz w:val="26"/>
                <w:szCs w:val="26"/>
                <w:u w:val="single"/>
                <w:lang w:eastAsia="en-US"/>
              </w:rPr>
              <w:t>kristine@abi2.lv</w:t>
            </w:r>
          </w:p>
          <w:p w14:paraId="22954609" w14:textId="77777777" w:rsidR="003F340B" w:rsidRPr="00F653A9" w:rsidRDefault="003F340B" w:rsidP="00C40D78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color w:val="auto"/>
                <w:sz w:val="26"/>
                <w:szCs w:val="26"/>
                <w:lang w:eastAsia="en-US"/>
              </w:rPr>
              <w:t>Banka:</w:t>
            </w:r>
            <w:r w:rsidRPr="00F653A9">
              <w:rPr>
                <w:rFonts w:eastAsia="Arial Unicode MS"/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SEB Banka</w:t>
            </w:r>
          </w:p>
          <w:p w14:paraId="53AC9E8F" w14:textId="77777777" w:rsidR="003F340B" w:rsidRPr="00F653A9" w:rsidRDefault="003F340B" w:rsidP="00C40D78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color w:val="auto"/>
                <w:sz w:val="26"/>
                <w:szCs w:val="26"/>
                <w:lang w:eastAsia="en-US"/>
              </w:rPr>
              <w:t>Kods: UNLALV2X</w:t>
            </w:r>
          </w:p>
          <w:p w14:paraId="204BC53E" w14:textId="77777777" w:rsidR="003F340B" w:rsidRPr="00F653A9" w:rsidRDefault="003F340B" w:rsidP="00C40D78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F653A9">
              <w:rPr>
                <w:iCs/>
                <w:color w:val="auto"/>
                <w:sz w:val="26"/>
                <w:szCs w:val="26"/>
                <w:lang w:eastAsia="en-US"/>
              </w:rPr>
              <w:t>Konts: LV23UNLA0002060467601</w:t>
            </w:r>
          </w:p>
          <w:p w14:paraId="15DAA794" w14:textId="77777777" w:rsidR="003F340B" w:rsidRPr="00F653A9" w:rsidRDefault="003F340B" w:rsidP="00C40D78">
            <w:pPr>
              <w:rPr>
                <w:iCs/>
                <w:color w:val="auto"/>
                <w:sz w:val="26"/>
                <w:szCs w:val="26"/>
                <w:lang w:val="pt-BR" w:eastAsia="en-US"/>
              </w:rPr>
            </w:pPr>
            <w:r w:rsidRPr="00F653A9">
              <w:rPr>
                <w:iCs/>
                <w:color w:val="auto"/>
                <w:sz w:val="26"/>
                <w:szCs w:val="26"/>
                <w:lang w:val="pt-BR" w:eastAsia="en-US"/>
              </w:rPr>
              <w:t>Sabiedrība ar ierobežotu atbildību</w:t>
            </w:r>
          </w:p>
          <w:p w14:paraId="005B9A42" w14:textId="77777777" w:rsidR="003F340B" w:rsidRPr="00F653A9" w:rsidRDefault="003F340B" w:rsidP="00C40D78">
            <w:pPr>
              <w:rPr>
                <w:rFonts w:eastAsia="Arial Unicode MS"/>
                <w:bCs/>
                <w:color w:val="auto"/>
                <w:sz w:val="26"/>
                <w:szCs w:val="26"/>
              </w:rPr>
            </w:pPr>
            <w:r w:rsidRPr="00F653A9">
              <w:rPr>
                <w:color w:val="auto"/>
                <w:sz w:val="26"/>
                <w:szCs w:val="26"/>
              </w:rPr>
              <w:t>„Abi2”</w:t>
            </w:r>
            <w:r w:rsidRPr="00F653A9">
              <w:rPr>
                <w:rFonts w:eastAsia="Arial Unicode MS"/>
                <w:bCs/>
                <w:color w:val="auto"/>
                <w:sz w:val="26"/>
                <w:szCs w:val="26"/>
              </w:rPr>
              <w:t xml:space="preserve"> </w:t>
            </w:r>
          </w:p>
          <w:p w14:paraId="55398003" w14:textId="77777777" w:rsidR="003F340B" w:rsidRPr="00F653A9" w:rsidRDefault="003F340B" w:rsidP="00C40D78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valdes priekšsēdētājs</w:t>
            </w:r>
            <w:r w:rsidRPr="00F653A9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19F0C91D" w14:textId="77777777" w:rsidR="003F340B" w:rsidRPr="00F653A9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5600D1D" w14:textId="77777777" w:rsidR="003F340B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10E3F87D" w14:textId="77777777" w:rsidR="003F340B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14C09CEB" w14:textId="77777777" w:rsidR="003F340B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C509E1E" w14:textId="77777777" w:rsidR="003F340B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BCEA7F5" w14:textId="77777777" w:rsidR="003F340B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20E51A6" w14:textId="77777777" w:rsidR="003F340B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A5F19A8" w14:textId="77777777" w:rsidR="003F340B" w:rsidRPr="00F653A9" w:rsidRDefault="003F340B" w:rsidP="00C40D78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F653A9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6D681F64" w14:textId="77777777" w:rsidR="003F340B" w:rsidRDefault="003F340B" w:rsidP="00C40D78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FF6706">
              <w:rPr>
                <w:rFonts w:ascii="Times New Roman" w:hAnsi="Times New Roman"/>
                <w:b w:val="0"/>
                <w:iCs/>
                <w:snapToGrid w:val="0"/>
                <w:sz w:val="26"/>
                <w:szCs w:val="26"/>
              </w:rPr>
              <w:t>parakstu parakstīja</w:t>
            </w:r>
            <w:r w:rsidRPr="00FF6706" w:rsidDel="004A039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FF6706">
              <w:rPr>
                <w:rFonts w:ascii="Times New Roman" w:hAnsi="Times New Roman"/>
                <w:b w:val="0"/>
                <w:iCs/>
                <w:sz w:val="26"/>
                <w:szCs w:val="26"/>
              </w:rPr>
              <w:t>R. Milbrets</w:t>
            </w:r>
            <w:r w:rsidRPr="00F653A9">
              <w:rPr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3F13EEEF" w14:textId="0C9FE7B5" w:rsidR="00691641" w:rsidRDefault="00691641">
      <w:pPr>
        <w:rPr>
          <w:sz w:val="26"/>
          <w:szCs w:val="26"/>
        </w:rPr>
      </w:pPr>
    </w:p>
    <w:p w14:paraId="6D88C4E5" w14:textId="02A2CCAC" w:rsidR="00D4682E" w:rsidRDefault="00D4682E">
      <w:pPr>
        <w:rPr>
          <w:sz w:val="26"/>
          <w:szCs w:val="26"/>
        </w:rPr>
      </w:pPr>
    </w:p>
    <w:p w14:paraId="3A92A399" w14:textId="7DA7D69A" w:rsidR="00D4682E" w:rsidRDefault="00D4682E">
      <w:pPr>
        <w:rPr>
          <w:sz w:val="26"/>
          <w:szCs w:val="26"/>
        </w:rPr>
      </w:pPr>
    </w:p>
    <w:p w14:paraId="2AE0D020" w14:textId="0D9D30F9" w:rsidR="00D4682E" w:rsidRDefault="00D4682E">
      <w:pPr>
        <w:rPr>
          <w:sz w:val="26"/>
          <w:szCs w:val="26"/>
        </w:rPr>
      </w:pPr>
    </w:p>
    <w:p w14:paraId="626C6FA9" w14:textId="750490DD" w:rsidR="00D4682E" w:rsidRDefault="00D4682E">
      <w:pPr>
        <w:rPr>
          <w:sz w:val="26"/>
          <w:szCs w:val="26"/>
        </w:rPr>
      </w:pPr>
    </w:p>
    <w:p w14:paraId="4B3672C2" w14:textId="02DD5BB7" w:rsidR="00D4682E" w:rsidRDefault="00D4682E">
      <w:pPr>
        <w:rPr>
          <w:sz w:val="26"/>
          <w:szCs w:val="26"/>
        </w:rPr>
      </w:pPr>
    </w:p>
    <w:p w14:paraId="011429CA" w14:textId="7D93E799" w:rsidR="00D4682E" w:rsidRDefault="00D4682E">
      <w:pPr>
        <w:rPr>
          <w:sz w:val="26"/>
          <w:szCs w:val="26"/>
        </w:rPr>
      </w:pPr>
    </w:p>
    <w:p w14:paraId="2E28D8C8" w14:textId="70112F38" w:rsidR="00D4682E" w:rsidRDefault="00D4682E">
      <w:pPr>
        <w:rPr>
          <w:sz w:val="26"/>
          <w:szCs w:val="26"/>
        </w:rPr>
      </w:pPr>
    </w:p>
    <w:p w14:paraId="5E4D6AE2" w14:textId="5B0A3D89" w:rsidR="00D4682E" w:rsidRDefault="00D4682E">
      <w:pPr>
        <w:rPr>
          <w:sz w:val="26"/>
          <w:szCs w:val="26"/>
        </w:rPr>
      </w:pPr>
    </w:p>
    <w:p w14:paraId="32E79E04" w14:textId="7AA5D2D8" w:rsidR="00D4682E" w:rsidRDefault="00D4682E">
      <w:pPr>
        <w:rPr>
          <w:sz w:val="26"/>
          <w:szCs w:val="26"/>
        </w:rPr>
      </w:pPr>
    </w:p>
    <w:p w14:paraId="6E58C832" w14:textId="5F051967" w:rsidR="00D4682E" w:rsidRDefault="00D4682E">
      <w:pPr>
        <w:rPr>
          <w:sz w:val="26"/>
          <w:szCs w:val="26"/>
        </w:rPr>
      </w:pPr>
    </w:p>
    <w:p w14:paraId="61AC6C57" w14:textId="2EC54356" w:rsidR="00D4682E" w:rsidRDefault="00D4682E">
      <w:pPr>
        <w:rPr>
          <w:sz w:val="26"/>
          <w:szCs w:val="26"/>
        </w:rPr>
      </w:pPr>
    </w:p>
    <w:p w14:paraId="60B50C23" w14:textId="1C9F8903" w:rsidR="00D4682E" w:rsidRDefault="00D4682E">
      <w:pPr>
        <w:rPr>
          <w:sz w:val="26"/>
          <w:szCs w:val="26"/>
        </w:rPr>
      </w:pPr>
    </w:p>
    <w:p w14:paraId="2F57F9F4" w14:textId="5D1CD284" w:rsidR="00D4682E" w:rsidRDefault="00D4682E">
      <w:pPr>
        <w:rPr>
          <w:sz w:val="26"/>
          <w:szCs w:val="26"/>
        </w:rPr>
      </w:pPr>
    </w:p>
    <w:p w14:paraId="35C4F9BB" w14:textId="60AD445D" w:rsidR="00D4682E" w:rsidRDefault="00D4682E">
      <w:pPr>
        <w:rPr>
          <w:sz w:val="26"/>
          <w:szCs w:val="26"/>
        </w:rPr>
      </w:pPr>
    </w:p>
    <w:sectPr w:rsidR="00D4682E" w:rsidSect="00C453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685F"/>
    <w:rsid w:val="00036955"/>
    <w:rsid w:val="00085668"/>
    <w:rsid w:val="000B25DF"/>
    <w:rsid w:val="000D142F"/>
    <w:rsid w:val="000F2733"/>
    <w:rsid w:val="000F534F"/>
    <w:rsid w:val="00104F91"/>
    <w:rsid w:val="0010631B"/>
    <w:rsid w:val="00117C3F"/>
    <w:rsid w:val="001369E4"/>
    <w:rsid w:val="001667C3"/>
    <w:rsid w:val="0016754C"/>
    <w:rsid w:val="00173648"/>
    <w:rsid w:val="001B2771"/>
    <w:rsid w:val="002304A2"/>
    <w:rsid w:val="00234136"/>
    <w:rsid w:val="0025036D"/>
    <w:rsid w:val="00252CB9"/>
    <w:rsid w:val="002568D2"/>
    <w:rsid w:val="002635B4"/>
    <w:rsid w:val="00273156"/>
    <w:rsid w:val="00277074"/>
    <w:rsid w:val="0028581E"/>
    <w:rsid w:val="00293507"/>
    <w:rsid w:val="00296698"/>
    <w:rsid w:val="002D5B1E"/>
    <w:rsid w:val="003148DF"/>
    <w:rsid w:val="00325559"/>
    <w:rsid w:val="003340CC"/>
    <w:rsid w:val="003563F2"/>
    <w:rsid w:val="0036293C"/>
    <w:rsid w:val="0039026C"/>
    <w:rsid w:val="0039277E"/>
    <w:rsid w:val="003A7D9F"/>
    <w:rsid w:val="003E441D"/>
    <w:rsid w:val="003F340B"/>
    <w:rsid w:val="00401209"/>
    <w:rsid w:val="004273DA"/>
    <w:rsid w:val="00444058"/>
    <w:rsid w:val="00452289"/>
    <w:rsid w:val="00453D3A"/>
    <w:rsid w:val="00467168"/>
    <w:rsid w:val="00472E3F"/>
    <w:rsid w:val="00473EC7"/>
    <w:rsid w:val="004B0737"/>
    <w:rsid w:val="004B4178"/>
    <w:rsid w:val="004C5965"/>
    <w:rsid w:val="004D2D18"/>
    <w:rsid w:val="004E460E"/>
    <w:rsid w:val="004F10D4"/>
    <w:rsid w:val="005019B5"/>
    <w:rsid w:val="00571579"/>
    <w:rsid w:val="00581175"/>
    <w:rsid w:val="005D733B"/>
    <w:rsid w:val="005E1134"/>
    <w:rsid w:val="005E2AFE"/>
    <w:rsid w:val="005F1E36"/>
    <w:rsid w:val="0060212A"/>
    <w:rsid w:val="00662CD0"/>
    <w:rsid w:val="0066601D"/>
    <w:rsid w:val="00676618"/>
    <w:rsid w:val="00691641"/>
    <w:rsid w:val="006A29F4"/>
    <w:rsid w:val="006A3465"/>
    <w:rsid w:val="006A65C4"/>
    <w:rsid w:val="006B1E17"/>
    <w:rsid w:val="006B30B2"/>
    <w:rsid w:val="006B765E"/>
    <w:rsid w:val="006C3DE8"/>
    <w:rsid w:val="006C531E"/>
    <w:rsid w:val="00713EFA"/>
    <w:rsid w:val="00731AA4"/>
    <w:rsid w:val="00751FB6"/>
    <w:rsid w:val="00757A67"/>
    <w:rsid w:val="0079558B"/>
    <w:rsid w:val="007977F3"/>
    <w:rsid w:val="007A4004"/>
    <w:rsid w:val="007C0D53"/>
    <w:rsid w:val="007C2EEF"/>
    <w:rsid w:val="007C3EF7"/>
    <w:rsid w:val="007D152F"/>
    <w:rsid w:val="0080028C"/>
    <w:rsid w:val="00810BA2"/>
    <w:rsid w:val="008274ED"/>
    <w:rsid w:val="00845D24"/>
    <w:rsid w:val="00850078"/>
    <w:rsid w:val="00877764"/>
    <w:rsid w:val="00883FBC"/>
    <w:rsid w:val="008C04F1"/>
    <w:rsid w:val="008E226B"/>
    <w:rsid w:val="00926C25"/>
    <w:rsid w:val="00934B0A"/>
    <w:rsid w:val="009473AE"/>
    <w:rsid w:val="00952C65"/>
    <w:rsid w:val="00952C97"/>
    <w:rsid w:val="0095610F"/>
    <w:rsid w:val="00990C6B"/>
    <w:rsid w:val="009B1DE9"/>
    <w:rsid w:val="009B5814"/>
    <w:rsid w:val="009F3F7B"/>
    <w:rsid w:val="00A17D7D"/>
    <w:rsid w:val="00A21D70"/>
    <w:rsid w:val="00A435F5"/>
    <w:rsid w:val="00A50BEE"/>
    <w:rsid w:val="00A9020D"/>
    <w:rsid w:val="00A93F84"/>
    <w:rsid w:val="00B127AA"/>
    <w:rsid w:val="00B50EF3"/>
    <w:rsid w:val="00B9578F"/>
    <w:rsid w:val="00BB60EF"/>
    <w:rsid w:val="00BE14BA"/>
    <w:rsid w:val="00BE4E54"/>
    <w:rsid w:val="00C02459"/>
    <w:rsid w:val="00C10605"/>
    <w:rsid w:val="00C11FE7"/>
    <w:rsid w:val="00C2139F"/>
    <w:rsid w:val="00C25596"/>
    <w:rsid w:val="00C45309"/>
    <w:rsid w:val="00C74750"/>
    <w:rsid w:val="00C93436"/>
    <w:rsid w:val="00CF0196"/>
    <w:rsid w:val="00D32ACD"/>
    <w:rsid w:val="00D4682E"/>
    <w:rsid w:val="00D5664D"/>
    <w:rsid w:val="00D872CA"/>
    <w:rsid w:val="00D90816"/>
    <w:rsid w:val="00D93AA5"/>
    <w:rsid w:val="00DA0437"/>
    <w:rsid w:val="00DA1959"/>
    <w:rsid w:val="00DD428F"/>
    <w:rsid w:val="00DF2DE7"/>
    <w:rsid w:val="00DF69CF"/>
    <w:rsid w:val="00E25516"/>
    <w:rsid w:val="00E558D4"/>
    <w:rsid w:val="00E64B63"/>
    <w:rsid w:val="00E653AB"/>
    <w:rsid w:val="00E9308A"/>
    <w:rsid w:val="00E95654"/>
    <w:rsid w:val="00EA2D45"/>
    <w:rsid w:val="00EA586F"/>
    <w:rsid w:val="00EB0C96"/>
    <w:rsid w:val="00ED2545"/>
    <w:rsid w:val="00ED4F73"/>
    <w:rsid w:val="00ED506D"/>
    <w:rsid w:val="00EF50E0"/>
    <w:rsid w:val="00EF5521"/>
    <w:rsid w:val="00F17426"/>
    <w:rsid w:val="00F31B86"/>
    <w:rsid w:val="00F57174"/>
    <w:rsid w:val="00F81F0C"/>
    <w:rsid w:val="00FA1063"/>
    <w:rsid w:val="00FB4056"/>
    <w:rsid w:val="00F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sd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2785</Words>
  <Characters>1588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2022-05-27T13:36:00Z</dcterms:created>
  <dcterms:modified xsi:type="dcterms:W3CDTF">2022-05-27T13:45:00Z</dcterms:modified>
</cp:coreProperties>
</file>