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1CFA5B08" w:rsidR="0060212A" w:rsidRPr="008B36DE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8B36DE">
        <w:rPr>
          <w:b/>
          <w:color w:val="auto"/>
          <w:sz w:val="26"/>
          <w:szCs w:val="26"/>
          <w:lang w:eastAsia="en-US"/>
        </w:rPr>
        <w:t>VIENOŠANĀS Nr.</w:t>
      </w:r>
      <w:r w:rsidR="00C11FE7" w:rsidRPr="008B36DE">
        <w:rPr>
          <w:b/>
          <w:color w:val="auto"/>
          <w:sz w:val="26"/>
          <w:szCs w:val="26"/>
          <w:lang w:eastAsia="en-US"/>
        </w:rPr>
        <w:t xml:space="preserve"> </w:t>
      </w:r>
      <w:r w:rsidRPr="008B36DE">
        <w:rPr>
          <w:b/>
          <w:color w:val="auto"/>
          <w:sz w:val="26"/>
          <w:szCs w:val="26"/>
          <w:lang w:eastAsia="en-US"/>
        </w:rPr>
        <w:t>DIKS-2</w:t>
      </w:r>
      <w:r w:rsidR="004F10D4" w:rsidRPr="008B36DE">
        <w:rPr>
          <w:b/>
          <w:color w:val="auto"/>
          <w:sz w:val="26"/>
          <w:szCs w:val="26"/>
          <w:lang w:eastAsia="en-US"/>
        </w:rPr>
        <w:t>2</w:t>
      </w:r>
      <w:r w:rsidRPr="008B36DE">
        <w:rPr>
          <w:b/>
          <w:color w:val="auto"/>
          <w:sz w:val="26"/>
          <w:szCs w:val="26"/>
          <w:lang w:eastAsia="en-US"/>
        </w:rPr>
        <w:t>-</w:t>
      </w:r>
      <w:r w:rsidR="00F1588F" w:rsidRPr="008B36DE">
        <w:rPr>
          <w:b/>
          <w:color w:val="auto"/>
          <w:sz w:val="26"/>
          <w:szCs w:val="26"/>
          <w:lang w:eastAsia="en-US"/>
        </w:rPr>
        <w:t>968</w:t>
      </w:r>
      <w:r w:rsidRPr="008B36DE">
        <w:rPr>
          <w:b/>
          <w:color w:val="auto"/>
          <w:sz w:val="26"/>
          <w:szCs w:val="26"/>
          <w:lang w:eastAsia="en-US"/>
        </w:rPr>
        <w:t>-lī/</w:t>
      </w:r>
      <w:r w:rsidR="004F10D4" w:rsidRPr="008B36DE">
        <w:rPr>
          <w:b/>
          <w:color w:val="auto"/>
          <w:sz w:val="26"/>
          <w:szCs w:val="26"/>
          <w:lang w:eastAsia="en-US"/>
        </w:rPr>
        <w:t>1</w:t>
      </w:r>
    </w:p>
    <w:p w14:paraId="3D4017E2" w14:textId="46A5C7C2" w:rsidR="0060212A" w:rsidRPr="008B36DE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8B36DE">
        <w:rPr>
          <w:b/>
          <w:color w:val="auto"/>
          <w:sz w:val="26"/>
          <w:szCs w:val="26"/>
          <w:lang w:eastAsia="en-US"/>
        </w:rPr>
        <w:t xml:space="preserve">par grozījumiem </w:t>
      </w:r>
      <w:r w:rsidR="0089517D" w:rsidRPr="008B36DE">
        <w:rPr>
          <w:b/>
          <w:color w:val="auto"/>
          <w:sz w:val="26"/>
          <w:szCs w:val="26"/>
          <w:lang w:eastAsia="en-US"/>
        </w:rPr>
        <w:t>0</w:t>
      </w:r>
      <w:r w:rsidR="00F1588F" w:rsidRPr="008B36DE">
        <w:rPr>
          <w:b/>
          <w:color w:val="auto"/>
          <w:sz w:val="26"/>
          <w:szCs w:val="26"/>
          <w:lang w:eastAsia="en-US"/>
        </w:rPr>
        <w:t>1.08</w:t>
      </w:r>
      <w:r w:rsidRPr="008B36DE">
        <w:rPr>
          <w:b/>
          <w:color w:val="auto"/>
          <w:sz w:val="26"/>
          <w:szCs w:val="26"/>
          <w:lang w:eastAsia="en-US"/>
        </w:rPr>
        <w:t>.202</w:t>
      </w:r>
      <w:r w:rsidR="004F10D4" w:rsidRPr="008B36DE">
        <w:rPr>
          <w:b/>
          <w:color w:val="auto"/>
          <w:sz w:val="26"/>
          <w:szCs w:val="26"/>
          <w:lang w:eastAsia="en-US"/>
        </w:rPr>
        <w:t>2</w:t>
      </w:r>
      <w:r w:rsidRPr="008B36DE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8B36DE">
        <w:rPr>
          <w:b/>
          <w:color w:val="auto"/>
          <w:sz w:val="26"/>
          <w:szCs w:val="26"/>
          <w:lang w:eastAsia="en-US"/>
        </w:rPr>
        <w:t>pakalpojumu</w:t>
      </w:r>
      <w:r w:rsidRPr="008B36DE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8B36DE">
        <w:rPr>
          <w:b/>
          <w:color w:val="auto"/>
          <w:sz w:val="26"/>
          <w:szCs w:val="26"/>
          <w:lang w:eastAsia="en-US"/>
        </w:rPr>
        <w:t>22</w:t>
      </w:r>
      <w:r w:rsidRPr="008B36DE">
        <w:rPr>
          <w:b/>
          <w:color w:val="auto"/>
          <w:sz w:val="26"/>
          <w:szCs w:val="26"/>
          <w:lang w:eastAsia="en-US"/>
        </w:rPr>
        <w:t>-</w:t>
      </w:r>
      <w:r w:rsidR="00F1588F" w:rsidRPr="008B36DE">
        <w:rPr>
          <w:b/>
          <w:color w:val="auto"/>
          <w:sz w:val="26"/>
          <w:szCs w:val="26"/>
          <w:lang w:eastAsia="en-US"/>
        </w:rPr>
        <w:t>968</w:t>
      </w:r>
      <w:r w:rsidRPr="008B36DE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Pr="008B36DE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8B36DE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8B36DE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8B36DE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8B36DE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8B36DE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2B385891" w14:textId="25E5FDD0" w:rsidR="0028539E" w:rsidRDefault="0060212A" w:rsidP="0028539E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8B36DE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0346D0F5" w14:textId="53707748" w:rsidR="0028539E" w:rsidRPr="0028539E" w:rsidRDefault="0028539E" w:rsidP="0028539E">
      <w:pPr>
        <w:tabs>
          <w:tab w:val="right" w:pos="9360"/>
        </w:tabs>
        <w:jc w:val="right"/>
        <w:rPr>
          <w:rFonts w:eastAsia="Arial Unicode MS"/>
          <w:color w:val="A6A6A6" w:themeColor="background1" w:themeShade="A6"/>
          <w:sz w:val="22"/>
          <w:szCs w:val="22"/>
          <w:lang w:eastAsia="en-US"/>
        </w:rPr>
      </w:pPr>
      <w:r w:rsidRPr="0028539E">
        <w:rPr>
          <w:rFonts w:eastAsia="Arial Unicode MS"/>
          <w:color w:val="A6A6A6" w:themeColor="background1" w:themeShade="A6"/>
          <w:sz w:val="22"/>
          <w:szCs w:val="22"/>
          <w:lang w:eastAsia="en-US"/>
        </w:rPr>
        <w:t>(06.09.2022.)</w:t>
      </w:r>
    </w:p>
    <w:p w14:paraId="48CE22AD" w14:textId="77777777" w:rsidR="0060212A" w:rsidRPr="008B36DE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523EFC71" w14:textId="2E67ABA6" w:rsidR="006C531E" w:rsidRPr="008B36DE" w:rsidRDefault="006C531E" w:rsidP="006C531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B36DE">
        <w:rPr>
          <w:b/>
          <w:bCs/>
          <w:sz w:val="26"/>
          <w:szCs w:val="26"/>
        </w:rPr>
        <w:t>Rīgas domes Izglītības, kultūras un sporta departaments</w:t>
      </w:r>
      <w:r w:rsidRPr="008B36DE">
        <w:rPr>
          <w:sz w:val="26"/>
          <w:szCs w:val="26"/>
        </w:rPr>
        <w:t xml:space="preserve">, turpmāk – Departaments vai Pasūtītājs, </w:t>
      </w:r>
      <w:r w:rsidR="00F1588F" w:rsidRPr="008B36DE">
        <w:rPr>
          <w:rFonts w:eastAsia="Calibri"/>
          <w:bCs/>
          <w:color w:val="auto"/>
          <w:sz w:val="26"/>
          <w:szCs w:val="26"/>
          <w:lang w:eastAsia="en-US"/>
        </w:rPr>
        <w:t xml:space="preserve">direktora Māra Krastiņa personā, kurš rīkojas saskaņā ar Rīgas domes 01.03.2011. saistošo noteikumu Nr.114 “Rīgas </w:t>
      </w:r>
      <w:proofErr w:type="spellStart"/>
      <w:r w:rsidR="00F1588F" w:rsidRPr="008B36DE">
        <w:rPr>
          <w:rFonts w:eastAsia="Calibri"/>
          <w:bCs/>
          <w:color w:val="auto"/>
          <w:sz w:val="26"/>
          <w:szCs w:val="26"/>
          <w:lang w:eastAsia="en-US"/>
        </w:rPr>
        <w:t>valstspilsētas</w:t>
      </w:r>
      <w:proofErr w:type="spellEnd"/>
      <w:r w:rsidR="00F1588F" w:rsidRPr="008B36DE">
        <w:rPr>
          <w:rFonts w:eastAsia="Calibri"/>
          <w:bCs/>
          <w:color w:val="auto"/>
          <w:sz w:val="26"/>
          <w:szCs w:val="26"/>
          <w:lang w:eastAsia="en-US"/>
        </w:rPr>
        <w:t xml:space="preserve"> pašvaldības nolikums” 110.punktu un Rīgas domes 17.12.2009. nolikuma Nr. 36 “Rīgas domes Izglītības, kultūras un sporta departamenta nolikums” 15.3.6. apakšpunktu</w:t>
      </w:r>
      <w:r w:rsidRPr="008B36DE">
        <w:rPr>
          <w:sz w:val="26"/>
          <w:szCs w:val="26"/>
        </w:rPr>
        <w:t>, un</w:t>
      </w:r>
    </w:p>
    <w:p w14:paraId="0D2103C2" w14:textId="4A0BDCBD" w:rsidR="0060212A" w:rsidRPr="008B36DE" w:rsidRDefault="00F1588F" w:rsidP="001369E4">
      <w:pPr>
        <w:ind w:firstLine="720"/>
        <w:jc w:val="both"/>
        <w:rPr>
          <w:color w:val="000000" w:themeColor="text1"/>
          <w:sz w:val="26"/>
          <w:szCs w:val="26"/>
        </w:rPr>
      </w:pPr>
      <w:r w:rsidRPr="008B36DE">
        <w:rPr>
          <w:b/>
          <w:color w:val="auto"/>
          <w:sz w:val="26"/>
          <w:szCs w:val="26"/>
        </w:rPr>
        <w:t xml:space="preserve">Sabiedrība ar ierobežotu atbildību “Piens </w:t>
      </w:r>
      <w:proofErr w:type="spellStart"/>
      <w:r w:rsidRPr="008B36DE">
        <w:rPr>
          <w:b/>
          <w:color w:val="auto"/>
          <w:sz w:val="26"/>
          <w:szCs w:val="26"/>
        </w:rPr>
        <w:t>fest</w:t>
      </w:r>
      <w:proofErr w:type="spellEnd"/>
      <w:r w:rsidRPr="008B36DE">
        <w:rPr>
          <w:b/>
          <w:color w:val="auto"/>
          <w:sz w:val="26"/>
          <w:szCs w:val="26"/>
        </w:rPr>
        <w:t>”</w:t>
      </w:r>
      <w:r w:rsidRPr="008B36DE">
        <w:rPr>
          <w:bCs/>
          <w:color w:val="auto"/>
          <w:sz w:val="26"/>
          <w:szCs w:val="26"/>
        </w:rPr>
        <w:t xml:space="preserve">, reģistrācijas Nr. 40103719801, valdes locekļa Mārtiņa </w:t>
      </w:r>
      <w:proofErr w:type="spellStart"/>
      <w:r w:rsidRPr="008B36DE">
        <w:rPr>
          <w:bCs/>
          <w:color w:val="auto"/>
          <w:sz w:val="26"/>
          <w:szCs w:val="26"/>
        </w:rPr>
        <w:t>Mielava</w:t>
      </w:r>
      <w:proofErr w:type="spellEnd"/>
      <w:r w:rsidRPr="008B36DE">
        <w:rPr>
          <w:bCs/>
          <w:color w:val="auto"/>
          <w:sz w:val="26"/>
          <w:szCs w:val="26"/>
        </w:rPr>
        <w:t xml:space="preserve"> personā, kurš rīkojas saskaņā ar statūtiem</w:t>
      </w:r>
      <w:r w:rsidR="00CC2EB8" w:rsidRPr="008B36DE">
        <w:rPr>
          <w:sz w:val="26"/>
          <w:szCs w:val="26"/>
        </w:rPr>
        <w:t>, turpmāk - Izpildītājs</w:t>
      </w:r>
      <w:r w:rsidR="006C531E" w:rsidRPr="008B36DE">
        <w:rPr>
          <w:sz w:val="26"/>
          <w:szCs w:val="26"/>
        </w:rPr>
        <w:t>, no otras puses, kopā sauktas – Puses</w:t>
      </w:r>
      <w:r w:rsidR="0060212A" w:rsidRPr="008B36DE">
        <w:rPr>
          <w:sz w:val="26"/>
          <w:szCs w:val="26"/>
        </w:rPr>
        <w:t xml:space="preserve">, </w:t>
      </w:r>
      <w:r w:rsidR="00C11FE7" w:rsidRPr="008B36DE">
        <w:rPr>
          <w:color w:val="000000" w:themeColor="text1"/>
          <w:sz w:val="26"/>
          <w:szCs w:val="26"/>
        </w:rPr>
        <w:t xml:space="preserve">pamatojoties uz Publisko iepirkumu likuma 61. panta pirmās daļas </w:t>
      </w:r>
      <w:r w:rsidR="00DF69CF" w:rsidRPr="008B36DE">
        <w:rPr>
          <w:color w:val="000000" w:themeColor="text1"/>
          <w:sz w:val="26"/>
          <w:szCs w:val="26"/>
        </w:rPr>
        <w:t>1</w:t>
      </w:r>
      <w:r w:rsidR="00C11FE7" w:rsidRPr="008B36DE">
        <w:rPr>
          <w:color w:val="000000" w:themeColor="text1"/>
          <w:sz w:val="26"/>
          <w:szCs w:val="26"/>
        </w:rPr>
        <w:t>) apakšpunktu,</w:t>
      </w:r>
      <w:r w:rsidR="00C11FE7" w:rsidRPr="008B36DE">
        <w:rPr>
          <w:color w:val="FF0000"/>
          <w:sz w:val="26"/>
          <w:szCs w:val="26"/>
        </w:rPr>
        <w:t xml:space="preserve"> </w:t>
      </w:r>
      <w:r w:rsidR="00C11FE7" w:rsidRPr="008B36DE">
        <w:rPr>
          <w:sz w:val="26"/>
          <w:szCs w:val="26"/>
        </w:rPr>
        <w:t xml:space="preserve">kā arī Pušu </w:t>
      </w:r>
      <w:r w:rsidR="00BA743A" w:rsidRPr="008B36DE">
        <w:rPr>
          <w:sz w:val="26"/>
          <w:szCs w:val="26"/>
        </w:rPr>
        <w:t>0</w:t>
      </w:r>
      <w:r w:rsidRPr="008B36DE">
        <w:rPr>
          <w:sz w:val="26"/>
          <w:szCs w:val="26"/>
        </w:rPr>
        <w:t>1</w:t>
      </w:r>
      <w:r w:rsidR="00C11FE7" w:rsidRPr="008B36DE">
        <w:rPr>
          <w:sz w:val="26"/>
          <w:szCs w:val="26"/>
        </w:rPr>
        <w:t>.</w:t>
      </w:r>
      <w:r w:rsidR="00580CD8" w:rsidRPr="008B36DE">
        <w:rPr>
          <w:sz w:val="26"/>
          <w:szCs w:val="26"/>
        </w:rPr>
        <w:t>0</w:t>
      </w:r>
      <w:r w:rsidRPr="008B36DE">
        <w:rPr>
          <w:sz w:val="26"/>
          <w:szCs w:val="26"/>
        </w:rPr>
        <w:t>8</w:t>
      </w:r>
      <w:r w:rsidR="00C11FE7" w:rsidRPr="008B36DE">
        <w:rPr>
          <w:sz w:val="26"/>
          <w:szCs w:val="26"/>
        </w:rPr>
        <w:t>.202</w:t>
      </w:r>
      <w:r w:rsidR="00676618" w:rsidRPr="008B36DE">
        <w:rPr>
          <w:sz w:val="26"/>
          <w:szCs w:val="26"/>
        </w:rPr>
        <w:t>2</w:t>
      </w:r>
      <w:r w:rsidR="00C11FE7" w:rsidRPr="008B36DE">
        <w:rPr>
          <w:sz w:val="26"/>
          <w:szCs w:val="26"/>
        </w:rPr>
        <w:t xml:space="preserve">. </w:t>
      </w:r>
      <w:r w:rsidR="00273156" w:rsidRPr="008B36DE">
        <w:rPr>
          <w:sz w:val="26"/>
          <w:szCs w:val="26"/>
        </w:rPr>
        <w:t>pakalpojumu</w:t>
      </w:r>
      <w:r w:rsidR="00C11FE7" w:rsidRPr="008B36DE">
        <w:rPr>
          <w:sz w:val="26"/>
          <w:szCs w:val="26"/>
        </w:rPr>
        <w:t xml:space="preserve"> līguma Nr. DIKS-2</w:t>
      </w:r>
      <w:r w:rsidR="00676618" w:rsidRPr="008B36DE">
        <w:rPr>
          <w:sz w:val="26"/>
          <w:szCs w:val="26"/>
        </w:rPr>
        <w:t>2</w:t>
      </w:r>
      <w:r w:rsidR="00C11FE7" w:rsidRPr="008B36DE">
        <w:rPr>
          <w:sz w:val="26"/>
          <w:szCs w:val="26"/>
        </w:rPr>
        <w:t>-</w:t>
      </w:r>
      <w:r w:rsidRPr="008B36DE">
        <w:rPr>
          <w:sz w:val="26"/>
          <w:szCs w:val="26"/>
        </w:rPr>
        <w:t>968</w:t>
      </w:r>
      <w:r w:rsidR="00C11FE7" w:rsidRPr="008B36DE">
        <w:rPr>
          <w:sz w:val="26"/>
          <w:szCs w:val="26"/>
        </w:rPr>
        <w:t>-lī (turpmāk – Līgums)</w:t>
      </w:r>
      <w:r w:rsidR="00C11FE7" w:rsidRPr="008B36DE">
        <w:rPr>
          <w:color w:val="000000" w:themeColor="text1"/>
          <w:sz w:val="26"/>
          <w:szCs w:val="26"/>
        </w:rPr>
        <w:t xml:space="preserve">  8.</w:t>
      </w:r>
      <w:r w:rsidR="00CC2EB8" w:rsidRPr="008B36DE">
        <w:rPr>
          <w:color w:val="000000" w:themeColor="text1"/>
          <w:sz w:val="26"/>
          <w:szCs w:val="26"/>
        </w:rPr>
        <w:t>5</w:t>
      </w:r>
      <w:r w:rsidR="00C11FE7" w:rsidRPr="008B36DE">
        <w:rPr>
          <w:color w:val="000000" w:themeColor="text1"/>
          <w:sz w:val="26"/>
          <w:szCs w:val="26"/>
        </w:rPr>
        <w:t>.</w:t>
      </w:r>
      <w:r w:rsidR="00BA743A" w:rsidRPr="008B36DE">
        <w:rPr>
          <w:color w:val="000000" w:themeColor="text1"/>
          <w:sz w:val="26"/>
          <w:szCs w:val="26"/>
        </w:rPr>
        <w:t xml:space="preserve"> </w:t>
      </w:r>
      <w:r w:rsidR="00ED506D" w:rsidRPr="008B36DE">
        <w:rPr>
          <w:color w:val="000000" w:themeColor="text1"/>
          <w:sz w:val="26"/>
          <w:szCs w:val="26"/>
        </w:rPr>
        <w:t>punktu</w:t>
      </w:r>
      <w:r w:rsidR="00CC2EB8" w:rsidRPr="008B36DE">
        <w:rPr>
          <w:color w:val="000000" w:themeColor="text1"/>
          <w:sz w:val="26"/>
          <w:szCs w:val="26"/>
        </w:rPr>
        <w:t xml:space="preserve"> un Izpildītāja </w:t>
      </w:r>
      <w:r w:rsidRPr="008B36DE">
        <w:rPr>
          <w:color w:val="000000" w:themeColor="text1"/>
          <w:sz w:val="26"/>
          <w:szCs w:val="26"/>
        </w:rPr>
        <w:t>19</w:t>
      </w:r>
      <w:r w:rsidR="00CC2EB8" w:rsidRPr="008B36DE">
        <w:rPr>
          <w:color w:val="000000" w:themeColor="text1"/>
          <w:sz w:val="26"/>
          <w:szCs w:val="26"/>
        </w:rPr>
        <w:t>.</w:t>
      </w:r>
      <w:r w:rsidR="00BA743A" w:rsidRPr="008B36DE">
        <w:rPr>
          <w:color w:val="000000" w:themeColor="text1"/>
          <w:sz w:val="26"/>
          <w:szCs w:val="26"/>
        </w:rPr>
        <w:t>08</w:t>
      </w:r>
      <w:r w:rsidR="00CC2EB8" w:rsidRPr="008B36DE">
        <w:rPr>
          <w:color w:val="000000" w:themeColor="text1"/>
          <w:sz w:val="26"/>
          <w:szCs w:val="26"/>
        </w:rPr>
        <w:t xml:space="preserve">.2022. </w:t>
      </w:r>
      <w:r w:rsidR="00E679A1" w:rsidRPr="008B36DE">
        <w:rPr>
          <w:color w:val="000000" w:themeColor="text1"/>
          <w:sz w:val="26"/>
          <w:szCs w:val="26"/>
        </w:rPr>
        <w:t xml:space="preserve">iesniegumu (reģistrēts lietojumprogrammā ELISS ar </w:t>
      </w:r>
      <w:r w:rsidR="00CC2EB8" w:rsidRPr="008B36DE">
        <w:rPr>
          <w:color w:val="000000" w:themeColor="text1"/>
          <w:sz w:val="26"/>
          <w:szCs w:val="26"/>
        </w:rPr>
        <w:t>Nr. DIKS-22-</w:t>
      </w:r>
      <w:r w:rsidR="00077D78" w:rsidRPr="00077D78">
        <w:rPr>
          <w:color w:val="000000" w:themeColor="text1"/>
          <w:sz w:val="26"/>
          <w:szCs w:val="26"/>
        </w:rPr>
        <w:t>2539</w:t>
      </w:r>
      <w:r w:rsidR="00CC2EB8" w:rsidRPr="008B36DE">
        <w:rPr>
          <w:color w:val="000000" w:themeColor="text1"/>
          <w:sz w:val="26"/>
          <w:szCs w:val="26"/>
        </w:rPr>
        <w:t>-sd</w:t>
      </w:r>
      <w:r w:rsidR="00E679A1" w:rsidRPr="008B36DE">
        <w:rPr>
          <w:color w:val="000000" w:themeColor="text1"/>
          <w:sz w:val="26"/>
          <w:szCs w:val="26"/>
        </w:rPr>
        <w:t>)</w:t>
      </w:r>
      <w:r w:rsidR="00580CD8" w:rsidRPr="008B36DE">
        <w:rPr>
          <w:color w:val="000000" w:themeColor="text1"/>
          <w:sz w:val="26"/>
          <w:szCs w:val="26"/>
        </w:rPr>
        <w:t xml:space="preserve"> par izmaiņām un papildinājum</w:t>
      </w:r>
      <w:r w:rsidRPr="008B36DE">
        <w:rPr>
          <w:color w:val="000000" w:themeColor="text1"/>
          <w:sz w:val="26"/>
          <w:szCs w:val="26"/>
        </w:rPr>
        <w:t>iem</w:t>
      </w:r>
      <w:r w:rsidR="00580CD8" w:rsidRPr="008B36DE">
        <w:rPr>
          <w:color w:val="000000" w:themeColor="text1"/>
          <w:sz w:val="26"/>
          <w:szCs w:val="26"/>
        </w:rPr>
        <w:t xml:space="preserve"> Izpildītāja tehniskajā piedāvājumā</w:t>
      </w:r>
      <w:r w:rsidR="00305A4B" w:rsidRPr="008B36DE">
        <w:rPr>
          <w:color w:val="000000" w:themeColor="text1"/>
          <w:sz w:val="26"/>
          <w:szCs w:val="26"/>
        </w:rPr>
        <w:t xml:space="preserve"> </w:t>
      </w:r>
      <w:r w:rsidRPr="008B36DE">
        <w:rPr>
          <w:color w:val="000000" w:themeColor="text1"/>
          <w:sz w:val="26"/>
          <w:szCs w:val="26"/>
        </w:rPr>
        <w:t>un izmaksu tāmē, kas</w:t>
      </w:r>
      <w:r w:rsidR="00580CD8" w:rsidRPr="008B36DE">
        <w:rPr>
          <w:color w:val="000000" w:themeColor="text1"/>
          <w:sz w:val="26"/>
          <w:szCs w:val="26"/>
        </w:rPr>
        <w:t>,</w:t>
      </w:r>
      <w:r w:rsidRPr="008B36DE">
        <w:rPr>
          <w:color w:val="000000" w:themeColor="text1"/>
          <w:sz w:val="26"/>
          <w:szCs w:val="26"/>
        </w:rPr>
        <w:t xml:space="preserve"> radušies </w:t>
      </w:r>
      <w:r w:rsidRPr="008B36DE">
        <w:rPr>
          <w:rFonts w:eastAsia="PMingLiU"/>
          <w:color w:val="auto"/>
          <w:sz w:val="26"/>
          <w:szCs w:val="26"/>
          <w:lang w:eastAsia="zh-TW"/>
        </w:rPr>
        <w:t xml:space="preserve">pasākuma </w:t>
      </w:r>
      <w:r w:rsidR="003112D2">
        <w:rPr>
          <w:rFonts w:eastAsia="PMingLiU"/>
          <w:color w:val="auto"/>
          <w:sz w:val="26"/>
          <w:szCs w:val="26"/>
          <w:lang w:eastAsia="zh-TW"/>
        </w:rPr>
        <w:t>“</w:t>
      </w:r>
      <w:r w:rsidRPr="008B36DE">
        <w:rPr>
          <w:rFonts w:eastAsia="PMingLiU"/>
          <w:color w:val="auto"/>
          <w:sz w:val="26"/>
          <w:szCs w:val="26"/>
          <w:lang w:eastAsia="zh-TW"/>
        </w:rPr>
        <w:t>Drosmes un prieka pasākums 20. augustā</w:t>
      </w:r>
      <w:r w:rsidR="003112D2">
        <w:rPr>
          <w:rFonts w:eastAsia="PMingLiU"/>
          <w:color w:val="auto"/>
          <w:sz w:val="26"/>
          <w:szCs w:val="26"/>
          <w:lang w:eastAsia="zh-TW"/>
        </w:rPr>
        <w:t>”</w:t>
      </w:r>
      <w:r w:rsidRPr="008B36DE">
        <w:rPr>
          <w:rFonts w:eastAsia="PMingLiU"/>
          <w:color w:val="auto"/>
          <w:sz w:val="26"/>
          <w:szCs w:val="26"/>
          <w:lang w:eastAsia="zh-TW"/>
        </w:rPr>
        <w:t xml:space="preserve"> izstrādes gaitā, sekojot līdzi Pasūtītāja pārstāvju ieteikumiem, </w:t>
      </w:r>
      <w:r w:rsidR="005B2026" w:rsidRPr="008B36DE">
        <w:rPr>
          <w:color w:val="000000" w:themeColor="text1"/>
          <w:sz w:val="26"/>
          <w:szCs w:val="26"/>
        </w:rPr>
        <w:t xml:space="preserve"> </w:t>
      </w:r>
      <w:r w:rsidR="0060212A" w:rsidRPr="008B36DE">
        <w:rPr>
          <w:color w:val="000000" w:themeColor="text1"/>
          <w:sz w:val="26"/>
          <w:szCs w:val="26"/>
        </w:rPr>
        <w:t>noslēdz šādu vienošanos par grozījumiem Līgumā (turpmāk – Vienošanās):</w:t>
      </w:r>
    </w:p>
    <w:p w14:paraId="0CB20F63" w14:textId="77777777" w:rsidR="00CC2EB8" w:rsidRPr="008B36DE" w:rsidRDefault="00CC2EB8" w:rsidP="001369E4">
      <w:pPr>
        <w:ind w:firstLine="720"/>
        <w:jc w:val="both"/>
        <w:rPr>
          <w:color w:val="FF0000"/>
          <w:sz w:val="26"/>
          <w:szCs w:val="26"/>
        </w:rPr>
      </w:pPr>
    </w:p>
    <w:p w14:paraId="2F389C44" w14:textId="77777777" w:rsidR="006F02F4" w:rsidRPr="008B36DE" w:rsidRDefault="00580CD8" w:rsidP="00580CD8">
      <w:pPr>
        <w:pStyle w:val="Sarakstarindkopa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8B36DE">
        <w:rPr>
          <w:sz w:val="26"/>
          <w:szCs w:val="26"/>
        </w:rPr>
        <w:t>Izteikt Līguma 2.pielikumu (Izpildītāja Tehniskais piedāvājums) jaunā redakcijā (</w:t>
      </w:r>
      <w:r w:rsidR="006F02F4" w:rsidRPr="008B36DE">
        <w:rPr>
          <w:sz w:val="26"/>
          <w:szCs w:val="26"/>
        </w:rPr>
        <w:t>1.p</w:t>
      </w:r>
      <w:r w:rsidRPr="008B36DE">
        <w:rPr>
          <w:sz w:val="26"/>
          <w:szCs w:val="26"/>
        </w:rPr>
        <w:t>ielikums)</w:t>
      </w:r>
    </w:p>
    <w:p w14:paraId="194B4611" w14:textId="0919DE14" w:rsidR="002304A2" w:rsidRPr="008B36DE" w:rsidRDefault="006F02F4" w:rsidP="00580CD8">
      <w:pPr>
        <w:pStyle w:val="Sarakstarindkopa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8B36DE">
        <w:rPr>
          <w:sz w:val="26"/>
          <w:szCs w:val="26"/>
        </w:rPr>
        <w:t>Izteikt Līguma 3.pielikumu (Finanšu piedāvājums) jaunā redakcijā (2.pielikums)</w:t>
      </w:r>
      <w:r w:rsidR="002304A2" w:rsidRPr="008B36DE">
        <w:rPr>
          <w:sz w:val="26"/>
          <w:szCs w:val="26"/>
        </w:rPr>
        <w:t>.</w:t>
      </w:r>
    </w:p>
    <w:p w14:paraId="0617FBA6" w14:textId="1C012814" w:rsidR="00580CD8" w:rsidRPr="008B36DE" w:rsidRDefault="00580CD8" w:rsidP="00580CD8">
      <w:pPr>
        <w:pStyle w:val="Sarakstarindkopa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8B36DE">
        <w:rPr>
          <w:sz w:val="26"/>
          <w:szCs w:val="26"/>
        </w:rPr>
        <w:t>Līguma kopējā summa ar šo Vienošanos netiek grozīta.</w:t>
      </w:r>
    </w:p>
    <w:p w14:paraId="09D48522" w14:textId="77777777" w:rsidR="00580CD8" w:rsidRPr="008B36DE" w:rsidRDefault="0060212A" w:rsidP="00580CD8">
      <w:pPr>
        <w:pStyle w:val="Sarakstarindkopa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bookmarkStart w:id="0" w:name="_Hlk69229676"/>
      <w:r w:rsidRPr="008B36DE">
        <w:rPr>
          <w:color w:val="auto"/>
          <w:sz w:val="26"/>
          <w:szCs w:val="26"/>
          <w:lang w:eastAsia="en-US"/>
        </w:rPr>
        <w:t>Vienošanās stājas spēkā no tās abpusējas parakstīšanas brīža un kļūst par Līguma neatņemamu sastāvdaļu.</w:t>
      </w:r>
      <w:bookmarkEnd w:id="0"/>
    </w:p>
    <w:p w14:paraId="6456C9F2" w14:textId="4B77C82A" w:rsidR="0060212A" w:rsidRPr="008B36DE" w:rsidRDefault="0060212A" w:rsidP="00580CD8">
      <w:pPr>
        <w:pStyle w:val="Sarakstarindkopa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8B36DE">
        <w:rPr>
          <w:color w:val="auto"/>
          <w:sz w:val="26"/>
          <w:szCs w:val="26"/>
          <w:lang w:eastAsia="en-US"/>
        </w:rPr>
        <w:t xml:space="preserve">Vienošanās sastādīta latviešu valodā uz </w:t>
      </w:r>
      <w:r w:rsidR="00542044" w:rsidRPr="008B36DE">
        <w:rPr>
          <w:color w:val="auto"/>
          <w:sz w:val="26"/>
          <w:szCs w:val="26"/>
          <w:lang w:eastAsia="en-US"/>
        </w:rPr>
        <w:t>2 (</w:t>
      </w:r>
      <w:r w:rsidR="00CC2EB8" w:rsidRPr="008B36DE">
        <w:rPr>
          <w:color w:val="auto"/>
          <w:sz w:val="26"/>
          <w:szCs w:val="26"/>
          <w:lang w:eastAsia="en-US"/>
        </w:rPr>
        <w:t>divām</w:t>
      </w:r>
      <w:r w:rsidR="00542044" w:rsidRPr="008B36DE">
        <w:rPr>
          <w:color w:val="auto"/>
          <w:sz w:val="26"/>
          <w:szCs w:val="26"/>
          <w:lang w:eastAsia="en-US"/>
        </w:rPr>
        <w:t>)</w:t>
      </w:r>
      <w:r w:rsidRPr="008B36DE">
        <w:rPr>
          <w:color w:val="auto"/>
          <w:sz w:val="26"/>
          <w:szCs w:val="26"/>
          <w:lang w:eastAsia="en-US"/>
        </w:rPr>
        <w:t xml:space="preserve"> </w:t>
      </w:r>
      <w:r w:rsidR="00CC2EB8" w:rsidRPr="008B36DE">
        <w:rPr>
          <w:color w:val="auto"/>
          <w:sz w:val="26"/>
          <w:szCs w:val="26"/>
          <w:lang w:eastAsia="en-US"/>
        </w:rPr>
        <w:t>lapām</w:t>
      </w:r>
      <w:r w:rsidR="00542044" w:rsidRPr="008B36DE">
        <w:rPr>
          <w:color w:val="auto"/>
          <w:sz w:val="26"/>
          <w:szCs w:val="26"/>
          <w:lang w:eastAsia="en-US"/>
        </w:rPr>
        <w:t xml:space="preserve"> ar </w:t>
      </w:r>
      <w:r w:rsidR="008822E4" w:rsidRPr="008B36DE">
        <w:rPr>
          <w:color w:val="auto"/>
          <w:sz w:val="26"/>
          <w:szCs w:val="26"/>
          <w:lang w:eastAsia="en-US"/>
        </w:rPr>
        <w:t>2</w:t>
      </w:r>
      <w:r w:rsidR="00542044" w:rsidRPr="008B36DE">
        <w:rPr>
          <w:color w:val="auto"/>
          <w:sz w:val="26"/>
          <w:szCs w:val="26"/>
          <w:lang w:eastAsia="en-US"/>
        </w:rPr>
        <w:t xml:space="preserve"> (</w:t>
      </w:r>
      <w:r w:rsidR="008822E4" w:rsidRPr="008B36DE">
        <w:rPr>
          <w:color w:val="auto"/>
          <w:sz w:val="26"/>
          <w:szCs w:val="26"/>
          <w:lang w:eastAsia="en-US"/>
        </w:rPr>
        <w:t>diviem</w:t>
      </w:r>
      <w:r w:rsidR="00542044" w:rsidRPr="008B36DE">
        <w:rPr>
          <w:color w:val="auto"/>
          <w:sz w:val="26"/>
          <w:szCs w:val="26"/>
          <w:lang w:eastAsia="en-US"/>
        </w:rPr>
        <w:t xml:space="preserve">) </w:t>
      </w:r>
      <w:r w:rsidR="00542044" w:rsidRPr="0050627F">
        <w:rPr>
          <w:color w:val="auto"/>
          <w:sz w:val="26"/>
          <w:szCs w:val="26"/>
          <w:lang w:eastAsia="en-US"/>
        </w:rPr>
        <w:t>pielikum</w:t>
      </w:r>
      <w:r w:rsidR="008822E4" w:rsidRPr="0050627F">
        <w:rPr>
          <w:color w:val="auto"/>
          <w:sz w:val="26"/>
          <w:szCs w:val="26"/>
          <w:lang w:eastAsia="en-US"/>
        </w:rPr>
        <w:t xml:space="preserve">iem </w:t>
      </w:r>
      <w:r w:rsidR="00542044" w:rsidRPr="0050627F">
        <w:rPr>
          <w:color w:val="auto"/>
          <w:sz w:val="26"/>
          <w:szCs w:val="26"/>
          <w:lang w:eastAsia="en-US"/>
        </w:rPr>
        <w:t xml:space="preserve">uz </w:t>
      </w:r>
      <w:r w:rsidR="000546BC" w:rsidRPr="0050627F">
        <w:rPr>
          <w:color w:val="auto"/>
          <w:sz w:val="26"/>
          <w:szCs w:val="26"/>
          <w:lang w:eastAsia="en-US"/>
        </w:rPr>
        <w:t>30</w:t>
      </w:r>
      <w:r w:rsidR="00542044" w:rsidRPr="0050627F">
        <w:rPr>
          <w:color w:val="auto"/>
          <w:sz w:val="26"/>
          <w:szCs w:val="26"/>
          <w:lang w:eastAsia="en-US"/>
        </w:rPr>
        <w:t xml:space="preserve"> (</w:t>
      </w:r>
      <w:r w:rsidR="000546BC" w:rsidRPr="0050627F">
        <w:rPr>
          <w:color w:val="auto"/>
          <w:sz w:val="26"/>
          <w:szCs w:val="26"/>
          <w:lang w:eastAsia="en-US"/>
        </w:rPr>
        <w:t>trīsdesmit</w:t>
      </w:r>
      <w:r w:rsidR="00542044" w:rsidRPr="0050627F">
        <w:rPr>
          <w:color w:val="auto"/>
          <w:sz w:val="26"/>
          <w:szCs w:val="26"/>
          <w:lang w:eastAsia="en-US"/>
        </w:rPr>
        <w:t>) lap</w:t>
      </w:r>
      <w:r w:rsidR="008822E4" w:rsidRPr="0050627F">
        <w:rPr>
          <w:color w:val="auto"/>
          <w:sz w:val="26"/>
          <w:szCs w:val="26"/>
          <w:lang w:eastAsia="en-US"/>
        </w:rPr>
        <w:t>ām</w:t>
      </w:r>
      <w:r w:rsidR="00CC2EB8" w:rsidRPr="0050627F">
        <w:rPr>
          <w:color w:val="auto"/>
          <w:sz w:val="26"/>
          <w:szCs w:val="26"/>
          <w:lang w:eastAsia="en-US"/>
        </w:rPr>
        <w:t xml:space="preserve">. </w:t>
      </w:r>
      <w:r w:rsidR="00293507" w:rsidRPr="0050627F">
        <w:rPr>
          <w:color w:val="auto"/>
          <w:sz w:val="26"/>
          <w:szCs w:val="26"/>
          <w:lang w:eastAsia="en-US"/>
        </w:rPr>
        <w:t>Pusēm ir pieejams abpusēji parakstīt</w:t>
      </w:r>
      <w:r w:rsidR="001B2771" w:rsidRPr="0050627F">
        <w:rPr>
          <w:color w:val="auto"/>
          <w:sz w:val="26"/>
          <w:szCs w:val="26"/>
          <w:lang w:eastAsia="en-US"/>
        </w:rPr>
        <w:t>a</w:t>
      </w:r>
      <w:r w:rsidR="00293507" w:rsidRPr="0050627F">
        <w:rPr>
          <w:color w:val="auto"/>
          <w:sz w:val="26"/>
          <w:szCs w:val="26"/>
          <w:lang w:eastAsia="en-US"/>
        </w:rPr>
        <w:t xml:space="preserve"> </w:t>
      </w:r>
      <w:r w:rsidR="001B2771" w:rsidRPr="0050627F">
        <w:rPr>
          <w:color w:val="auto"/>
          <w:sz w:val="26"/>
          <w:szCs w:val="26"/>
          <w:lang w:eastAsia="en-US"/>
        </w:rPr>
        <w:t>Vienošanās</w:t>
      </w:r>
      <w:r w:rsidR="001B2771" w:rsidRPr="008B36DE">
        <w:rPr>
          <w:color w:val="auto"/>
          <w:sz w:val="26"/>
          <w:szCs w:val="26"/>
          <w:lang w:eastAsia="en-US"/>
        </w:rPr>
        <w:t xml:space="preserve"> </w:t>
      </w:r>
      <w:r w:rsidR="00293507" w:rsidRPr="008B36DE">
        <w:rPr>
          <w:color w:val="auto"/>
          <w:sz w:val="26"/>
          <w:szCs w:val="26"/>
          <w:lang w:eastAsia="en-US"/>
        </w:rPr>
        <w:t>elektroniskā formātā.</w:t>
      </w:r>
    </w:p>
    <w:p w14:paraId="69C13E22" w14:textId="77777777" w:rsidR="00766333" w:rsidRPr="008B36DE" w:rsidRDefault="00766333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</w:p>
    <w:p w14:paraId="708E2DB1" w14:textId="0078C088" w:rsidR="0060212A" w:rsidRPr="008B36DE" w:rsidRDefault="00F1588F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709"/>
        <w:jc w:val="center"/>
        <w:textAlignment w:val="baseline"/>
        <w:rPr>
          <w:b/>
          <w:bCs/>
          <w:sz w:val="26"/>
          <w:szCs w:val="26"/>
        </w:rPr>
      </w:pPr>
      <w:r w:rsidRPr="008B36DE">
        <w:rPr>
          <w:b/>
          <w:bCs/>
          <w:color w:val="auto"/>
          <w:sz w:val="26"/>
          <w:szCs w:val="26"/>
          <w:lang w:eastAsia="en-US"/>
        </w:rPr>
        <w:t>6</w:t>
      </w:r>
      <w:r w:rsidR="006B765E" w:rsidRPr="008B36DE">
        <w:rPr>
          <w:b/>
          <w:bCs/>
          <w:color w:val="auto"/>
          <w:sz w:val="26"/>
          <w:szCs w:val="26"/>
          <w:lang w:eastAsia="en-US"/>
        </w:rPr>
        <w:t xml:space="preserve">. </w:t>
      </w:r>
      <w:r w:rsidR="0060212A" w:rsidRPr="008B36DE">
        <w:rPr>
          <w:b/>
          <w:bCs/>
          <w:color w:val="auto"/>
          <w:sz w:val="26"/>
          <w:szCs w:val="26"/>
          <w:lang w:eastAsia="en-US"/>
        </w:rPr>
        <w:t>Pušu</w:t>
      </w:r>
      <w:r w:rsidR="0060212A" w:rsidRPr="008B36DE">
        <w:rPr>
          <w:b/>
          <w:bCs/>
          <w:sz w:val="26"/>
          <w:szCs w:val="26"/>
        </w:rPr>
        <w:t xml:space="preserve"> rekvizīti un paraksti</w:t>
      </w:r>
    </w:p>
    <w:p w14:paraId="197BC4E8" w14:textId="77777777" w:rsidR="0060212A" w:rsidRPr="008B36DE" w:rsidRDefault="0060212A" w:rsidP="0060212A">
      <w:pPr>
        <w:jc w:val="both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60212A" w:rsidRPr="008B36DE" w14:paraId="4C229BEE" w14:textId="77777777" w:rsidTr="0060212A">
        <w:trPr>
          <w:trHeight w:val="285"/>
        </w:trPr>
        <w:tc>
          <w:tcPr>
            <w:tcW w:w="4500" w:type="dxa"/>
          </w:tcPr>
          <w:p w14:paraId="3C3DB772" w14:textId="77777777" w:rsidR="0060212A" w:rsidRPr="008B36DE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8B36DE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>Pasūtītājs</w:t>
            </w:r>
          </w:p>
          <w:p w14:paraId="5FD7F5CC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/>
                <w:color w:val="auto"/>
                <w:sz w:val="24"/>
                <w:szCs w:val="24"/>
                <w:lang w:eastAsia="en-US"/>
              </w:rPr>
              <w:t>Rīgas domes Izglītības, kultūras un</w:t>
            </w:r>
          </w:p>
          <w:p w14:paraId="7AFD76FC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/>
                <w:color w:val="auto"/>
                <w:sz w:val="24"/>
                <w:szCs w:val="24"/>
                <w:lang w:eastAsia="en-US"/>
              </w:rPr>
              <w:t xml:space="preserve">sporta departaments </w:t>
            </w:r>
          </w:p>
          <w:p w14:paraId="68CAA69E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>Rīgas domes Izglītības, kultūras un</w:t>
            </w:r>
          </w:p>
          <w:p w14:paraId="4166EC04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 xml:space="preserve">sporta departaments </w:t>
            </w:r>
          </w:p>
          <w:p w14:paraId="24792F85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 xml:space="preserve">Juridiskā adrese: Krišjāņa Valdemāra </w:t>
            </w:r>
          </w:p>
          <w:p w14:paraId="5820C187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>iela 5, Rīga, LV-1010</w:t>
            </w:r>
          </w:p>
          <w:p w14:paraId="7BAD4B6E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>Tālrunis: 67026816</w:t>
            </w:r>
          </w:p>
          <w:p w14:paraId="4233B0AC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>e-pasts: iksd@riga.lv</w:t>
            </w:r>
          </w:p>
          <w:p w14:paraId="540D9E1C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>Norēķinu rekvizīti:</w:t>
            </w:r>
          </w:p>
          <w:p w14:paraId="29777A08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 xml:space="preserve">Rīgas </w:t>
            </w:r>
            <w:proofErr w:type="spellStart"/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>valstspilsētas</w:t>
            </w:r>
            <w:proofErr w:type="spellEnd"/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 xml:space="preserve"> pašvaldība</w:t>
            </w:r>
          </w:p>
          <w:p w14:paraId="679140EC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 xml:space="preserve">Juridiskā adrese: Rātslaukums 1, Rīga, </w:t>
            </w:r>
          </w:p>
          <w:p w14:paraId="4A748A88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>LV-1050</w:t>
            </w:r>
          </w:p>
          <w:p w14:paraId="73F3535A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lastRenderedPageBreak/>
              <w:t xml:space="preserve">NMR kods: 90011524360 </w:t>
            </w:r>
          </w:p>
          <w:p w14:paraId="58D19CA1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 xml:space="preserve">PVN. </w:t>
            </w:r>
            <w:proofErr w:type="spellStart"/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>reģ</w:t>
            </w:r>
            <w:proofErr w:type="spellEnd"/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>. Nr.: LV90011524360</w:t>
            </w:r>
          </w:p>
          <w:p w14:paraId="7C72ACEB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 xml:space="preserve">Banka: </w:t>
            </w:r>
            <w:proofErr w:type="spellStart"/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>Luminor</w:t>
            </w:r>
            <w:proofErr w:type="spellEnd"/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>Bank</w:t>
            </w:r>
            <w:proofErr w:type="spellEnd"/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>, AS filiāle</w:t>
            </w:r>
          </w:p>
          <w:p w14:paraId="5660AACE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>Kods: RIKOLV2X</w:t>
            </w:r>
          </w:p>
          <w:p w14:paraId="55858F5B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 xml:space="preserve">Konts: </w:t>
            </w:r>
            <w:r w:rsidRPr="008B36DE">
              <w:rPr>
                <w:sz w:val="24"/>
                <w:szCs w:val="24"/>
                <w:shd w:val="clear" w:color="auto" w:fill="FFFFFF"/>
              </w:rPr>
              <w:t>LV54RIKO0021000016170</w:t>
            </w:r>
          </w:p>
          <w:p w14:paraId="7FD96CD2" w14:textId="303422A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>RD iestādes kods: 210</w:t>
            </w:r>
          </w:p>
          <w:p w14:paraId="5B221F3B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color w:val="auto"/>
                <w:sz w:val="24"/>
                <w:szCs w:val="24"/>
                <w:lang w:eastAsia="en-US"/>
              </w:rPr>
            </w:pPr>
          </w:p>
          <w:p w14:paraId="1344B6A5" w14:textId="5330C187" w:rsidR="0060212A" w:rsidRPr="008B36DE" w:rsidRDefault="00F1588F" w:rsidP="00F1588F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8B36DE">
              <w:rPr>
                <w:bCs/>
                <w:color w:val="auto"/>
                <w:sz w:val="24"/>
                <w:szCs w:val="24"/>
                <w:lang w:eastAsia="en-US"/>
              </w:rPr>
              <w:t xml:space="preserve">Dokumentu ar drošu elektronisko parakstu parakstīja </w:t>
            </w:r>
            <w:r w:rsidRPr="008B36DE">
              <w:rPr>
                <w:b/>
                <w:color w:val="auto"/>
                <w:sz w:val="24"/>
                <w:szCs w:val="24"/>
                <w:lang w:eastAsia="en-US"/>
              </w:rPr>
              <w:t>Māris Krastiņš</w:t>
            </w:r>
          </w:p>
          <w:p w14:paraId="4E1F8712" w14:textId="77777777" w:rsidR="0060212A" w:rsidRPr="008B36DE" w:rsidRDefault="0060212A">
            <w:pPr>
              <w:rPr>
                <w:i/>
                <w:sz w:val="26"/>
                <w:szCs w:val="26"/>
              </w:rPr>
            </w:pPr>
          </w:p>
          <w:p w14:paraId="2F9D60EE" w14:textId="77777777" w:rsidR="0060212A" w:rsidRPr="008B36DE" w:rsidRDefault="0060212A" w:rsidP="008B6502">
            <w:pPr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579C8EFD" w14:textId="77777777" w:rsidR="00D70FB9" w:rsidRPr="008B36DE" w:rsidRDefault="00D70FB9" w:rsidP="00D70FB9">
            <w:pPr>
              <w:rPr>
                <w:b/>
                <w:bCs/>
                <w:sz w:val="26"/>
                <w:szCs w:val="26"/>
              </w:rPr>
            </w:pPr>
            <w:r w:rsidRPr="008B36DE">
              <w:rPr>
                <w:b/>
                <w:bCs/>
                <w:sz w:val="26"/>
                <w:szCs w:val="26"/>
              </w:rPr>
              <w:lastRenderedPageBreak/>
              <w:t>Izpildītājs</w:t>
            </w:r>
          </w:p>
          <w:p w14:paraId="20B196B2" w14:textId="77777777" w:rsidR="00F1588F" w:rsidRPr="008B36DE" w:rsidRDefault="00F1588F" w:rsidP="00F1588F">
            <w:pPr>
              <w:rPr>
                <w:b/>
                <w:bCs/>
                <w:sz w:val="24"/>
                <w:szCs w:val="24"/>
              </w:rPr>
            </w:pPr>
            <w:r w:rsidRPr="008B36DE">
              <w:rPr>
                <w:b/>
                <w:bCs/>
                <w:sz w:val="24"/>
                <w:szCs w:val="24"/>
              </w:rPr>
              <w:t xml:space="preserve">SIA “Piens </w:t>
            </w:r>
            <w:proofErr w:type="spellStart"/>
            <w:r w:rsidRPr="008B36DE">
              <w:rPr>
                <w:b/>
                <w:bCs/>
                <w:sz w:val="24"/>
                <w:szCs w:val="24"/>
              </w:rPr>
              <w:t>fest</w:t>
            </w:r>
            <w:proofErr w:type="spellEnd"/>
            <w:r w:rsidRPr="008B36DE">
              <w:rPr>
                <w:b/>
                <w:bCs/>
                <w:sz w:val="24"/>
                <w:szCs w:val="24"/>
              </w:rPr>
              <w:t>”</w:t>
            </w:r>
          </w:p>
          <w:p w14:paraId="57EEE957" w14:textId="77777777" w:rsidR="00F1588F" w:rsidRPr="008B36DE" w:rsidRDefault="00F1588F" w:rsidP="00F1588F">
            <w:pPr>
              <w:rPr>
                <w:bCs/>
                <w:sz w:val="24"/>
                <w:szCs w:val="24"/>
              </w:rPr>
            </w:pPr>
            <w:r w:rsidRPr="008B36DE">
              <w:rPr>
                <w:bCs/>
                <w:sz w:val="24"/>
                <w:szCs w:val="24"/>
              </w:rPr>
              <w:t xml:space="preserve">Juridiskā adrese: Slampes iela 1, Rīga, </w:t>
            </w:r>
          </w:p>
          <w:p w14:paraId="037A996B" w14:textId="77777777" w:rsidR="00F1588F" w:rsidRPr="008B36DE" w:rsidRDefault="00F1588F" w:rsidP="00F1588F">
            <w:pPr>
              <w:rPr>
                <w:bCs/>
                <w:sz w:val="24"/>
                <w:szCs w:val="24"/>
              </w:rPr>
            </w:pPr>
            <w:r w:rsidRPr="008B36DE">
              <w:rPr>
                <w:bCs/>
                <w:sz w:val="24"/>
                <w:szCs w:val="24"/>
              </w:rPr>
              <w:t>LV-1002</w:t>
            </w:r>
          </w:p>
          <w:p w14:paraId="115C61C2" w14:textId="77777777" w:rsidR="00F1588F" w:rsidRPr="008B36DE" w:rsidRDefault="00F1588F" w:rsidP="00F1588F">
            <w:pPr>
              <w:jc w:val="both"/>
              <w:rPr>
                <w:bCs/>
                <w:sz w:val="24"/>
                <w:szCs w:val="24"/>
              </w:rPr>
            </w:pPr>
            <w:r w:rsidRPr="008B36DE">
              <w:rPr>
                <w:sz w:val="24"/>
                <w:szCs w:val="24"/>
              </w:rPr>
              <w:t xml:space="preserve"> </w:t>
            </w:r>
            <w:proofErr w:type="spellStart"/>
            <w:r w:rsidRPr="008B36DE">
              <w:rPr>
                <w:sz w:val="24"/>
                <w:szCs w:val="24"/>
              </w:rPr>
              <w:t>R</w:t>
            </w:r>
            <w:r w:rsidRPr="008B36DE">
              <w:rPr>
                <w:rFonts w:eastAsia="PMingLiU"/>
                <w:sz w:val="24"/>
                <w:szCs w:val="24"/>
                <w:lang w:eastAsia="zh-TW"/>
              </w:rPr>
              <w:t>eģ</w:t>
            </w:r>
            <w:proofErr w:type="spellEnd"/>
            <w:r w:rsidRPr="008B36DE">
              <w:rPr>
                <w:rFonts w:eastAsia="PMingLiU"/>
                <w:sz w:val="24"/>
                <w:szCs w:val="24"/>
                <w:lang w:eastAsia="zh-TW"/>
              </w:rPr>
              <w:t>. nr. 40103719801</w:t>
            </w:r>
          </w:p>
          <w:p w14:paraId="201F18AF" w14:textId="501F428E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iCs/>
                <w:snapToGrid w:val="0"/>
                <w:sz w:val="24"/>
                <w:szCs w:val="24"/>
              </w:rPr>
            </w:pPr>
            <w:r w:rsidRPr="008B36DE">
              <w:rPr>
                <w:bCs/>
                <w:iCs/>
                <w:snapToGrid w:val="0"/>
                <w:sz w:val="24"/>
                <w:szCs w:val="24"/>
              </w:rPr>
              <w:t xml:space="preserve">Tālrunis: </w:t>
            </w:r>
          </w:p>
          <w:p w14:paraId="6402B6CE" w14:textId="77777777" w:rsidR="00F1588F" w:rsidRPr="008B36DE" w:rsidRDefault="00F1588F" w:rsidP="00F1588F">
            <w:pPr>
              <w:tabs>
                <w:tab w:val="num" w:pos="0"/>
              </w:tabs>
              <w:ind w:right="-750"/>
              <w:rPr>
                <w:bCs/>
                <w:iCs/>
                <w:snapToGrid w:val="0"/>
                <w:sz w:val="24"/>
                <w:szCs w:val="24"/>
              </w:rPr>
            </w:pPr>
            <w:r w:rsidRPr="008B36DE">
              <w:rPr>
                <w:bCs/>
                <w:iCs/>
                <w:snapToGrid w:val="0"/>
                <w:sz w:val="24"/>
                <w:szCs w:val="24"/>
              </w:rPr>
              <w:t>e-pasts: martins@fonstrickavilla.lv</w:t>
            </w:r>
            <w:hyperlink r:id="rId7" w:history="1"/>
          </w:p>
          <w:p w14:paraId="572BF6BE" w14:textId="09C7C6B8" w:rsidR="00F1588F" w:rsidRPr="008B36DE" w:rsidRDefault="00F1588F" w:rsidP="00F1588F">
            <w:pPr>
              <w:jc w:val="both"/>
              <w:rPr>
                <w:sz w:val="24"/>
                <w:szCs w:val="24"/>
              </w:rPr>
            </w:pPr>
            <w:r w:rsidRPr="008B36DE">
              <w:rPr>
                <w:sz w:val="24"/>
                <w:szCs w:val="24"/>
              </w:rPr>
              <w:t xml:space="preserve">Banka: </w:t>
            </w:r>
          </w:p>
          <w:p w14:paraId="4CA5C52B" w14:textId="3A3E797F" w:rsidR="00F1588F" w:rsidRPr="008B36DE" w:rsidRDefault="00F1588F" w:rsidP="00F1588F">
            <w:pPr>
              <w:jc w:val="both"/>
              <w:rPr>
                <w:sz w:val="24"/>
                <w:szCs w:val="24"/>
              </w:rPr>
            </w:pPr>
            <w:r w:rsidRPr="008B36DE">
              <w:rPr>
                <w:sz w:val="24"/>
                <w:szCs w:val="24"/>
              </w:rPr>
              <w:t xml:space="preserve">Kods: </w:t>
            </w:r>
          </w:p>
          <w:p w14:paraId="0E89DCEA" w14:textId="26482EF7" w:rsidR="00F1588F" w:rsidRPr="008B36DE" w:rsidRDefault="00F1588F" w:rsidP="00F1588F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  <w:r w:rsidRPr="008B36DE">
              <w:rPr>
                <w:sz w:val="24"/>
                <w:szCs w:val="24"/>
              </w:rPr>
              <w:t>Konts:</w:t>
            </w:r>
            <w:r w:rsidRPr="008B36DE">
              <w:rPr>
                <w:rFonts w:eastAsia="PMingLiU"/>
                <w:sz w:val="24"/>
                <w:szCs w:val="24"/>
                <w:lang w:eastAsia="zh-TW"/>
              </w:rPr>
              <w:t xml:space="preserve"> </w:t>
            </w:r>
          </w:p>
          <w:p w14:paraId="59ECABC3" w14:textId="77777777" w:rsidR="00F1588F" w:rsidRPr="008B36DE" w:rsidRDefault="00F1588F" w:rsidP="00F1588F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67863EDD" w14:textId="77777777" w:rsidR="00F1588F" w:rsidRPr="008B36DE" w:rsidRDefault="00F1588F" w:rsidP="00F1588F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24269B20" w14:textId="77777777" w:rsidR="00F1588F" w:rsidRPr="008B36DE" w:rsidRDefault="00F1588F" w:rsidP="00F1588F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7819D13F" w14:textId="77777777" w:rsidR="00F1588F" w:rsidRPr="008B36DE" w:rsidRDefault="00F1588F" w:rsidP="00F1588F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117D47B0" w14:textId="77777777" w:rsidR="00F1588F" w:rsidRPr="008B36DE" w:rsidRDefault="00F1588F" w:rsidP="00F1588F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0E33F0B3" w14:textId="77777777" w:rsidR="00F1588F" w:rsidRPr="008B36DE" w:rsidRDefault="00F1588F" w:rsidP="00F1588F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79A5BA9F" w14:textId="77777777" w:rsidR="00F1588F" w:rsidRPr="008B36DE" w:rsidRDefault="00F1588F" w:rsidP="00F1588F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65F55D6C" w14:textId="47150DF9" w:rsidR="00F1588F" w:rsidRPr="008B36DE" w:rsidRDefault="00F1588F" w:rsidP="00F1588F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0DC5E6BF" w14:textId="77777777" w:rsidR="00F1588F" w:rsidRPr="008B36DE" w:rsidRDefault="00F1588F" w:rsidP="00F1588F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110DD539" w14:textId="77777777" w:rsidR="00F1588F" w:rsidRPr="008B36DE" w:rsidRDefault="00F1588F" w:rsidP="00F1588F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5AB9AF24" w14:textId="77777777" w:rsidR="00F1588F" w:rsidRPr="008B36DE" w:rsidRDefault="00F1588F" w:rsidP="00F1588F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  <w:r w:rsidRPr="008B36DE">
              <w:rPr>
                <w:bCs/>
                <w:iCs/>
                <w:color w:val="auto"/>
                <w:sz w:val="24"/>
                <w:szCs w:val="24"/>
                <w:lang w:eastAsia="zh-TW"/>
              </w:rPr>
              <w:t xml:space="preserve">Dokumentu ar drošu elektronisko parakstu parakstīja </w:t>
            </w:r>
            <w:r w:rsidRPr="008B36DE">
              <w:rPr>
                <w:b/>
                <w:iCs/>
                <w:sz w:val="24"/>
                <w:szCs w:val="24"/>
              </w:rPr>
              <w:t>Mārtiņš Mielavs</w:t>
            </w:r>
          </w:p>
          <w:p w14:paraId="721C8B8D" w14:textId="337EC0A7" w:rsidR="0060212A" w:rsidRPr="008B36DE" w:rsidRDefault="0060212A" w:rsidP="00DA04E9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34ACF6C4" w14:textId="4E3B2727" w:rsidR="00E861EC" w:rsidRPr="008B36DE" w:rsidRDefault="00E861EC">
      <w:pPr>
        <w:spacing w:after="160" w:line="259" w:lineRule="auto"/>
      </w:pPr>
    </w:p>
    <w:sectPr w:rsidR="00E861EC" w:rsidRPr="008B36DE" w:rsidSect="00C45309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45D6A" w14:textId="77777777" w:rsidR="00DE7B9A" w:rsidRDefault="00DE7B9A" w:rsidP="008822E4">
      <w:r>
        <w:separator/>
      </w:r>
    </w:p>
  </w:endnote>
  <w:endnote w:type="continuationSeparator" w:id="0">
    <w:p w14:paraId="0042A476" w14:textId="77777777" w:rsidR="00DE7B9A" w:rsidRDefault="00DE7B9A" w:rsidP="0088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Lappusesnumurs"/>
      </w:rPr>
      <w:id w:val="-741954905"/>
      <w:docPartObj>
        <w:docPartGallery w:val="Page Numbers (Bottom of Page)"/>
        <w:docPartUnique/>
      </w:docPartObj>
    </w:sdtPr>
    <w:sdtEndPr>
      <w:rPr>
        <w:rStyle w:val="Lappusesnumurs"/>
      </w:rPr>
    </w:sdtEndPr>
    <w:sdtContent>
      <w:p w14:paraId="56686E06" w14:textId="7B847DB6" w:rsidR="00E75D3A" w:rsidRDefault="00E75D3A" w:rsidP="00BF1981">
        <w:pPr>
          <w:pStyle w:val="Kjene"/>
          <w:framePr w:wrap="none" w:vAnchor="text" w:hAnchor="margin" w:xAlign="center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end"/>
        </w:r>
      </w:p>
    </w:sdtContent>
  </w:sdt>
  <w:p w14:paraId="34B6730C" w14:textId="77777777" w:rsidR="00E75D3A" w:rsidRDefault="00E75D3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Lappusesnumurs"/>
      </w:rPr>
      <w:id w:val="1469329764"/>
      <w:docPartObj>
        <w:docPartGallery w:val="Page Numbers (Bottom of Page)"/>
        <w:docPartUnique/>
      </w:docPartObj>
    </w:sdtPr>
    <w:sdtEndPr>
      <w:rPr>
        <w:rStyle w:val="Lappusesnumurs"/>
      </w:rPr>
    </w:sdtEndPr>
    <w:sdtContent>
      <w:p w14:paraId="2548126C" w14:textId="3DBE7D8B" w:rsidR="00E75D3A" w:rsidRDefault="00E75D3A" w:rsidP="00BF1981">
        <w:pPr>
          <w:pStyle w:val="Kjene"/>
          <w:framePr w:wrap="none" w:vAnchor="text" w:hAnchor="margin" w:xAlign="center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separate"/>
        </w:r>
        <w:r>
          <w:rPr>
            <w:rStyle w:val="Lappusesnumurs"/>
            <w:noProof/>
          </w:rPr>
          <w:t>1</w:t>
        </w:r>
        <w:r>
          <w:rPr>
            <w:rStyle w:val="Lappusesnumurs"/>
          </w:rPr>
          <w:fldChar w:fldCharType="end"/>
        </w:r>
      </w:p>
    </w:sdtContent>
  </w:sdt>
  <w:p w14:paraId="5B2B4021" w14:textId="77777777" w:rsidR="00E75D3A" w:rsidRDefault="00E75D3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33D96" w14:textId="77777777" w:rsidR="00DE7B9A" w:rsidRDefault="00DE7B9A" w:rsidP="008822E4">
      <w:r>
        <w:separator/>
      </w:r>
    </w:p>
  </w:footnote>
  <w:footnote w:type="continuationSeparator" w:id="0">
    <w:p w14:paraId="3EF9C4A1" w14:textId="77777777" w:rsidR="00DE7B9A" w:rsidRDefault="00DE7B9A" w:rsidP="0088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45EA"/>
    <w:multiLevelType w:val="hybridMultilevel"/>
    <w:tmpl w:val="AD62F5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3147F0"/>
    <w:multiLevelType w:val="hybridMultilevel"/>
    <w:tmpl w:val="F7E6BC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2A885006"/>
    <w:multiLevelType w:val="hybridMultilevel"/>
    <w:tmpl w:val="79120C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06CBD"/>
    <w:multiLevelType w:val="hybridMultilevel"/>
    <w:tmpl w:val="BE1A681C"/>
    <w:lvl w:ilvl="0" w:tplc="F07EA1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BB4EEE"/>
    <w:multiLevelType w:val="hybridMultilevel"/>
    <w:tmpl w:val="6FC0915C"/>
    <w:numStyleLink w:val="ImportedStyle4"/>
  </w:abstractNum>
  <w:abstractNum w:abstractNumId="7" w15:restartNumberingAfterBreak="0">
    <w:nsid w:val="2D8D3FD5"/>
    <w:multiLevelType w:val="multilevel"/>
    <w:tmpl w:val="07F82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066E54"/>
    <w:multiLevelType w:val="hybridMultilevel"/>
    <w:tmpl w:val="B0FAE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06F6E"/>
    <w:multiLevelType w:val="hybridMultilevel"/>
    <w:tmpl w:val="32CE5D14"/>
    <w:lvl w:ilvl="0" w:tplc="05247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5D1164"/>
    <w:multiLevelType w:val="hybridMultilevel"/>
    <w:tmpl w:val="6812EDAC"/>
    <w:lvl w:ilvl="0" w:tplc="08BE9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B92767"/>
    <w:multiLevelType w:val="hybridMultilevel"/>
    <w:tmpl w:val="BB5C4EBC"/>
    <w:lvl w:ilvl="0" w:tplc="F8EAE31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A3B03"/>
    <w:multiLevelType w:val="hybridMultilevel"/>
    <w:tmpl w:val="4750448E"/>
    <w:lvl w:ilvl="0" w:tplc="273CA31E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815D7"/>
    <w:multiLevelType w:val="hybridMultilevel"/>
    <w:tmpl w:val="153871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25C4E"/>
    <w:multiLevelType w:val="hybridMultilevel"/>
    <w:tmpl w:val="E8F6CD04"/>
    <w:lvl w:ilvl="0" w:tplc="BD30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917F9E"/>
    <w:multiLevelType w:val="hybridMultilevel"/>
    <w:tmpl w:val="6FC0915C"/>
    <w:styleLink w:val="ImportedStyle4"/>
    <w:lvl w:ilvl="0" w:tplc="F10C0FD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E6CF98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62AA94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B89B2A">
      <w:start w:val="1"/>
      <w:numFmt w:val="decimal"/>
      <w:lvlText w:val="%4)"/>
      <w:lvlJc w:val="left"/>
      <w:pPr>
        <w:ind w:left="12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C63722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2A2708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D073F8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C0701A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3C7CBC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6170883"/>
    <w:multiLevelType w:val="hybridMultilevel"/>
    <w:tmpl w:val="8C806F16"/>
    <w:styleLink w:val="Bullets"/>
    <w:lvl w:ilvl="0" w:tplc="2028E7F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394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A69B2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394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9636D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394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82ED7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394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4EEB9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394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2603A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394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7C16B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394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426E7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394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DC0DA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394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B41085F"/>
    <w:multiLevelType w:val="hybridMultilevel"/>
    <w:tmpl w:val="BC4AE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07DD0"/>
    <w:multiLevelType w:val="hybridMultilevel"/>
    <w:tmpl w:val="D2DA6C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60F2F"/>
    <w:multiLevelType w:val="hybridMultilevel"/>
    <w:tmpl w:val="480C42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72AFC"/>
    <w:multiLevelType w:val="hybridMultilevel"/>
    <w:tmpl w:val="8C806F16"/>
    <w:numStyleLink w:val="Bullets"/>
  </w:abstractNum>
  <w:abstractNum w:abstractNumId="21" w15:restartNumberingAfterBreak="0">
    <w:nsid w:val="76CF3C51"/>
    <w:multiLevelType w:val="hybridMultilevel"/>
    <w:tmpl w:val="7AFC96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4"/>
  </w:num>
  <w:num w:numId="6">
    <w:abstractNumId w:val="2"/>
  </w:num>
  <w:num w:numId="7">
    <w:abstractNumId w:val="13"/>
  </w:num>
  <w:num w:numId="8">
    <w:abstractNumId w:val="4"/>
  </w:num>
  <w:num w:numId="9">
    <w:abstractNumId w:val="0"/>
  </w:num>
  <w:num w:numId="10">
    <w:abstractNumId w:val="21"/>
  </w:num>
  <w:num w:numId="11">
    <w:abstractNumId w:val="18"/>
  </w:num>
  <w:num w:numId="12">
    <w:abstractNumId w:val="19"/>
  </w:num>
  <w:num w:numId="13">
    <w:abstractNumId w:val="11"/>
  </w:num>
  <w:num w:numId="14">
    <w:abstractNumId w:val="7"/>
  </w:num>
  <w:num w:numId="15">
    <w:abstractNumId w:val="17"/>
  </w:num>
  <w:num w:numId="16">
    <w:abstractNumId w:val="8"/>
  </w:num>
  <w:num w:numId="17">
    <w:abstractNumId w:val="10"/>
  </w:num>
  <w:num w:numId="18">
    <w:abstractNumId w:val="9"/>
  </w:num>
  <w:num w:numId="19">
    <w:abstractNumId w:val="5"/>
  </w:num>
  <w:num w:numId="20">
    <w:abstractNumId w:val="12"/>
  </w:num>
  <w:num w:numId="21">
    <w:abstractNumId w:val="15"/>
  </w:num>
  <w:num w:numId="22">
    <w:abstractNumId w:val="6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50A3D"/>
    <w:rsid w:val="000546BC"/>
    <w:rsid w:val="00077D78"/>
    <w:rsid w:val="00085668"/>
    <w:rsid w:val="000D142F"/>
    <w:rsid w:val="00104F91"/>
    <w:rsid w:val="00117C3F"/>
    <w:rsid w:val="001369E4"/>
    <w:rsid w:val="0016754C"/>
    <w:rsid w:val="00173648"/>
    <w:rsid w:val="001B2771"/>
    <w:rsid w:val="002304A2"/>
    <w:rsid w:val="00234136"/>
    <w:rsid w:val="0025036D"/>
    <w:rsid w:val="00252CB9"/>
    <w:rsid w:val="00273156"/>
    <w:rsid w:val="0028539E"/>
    <w:rsid w:val="00293507"/>
    <w:rsid w:val="002C47B0"/>
    <w:rsid w:val="002C53AF"/>
    <w:rsid w:val="002D5B1E"/>
    <w:rsid w:val="003011E2"/>
    <w:rsid w:val="00305A4B"/>
    <w:rsid w:val="003112D2"/>
    <w:rsid w:val="003148DF"/>
    <w:rsid w:val="00323B8B"/>
    <w:rsid w:val="00325559"/>
    <w:rsid w:val="00330BF8"/>
    <w:rsid w:val="003340CC"/>
    <w:rsid w:val="003563F2"/>
    <w:rsid w:val="0039277E"/>
    <w:rsid w:val="003A7D9F"/>
    <w:rsid w:val="003E441D"/>
    <w:rsid w:val="004273DA"/>
    <w:rsid w:val="00444058"/>
    <w:rsid w:val="00457DAB"/>
    <w:rsid w:val="00472E3F"/>
    <w:rsid w:val="00473EC7"/>
    <w:rsid w:val="00490A01"/>
    <w:rsid w:val="004B0737"/>
    <w:rsid w:val="004B7B74"/>
    <w:rsid w:val="004F10D4"/>
    <w:rsid w:val="005019B5"/>
    <w:rsid w:val="0050627F"/>
    <w:rsid w:val="005172E2"/>
    <w:rsid w:val="005314DF"/>
    <w:rsid w:val="005359C7"/>
    <w:rsid w:val="00542044"/>
    <w:rsid w:val="00580CD8"/>
    <w:rsid w:val="005B2026"/>
    <w:rsid w:val="005D553C"/>
    <w:rsid w:val="005D733B"/>
    <w:rsid w:val="005E1134"/>
    <w:rsid w:val="0060212A"/>
    <w:rsid w:val="00652BD3"/>
    <w:rsid w:val="00662CD0"/>
    <w:rsid w:val="0066601D"/>
    <w:rsid w:val="00676618"/>
    <w:rsid w:val="00677B05"/>
    <w:rsid w:val="00691641"/>
    <w:rsid w:val="006A29F4"/>
    <w:rsid w:val="006B765E"/>
    <w:rsid w:val="006C3DE8"/>
    <w:rsid w:val="006C531E"/>
    <w:rsid w:val="006F02F4"/>
    <w:rsid w:val="006F4BC4"/>
    <w:rsid w:val="006F5822"/>
    <w:rsid w:val="00713EFA"/>
    <w:rsid w:val="007315DB"/>
    <w:rsid w:val="00731AA4"/>
    <w:rsid w:val="007503F6"/>
    <w:rsid w:val="00751FB6"/>
    <w:rsid w:val="00755B4B"/>
    <w:rsid w:val="00766333"/>
    <w:rsid w:val="007977F3"/>
    <w:rsid w:val="007A4004"/>
    <w:rsid w:val="007A7894"/>
    <w:rsid w:val="007B1314"/>
    <w:rsid w:val="007D3847"/>
    <w:rsid w:val="007E5BB9"/>
    <w:rsid w:val="0080028C"/>
    <w:rsid w:val="00810BA2"/>
    <w:rsid w:val="008274ED"/>
    <w:rsid w:val="00857DB2"/>
    <w:rsid w:val="008822E4"/>
    <w:rsid w:val="0089517D"/>
    <w:rsid w:val="008B36DE"/>
    <w:rsid w:val="008B6502"/>
    <w:rsid w:val="008C04F1"/>
    <w:rsid w:val="0092050C"/>
    <w:rsid w:val="00945C6A"/>
    <w:rsid w:val="009473AE"/>
    <w:rsid w:val="00952C65"/>
    <w:rsid w:val="009532CC"/>
    <w:rsid w:val="0095610F"/>
    <w:rsid w:val="009633B0"/>
    <w:rsid w:val="009B5814"/>
    <w:rsid w:val="009F3F7B"/>
    <w:rsid w:val="00A21D70"/>
    <w:rsid w:val="00A2357D"/>
    <w:rsid w:val="00A44541"/>
    <w:rsid w:val="00A453EB"/>
    <w:rsid w:val="00A9020D"/>
    <w:rsid w:val="00A906DF"/>
    <w:rsid w:val="00AB2BD5"/>
    <w:rsid w:val="00AE52D8"/>
    <w:rsid w:val="00B127AA"/>
    <w:rsid w:val="00B50EF3"/>
    <w:rsid w:val="00B81CF3"/>
    <w:rsid w:val="00B9578F"/>
    <w:rsid w:val="00BA743A"/>
    <w:rsid w:val="00BB5A5F"/>
    <w:rsid w:val="00BB60EF"/>
    <w:rsid w:val="00BE4E54"/>
    <w:rsid w:val="00BF1981"/>
    <w:rsid w:val="00C11FE7"/>
    <w:rsid w:val="00C2139F"/>
    <w:rsid w:val="00C25596"/>
    <w:rsid w:val="00C409F2"/>
    <w:rsid w:val="00C45309"/>
    <w:rsid w:val="00C567F0"/>
    <w:rsid w:val="00C74750"/>
    <w:rsid w:val="00CC2EB8"/>
    <w:rsid w:val="00CD7B12"/>
    <w:rsid w:val="00CF0196"/>
    <w:rsid w:val="00D32ACD"/>
    <w:rsid w:val="00D70FB9"/>
    <w:rsid w:val="00D872CA"/>
    <w:rsid w:val="00D909BC"/>
    <w:rsid w:val="00DA04E9"/>
    <w:rsid w:val="00DD428F"/>
    <w:rsid w:val="00DE7B9A"/>
    <w:rsid w:val="00DF69CF"/>
    <w:rsid w:val="00E2667A"/>
    <w:rsid w:val="00E64B63"/>
    <w:rsid w:val="00E653AB"/>
    <w:rsid w:val="00E679A1"/>
    <w:rsid w:val="00E75D3A"/>
    <w:rsid w:val="00E861EC"/>
    <w:rsid w:val="00E9308A"/>
    <w:rsid w:val="00E93BDB"/>
    <w:rsid w:val="00E95654"/>
    <w:rsid w:val="00EB5106"/>
    <w:rsid w:val="00ED4F73"/>
    <w:rsid w:val="00ED506D"/>
    <w:rsid w:val="00EF50E0"/>
    <w:rsid w:val="00EF5521"/>
    <w:rsid w:val="00F1588F"/>
    <w:rsid w:val="00F31B86"/>
    <w:rsid w:val="00F81F0C"/>
    <w:rsid w:val="00F84188"/>
    <w:rsid w:val="00FA1063"/>
    <w:rsid w:val="00FB4056"/>
    <w:rsid w:val="00FC3483"/>
    <w:rsid w:val="00FD233C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DA04E9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PPS_Bullet,Virsraksti,Numurets,Akapit z listą BS,Numbered Para 1,Dot pt"/>
    <w:basedOn w:val="Parasts"/>
    <w:link w:val="SarakstarindkopaRakstz"/>
    <w:uiPriority w:val="34"/>
    <w:qFormat/>
    <w:rsid w:val="002304A2"/>
    <w:pPr>
      <w:ind w:left="720"/>
      <w:contextualSpacing/>
    </w:pPr>
  </w:style>
  <w:style w:type="paragraph" w:styleId="Kjene">
    <w:name w:val="footer"/>
    <w:basedOn w:val="Parasts"/>
    <w:link w:val="KjeneRakstz"/>
    <w:unhideWhenUsed/>
    <w:rsid w:val="008822E4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822E4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styleId="Lappusesnumurs">
    <w:name w:val="page number"/>
    <w:basedOn w:val="Noklusjumarindkopasfonts"/>
    <w:uiPriority w:val="99"/>
    <w:semiHidden/>
    <w:unhideWhenUsed/>
    <w:rsid w:val="008822E4"/>
  </w:style>
  <w:style w:type="character" w:customStyle="1" w:styleId="Heading1Char">
    <w:name w:val="Heading 1 Char"/>
    <w:basedOn w:val="Noklusjumarindkopasfonts"/>
    <w:uiPriority w:val="9"/>
    <w:rsid w:val="00DA04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character" w:customStyle="1" w:styleId="Virsraksts1Rakstz">
    <w:name w:val="Virsraksts 1 Rakstz."/>
    <w:aliases w:val="H1 Rakstz."/>
    <w:link w:val="Virsraksts1"/>
    <w:locked/>
    <w:rsid w:val="00DA04E9"/>
    <w:rPr>
      <w:rFonts w:ascii="Cambria" w:eastAsia="Calibri" w:hAnsi="Cambria" w:cs="Times New Roman"/>
      <w:b/>
      <w:bCs/>
      <w:color w:val="365F91"/>
      <w:sz w:val="28"/>
      <w:szCs w:val="28"/>
      <w:lang w:eastAsia="lv-LV"/>
    </w:rPr>
  </w:style>
  <w:style w:type="paragraph" w:styleId="Paraststmeklis">
    <w:name w:val="Normal (Web)"/>
    <w:basedOn w:val="Parasts"/>
    <w:uiPriority w:val="99"/>
    <w:rsid w:val="00FD6547"/>
    <w:pPr>
      <w:suppressAutoHyphens/>
    </w:pPr>
    <w:rPr>
      <w:color w:val="auto"/>
      <w:sz w:val="24"/>
      <w:szCs w:val="24"/>
      <w:lang w:val="en-GB" w:eastAsia="ar-SA"/>
    </w:r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,Dot pt Rakstz."/>
    <w:link w:val="Sarakstarindkopa"/>
    <w:uiPriority w:val="34"/>
    <w:qFormat/>
    <w:locked/>
    <w:rsid w:val="00FD6547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HeaderFooter">
    <w:name w:val="Header &amp; Footer"/>
    <w:rsid w:val="00E75D3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75D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en-US"/>
    </w:rPr>
  </w:style>
  <w:style w:type="numbering" w:customStyle="1" w:styleId="ImportedStyle4">
    <w:name w:val="Imported Style 4"/>
    <w:rsid w:val="00E75D3A"/>
    <w:pPr>
      <w:numPr>
        <w:numId w:val="21"/>
      </w:numPr>
    </w:pPr>
  </w:style>
  <w:style w:type="paragraph" w:customStyle="1" w:styleId="Default">
    <w:name w:val="Default"/>
    <w:rsid w:val="00E75D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rsid w:val="00E75D3A"/>
    <w:pPr>
      <w:numPr>
        <w:numId w:val="23"/>
      </w:numPr>
    </w:pPr>
  </w:style>
  <w:style w:type="paragraph" w:styleId="Pamatteksts2">
    <w:name w:val="Body Text 2"/>
    <w:link w:val="Pamatteksts2Rakstz"/>
    <w:rsid w:val="00E75D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en-US"/>
    </w:rPr>
  </w:style>
  <w:style w:type="character" w:customStyle="1" w:styleId="Pamatteksts2Rakstz">
    <w:name w:val="Pamatteksts 2 Rakstz."/>
    <w:basedOn w:val="Noklusjumarindkopasfonts"/>
    <w:link w:val="Pamatteksts2"/>
    <w:rsid w:val="00E75D3A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B36DE"/>
    <w:rPr>
      <w:color w:val="FF00FF"/>
      <w:u w:val="single"/>
    </w:rPr>
  </w:style>
  <w:style w:type="paragraph" w:customStyle="1" w:styleId="msonormal0">
    <w:name w:val="msonormal"/>
    <w:basedOn w:val="Parasts"/>
    <w:rsid w:val="008B36DE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  <w:style w:type="paragraph" w:customStyle="1" w:styleId="xl63">
    <w:name w:val="xl63"/>
    <w:basedOn w:val="Parasts"/>
    <w:rsid w:val="008B36DE"/>
    <w:pPr>
      <w:pBdr>
        <w:top w:val="single" w:sz="4" w:space="0" w:color="AAAAAA"/>
        <w:left w:val="single" w:sz="4" w:space="0" w:color="FFFFFF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  <w:lang w:val="en-US" w:eastAsia="en-US"/>
    </w:rPr>
  </w:style>
  <w:style w:type="paragraph" w:customStyle="1" w:styleId="xl64">
    <w:name w:val="xl64"/>
    <w:basedOn w:val="Parasts"/>
    <w:rsid w:val="008B36DE"/>
    <w:pPr>
      <w:pBdr>
        <w:top w:val="single" w:sz="4" w:space="0" w:color="AAAAAA"/>
        <w:left w:val="single" w:sz="4" w:space="0" w:color="FFFFFF"/>
        <w:bottom w:val="single" w:sz="4" w:space="0" w:color="AAAAAA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  <w:lang w:val="en-US" w:eastAsia="en-US"/>
    </w:rPr>
  </w:style>
  <w:style w:type="paragraph" w:customStyle="1" w:styleId="xl65">
    <w:name w:val="xl65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paragraph" w:customStyle="1" w:styleId="xl66">
    <w:name w:val="xl66"/>
    <w:basedOn w:val="Parasts"/>
    <w:rsid w:val="008B36DE"/>
    <w:pPr>
      <w:pBdr>
        <w:top w:val="single" w:sz="4" w:space="0" w:color="AAAAAA"/>
        <w:left w:val="single" w:sz="4" w:space="0" w:color="FFFFFF"/>
        <w:bottom w:val="single" w:sz="4" w:space="0" w:color="AAAAAA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  <w:lang w:val="en-US" w:eastAsia="en-US"/>
    </w:rPr>
  </w:style>
  <w:style w:type="paragraph" w:customStyle="1" w:styleId="xl67">
    <w:name w:val="xl67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auto"/>
      <w:sz w:val="24"/>
      <w:szCs w:val="24"/>
      <w:lang w:val="en-US" w:eastAsia="en-US"/>
    </w:rPr>
  </w:style>
  <w:style w:type="paragraph" w:customStyle="1" w:styleId="xl68">
    <w:name w:val="xl68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  <w:lang w:val="en-US" w:eastAsia="en-US"/>
    </w:rPr>
  </w:style>
  <w:style w:type="paragraph" w:customStyle="1" w:styleId="xl69">
    <w:name w:val="xl69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auto"/>
      <w:sz w:val="24"/>
      <w:szCs w:val="24"/>
      <w:lang w:val="en-US" w:eastAsia="en-US"/>
    </w:rPr>
  </w:style>
  <w:style w:type="paragraph" w:customStyle="1" w:styleId="xl70">
    <w:name w:val="xl70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auto"/>
      <w:sz w:val="24"/>
      <w:szCs w:val="24"/>
      <w:lang w:val="en-US" w:eastAsia="en-US"/>
    </w:rPr>
  </w:style>
  <w:style w:type="paragraph" w:customStyle="1" w:styleId="xl71">
    <w:name w:val="xl71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paragraph" w:customStyle="1" w:styleId="xl72">
    <w:name w:val="xl72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paragraph" w:customStyle="1" w:styleId="xl73">
    <w:name w:val="xl73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color w:val="auto"/>
      <w:sz w:val="24"/>
      <w:szCs w:val="24"/>
      <w:lang w:val="en-US" w:eastAsia="en-US"/>
    </w:rPr>
  </w:style>
  <w:style w:type="paragraph" w:customStyle="1" w:styleId="xl74">
    <w:name w:val="xl74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ahoma" w:hAnsi="Tahoma" w:cs="Tahoma"/>
      <w:color w:val="auto"/>
      <w:sz w:val="24"/>
      <w:szCs w:val="24"/>
      <w:lang w:val="en-US" w:eastAsia="en-US"/>
    </w:rPr>
  </w:style>
  <w:style w:type="paragraph" w:customStyle="1" w:styleId="xl75">
    <w:name w:val="xl75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  <w:lang w:val="en-US" w:eastAsia="en-US"/>
    </w:rPr>
  </w:style>
  <w:style w:type="paragraph" w:customStyle="1" w:styleId="xl76">
    <w:name w:val="xl76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auto"/>
      <w:sz w:val="24"/>
      <w:szCs w:val="24"/>
      <w:lang w:val="en-US" w:eastAsia="en-US"/>
    </w:rPr>
  </w:style>
  <w:style w:type="paragraph" w:customStyle="1" w:styleId="xl77">
    <w:name w:val="xl77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auto"/>
      <w:sz w:val="24"/>
      <w:szCs w:val="24"/>
      <w:lang w:val="en-US" w:eastAsia="en-US"/>
    </w:rPr>
  </w:style>
  <w:style w:type="paragraph" w:customStyle="1" w:styleId="xl78">
    <w:name w:val="xl78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ahoma" w:hAnsi="Tahoma" w:cs="Tahoma"/>
      <w:color w:val="FF0000"/>
      <w:sz w:val="24"/>
      <w:szCs w:val="24"/>
      <w:lang w:val="en-US" w:eastAsia="en-US"/>
    </w:rPr>
  </w:style>
  <w:style w:type="paragraph" w:customStyle="1" w:styleId="xl79">
    <w:name w:val="xl79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paragraph" w:customStyle="1" w:styleId="xl80">
    <w:name w:val="xl80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ahoma" w:hAnsi="Tahoma" w:cs="Tahoma"/>
      <w:color w:val="auto"/>
      <w:sz w:val="24"/>
      <w:szCs w:val="24"/>
      <w:lang w:val="en-US" w:eastAsia="en-US"/>
    </w:rPr>
  </w:style>
  <w:style w:type="paragraph" w:customStyle="1" w:styleId="xl81">
    <w:name w:val="xl81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ahoma" w:hAnsi="Tahoma" w:cs="Tahoma"/>
      <w:color w:val="auto"/>
      <w:sz w:val="24"/>
      <w:szCs w:val="24"/>
      <w:lang w:val="en-US" w:eastAsia="en-US"/>
    </w:rPr>
  </w:style>
  <w:style w:type="paragraph" w:customStyle="1" w:styleId="xl82">
    <w:name w:val="xl82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paragraph" w:customStyle="1" w:styleId="xl83">
    <w:name w:val="xl83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paragraph" w:customStyle="1" w:styleId="xl84">
    <w:name w:val="xl84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paragraph" w:customStyle="1" w:styleId="xl85">
    <w:name w:val="xl85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paragraph" w:customStyle="1" w:styleId="xl86">
    <w:name w:val="xl86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paragraph" w:customStyle="1" w:styleId="xl87">
    <w:name w:val="xl87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  <w:lang w:val="en-US" w:eastAsia="en-US"/>
    </w:rPr>
  </w:style>
  <w:style w:type="paragraph" w:customStyle="1" w:styleId="xl88">
    <w:name w:val="xl88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  <w:lang w:val="en-US" w:eastAsia="en-US"/>
    </w:rPr>
  </w:style>
  <w:style w:type="paragraph" w:customStyle="1" w:styleId="xl89">
    <w:name w:val="xl89"/>
    <w:basedOn w:val="Parasts"/>
    <w:rsid w:val="008B36DE"/>
    <w:pPr>
      <w:pBdr>
        <w:top w:val="single" w:sz="4" w:space="0" w:color="000000"/>
        <w:left w:val="single" w:sz="4" w:space="0" w:color="AAAAAA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  <w:lang w:val="en-US" w:eastAsia="en-US"/>
    </w:rPr>
  </w:style>
  <w:style w:type="paragraph" w:customStyle="1" w:styleId="xl90">
    <w:name w:val="xl90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color w:val="auto"/>
      <w:sz w:val="24"/>
      <w:szCs w:val="24"/>
      <w:lang w:val="en-US" w:eastAsia="en-US"/>
    </w:rPr>
  </w:style>
  <w:style w:type="paragraph" w:customStyle="1" w:styleId="xl91">
    <w:name w:val="xl91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auto"/>
      <w:sz w:val="24"/>
      <w:szCs w:val="24"/>
      <w:lang w:val="en-US" w:eastAsia="en-US"/>
    </w:rPr>
  </w:style>
  <w:style w:type="paragraph" w:customStyle="1" w:styleId="xl92">
    <w:name w:val="xl92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ahoma" w:hAnsi="Tahoma" w:cs="Tahoma"/>
      <w:color w:val="auto"/>
      <w:sz w:val="24"/>
      <w:szCs w:val="24"/>
      <w:lang w:val="en-US" w:eastAsia="en-US"/>
    </w:rPr>
  </w:style>
  <w:style w:type="paragraph" w:customStyle="1" w:styleId="xl93">
    <w:name w:val="xl93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auto"/>
      <w:sz w:val="24"/>
      <w:szCs w:val="24"/>
      <w:lang w:val="en-US" w:eastAsia="en-US"/>
    </w:rPr>
  </w:style>
  <w:style w:type="paragraph" w:customStyle="1" w:styleId="xl94">
    <w:name w:val="xl94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auto"/>
      <w:sz w:val="24"/>
      <w:szCs w:val="24"/>
      <w:lang w:val="en-US" w:eastAsia="en-US"/>
    </w:rPr>
  </w:style>
  <w:style w:type="paragraph" w:customStyle="1" w:styleId="xl95">
    <w:name w:val="xl95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auto"/>
      <w:sz w:val="24"/>
      <w:szCs w:val="24"/>
      <w:lang w:val="en-US" w:eastAsia="en-US"/>
    </w:rPr>
  </w:style>
  <w:style w:type="paragraph" w:customStyle="1" w:styleId="xl96">
    <w:name w:val="xl96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auto"/>
      <w:sz w:val="24"/>
      <w:szCs w:val="24"/>
      <w:lang w:val="en-US" w:eastAsia="en-US"/>
    </w:rPr>
  </w:style>
  <w:style w:type="paragraph" w:customStyle="1" w:styleId="xl97">
    <w:name w:val="xl97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paragraph" w:customStyle="1" w:styleId="xl98">
    <w:name w:val="xl98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color w:val="auto"/>
      <w:sz w:val="24"/>
      <w:szCs w:val="24"/>
      <w:lang w:val="en-US" w:eastAsia="en-US"/>
    </w:rPr>
  </w:style>
  <w:style w:type="paragraph" w:customStyle="1" w:styleId="xl99">
    <w:name w:val="xl99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  <w:lang w:val="en-US" w:eastAsia="en-US"/>
    </w:rPr>
  </w:style>
  <w:style w:type="paragraph" w:customStyle="1" w:styleId="xl100">
    <w:name w:val="xl100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paragraph" w:customStyle="1" w:styleId="xl101">
    <w:name w:val="xl101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paragraph" w:customStyle="1" w:styleId="xl102">
    <w:name w:val="xl102"/>
    <w:basedOn w:val="Parasts"/>
    <w:rsid w:val="008B36DE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  <w:style w:type="paragraph" w:customStyle="1" w:styleId="xl103">
    <w:name w:val="xl103"/>
    <w:basedOn w:val="Parasts"/>
    <w:rsid w:val="008B36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paragraph" w:customStyle="1" w:styleId="xl104">
    <w:name w:val="xl104"/>
    <w:basedOn w:val="Parasts"/>
    <w:rsid w:val="008B36DE"/>
    <w:pPr>
      <w:pBdr>
        <w:top w:val="single" w:sz="4" w:space="0" w:color="000000"/>
        <w:left w:val="single" w:sz="4" w:space="0" w:color="AAAAAA"/>
        <w:bottom w:val="single" w:sz="4" w:space="0" w:color="000000"/>
        <w:right w:val="single" w:sz="4" w:space="0" w:color="AAAAAA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ksd@ri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64</cp:revision>
  <dcterms:created xsi:type="dcterms:W3CDTF">2022-05-16T13:50:00Z</dcterms:created>
  <dcterms:modified xsi:type="dcterms:W3CDTF">2022-09-11T13:16:00Z</dcterms:modified>
</cp:coreProperties>
</file>