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ABB0" w14:textId="720D1C33" w:rsidR="00C54CA1" w:rsidRPr="003000A4" w:rsidRDefault="00B54AE9" w:rsidP="00A83936">
      <w:pPr>
        <w:ind w:firstLine="720"/>
        <w:jc w:val="both"/>
        <w:rPr>
          <w:bCs/>
        </w:rPr>
      </w:pPr>
      <w:r w:rsidRPr="00863F71">
        <w:rPr>
          <w:color w:val="000000"/>
        </w:rPr>
        <w:t>Atbil</w:t>
      </w:r>
      <w:r w:rsidR="004D0256">
        <w:rPr>
          <w:color w:val="000000"/>
        </w:rPr>
        <w:t>de</w:t>
      </w:r>
      <w:r w:rsidR="003128F8">
        <w:rPr>
          <w:color w:val="000000"/>
        </w:rPr>
        <w:t>s</w:t>
      </w:r>
      <w:r w:rsidRPr="00863F71">
        <w:rPr>
          <w:color w:val="000000"/>
        </w:rPr>
        <w:t xml:space="preserve"> uz ieinteresēt</w:t>
      </w:r>
      <w:r w:rsidR="006D205D">
        <w:rPr>
          <w:color w:val="000000"/>
        </w:rPr>
        <w:t>ā</w:t>
      </w:r>
      <w:r w:rsidRPr="00863F71">
        <w:rPr>
          <w:color w:val="000000"/>
        </w:rPr>
        <w:t xml:space="preserve"> </w:t>
      </w:r>
      <w:r w:rsidR="003128F8">
        <w:rPr>
          <w:color w:val="000000"/>
        </w:rPr>
        <w:t>piegādātāj</w:t>
      </w:r>
      <w:r w:rsidR="006D205D">
        <w:rPr>
          <w:color w:val="000000"/>
        </w:rPr>
        <w:t>a</w:t>
      </w:r>
      <w:r w:rsidRPr="00863F71">
        <w:rPr>
          <w:color w:val="000000"/>
        </w:rPr>
        <w:t xml:space="preserve"> jautājum</w:t>
      </w:r>
      <w:r w:rsidR="006D205D">
        <w:rPr>
          <w:color w:val="000000"/>
        </w:rPr>
        <w:t>u</w:t>
      </w:r>
      <w:r w:rsidRPr="00863F71">
        <w:rPr>
          <w:color w:val="000000"/>
        </w:rPr>
        <w:t xml:space="preserve"> </w:t>
      </w:r>
      <w:r w:rsidR="00A83936" w:rsidRPr="003000A4">
        <w:t xml:space="preserve">Rīgas domes Izglītības, kultūras un sporta departamenta (turpmāk – Departaments) </w:t>
      </w:r>
      <w:r w:rsidR="003128F8">
        <w:t>iepirkumā</w:t>
      </w:r>
      <w:r w:rsidR="00A83936">
        <w:t xml:space="preserve"> </w:t>
      </w:r>
      <w:r w:rsidR="00A83936" w:rsidRPr="006D205D">
        <w:t>“</w:t>
      </w:r>
      <w:r w:rsidR="006D205D" w:rsidRPr="006D205D">
        <w:t>Lielformāta plakātu izgatavošana, uzstādīšana, uzturēšana eksponēšanas kārtībā un demontāža horizontālajos un vertikālajos lielformāta stendos un ēku fasādēs pilsētas svētku noformējuma realizēšanas ietvaros</w:t>
      </w:r>
      <w:r w:rsidR="00A83936" w:rsidRPr="006D205D">
        <w:t>” (identifikācijas numu</w:t>
      </w:r>
      <w:r w:rsidR="00A83936" w:rsidRPr="003000A4">
        <w:t>rs RD IKSD 2022/</w:t>
      </w:r>
      <w:r w:rsidR="003128F8">
        <w:t>2</w:t>
      </w:r>
      <w:r w:rsidR="006D205D">
        <w:t>3</w:t>
      </w:r>
      <w:r w:rsidR="00A83936" w:rsidRPr="003000A4">
        <w:t>) (turpmāk – Iepirkums)</w:t>
      </w:r>
      <w:r w:rsidR="00C54CA1" w:rsidRPr="003000A4">
        <w:t>.</w:t>
      </w:r>
      <w:r w:rsidR="00C54CA1" w:rsidRPr="003000A4">
        <w:rPr>
          <w:b/>
        </w:rPr>
        <w:t xml:space="preserve"> </w:t>
      </w:r>
    </w:p>
    <w:p w14:paraId="0778B7DC" w14:textId="77777777" w:rsidR="00C54CA1" w:rsidRDefault="00C54CA1" w:rsidP="00C54CA1">
      <w:pPr>
        <w:jc w:val="both"/>
      </w:pPr>
    </w:p>
    <w:p w14:paraId="77C9C2EF" w14:textId="77777777" w:rsidR="006D205D" w:rsidRPr="006D205D" w:rsidRDefault="006D205D" w:rsidP="006D205D">
      <w:pPr>
        <w:spacing w:before="120" w:after="120"/>
        <w:jc w:val="both"/>
        <w:rPr>
          <w:b/>
          <w:bCs/>
          <w:u w:val="single"/>
          <w:shd w:val="clear" w:color="auto" w:fill="FFFFFF"/>
        </w:rPr>
      </w:pPr>
      <w:r w:rsidRPr="006D205D">
        <w:rPr>
          <w:b/>
          <w:bCs/>
          <w:u w:val="single"/>
          <w:shd w:val="clear" w:color="auto" w:fill="FFFFFF"/>
        </w:rPr>
        <w:t>30.11.2022. saņemtais jautājums:</w:t>
      </w:r>
    </w:p>
    <w:p w14:paraId="12485286" w14:textId="77777777" w:rsidR="006D205D" w:rsidRPr="006D205D" w:rsidRDefault="006D205D" w:rsidP="006D205D">
      <w:pPr>
        <w:spacing w:before="120" w:after="120"/>
        <w:jc w:val="both"/>
        <w:rPr>
          <w:shd w:val="clear" w:color="auto" w:fill="FFFFFF"/>
        </w:rPr>
      </w:pPr>
      <w:r w:rsidRPr="006D205D">
        <w:rPr>
          <w:shd w:val="clear" w:color="auto" w:fill="FFFFFF"/>
        </w:rPr>
        <w:t xml:space="preserve">Konkursa nolikuma 1.pielikuma “Tehniskā specifikācija”, 1.Pakalpojuma grupas punktā 1.1. un 4.Pakalpojuma grupas punktā 1.1. attiecībā uz PVC baneru apdruku ir noteikts “Izgatavot drukas izstrādājumus solvent tehnoloģijā”, savukārt, 3.Pakalpojuma grupas punktā 1.1. un 4.Pakalpojuma grupas punktā 4.1, kas arī reglamentē PVC baneru apdruku, formulējums ir citādāks un papildus norādei uz nepieciešamību izmantot “druku solvent tehnoloģijā“, ir noteikts: “Visi specifiskie termini Tehniskās specifikācijas prasībās doti, lai definētu Pasūtītājam nepieciešamo pakalpojuma kvalitātes līmeni. Pretendents ir tiesīgs piedāvāt ekvivalentu vai labāku kvalitāti“. </w:t>
      </w:r>
    </w:p>
    <w:p w14:paraId="0F0EE90F" w14:textId="60D5D3D1" w:rsidR="006D205D" w:rsidRPr="006D205D" w:rsidRDefault="006D205D" w:rsidP="006D205D">
      <w:pPr>
        <w:spacing w:before="120" w:after="120"/>
        <w:jc w:val="both"/>
        <w:rPr>
          <w:shd w:val="clear" w:color="auto" w:fill="FFFFFF"/>
        </w:rPr>
      </w:pPr>
      <w:r w:rsidRPr="006D205D">
        <w:rPr>
          <w:shd w:val="clear" w:color="auto" w:fill="FFFFFF"/>
        </w:rPr>
        <w:t>Ņemot vērā, ka mūsdienu drukas tehnoloģijām attīstoties, vairums augsti kvalificētu reklāmas materiālu ražošanas un lielformāta drukas uzņēmumu vizuālās komunikācijas produkcijas ražošanā tagad izmanto modernu un videi draudzīgāku UV drukas tehnoloģiju, lūdzu skaidrot vai pareizi esam sapratuši un druka solvent tehnoloģijā nav obligāta Konkursa prasība attiecībā uz 1.Pakalpojumu grupu un uz 4.Pakalpojuma grupu, un ka pretendents attiecībā uz visām četrām Pakalpojuma grupām ir tiesīgs piedāvāt “ekvivalentu vai labāku kvalitāti”, proti, izgatavojot drukas izstrādājumus UV drukas tehnoloģijā?</w:t>
      </w:r>
    </w:p>
    <w:p w14:paraId="4A0F9142" w14:textId="77777777" w:rsidR="006D205D" w:rsidRPr="006D205D" w:rsidRDefault="006D205D" w:rsidP="006D205D">
      <w:pPr>
        <w:spacing w:before="120" w:after="120"/>
        <w:jc w:val="both"/>
        <w:rPr>
          <w:b/>
          <w:bCs/>
          <w:u w:val="single"/>
          <w:shd w:val="clear" w:color="auto" w:fill="FFFFFF"/>
        </w:rPr>
      </w:pPr>
      <w:r w:rsidRPr="006D205D">
        <w:rPr>
          <w:b/>
          <w:bCs/>
          <w:u w:val="single"/>
          <w:shd w:val="clear" w:color="auto" w:fill="FFFFFF"/>
        </w:rPr>
        <w:t>Atbilde uz ieinteresētā piegādātāja jautājumiem:</w:t>
      </w:r>
    </w:p>
    <w:p w14:paraId="52445C47" w14:textId="77777777" w:rsidR="006D205D" w:rsidRPr="006D205D" w:rsidRDefault="006D205D" w:rsidP="006D205D">
      <w:pPr>
        <w:spacing w:before="120" w:after="120"/>
        <w:jc w:val="both"/>
        <w:rPr>
          <w:shd w:val="clear" w:color="auto" w:fill="FFFFFF"/>
        </w:rPr>
      </w:pPr>
      <w:r w:rsidRPr="006D205D">
        <w:rPr>
          <w:shd w:val="clear" w:color="auto" w:fill="FFFFFF"/>
        </w:rPr>
        <w:t>Druka  “solvent” tehnoloģijā ir minimālās tehniskās prasības 1. un 4. pakalpojuma grupā, bet pakalpojuma sniedzējs, ņemot vērā tehniskās specifikācijas 1.grupas 1.10.punktu un 4.grupas  2.14., 3.10 un 4.1.punktā noteikto, var piedāvāt arī ekvivalentu vai labākas kvalitātes drukas pakalpojumu, nodrošinot produktu kvalitatīvu eksponēšanu ārtelpā visdažādāko gaisa temperatūras un klimatisko apstākļu amplitūdā.</w:t>
      </w:r>
    </w:p>
    <w:p w14:paraId="65FFBF1E" w14:textId="7BFFD05A" w:rsidR="001C5184" w:rsidRPr="003128F8" w:rsidRDefault="001C5184" w:rsidP="006D205D">
      <w:pPr>
        <w:spacing w:before="120" w:after="120"/>
        <w:jc w:val="both"/>
        <w:rPr>
          <w:shd w:val="clear" w:color="auto" w:fill="FFFFFF"/>
        </w:rPr>
      </w:pPr>
    </w:p>
    <w:sectPr w:rsidR="001C5184" w:rsidRPr="003128F8" w:rsidSect="003128F8">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B89"/>
    <w:multiLevelType w:val="hybridMultilevel"/>
    <w:tmpl w:val="584CC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1C5184"/>
    <w:rsid w:val="003128F8"/>
    <w:rsid w:val="00315D6B"/>
    <w:rsid w:val="004D0256"/>
    <w:rsid w:val="0065550A"/>
    <w:rsid w:val="006D205D"/>
    <w:rsid w:val="00A83936"/>
    <w:rsid w:val="00B54AE9"/>
    <w:rsid w:val="00C54CA1"/>
    <w:rsid w:val="00EB35A4"/>
    <w:rsid w:val="00ED13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12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1377</Words>
  <Characters>785</Characters>
  <Application>Microsoft Office Word</Application>
  <DocSecurity>0</DocSecurity>
  <Lines>6</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Inese Liepa</cp:lastModifiedBy>
  <cp:revision>3</cp:revision>
  <dcterms:created xsi:type="dcterms:W3CDTF">2022-12-01T09:18:00Z</dcterms:created>
  <dcterms:modified xsi:type="dcterms:W3CDTF">2022-12-01T09:22:00Z</dcterms:modified>
</cp:coreProperties>
</file>