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16D" w14:textId="77777777" w:rsidR="00C8765C" w:rsidRPr="00F03002" w:rsidRDefault="00C8765C" w:rsidP="00F03002">
      <w:pPr>
        <w:spacing w:after="0" w:line="240" w:lineRule="auto"/>
        <w:ind w:right="74"/>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APSTIPRINĀTS</w:t>
      </w:r>
    </w:p>
    <w:p w14:paraId="30FB4CDA"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 ar Rīgas domes Izglītības, kultūras un sporta</w:t>
      </w:r>
    </w:p>
    <w:p w14:paraId="33C02143" w14:textId="424E17BB"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departamenta </w:t>
      </w:r>
      <w:r w:rsidR="00827EDB">
        <w:rPr>
          <w:rFonts w:ascii="Times New Roman" w:eastAsia="Times New Roman" w:hAnsi="Times New Roman" w:cs="Times New Roman"/>
          <w:sz w:val="24"/>
          <w:szCs w:val="24"/>
          <w:lang w:eastAsia="lv-LV"/>
        </w:rPr>
        <w:t>12</w:t>
      </w:r>
      <w:r w:rsidR="005E0834" w:rsidRPr="00A917E8">
        <w:rPr>
          <w:rFonts w:ascii="Times New Roman" w:eastAsia="Times New Roman" w:hAnsi="Times New Roman" w:cs="Times New Roman"/>
          <w:sz w:val="24"/>
          <w:szCs w:val="24"/>
          <w:lang w:eastAsia="lv-LV"/>
        </w:rPr>
        <w:t>.0</w:t>
      </w:r>
      <w:r w:rsidR="00827EDB">
        <w:rPr>
          <w:rFonts w:ascii="Times New Roman" w:eastAsia="Times New Roman" w:hAnsi="Times New Roman" w:cs="Times New Roman"/>
          <w:sz w:val="24"/>
          <w:szCs w:val="24"/>
          <w:lang w:eastAsia="lv-LV"/>
        </w:rPr>
        <w:t>7</w:t>
      </w:r>
      <w:r w:rsidR="005E0834" w:rsidRPr="00A917E8">
        <w:rPr>
          <w:rFonts w:ascii="Times New Roman" w:eastAsia="Times New Roman" w:hAnsi="Times New Roman" w:cs="Times New Roman"/>
          <w:sz w:val="24"/>
          <w:szCs w:val="24"/>
          <w:lang w:eastAsia="lv-LV"/>
        </w:rPr>
        <w:t>.</w:t>
      </w:r>
      <w:r w:rsidRPr="00A917E8">
        <w:rPr>
          <w:rFonts w:ascii="Times New Roman" w:eastAsia="Times New Roman" w:hAnsi="Times New Roman" w:cs="Times New Roman"/>
          <w:sz w:val="24"/>
          <w:szCs w:val="24"/>
          <w:lang w:eastAsia="lv-LV"/>
        </w:rPr>
        <w:t>202</w:t>
      </w:r>
      <w:r w:rsidR="00C4189B" w:rsidRPr="00A917E8">
        <w:rPr>
          <w:rFonts w:ascii="Times New Roman" w:eastAsia="Times New Roman" w:hAnsi="Times New Roman" w:cs="Times New Roman"/>
          <w:sz w:val="24"/>
          <w:szCs w:val="24"/>
          <w:lang w:eastAsia="lv-LV"/>
        </w:rPr>
        <w:t>3</w:t>
      </w:r>
      <w:r w:rsidRPr="00A917E8">
        <w:rPr>
          <w:rFonts w:ascii="Times New Roman" w:eastAsia="Times New Roman" w:hAnsi="Times New Roman" w:cs="Times New Roman"/>
          <w:sz w:val="24"/>
          <w:szCs w:val="24"/>
          <w:lang w:eastAsia="lv-LV"/>
        </w:rPr>
        <w:t>.</w:t>
      </w:r>
    </w:p>
    <w:p w14:paraId="6CC8C78D"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komisijas sēdes lēmumu</w:t>
      </w:r>
    </w:p>
    <w:p w14:paraId="6D9C5F9C"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protokols Nr. 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1E60E6D" w14:textId="730B0194"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08487D1C" w14:textId="5FF455D7" w:rsidR="008C124B" w:rsidRDefault="008C124B" w:rsidP="00F03002">
      <w:pPr>
        <w:spacing w:after="0" w:line="240" w:lineRule="auto"/>
        <w:jc w:val="center"/>
        <w:rPr>
          <w:rFonts w:ascii="Times New Roman" w:eastAsia="Times New Roman" w:hAnsi="Times New Roman" w:cs="Times New Roman"/>
          <w:sz w:val="24"/>
          <w:szCs w:val="24"/>
          <w:lang w:eastAsia="lv-LV"/>
        </w:rPr>
      </w:pPr>
    </w:p>
    <w:p w14:paraId="3B8DFB90" w14:textId="77777777" w:rsidR="008C124B" w:rsidRDefault="008C124B" w:rsidP="00F03002">
      <w:pPr>
        <w:spacing w:after="0" w:line="240" w:lineRule="auto"/>
        <w:jc w:val="center"/>
        <w:rPr>
          <w:rFonts w:ascii="Times New Roman" w:eastAsia="Times New Roman" w:hAnsi="Times New Roman" w:cs="Times New Roman"/>
          <w:sz w:val="24"/>
          <w:szCs w:val="24"/>
          <w:lang w:eastAsia="lv-LV"/>
        </w:rPr>
      </w:pPr>
    </w:p>
    <w:p w14:paraId="3EFC6C3A" w14:textId="41E1E39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DOMES IZGLĪTĪBAS, KULTŪRAS UN SPORTA DEPARTAMENTA</w:t>
      </w:r>
    </w:p>
    <w:p w14:paraId="74D0CEEC"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670DC052" w14:textId="02669B85" w:rsidR="00D67C3A" w:rsidRDefault="00D67C3A" w:rsidP="00D67C3A">
      <w:pPr>
        <w:spacing w:after="0" w:line="240" w:lineRule="auto"/>
        <w:jc w:val="center"/>
        <w:rPr>
          <w:rFonts w:ascii="Times New Roman" w:eastAsia="Times New Roman" w:hAnsi="Times New Roman" w:cs="Times New Roman"/>
          <w:b/>
          <w:sz w:val="24"/>
          <w:szCs w:val="24"/>
          <w:lang w:eastAsia="lv-LV"/>
        </w:rPr>
      </w:pPr>
      <w:bookmarkStart w:id="0" w:name="_Hlk140044935"/>
      <w:r w:rsidRPr="00D67C3A">
        <w:rPr>
          <w:rFonts w:ascii="Times New Roman" w:eastAsia="Times New Roman" w:hAnsi="Times New Roman" w:cs="Times New Roman"/>
          <w:b/>
          <w:sz w:val="24"/>
          <w:szCs w:val="24"/>
          <w:lang w:eastAsia="lv-LV"/>
        </w:rPr>
        <w:t xml:space="preserve"> </w:t>
      </w:r>
      <w:bookmarkStart w:id="1" w:name="_Hlk139984030"/>
      <w:r w:rsidRPr="00D67C3A">
        <w:rPr>
          <w:rFonts w:ascii="Times New Roman" w:eastAsia="Times New Roman" w:hAnsi="Times New Roman" w:cs="Times New Roman"/>
          <w:b/>
          <w:sz w:val="24"/>
          <w:szCs w:val="24"/>
          <w:lang w:eastAsia="lv-LV"/>
        </w:rPr>
        <w:t>“Skolēnu sociāli emocionālo kompetenču dinamikas uzskaites un analīzes procesa nodrošināšana</w:t>
      </w:r>
      <w:r>
        <w:rPr>
          <w:rFonts w:ascii="Times New Roman" w:eastAsia="Times New Roman" w:hAnsi="Times New Roman" w:cs="Times New Roman"/>
          <w:b/>
          <w:sz w:val="24"/>
          <w:szCs w:val="24"/>
          <w:lang w:eastAsia="lv-LV"/>
        </w:rPr>
        <w:t>”</w:t>
      </w:r>
      <w:bookmarkEnd w:id="1"/>
    </w:p>
    <w:bookmarkEnd w:id="0"/>
    <w:p w14:paraId="032359B4" w14:textId="77777777" w:rsidR="00D67C3A" w:rsidRDefault="00D67C3A" w:rsidP="00D67C3A">
      <w:pPr>
        <w:spacing w:after="0" w:line="240" w:lineRule="auto"/>
        <w:jc w:val="center"/>
        <w:rPr>
          <w:rFonts w:ascii="Times New Roman" w:eastAsia="Times New Roman" w:hAnsi="Times New Roman" w:cs="Times New Roman"/>
          <w:b/>
          <w:sz w:val="24"/>
          <w:szCs w:val="24"/>
          <w:lang w:eastAsia="lv-LV"/>
        </w:rPr>
      </w:pPr>
    </w:p>
    <w:p w14:paraId="3CE00131" w14:textId="1597FF21" w:rsidR="00C8765C" w:rsidRPr="00F03002" w:rsidRDefault="00C8765C" w:rsidP="00D67C3A">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382C593D" w14:textId="7E13EFED"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bookmarkStart w:id="2" w:name="_Hlk45102424"/>
      <w:r w:rsidRPr="00F03002">
        <w:rPr>
          <w:rFonts w:ascii="Times New Roman" w:eastAsia="Times New Roman" w:hAnsi="Times New Roman" w:cs="Times New Roman"/>
          <w:sz w:val="24"/>
          <w:szCs w:val="24"/>
          <w:lang w:eastAsia="lv-LV"/>
        </w:rPr>
        <w:t>RD IKSD 202</w:t>
      </w:r>
      <w:r w:rsidR="00E814B4">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w:t>
      </w:r>
      <w:r w:rsidR="00D67C3A">
        <w:rPr>
          <w:rFonts w:ascii="Times New Roman" w:eastAsia="Times New Roman" w:hAnsi="Times New Roman" w:cs="Times New Roman"/>
          <w:sz w:val="24"/>
          <w:szCs w:val="24"/>
          <w:lang w:eastAsia="lv-LV"/>
        </w:rPr>
        <w:t>8</w:t>
      </w:r>
    </w:p>
    <w:bookmarkEnd w:id="2"/>
    <w:p w14:paraId="1868516E"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6C134946"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w:t>
      </w:r>
      <w:r w:rsidR="00C4189B">
        <w:rPr>
          <w:rFonts w:ascii="Times New Roman" w:eastAsia="Times New Roman" w:hAnsi="Times New Roman" w:cs="Times New Roman"/>
          <w:sz w:val="24"/>
          <w:szCs w:val="24"/>
          <w:lang w:eastAsia="lv-LV"/>
        </w:rPr>
        <w:t>3</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3E362C79"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Rīgas domes Izglītības, kultūras un sporta departaments </w:t>
      </w:r>
      <w:r w:rsidRPr="00F03002">
        <w:rPr>
          <w:rFonts w:ascii="Times New Roman" w:eastAsia="Times New Roman" w:hAnsi="Times New Roman" w:cs="Times New Roman"/>
          <w:sz w:val="24"/>
          <w:szCs w:val="24"/>
          <w:lang w:eastAsia="lv-LV"/>
        </w:rPr>
        <w:t xml:space="preserve">(turpmāk – Departaments vai Pasūtītājs) kā centralizēta iepirkumu institūcija veic </w:t>
      </w:r>
      <w:r w:rsidR="00D67C3A">
        <w:rPr>
          <w:rFonts w:ascii="Times New Roman" w:eastAsia="Times New Roman" w:hAnsi="Times New Roman" w:cs="Times New Roman"/>
          <w:sz w:val="24"/>
          <w:szCs w:val="24"/>
          <w:lang w:eastAsia="lv-LV"/>
        </w:rPr>
        <w:t>s</w:t>
      </w:r>
      <w:r w:rsidR="00D67C3A" w:rsidRPr="00D67C3A">
        <w:rPr>
          <w:rFonts w:ascii="Times New Roman" w:eastAsia="Times New Roman" w:hAnsi="Times New Roman" w:cs="Times New Roman"/>
          <w:sz w:val="24"/>
          <w:szCs w:val="24"/>
          <w:lang w:eastAsia="lv-LV"/>
        </w:rPr>
        <w:t>kolēnu sociāli emocionālo kompetenču dinamikas uzskaites un analīzes procesa nodrošināšanas pakalpojum</w:t>
      </w:r>
      <w:r w:rsidR="00D67C3A">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sz w:val="24"/>
          <w:szCs w:val="24"/>
          <w:lang w:eastAsia="lv-LV"/>
        </w:rPr>
        <w:t xml:space="preserve"> iepirkumu </w:t>
      </w:r>
      <w:bookmarkStart w:id="3" w:name="_Hlk110351123"/>
      <w:r w:rsidRPr="00F03002">
        <w:rPr>
          <w:rFonts w:ascii="Times New Roman" w:eastAsia="Times New Roman" w:hAnsi="Times New Roman" w:cs="Times New Roman"/>
          <w:sz w:val="24"/>
          <w:szCs w:val="24"/>
          <w:lang w:eastAsia="lv-LV"/>
        </w:rPr>
        <w:t xml:space="preserve">padotībā esošo izglītības iestāžu </w:t>
      </w:r>
      <w:bookmarkEnd w:id="3"/>
      <w:r w:rsidRPr="00F03002">
        <w:rPr>
          <w:rFonts w:ascii="Times New Roman" w:eastAsia="Times New Roman" w:hAnsi="Times New Roman" w:cs="Times New Roman"/>
          <w:sz w:val="24"/>
          <w:szCs w:val="24"/>
          <w:lang w:eastAsia="lv-LV"/>
        </w:rPr>
        <w:t xml:space="preserve">(turpmāk – </w:t>
      </w:r>
      <w:r w:rsidR="00417EBE" w:rsidRPr="00F03002">
        <w:rPr>
          <w:rFonts w:ascii="Times New Roman" w:eastAsia="Times New Roman" w:hAnsi="Times New Roman" w:cs="Times New Roman"/>
          <w:sz w:val="24"/>
          <w:szCs w:val="24"/>
          <w:lang w:eastAsia="lv-LV"/>
        </w:rPr>
        <w:t>Iestāde vai Iestādes</w:t>
      </w:r>
      <w:r w:rsidR="006D63DD" w:rsidRPr="00F03002">
        <w:rPr>
          <w:rFonts w:ascii="Times New Roman" w:eastAsia="Times New Roman" w:hAnsi="Times New Roman" w:cs="Times New Roman"/>
          <w:sz w:val="24"/>
          <w:szCs w:val="24"/>
          <w:lang w:eastAsia="lv-LV"/>
        </w:rPr>
        <w:t>) vajadzībām.</w:t>
      </w:r>
    </w:p>
    <w:p w14:paraId="5E0BE6FA" w14:textId="5698E4F6"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Pasūtītājs</w:t>
      </w:r>
      <w:r w:rsidRPr="00F03002">
        <w:rPr>
          <w:rFonts w:ascii="Times New Roman" w:eastAsia="Times New Roman" w:hAnsi="Times New Roman" w:cs="Times New Roman"/>
          <w:sz w:val="24"/>
          <w:szCs w:val="24"/>
          <w:lang w:eastAsia="lv-LV"/>
        </w:rPr>
        <w:t xml:space="preserve"> – Rīgas domes Izglītības, kultūras un sporta departaments (adrese: Krišjāņa Valdemāra ielā 5, Rīgā, LV-1010, RD iestādes kods: 210) ir Rīgas </w:t>
      </w:r>
      <w:proofErr w:type="spellStart"/>
      <w:r w:rsidRPr="00F03002">
        <w:rPr>
          <w:rFonts w:ascii="Times New Roman" w:eastAsia="Times New Roman" w:hAnsi="Times New Roman" w:cs="Times New Roman"/>
          <w:sz w:val="24"/>
          <w:szCs w:val="24"/>
          <w:lang w:eastAsia="lv-LV"/>
        </w:rPr>
        <w:t>valstspilsētas</w:t>
      </w:r>
      <w:proofErr w:type="spellEnd"/>
      <w:r w:rsidRPr="00F03002">
        <w:rPr>
          <w:rFonts w:ascii="Times New Roman" w:eastAsia="Times New Roman" w:hAnsi="Times New Roman" w:cs="Times New Roman"/>
          <w:sz w:val="24"/>
          <w:szCs w:val="24"/>
          <w:lang w:eastAsia="lv-LV"/>
        </w:rPr>
        <w:t xml:space="preserve"> pašvaldības </w:t>
      </w:r>
      <w:r w:rsidR="0075163A" w:rsidRPr="00F03002">
        <w:rPr>
          <w:rFonts w:ascii="Times New Roman" w:eastAsia="Times New Roman" w:hAnsi="Times New Roman" w:cs="Times New Roman"/>
          <w:sz w:val="24"/>
          <w:szCs w:val="24"/>
          <w:lang w:eastAsia="lv-LV"/>
        </w:rPr>
        <w:t xml:space="preserve">(turpmāk – Pašvaldība) </w:t>
      </w:r>
      <w:r w:rsidRPr="00F03002">
        <w:rPr>
          <w:rFonts w:ascii="Times New Roman" w:eastAsia="Times New Roman" w:hAnsi="Times New Roman" w:cs="Times New Roman"/>
          <w:sz w:val="24"/>
          <w:szCs w:val="24"/>
          <w:lang w:eastAsia="lv-LV"/>
        </w:rPr>
        <w:t xml:space="preserve">(adrese: Rātslaukums 1, Rīga, LV-1050, NMR kods: 90011524360, PVN </w:t>
      </w:r>
      <w:proofErr w:type="spellStart"/>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proofErr w:type="spellEnd"/>
      <w:r w:rsidRPr="00F03002">
        <w:rPr>
          <w:rFonts w:ascii="Times New Roman" w:eastAsia="Times New Roman" w:hAnsi="Times New Roman" w:cs="Times New Roman"/>
          <w:sz w:val="24"/>
          <w:szCs w:val="24"/>
          <w:lang w:eastAsia="lv-LV"/>
        </w:rPr>
        <w:t>.</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2EB4E818" w14:textId="6641CC64"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Pasūtītāja pircēja profils</w:t>
      </w:r>
      <w:r w:rsidRPr="00F03002">
        <w:rPr>
          <w:rFonts w:ascii="Times New Roman" w:eastAsia="Times New Roman" w:hAnsi="Times New Roman" w:cs="Times New Roman"/>
          <w:sz w:val="24"/>
          <w:szCs w:val="24"/>
          <w:lang w:eastAsia="lv-LV"/>
        </w:rPr>
        <w:t xml:space="preserve"> – https://www.eis.gov.lv/EKEIS/Supplier/Organizer/268; Pasūtītāja mājaslapas adrese </w:t>
      </w:r>
      <w:hyperlink r:id="rId8" w:history="1">
        <w:r w:rsidRPr="00F03002">
          <w:rPr>
            <w:rStyle w:val="Hipersaite"/>
            <w:rFonts w:ascii="Times New Roman" w:eastAsia="Times New Roman" w:hAnsi="Times New Roman" w:cs="Times New Roman"/>
            <w:sz w:val="24"/>
            <w:szCs w:val="24"/>
            <w:lang w:eastAsia="lv-LV"/>
          </w:rPr>
          <w:t>www.iksd.riga.lv</w:t>
        </w:r>
      </w:hyperlink>
      <w:r w:rsidRPr="00F03002">
        <w:rPr>
          <w:rFonts w:ascii="Times New Roman" w:eastAsia="Times New Roman" w:hAnsi="Times New Roman" w:cs="Times New Roman"/>
          <w:sz w:val="24"/>
          <w:szCs w:val="24"/>
          <w:lang w:eastAsia="lv-LV"/>
        </w:rPr>
        <w:t>; tālrunis 67026816, e-pasts</w:t>
      </w:r>
      <w:r w:rsidR="006D63DD"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iksd@riga.lv.</w:t>
      </w:r>
    </w:p>
    <w:p w14:paraId="48BFEB27" w14:textId="0D8490D0" w:rsidR="00C8765C" w:rsidRPr="00F03002" w:rsidRDefault="00C8765C" w:rsidP="00F03002">
      <w:pPr>
        <w:pStyle w:val="Sarakstarindkopa"/>
        <w:numPr>
          <w:ilvl w:val="1"/>
          <w:numId w:val="1"/>
        </w:numPr>
        <w:tabs>
          <w:tab w:val="clear" w:pos="821"/>
        </w:tabs>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bookmarkStart w:id="4" w:name="_Hlk140063810"/>
      <w:r w:rsidR="00D67C3A" w:rsidRPr="00D67C3A">
        <w:rPr>
          <w:rFonts w:ascii="Times New Roman" w:eastAsia="Times New Roman" w:hAnsi="Times New Roman"/>
          <w:sz w:val="24"/>
          <w:lang w:val="lv-LV" w:eastAsia="lv-LV"/>
        </w:rPr>
        <w:t>“Skolēnu sociāli emocionālo kompetenču dinamikas uzskaites un analīzes procesa nodrošināšana”</w:t>
      </w:r>
      <w:r w:rsidR="00D67C3A">
        <w:rPr>
          <w:rFonts w:ascii="Times New Roman" w:eastAsia="Times New Roman" w:hAnsi="Times New Roman"/>
          <w:sz w:val="24"/>
          <w:lang w:val="lv-LV" w:eastAsia="lv-LV"/>
        </w:rPr>
        <w:t xml:space="preserve"> </w:t>
      </w:r>
      <w:bookmarkEnd w:id="4"/>
      <w:r w:rsidR="00C91273" w:rsidRPr="00F03002">
        <w:rPr>
          <w:rFonts w:ascii="Times New Roman" w:eastAsia="Times New Roman" w:hAnsi="Times New Roman"/>
          <w:kern w:val="0"/>
          <w:sz w:val="24"/>
          <w:lang w:val="lv-LV" w:eastAsia="lv-LV"/>
        </w:rPr>
        <w:t>tiek veikts atbilstoši Publisko iepirkumu likuma (turpmāk – PIL) 10. panta pirmajai daļai par PIL 2.pielikuma pakalpojumiem (turpmāk – Iepirkums)</w:t>
      </w:r>
      <w:r w:rsidRPr="00F03002">
        <w:rPr>
          <w:rFonts w:ascii="Times New Roman" w:eastAsia="Times New Roman" w:hAnsi="Times New Roman"/>
          <w:sz w:val="24"/>
          <w:lang w:val="lv-LV" w:eastAsia="lv-LV"/>
        </w:rPr>
        <w:t>.</w:t>
      </w:r>
    </w:p>
    <w:p w14:paraId="05AD0BEA" w14:textId="0D3A648D" w:rsidR="00C8765C" w:rsidRPr="000F4689"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Iepirkuma identifikācijas </w:t>
      </w:r>
      <w:r w:rsidRPr="000F4689">
        <w:rPr>
          <w:rFonts w:ascii="Times New Roman" w:eastAsia="Times New Roman" w:hAnsi="Times New Roman" w:cs="Times New Roman"/>
          <w:b/>
          <w:sz w:val="24"/>
          <w:szCs w:val="24"/>
          <w:lang w:eastAsia="lv-LV"/>
        </w:rPr>
        <w:t>numurs:</w:t>
      </w:r>
      <w:r w:rsidRPr="000F4689">
        <w:rPr>
          <w:rFonts w:ascii="Times New Roman" w:eastAsia="Times New Roman" w:hAnsi="Times New Roman" w:cs="Times New Roman"/>
          <w:b/>
          <w:bCs/>
          <w:sz w:val="24"/>
          <w:szCs w:val="24"/>
          <w:lang w:eastAsia="lv-LV"/>
        </w:rPr>
        <w:t xml:space="preserve"> </w:t>
      </w:r>
      <w:r w:rsidRPr="000F4689">
        <w:rPr>
          <w:rFonts w:ascii="Times New Roman" w:eastAsia="Times New Roman" w:hAnsi="Times New Roman" w:cs="Times New Roman"/>
          <w:sz w:val="24"/>
          <w:szCs w:val="24"/>
          <w:lang w:eastAsia="lv-LV"/>
        </w:rPr>
        <w:t>RD IKSD 202</w:t>
      </w:r>
      <w:r w:rsidR="00E814B4" w:rsidRPr="000F4689">
        <w:rPr>
          <w:rFonts w:ascii="Times New Roman" w:eastAsia="Times New Roman" w:hAnsi="Times New Roman" w:cs="Times New Roman"/>
          <w:sz w:val="24"/>
          <w:szCs w:val="24"/>
          <w:lang w:eastAsia="lv-LV"/>
        </w:rPr>
        <w:t>3</w:t>
      </w:r>
      <w:r w:rsidRPr="000F4689">
        <w:rPr>
          <w:rFonts w:ascii="Times New Roman" w:eastAsia="Times New Roman" w:hAnsi="Times New Roman" w:cs="Times New Roman"/>
          <w:sz w:val="24"/>
          <w:szCs w:val="24"/>
          <w:lang w:eastAsia="lv-LV"/>
        </w:rPr>
        <w:t>/</w:t>
      </w:r>
      <w:r w:rsidR="00D67C3A">
        <w:rPr>
          <w:rFonts w:ascii="Times New Roman" w:eastAsia="Times New Roman" w:hAnsi="Times New Roman" w:cs="Times New Roman"/>
          <w:sz w:val="24"/>
          <w:szCs w:val="24"/>
          <w:lang w:eastAsia="lv-LV"/>
        </w:rPr>
        <w:t>8</w:t>
      </w:r>
      <w:r w:rsidRPr="000F4689">
        <w:rPr>
          <w:rFonts w:ascii="Times New Roman" w:eastAsia="Times New Roman" w:hAnsi="Times New Roman" w:cs="Times New Roman"/>
          <w:sz w:val="24"/>
          <w:szCs w:val="24"/>
          <w:lang w:eastAsia="lv-LV"/>
        </w:rPr>
        <w:t>.</w:t>
      </w:r>
    </w:p>
    <w:p w14:paraId="5AAED431" w14:textId="067FF981"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0F4689">
        <w:rPr>
          <w:rFonts w:ascii="Times New Roman" w:eastAsia="Times New Roman" w:hAnsi="Times New Roman" w:cs="Times New Roman"/>
          <w:b/>
          <w:bCs/>
          <w:sz w:val="24"/>
          <w:szCs w:val="24"/>
          <w:lang w:eastAsia="lv-LV"/>
        </w:rPr>
        <w:t>Iepirkuma komisija</w:t>
      </w:r>
      <w:r w:rsidRPr="000F4689">
        <w:rPr>
          <w:rFonts w:ascii="Times New Roman" w:eastAsia="Times New Roman" w:hAnsi="Times New Roman" w:cs="Times New Roman"/>
          <w:sz w:val="24"/>
          <w:szCs w:val="24"/>
          <w:lang w:eastAsia="lv-LV"/>
        </w:rPr>
        <w:t xml:space="preserve"> izveidota ar Departamenta </w:t>
      </w:r>
      <w:r w:rsidR="007D2C96" w:rsidRPr="007D2C96">
        <w:rPr>
          <w:rFonts w:ascii="Times New Roman" w:eastAsia="Times New Roman" w:hAnsi="Times New Roman" w:cs="Times New Roman"/>
          <w:sz w:val="24"/>
          <w:szCs w:val="24"/>
          <w:lang w:eastAsia="lv-LV"/>
        </w:rPr>
        <w:t>06.07.2023.</w:t>
      </w:r>
      <w:r w:rsidRPr="000F4689">
        <w:rPr>
          <w:rFonts w:ascii="Times New Roman" w:eastAsia="Times New Roman" w:hAnsi="Times New Roman" w:cs="Times New Roman"/>
          <w:sz w:val="24"/>
          <w:szCs w:val="24"/>
          <w:lang w:eastAsia="lv-LV"/>
        </w:rPr>
        <w:t xml:space="preserve"> rīkojumu Nr. </w:t>
      </w:r>
      <w:r w:rsidR="007D2C96" w:rsidRPr="007D2C96">
        <w:rPr>
          <w:rFonts w:ascii="Times New Roman" w:eastAsia="Times New Roman" w:hAnsi="Times New Roman" w:cs="Times New Roman"/>
          <w:sz w:val="24"/>
          <w:szCs w:val="24"/>
          <w:lang w:eastAsia="lv-LV"/>
        </w:rPr>
        <w:t xml:space="preserve">DIKS-23-682-rs </w:t>
      </w:r>
      <w:r w:rsidR="0061686A" w:rsidRPr="00F03002">
        <w:rPr>
          <w:rFonts w:ascii="Times New Roman" w:eastAsia="Times New Roman" w:hAnsi="Times New Roman" w:cs="Times New Roman"/>
          <w:sz w:val="24"/>
          <w:szCs w:val="24"/>
          <w:lang w:eastAsia="lv-LV"/>
        </w:rPr>
        <w:t>(turpmāk – Komisija)</w:t>
      </w:r>
      <w:r w:rsidRPr="00F03002">
        <w:rPr>
          <w:rFonts w:ascii="Times New Roman" w:eastAsia="Times New Roman" w:hAnsi="Times New Roman" w:cs="Times New Roman"/>
          <w:sz w:val="24"/>
          <w:szCs w:val="24"/>
          <w:lang w:eastAsia="lv-LV"/>
        </w:rPr>
        <w:t>.</w:t>
      </w:r>
    </w:p>
    <w:p w14:paraId="000F40E2" w14:textId="10A16249"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slēgts pakalpojumu līgum</w:t>
      </w:r>
      <w:r w:rsidR="007D2C96">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bCs/>
          <w:sz w:val="24"/>
          <w:szCs w:val="24"/>
          <w:lang w:eastAsia="lv-LV"/>
        </w:rPr>
        <w:t xml:space="preserve"> (turpmāk – Līgums) saskaņā ar projektu Nolikuma </w:t>
      </w:r>
      <w:r w:rsidR="00013975"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711C4B7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Piedāvājuma izvēles kritērijs</w:t>
      </w:r>
      <w:r w:rsidRPr="00F03002">
        <w:rPr>
          <w:rFonts w:ascii="Times New Roman" w:eastAsia="Times New Roman" w:hAnsi="Times New Roman" w:cs="Times New Roman"/>
          <w:sz w:val="24"/>
          <w:szCs w:val="24"/>
          <w:lang w:eastAsia="lv-LV"/>
        </w:rPr>
        <w:t xml:space="preserve"> </w:t>
      </w:r>
      <w:r w:rsidR="00417EBE" w:rsidRPr="00F03002">
        <w:rPr>
          <w:rFonts w:ascii="Times New Roman" w:eastAsia="Times New Roman" w:hAnsi="Times New Roman"/>
          <w:color w:val="000000"/>
          <w:sz w:val="24"/>
          <w:szCs w:val="24"/>
          <w:lang w:eastAsia="ar-SA"/>
        </w:rPr>
        <w:t xml:space="preserve">ir saimnieciski visizdevīgākais piedāvājums, </w:t>
      </w:r>
      <w:bookmarkStart w:id="5" w:name="_Hlk140062589"/>
      <w:r w:rsidR="00417EBE" w:rsidRPr="00F03002">
        <w:rPr>
          <w:rFonts w:ascii="Times New Roman" w:eastAsia="Times New Roman" w:hAnsi="Times New Roman"/>
          <w:color w:val="000000"/>
          <w:sz w:val="24"/>
          <w:szCs w:val="24"/>
          <w:lang w:eastAsia="ar-SA"/>
        </w:rPr>
        <w:t xml:space="preserve">kuru nosaka, ņemot vērā </w:t>
      </w:r>
      <w:r w:rsidR="0075163A" w:rsidRPr="00F03002">
        <w:rPr>
          <w:rFonts w:ascii="Times New Roman" w:eastAsia="Times New Roman" w:hAnsi="Times New Roman"/>
          <w:color w:val="000000"/>
          <w:sz w:val="24"/>
          <w:szCs w:val="24"/>
          <w:lang w:eastAsia="ar-SA"/>
        </w:rPr>
        <w:t xml:space="preserve">zemāko </w:t>
      </w:r>
      <w:r w:rsidR="00417EBE" w:rsidRPr="00F03002">
        <w:rPr>
          <w:rFonts w:ascii="Times New Roman" w:eastAsia="Times New Roman" w:hAnsi="Times New Roman"/>
          <w:color w:val="000000"/>
          <w:sz w:val="24"/>
          <w:szCs w:val="24"/>
          <w:lang w:eastAsia="ar-SA"/>
        </w:rPr>
        <w:t>cenu</w:t>
      </w:r>
      <w:bookmarkEnd w:id="5"/>
      <w:r w:rsidR="00DD6537"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72FDCA3D" w14:textId="27BA9509" w:rsidR="00C8765C"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dokumentāciju, piedāvājumu sagatavošanu un iesniegšanu – </w:t>
      </w:r>
      <w:r w:rsidR="007D2C96">
        <w:rPr>
          <w:rFonts w:ascii="Times New Roman" w:eastAsia="Times New Roman" w:hAnsi="Times New Roman" w:cs="Times New Roman"/>
          <w:sz w:val="24"/>
          <w:szCs w:val="24"/>
          <w:lang w:eastAsia="lv-LV"/>
        </w:rPr>
        <w:t xml:space="preserve">Agita Forande vai </w:t>
      </w:r>
      <w:r w:rsidR="00B362BE">
        <w:rPr>
          <w:rFonts w:ascii="Times New Roman" w:eastAsia="Times New Roman" w:hAnsi="Times New Roman" w:cs="Times New Roman"/>
          <w:sz w:val="24"/>
          <w:szCs w:val="24"/>
          <w:lang w:eastAsia="lv-LV"/>
        </w:rPr>
        <w:t>Anastasija Goļatkina</w:t>
      </w:r>
      <w:r w:rsidRPr="00F03002">
        <w:rPr>
          <w:rFonts w:ascii="Times New Roman" w:eastAsia="Times New Roman" w:hAnsi="Times New Roman" w:cs="Times New Roman"/>
          <w:sz w:val="24"/>
          <w:szCs w:val="24"/>
          <w:lang w:eastAsia="lv-LV"/>
        </w:rPr>
        <w:t xml:space="preserve">, e-pasts: </w:t>
      </w:r>
      <w:hyperlink r:id="rId9" w:history="1">
        <w:r w:rsidR="007D2C96" w:rsidRPr="00B91396">
          <w:rPr>
            <w:rStyle w:val="Hipersaite"/>
            <w:rFonts w:ascii="Times New Roman" w:eastAsia="Times New Roman" w:hAnsi="Times New Roman" w:cs="Times New Roman"/>
            <w:sz w:val="24"/>
            <w:szCs w:val="24"/>
            <w:lang w:eastAsia="lv-LV"/>
          </w:rPr>
          <w:t>Agita.Forande@riga.lv</w:t>
        </w:r>
      </w:hyperlink>
      <w:r w:rsidR="007D2C96">
        <w:rPr>
          <w:rFonts w:ascii="Times New Roman" w:eastAsia="Times New Roman" w:hAnsi="Times New Roman" w:cs="Times New Roman"/>
          <w:sz w:val="24"/>
          <w:szCs w:val="24"/>
          <w:lang w:eastAsia="lv-LV"/>
        </w:rPr>
        <w:t xml:space="preserve">, </w:t>
      </w:r>
      <w:hyperlink r:id="rId10" w:history="1">
        <w:r w:rsidR="00B362BE" w:rsidRPr="007541BF">
          <w:rPr>
            <w:rStyle w:val="Hipersaite"/>
            <w:rFonts w:ascii="Times New Roman" w:eastAsia="Times New Roman" w:hAnsi="Times New Roman" w:cs="Times New Roman"/>
            <w:sz w:val="24"/>
            <w:szCs w:val="24"/>
            <w:lang w:eastAsia="lv-LV"/>
          </w:rPr>
          <w:t>Anastasija.Golatkina@riga.lv</w:t>
        </w:r>
      </w:hyperlink>
      <w:r w:rsidR="00B362BE">
        <w:rPr>
          <w:rStyle w:val="Hipersaite"/>
          <w:rFonts w:ascii="Times New Roman" w:eastAsia="Times New Roman" w:hAnsi="Times New Roman" w:cs="Times New Roman"/>
          <w:sz w:val="24"/>
          <w:szCs w:val="24"/>
          <w:lang w:eastAsia="lv-LV"/>
        </w:rPr>
        <w:t>,</w:t>
      </w:r>
      <w:r w:rsidR="007D2C96" w:rsidRPr="007D2C96">
        <w:rPr>
          <w:rStyle w:val="Hipersaite"/>
          <w:rFonts w:ascii="Times New Roman" w:eastAsia="Times New Roman" w:hAnsi="Times New Roman" w:cs="Times New Roman"/>
          <w:sz w:val="24"/>
          <w:szCs w:val="24"/>
          <w:u w:val="none"/>
          <w:lang w:eastAsia="lv-LV"/>
        </w:rPr>
        <w:t xml:space="preserve"> </w:t>
      </w:r>
      <w:r w:rsidRPr="00F03002">
        <w:rPr>
          <w:rFonts w:ascii="Times New Roman" w:eastAsia="Times New Roman" w:hAnsi="Times New Roman" w:cs="Times New Roman"/>
          <w:sz w:val="24"/>
          <w:szCs w:val="24"/>
          <w:lang w:eastAsia="lv-LV"/>
        </w:rPr>
        <w:t xml:space="preserve">jautājumos par Tehnisko specifikāciju </w:t>
      </w:r>
      <w:r w:rsidR="00F216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7D2C96" w:rsidRPr="007D2C96">
        <w:rPr>
          <w:rFonts w:ascii="Times New Roman" w:eastAsia="Times New Roman" w:hAnsi="Times New Roman" w:cs="Times New Roman"/>
          <w:sz w:val="24"/>
          <w:szCs w:val="24"/>
          <w:lang w:eastAsia="lv-LV"/>
        </w:rPr>
        <w:t>Jana Cera</w:t>
      </w:r>
      <w:r w:rsidR="007D2C96">
        <w:rPr>
          <w:rFonts w:ascii="Times New Roman" w:eastAsia="Times New Roman" w:hAnsi="Times New Roman" w:cs="Times New Roman"/>
          <w:sz w:val="24"/>
          <w:szCs w:val="24"/>
          <w:lang w:eastAsia="lv-LV"/>
        </w:rPr>
        <w:t xml:space="preserve"> vai </w:t>
      </w:r>
      <w:r w:rsidR="007D2C96" w:rsidRPr="007D2C96">
        <w:rPr>
          <w:rFonts w:ascii="Times New Roman" w:eastAsia="Times New Roman" w:hAnsi="Times New Roman" w:cs="Times New Roman"/>
          <w:sz w:val="24"/>
          <w:szCs w:val="24"/>
          <w:lang w:eastAsia="lv-LV"/>
        </w:rPr>
        <w:t>Inese Štekele</w:t>
      </w:r>
      <w:r w:rsidRPr="00F03002">
        <w:rPr>
          <w:rFonts w:ascii="Times New Roman" w:eastAsia="Times New Roman" w:hAnsi="Times New Roman" w:cs="Times New Roman"/>
          <w:sz w:val="24"/>
          <w:szCs w:val="24"/>
          <w:lang w:eastAsia="lv-LV"/>
        </w:rPr>
        <w:t xml:space="preserve">, e-pasts: </w:t>
      </w:r>
      <w:hyperlink r:id="rId11" w:history="1">
        <w:r w:rsidR="007D2C96" w:rsidRPr="00B91396">
          <w:rPr>
            <w:rStyle w:val="Hipersaite"/>
            <w:rFonts w:ascii="Times New Roman" w:eastAsia="Times New Roman" w:hAnsi="Times New Roman" w:cs="Times New Roman"/>
            <w:sz w:val="24"/>
            <w:szCs w:val="24"/>
            <w:lang w:eastAsia="lv-LV"/>
          </w:rPr>
          <w:t>Jana.Cera@riga.lv</w:t>
        </w:r>
      </w:hyperlink>
      <w:r w:rsidR="007D2C96">
        <w:rPr>
          <w:rFonts w:ascii="Times New Roman" w:eastAsia="Times New Roman" w:hAnsi="Times New Roman" w:cs="Times New Roman"/>
          <w:sz w:val="24"/>
          <w:szCs w:val="24"/>
          <w:lang w:eastAsia="lv-LV"/>
        </w:rPr>
        <w:t xml:space="preserve">, </w:t>
      </w:r>
      <w:hyperlink r:id="rId12" w:history="1">
        <w:r w:rsidR="007D2C96" w:rsidRPr="00B91396">
          <w:rPr>
            <w:rStyle w:val="Hipersaite"/>
            <w:rFonts w:ascii="Times New Roman" w:eastAsia="Times New Roman" w:hAnsi="Times New Roman" w:cs="Times New Roman"/>
            <w:sz w:val="24"/>
            <w:szCs w:val="24"/>
            <w:lang w:eastAsia="lv-LV"/>
          </w:rPr>
          <w:t>Inese.Stekele@riga.lv</w:t>
        </w:r>
      </w:hyperlink>
      <w:r w:rsidRPr="00F03002">
        <w:rPr>
          <w:rFonts w:ascii="Times New Roman" w:eastAsia="Times New Roman" w:hAnsi="Times New Roman" w:cs="Times New Roman"/>
          <w:sz w:val="24"/>
          <w:szCs w:val="24"/>
          <w:lang w:eastAsia="lv-LV"/>
        </w:rPr>
        <w:t>.</w:t>
      </w: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07ED63C5"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priekšmets ir</w:t>
      </w:r>
      <w:r w:rsidRPr="00F03002">
        <w:rPr>
          <w:rFonts w:ascii="Times New Roman" w:eastAsia="Times New Roman" w:hAnsi="Times New Roman" w:cs="Times New Roman"/>
          <w:b/>
          <w:bCs/>
          <w:sz w:val="24"/>
          <w:szCs w:val="24"/>
          <w:lang w:eastAsia="lv-LV"/>
        </w:rPr>
        <w:t xml:space="preserve"> </w:t>
      </w:r>
      <w:r w:rsidR="00F216CA" w:rsidRPr="00F03002">
        <w:rPr>
          <w:rFonts w:ascii="Times New Roman" w:eastAsia="Times New Roman" w:hAnsi="Times New Roman" w:cs="Times New Roman"/>
          <w:sz w:val="24"/>
          <w:szCs w:val="24"/>
          <w:lang w:eastAsia="lv-LV"/>
        </w:rPr>
        <w:t xml:space="preserve">Rīgas </w:t>
      </w:r>
      <w:proofErr w:type="spellStart"/>
      <w:r w:rsidR="00F216CA" w:rsidRPr="00F03002">
        <w:rPr>
          <w:rFonts w:ascii="Times New Roman" w:eastAsia="Times New Roman" w:hAnsi="Times New Roman" w:cs="Times New Roman"/>
          <w:sz w:val="24"/>
          <w:szCs w:val="24"/>
          <w:lang w:eastAsia="lv-LV"/>
        </w:rPr>
        <w:t>valstspilsētas</w:t>
      </w:r>
      <w:proofErr w:type="spellEnd"/>
      <w:r w:rsidR="00F216CA" w:rsidRPr="00F03002">
        <w:rPr>
          <w:rFonts w:ascii="Times New Roman" w:eastAsia="Times New Roman" w:hAnsi="Times New Roman" w:cs="Times New Roman"/>
          <w:sz w:val="24"/>
          <w:szCs w:val="24"/>
          <w:lang w:eastAsia="lv-LV"/>
        </w:rPr>
        <w:t xml:space="preserve"> pašvaldības dibināto izglītības iestāžu </w:t>
      </w:r>
      <w:r w:rsidR="007D2C96">
        <w:rPr>
          <w:rFonts w:ascii="Times New Roman" w:eastAsia="Times New Roman" w:hAnsi="Times New Roman" w:cs="Times New Roman"/>
          <w:sz w:val="24"/>
          <w:szCs w:val="24"/>
          <w:lang w:eastAsia="lv-LV"/>
        </w:rPr>
        <w:t>s</w:t>
      </w:r>
      <w:r w:rsidR="007D2C96" w:rsidRPr="007D2C96">
        <w:rPr>
          <w:rFonts w:ascii="Times New Roman" w:eastAsia="Times New Roman" w:hAnsi="Times New Roman" w:cs="Times New Roman"/>
          <w:sz w:val="24"/>
          <w:szCs w:val="24"/>
          <w:lang w:eastAsia="lv-LV"/>
        </w:rPr>
        <w:t xml:space="preserve">kolēnu sociāli emocionālo kompetenču dinamikas uzskaites un analīzes procesa nodrošināšana </w:t>
      </w:r>
      <w:r w:rsidR="00AD5463" w:rsidRPr="00F03002">
        <w:rPr>
          <w:rFonts w:ascii="Times New Roman" w:eastAsia="Times New Roman" w:hAnsi="Times New Roman" w:cs="Times New Roman"/>
          <w:color w:val="000000"/>
          <w:sz w:val="24"/>
          <w:szCs w:val="24"/>
          <w:lang w:eastAsia="ar-SA"/>
        </w:rPr>
        <w:t>(</w:t>
      </w:r>
      <w:r w:rsidR="007D2C96">
        <w:rPr>
          <w:rFonts w:ascii="Times New Roman" w:eastAsia="Times New Roman" w:hAnsi="Times New Roman" w:cs="Times New Roman"/>
          <w:color w:val="000000"/>
          <w:sz w:val="24"/>
          <w:szCs w:val="24"/>
          <w:lang w:eastAsia="ar-SA"/>
        </w:rPr>
        <w:t xml:space="preserve">saskaņā ar </w:t>
      </w:r>
      <w:r w:rsidR="00AD5463" w:rsidRPr="00F03002">
        <w:rPr>
          <w:rFonts w:ascii="Times New Roman" w:eastAsia="Times New Roman" w:hAnsi="Times New Roman" w:cs="Times New Roman"/>
          <w:color w:val="000000"/>
          <w:sz w:val="24"/>
          <w:szCs w:val="24"/>
          <w:lang w:eastAsia="ar-SA"/>
        </w:rPr>
        <w:t>1. pielikum</w:t>
      </w:r>
      <w:r w:rsidR="007D2C96">
        <w:rPr>
          <w:rFonts w:ascii="Times New Roman" w:eastAsia="Times New Roman" w:hAnsi="Times New Roman" w:cs="Times New Roman"/>
          <w:color w:val="000000"/>
          <w:sz w:val="24"/>
          <w:szCs w:val="24"/>
          <w:lang w:eastAsia="ar-SA"/>
        </w:rPr>
        <w:t>a</w:t>
      </w:r>
      <w:r w:rsidR="00AD5463" w:rsidRPr="00F03002">
        <w:rPr>
          <w:rFonts w:ascii="Times New Roman" w:eastAsia="Times New Roman" w:hAnsi="Times New Roman" w:cs="Times New Roman"/>
          <w:color w:val="000000"/>
          <w:sz w:val="24"/>
          <w:szCs w:val="24"/>
          <w:lang w:eastAsia="ar-SA"/>
        </w:rPr>
        <w:t xml:space="preserve"> “Tehniskā specifikācija” (tu</w:t>
      </w:r>
      <w:r w:rsidR="00A960AA" w:rsidRPr="00F03002">
        <w:rPr>
          <w:rFonts w:ascii="Times New Roman" w:eastAsia="Times New Roman" w:hAnsi="Times New Roman" w:cs="Times New Roman"/>
          <w:color w:val="000000"/>
          <w:sz w:val="24"/>
          <w:szCs w:val="24"/>
          <w:lang w:eastAsia="ar-SA"/>
        </w:rPr>
        <w:t>rpmāk – Tehniskā specifikācija)</w:t>
      </w:r>
      <w:r w:rsidR="007D2C96">
        <w:rPr>
          <w:rFonts w:ascii="Times New Roman" w:eastAsia="Times New Roman" w:hAnsi="Times New Roman" w:cs="Times New Roman"/>
          <w:color w:val="000000"/>
          <w:sz w:val="24"/>
          <w:szCs w:val="24"/>
          <w:lang w:eastAsia="ar-SA"/>
        </w:rPr>
        <w:t xml:space="preserve"> noteiktajām prasībām</w:t>
      </w:r>
      <w:r w:rsidR="00A960AA" w:rsidRPr="00F03002">
        <w:rPr>
          <w:rFonts w:ascii="Times New Roman" w:eastAsia="Times New Roman" w:hAnsi="Times New Roman" w:cs="Times New Roman"/>
          <w:color w:val="000000"/>
          <w:sz w:val="24"/>
          <w:szCs w:val="24"/>
          <w:lang w:eastAsia="ar-SA"/>
        </w:rPr>
        <w:t>.</w:t>
      </w:r>
    </w:p>
    <w:p w14:paraId="024789E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t>Iepirkuma priekšmets nav sadalīts daļās.</w:t>
      </w:r>
    </w:p>
    <w:p w14:paraId="0D822156" w14:textId="394F7BB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nomenklatūra (CPV): </w:t>
      </w:r>
      <w:r w:rsidR="0054487D" w:rsidRPr="0054487D">
        <w:rPr>
          <w:rFonts w:ascii="Times New Roman" w:eastAsia="Times New Roman" w:hAnsi="Times New Roman" w:cs="Times New Roman"/>
          <w:sz w:val="24"/>
          <w:szCs w:val="24"/>
          <w:lang w:eastAsia="lv-LV"/>
        </w:rPr>
        <w:t xml:space="preserve">85321000-5 </w:t>
      </w:r>
      <w:r w:rsidRPr="00F03002">
        <w:rPr>
          <w:rFonts w:ascii="Times New Roman" w:eastAsia="Times New Roman" w:hAnsi="Times New Roman" w:cs="Times New Roman"/>
          <w:sz w:val="24"/>
          <w:szCs w:val="24"/>
          <w:lang w:eastAsia="lv-LV"/>
        </w:rPr>
        <w:t>“</w:t>
      </w:r>
      <w:r w:rsidR="009A15F4">
        <w:rPr>
          <w:rFonts w:ascii="Times New Roman" w:eastAsia="Times New Roman" w:hAnsi="Times New Roman" w:cs="Times New Roman"/>
          <w:sz w:val="24"/>
          <w:szCs w:val="24"/>
          <w:lang w:eastAsia="lv-LV"/>
        </w:rPr>
        <w:t>A</w:t>
      </w:r>
      <w:r w:rsidR="0054487D" w:rsidRPr="0054487D">
        <w:rPr>
          <w:rFonts w:ascii="Times New Roman" w:eastAsia="Times New Roman" w:hAnsi="Times New Roman" w:cs="Times New Roman"/>
          <w:sz w:val="24"/>
          <w:szCs w:val="24"/>
          <w:lang w:eastAsia="lv-LV"/>
        </w:rPr>
        <w:t>dministratīvie sociālie pakalpojumi</w:t>
      </w:r>
      <w:r w:rsidRPr="00F03002">
        <w:rPr>
          <w:rFonts w:ascii="Times New Roman" w:eastAsia="Times New Roman" w:hAnsi="Times New Roman" w:cs="Times New Roman"/>
          <w:sz w:val="24"/>
          <w:szCs w:val="24"/>
          <w:lang w:eastAsia="lv-LV"/>
        </w:rPr>
        <w:t>”.</w:t>
      </w:r>
    </w:p>
    <w:p w14:paraId="54459F7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LĪGUMA IZPILDES LAIKS, VIETA UN PAREDZAMĀ LĪGUMCENA</w:t>
      </w:r>
    </w:p>
    <w:p w14:paraId="0E042E38" w14:textId="489D63D1" w:rsidR="00C8765C" w:rsidRPr="00A917E8"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A917E8">
        <w:rPr>
          <w:rFonts w:ascii="Times New Roman" w:eastAsia="Times New Roman" w:hAnsi="Times New Roman" w:cs="Times New Roman"/>
          <w:bCs/>
          <w:sz w:val="24"/>
          <w:szCs w:val="24"/>
          <w:lang w:eastAsia="lv-LV"/>
        </w:rPr>
        <w:t xml:space="preserve">Paredzamais </w:t>
      </w:r>
      <w:r w:rsidR="005A070A">
        <w:rPr>
          <w:rFonts w:ascii="Times New Roman" w:eastAsia="Times New Roman" w:hAnsi="Times New Roman" w:cs="Times New Roman"/>
          <w:bCs/>
          <w:sz w:val="24"/>
          <w:szCs w:val="24"/>
          <w:lang w:eastAsia="lv-LV"/>
        </w:rPr>
        <w:t xml:space="preserve">kopējais </w:t>
      </w:r>
      <w:r w:rsidRPr="00A917E8">
        <w:rPr>
          <w:rFonts w:ascii="Times New Roman" w:eastAsia="Times New Roman" w:hAnsi="Times New Roman" w:cs="Times New Roman"/>
          <w:bCs/>
          <w:sz w:val="24"/>
          <w:szCs w:val="24"/>
          <w:lang w:eastAsia="lv-LV"/>
        </w:rPr>
        <w:t xml:space="preserve">līguma </w:t>
      </w:r>
      <w:r w:rsidR="00CC5A17" w:rsidRPr="00A917E8">
        <w:rPr>
          <w:rFonts w:ascii="Times New Roman" w:eastAsia="Times New Roman" w:hAnsi="Times New Roman" w:cs="Times New Roman"/>
          <w:bCs/>
          <w:sz w:val="24"/>
          <w:szCs w:val="24"/>
          <w:lang w:eastAsia="lv-LV"/>
        </w:rPr>
        <w:t>izpildes</w:t>
      </w:r>
      <w:r w:rsidRPr="00A917E8">
        <w:rPr>
          <w:rFonts w:ascii="Times New Roman" w:eastAsia="Times New Roman" w:hAnsi="Times New Roman" w:cs="Times New Roman"/>
          <w:bCs/>
          <w:sz w:val="24"/>
          <w:szCs w:val="24"/>
          <w:lang w:eastAsia="lv-LV"/>
        </w:rPr>
        <w:t xml:space="preserve"> termiņš </w:t>
      </w:r>
      <w:r w:rsidR="005A070A">
        <w:rPr>
          <w:rFonts w:ascii="Times New Roman" w:eastAsia="Times New Roman" w:hAnsi="Times New Roman" w:cs="Times New Roman"/>
          <w:bCs/>
          <w:sz w:val="24"/>
          <w:szCs w:val="24"/>
          <w:lang w:eastAsia="lv-LV"/>
        </w:rPr>
        <w:t>ir 24 mēneši, sākotnēji līguma darbības termiņš tiek noteikts  12 mēneši, ar tiesībām pagarināt līguma darbības termiņu uz nākamajiem 12 mēnešiem.</w:t>
      </w:r>
      <w:r w:rsidR="00D96886" w:rsidRPr="00A917E8">
        <w:rPr>
          <w:rFonts w:ascii="Times New Roman" w:eastAsia="Times New Roman" w:hAnsi="Times New Roman" w:cs="Times New Roman"/>
          <w:bCs/>
          <w:sz w:val="24"/>
          <w:szCs w:val="24"/>
          <w:lang w:eastAsia="lv-LV"/>
        </w:rPr>
        <w:t xml:space="preserve"> </w:t>
      </w:r>
    </w:p>
    <w:p w14:paraId="516DC979" w14:textId="100A00FE" w:rsidR="00C8765C" w:rsidRPr="00A917E8" w:rsidRDefault="007B1689"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Līguma izpildes vieta - </w:t>
      </w:r>
      <w:r w:rsidR="009A15F4" w:rsidRPr="009A15F4">
        <w:rPr>
          <w:rFonts w:ascii="Times New Roman" w:eastAsia="Times New Roman" w:hAnsi="Times New Roman" w:cs="Times New Roman"/>
          <w:bCs/>
          <w:sz w:val="24"/>
          <w:szCs w:val="24"/>
          <w:lang w:eastAsia="lv-LV"/>
        </w:rPr>
        <w:t xml:space="preserve">Rīgas </w:t>
      </w:r>
      <w:proofErr w:type="spellStart"/>
      <w:r w:rsidR="009A15F4" w:rsidRPr="009A15F4">
        <w:rPr>
          <w:rFonts w:ascii="Times New Roman" w:eastAsia="Times New Roman" w:hAnsi="Times New Roman" w:cs="Times New Roman"/>
          <w:bCs/>
          <w:sz w:val="24"/>
          <w:szCs w:val="24"/>
          <w:lang w:eastAsia="lv-LV"/>
        </w:rPr>
        <w:t>valstspilsētas</w:t>
      </w:r>
      <w:proofErr w:type="spellEnd"/>
      <w:r w:rsidR="009A15F4" w:rsidRPr="009A15F4">
        <w:rPr>
          <w:rFonts w:ascii="Times New Roman" w:eastAsia="Times New Roman" w:hAnsi="Times New Roman" w:cs="Times New Roman"/>
          <w:bCs/>
          <w:sz w:val="24"/>
          <w:szCs w:val="24"/>
          <w:lang w:eastAsia="lv-LV"/>
        </w:rPr>
        <w:t xml:space="preserve"> pašvaldības izglītības iestādes</w:t>
      </w:r>
      <w:r w:rsidR="008F485F" w:rsidRPr="00A917E8">
        <w:rPr>
          <w:rFonts w:ascii="Times New Roman" w:eastAsia="Times New Roman" w:hAnsi="Times New Roman" w:cs="Times New Roman"/>
          <w:color w:val="000000"/>
          <w:sz w:val="24"/>
          <w:szCs w:val="24"/>
          <w:lang w:eastAsia="ar-SA"/>
        </w:rPr>
        <w:t>.</w:t>
      </w:r>
    </w:p>
    <w:p w14:paraId="7BD70A75" w14:textId="19F652B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917E8">
        <w:rPr>
          <w:rFonts w:ascii="Times New Roman" w:eastAsia="Times New Roman" w:hAnsi="Times New Roman" w:cs="Times New Roman"/>
          <w:color w:val="000000"/>
          <w:sz w:val="24"/>
          <w:szCs w:val="24"/>
          <w:lang w:eastAsia="lv-LV"/>
        </w:rPr>
        <w:t xml:space="preserve">Iepirkuma paredzamā līgumcena, kas noteikta, ņemot vērā jebkuru izvēles iespēju un jebkurus iepirkuma līguma papildinājumus, ir līdz </w:t>
      </w:r>
      <w:r w:rsidR="009A15F4" w:rsidRPr="009A15F4">
        <w:rPr>
          <w:rFonts w:ascii="Times New Roman" w:eastAsia="Times New Roman" w:hAnsi="Times New Roman" w:cs="Times New Roman"/>
          <w:b/>
          <w:bCs/>
          <w:sz w:val="24"/>
          <w:szCs w:val="24"/>
          <w:lang w:eastAsia="lv-LV"/>
        </w:rPr>
        <w:t xml:space="preserve">357 933.89 </w:t>
      </w:r>
      <w:r w:rsidRPr="00A917E8">
        <w:rPr>
          <w:rFonts w:ascii="Times New Roman" w:eastAsia="Times New Roman" w:hAnsi="Times New Roman" w:cs="Times New Roman"/>
          <w:color w:val="000000"/>
          <w:sz w:val="24"/>
          <w:szCs w:val="24"/>
          <w:lang w:eastAsia="lv-LV"/>
        </w:rPr>
        <w:t>(</w:t>
      </w:r>
      <w:r w:rsidR="009A15F4">
        <w:rPr>
          <w:rFonts w:ascii="Times New Roman" w:eastAsia="Times New Roman" w:hAnsi="Times New Roman" w:cs="Times New Roman"/>
          <w:color w:val="000000"/>
          <w:sz w:val="24"/>
          <w:szCs w:val="24"/>
          <w:lang w:eastAsia="lv-LV"/>
        </w:rPr>
        <w:t>trīs simt</w:t>
      </w:r>
      <w:r w:rsidR="0032472D">
        <w:rPr>
          <w:rFonts w:ascii="Times New Roman" w:eastAsia="Times New Roman" w:hAnsi="Times New Roman" w:cs="Times New Roman"/>
          <w:color w:val="000000"/>
          <w:sz w:val="24"/>
          <w:szCs w:val="24"/>
          <w:lang w:eastAsia="lv-LV"/>
        </w:rPr>
        <w:t>i</w:t>
      </w:r>
      <w:r w:rsidR="009A15F4">
        <w:rPr>
          <w:rFonts w:ascii="Times New Roman" w:eastAsia="Times New Roman" w:hAnsi="Times New Roman" w:cs="Times New Roman"/>
          <w:color w:val="000000"/>
          <w:sz w:val="24"/>
          <w:szCs w:val="24"/>
          <w:lang w:eastAsia="lv-LV"/>
        </w:rPr>
        <w:t xml:space="preserve"> piecdesmit septiņi tūkstoši </w:t>
      </w:r>
      <w:r w:rsidR="009D3397" w:rsidRPr="00A917E8">
        <w:rPr>
          <w:rFonts w:ascii="Times New Roman" w:eastAsia="Times New Roman" w:hAnsi="Times New Roman" w:cs="Times New Roman"/>
          <w:color w:val="000000"/>
          <w:sz w:val="24"/>
          <w:szCs w:val="24"/>
          <w:lang w:eastAsia="lv-LV"/>
        </w:rPr>
        <w:t xml:space="preserve"> </w:t>
      </w:r>
      <w:r w:rsidR="009A15F4">
        <w:rPr>
          <w:rFonts w:ascii="Times New Roman" w:eastAsia="Times New Roman" w:hAnsi="Times New Roman" w:cs="Times New Roman"/>
          <w:color w:val="000000"/>
          <w:sz w:val="24"/>
          <w:szCs w:val="24"/>
          <w:lang w:eastAsia="lv-LV"/>
        </w:rPr>
        <w:t xml:space="preserve">deviņi simti trīsdesmit trīs </w:t>
      </w:r>
      <w:proofErr w:type="spellStart"/>
      <w:r w:rsidRPr="00A917E8">
        <w:rPr>
          <w:rFonts w:ascii="Times New Roman" w:eastAsia="Times New Roman" w:hAnsi="Times New Roman" w:cs="Times New Roman"/>
          <w:i/>
          <w:color w:val="000000"/>
          <w:sz w:val="24"/>
          <w:szCs w:val="24"/>
          <w:lang w:eastAsia="lv-LV"/>
        </w:rPr>
        <w:t>euro</w:t>
      </w:r>
      <w:proofErr w:type="spellEnd"/>
      <w:r w:rsidRPr="00A917E8">
        <w:rPr>
          <w:rFonts w:ascii="Times New Roman" w:eastAsia="Times New Roman" w:hAnsi="Times New Roman" w:cs="Times New Roman"/>
          <w:color w:val="000000"/>
          <w:sz w:val="24"/>
          <w:szCs w:val="24"/>
          <w:lang w:eastAsia="lv-LV"/>
        </w:rPr>
        <w:t xml:space="preserve">, </w:t>
      </w:r>
      <w:r w:rsidR="009A15F4">
        <w:rPr>
          <w:rFonts w:ascii="Times New Roman" w:eastAsia="Times New Roman" w:hAnsi="Times New Roman" w:cs="Times New Roman"/>
          <w:color w:val="000000"/>
          <w:sz w:val="24"/>
          <w:szCs w:val="24"/>
          <w:lang w:eastAsia="lv-LV"/>
        </w:rPr>
        <w:t>89</w:t>
      </w:r>
      <w:r w:rsidRPr="00A917E8">
        <w:rPr>
          <w:rFonts w:ascii="Times New Roman" w:eastAsia="Times New Roman" w:hAnsi="Times New Roman" w:cs="Times New Roman"/>
          <w:color w:val="000000"/>
          <w:sz w:val="24"/>
          <w:szCs w:val="24"/>
          <w:lang w:eastAsia="lv-LV"/>
        </w:rPr>
        <w:t xml:space="preserve"> centi)</w:t>
      </w:r>
      <w:r w:rsidRPr="00F03002">
        <w:rPr>
          <w:rFonts w:ascii="Times New Roman" w:eastAsia="Times New Roman" w:hAnsi="Times New Roman" w:cs="Times New Roman"/>
          <w:color w:val="000000"/>
          <w:sz w:val="24"/>
          <w:szCs w:val="24"/>
          <w:lang w:eastAsia="lv-LV"/>
        </w:rPr>
        <w:t xml:space="preserve"> bez pievienotās vērtības nodokļa (turpmāk – PVN).</w:t>
      </w:r>
    </w:p>
    <w:p w14:paraId="03B9331A" w14:textId="3D99CC2B"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bookmarkStart w:id="6" w:name="_Hlk110264431"/>
      <w:r w:rsidRPr="00F03002">
        <w:rPr>
          <w:rFonts w:ascii="Times New Roman" w:eastAsia="Times New Roman" w:hAnsi="Times New Roman" w:cs="Times New Roman"/>
          <w:color w:val="000000"/>
          <w:sz w:val="24"/>
          <w:szCs w:val="24"/>
          <w:lang w:eastAsia="lv-LV"/>
        </w:rPr>
        <w:t xml:space="preserve">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p w14:paraId="503A71F3" w14:textId="759C53A4" w:rsidR="00DD6537" w:rsidRDefault="00DD6537"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tiks pieņemti valsts vai </w:t>
      </w:r>
      <w:r w:rsidR="0075163A" w:rsidRPr="00F03002">
        <w:rPr>
          <w:rFonts w:ascii="Times New Roman" w:eastAsia="Times New Roman" w:hAnsi="Times New Roman" w:cs="Times New Roman"/>
          <w:color w:val="000000"/>
          <w:sz w:val="24"/>
          <w:szCs w:val="24"/>
          <w:lang w:eastAsia="lv-LV"/>
        </w:rPr>
        <w:t>P</w:t>
      </w:r>
      <w:r w:rsidRPr="00F03002">
        <w:rPr>
          <w:rFonts w:ascii="Times New Roman" w:eastAsia="Times New Roman" w:hAnsi="Times New Roman" w:cs="Times New Roman"/>
          <w:color w:val="000000"/>
          <w:sz w:val="24"/>
          <w:szCs w:val="24"/>
          <w:lang w:eastAsia="lv-LV"/>
        </w:rPr>
        <w:t>ašvaldības lēmumi, kuru rezultātā Pasūtītājs nevarēs turpināt Pakalpojuma izveidi, Pasūtītājs patur tiesības izbeigt līgumu pirms 3.1.punktā norādītā termiņa.</w:t>
      </w:r>
    </w:p>
    <w:p w14:paraId="0941A701" w14:textId="77777777" w:rsidR="005A070A" w:rsidRPr="00F03002" w:rsidRDefault="005A070A" w:rsidP="005A070A">
      <w:pPr>
        <w:spacing w:after="0" w:line="240" w:lineRule="auto"/>
        <w:jc w:val="both"/>
        <w:rPr>
          <w:rFonts w:ascii="Times New Roman" w:eastAsia="Times New Roman" w:hAnsi="Times New Roman" w:cs="Times New Roman"/>
          <w:color w:val="000000"/>
          <w:sz w:val="24"/>
          <w:szCs w:val="24"/>
          <w:lang w:eastAsia="lv-LV"/>
        </w:rPr>
      </w:pPr>
    </w:p>
    <w:bookmarkEnd w:id="6"/>
    <w:p w14:paraId="72EA2503" w14:textId="77777777"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lastRenderedPageBreak/>
        <w:t>PIEKĻUVE IEPIRKUMA DOKUMENTIEM, TO IZSNIEGŠANA UN PAPILDU INFORMĀCIJAS SNIEGŠANA</w:t>
      </w:r>
    </w:p>
    <w:p w14:paraId="1B9AE99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Pasūtītājs savā pircēja profilā nodrošina brīvu un tiešu elektronisku piekļuvi Iepirkuma nolikumam un visiem papildus nepieciešamajiem dokumentiem, sākot ar Iepirkuma izsludināšanas brīdi.</w:t>
      </w:r>
    </w:p>
    <w:p w14:paraId="2100F9E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3D7F48B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Ieinteresētais pretendents EIS e-konkursu apakšsistēmā Iepirkuma sadaļā var reģistrēties kā Iepirkuma nolikuma saņēmējs, ja tas ir reģistrēts EIS kā piegādātājs</w:t>
      </w:r>
      <w:r w:rsidRPr="00F03002">
        <w:rPr>
          <w:rFonts w:ascii="Times New Roman" w:eastAsia="Times New Roman" w:hAnsi="Times New Roman" w:cs="Times New Roman"/>
          <w:color w:val="000000"/>
          <w:sz w:val="24"/>
          <w:szCs w:val="24"/>
          <w:vertAlign w:val="superscript"/>
          <w:lang w:eastAsia="lv-LV"/>
        </w:rPr>
        <w:footnoteReference w:id="1"/>
      </w:r>
      <w:r w:rsidRPr="00F03002">
        <w:rPr>
          <w:rFonts w:ascii="Times New Roman" w:eastAsia="Times New Roman" w:hAnsi="Times New Roman" w:cs="Times New Roman"/>
          <w:color w:val="000000"/>
          <w:sz w:val="24"/>
          <w:szCs w:val="24"/>
          <w:lang w:eastAsia="lv-LV"/>
        </w:rPr>
        <w:t>.</w:t>
      </w:r>
    </w:p>
    <w:p w14:paraId="0FB73889" w14:textId="3FC6C35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IESNIEGŠANAS, SAŅEMŠANAS UN ATVĒRŠANAS KĀRTĪBA</w:t>
      </w:r>
    </w:p>
    <w:p w14:paraId="49F51459"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Pretendenti iesniedz piedāvājumus, izmantojot EIS e-konkursu apakšsistēmu saskaņā ar Ministru kabineta 28.02.2017. noteikumiem Nr. 108 „Publisko elektronisko iepirkumu noteikumi”.</w:t>
      </w:r>
    </w:p>
    <w:p w14:paraId="5A1A8269" w14:textId="4C328090" w:rsidR="00C8765C" w:rsidRPr="00A917E8"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Pretendenti savus piedāvājumus iesniedz EIS e-konkursu apakšsistēmā līdz</w:t>
      </w:r>
      <w:r w:rsidR="00427391">
        <w:rPr>
          <w:rFonts w:ascii="Times New Roman" w:eastAsia="Times New Roman" w:hAnsi="Times New Roman" w:cs="Times New Roman"/>
          <w:b/>
          <w:bCs/>
          <w:color w:val="000000"/>
          <w:sz w:val="24"/>
          <w:szCs w:val="24"/>
          <w:lang w:eastAsia="lv-LV"/>
        </w:rPr>
        <w:t xml:space="preserve">  </w:t>
      </w:r>
      <w:r w:rsidR="00320CAC" w:rsidRPr="00AE2C86">
        <w:rPr>
          <w:rFonts w:ascii="Times New Roman" w:eastAsia="Times New Roman" w:hAnsi="Times New Roman" w:cs="Times New Roman"/>
          <w:b/>
          <w:bCs/>
          <w:color w:val="000000"/>
          <w:sz w:val="24"/>
          <w:szCs w:val="24"/>
          <w:lang w:eastAsia="lv-LV"/>
        </w:rPr>
        <w:t>25</w:t>
      </w:r>
      <w:r w:rsidR="00945E3A" w:rsidRPr="00AE2C86">
        <w:rPr>
          <w:rFonts w:ascii="Times New Roman" w:eastAsia="Times New Roman" w:hAnsi="Times New Roman" w:cs="Times New Roman"/>
          <w:b/>
          <w:bCs/>
          <w:color w:val="000000" w:themeColor="text1"/>
          <w:sz w:val="24"/>
          <w:szCs w:val="24"/>
          <w:lang w:eastAsia="lv-LV"/>
        </w:rPr>
        <w:t>.</w:t>
      </w:r>
      <w:r w:rsidRPr="00AE2C86">
        <w:rPr>
          <w:rFonts w:ascii="Times New Roman" w:eastAsia="Times New Roman" w:hAnsi="Times New Roman" w:cs="Times New Roman"/>
          <w:b/>
          <w:bCs/>
          <w:color w:val="000000" w:themeColor="text1"/>
          <w:sz w:val="24"/>
          <w:szCs w:val="24"/>
          <w:lang w:eastAsia="lv-LV"/>
        </w:rPr>
        <w:t>0</w:t>
      </w:r>
      <w:r w:rsidR="00B362BE" w:rsidRPr="00AE2C86">
        <w:rPr>
          <w:rFonts w:ascii="Times New Roman" w:eastAsia="Times New Roman" w:hAnsi="Times New Roman" w:cs="Times New Roman"/>
          <w:b/>
          <w:bCs/>
          <w:color w:val="000000" w:themeColor="text1"/>
          <w:sz w:val="24"/>
          <w:szCs w:val="24"/>
          <w:lang w:eastAsia="lv-LV"/>
        </w:rPr>
        <w:t>7</w:t>
      </w:r>
      <w:r w:rsidRPr="00AE2C86">
        <w:rPr>
          <w:rFonts w:ascii="Times New Roman" w:eastAsia="Times New Roman" w:hAnsi="Times New Roman" w:cs="Times New Roman"/>
          <w:b/>
          <w:bCs/>
          <w:color w:val="000000" w:themeColor="text1"/>
          <w:sz w:val="24"/>
          <w:szCs w:val="24"/>
          <w:lang w:eastAsia="lv-LV"/>
        </w:rPr>
        <w:t>.202</w:t>
      </w:r>
      <w:r w:rsidR="00B362BE" w:rsidRPr="00AE2C86">
        <w:rPr>
          <w:rFonts w:ascii="Times New Roman" w:eastAsia="Times New Roman" w:hAnsi="Times New Roman" w:cs="Times New Roman"/>
          <w:b/>
          <w:bCs/>
          <w:color w:val="000000" w:themeColor="text1"/>
          <w:sz w:val="24"/>
          <w:szCs w:val="24"/>
          <w:lang w:eastAsia="lv-LV"/>
        </w:rPr>
        <w:t>3</w:t>
      </w:r>
      <w:r w:rsidRPr="00AE2C86">
        <w:rPr>
          <w:rFonts w:ascii="Times New Roman" w:eastAsia="Times New Roman" w:hAnsi="Times New Roman" w:cs="Times New Roman"/>
          <w:b/>
          <w:bCs/>
          <w:color w:val="000000" w:themeColor="text1"/>
          <w:sz w:val="24"/>
          <w:szCs w:val="24"/>
          <w:lang w:eastAsia="lv-LV"/>
        </w:rPr>
        <w:t>.</w:t>
      </w:r>
      <w:r w:rsidRPr="00A917E8">
        <w:rPr>
          <w:rFonts w:ascii="Times New Roman" w:eastAsia="Times New Roman" w:hAnsi="Times New Roman" w:cs="Times New Roman"/>
          <w:b/>
          <w:bCs/>
          <w:color w:val="000000" w:themeColor="text1"/>
          <w:sz w:val="24"/>
          <w:szCs w:val="24"/>
          <w:lang w:eastAsia="lv-LV"/>
        </w:rPr>
        <w:t xml:space="preserve"> </w:t>
      </w:r>
      <w:r w:rsidRPr="00A917E8">
        <w:rPr>
          <w:rFonts w:ascii="Times New Roman" w:eastAsia="Times New Roman" w:hAnsi="Times New Roman" w:cs="Times New Roman"/>
          <w:b/>
          <w:bCs/>
          <w:color w:val="000000"/>
          <w:sz w:val="24"/>
          <w:szCs w:val="24"/>
          <w:lang w:eastAsia="lv-LV"/>
        </w:rPr>
        <w:t xml:space="preserve">plkst. </w:t>
      </w:r>
      <w:r w:rsidR="00B362BE" w:rsidRPr="00A917E8">
        <w:rPr>
          <w:rFonts w:ascii="Times New Roman" w:eastAsia="Times New Roman" w:hAnsi="Times New Roman" w:cs="Times New Roman"/>
          <w:b/>
          <w:bCs/>
          <w:color w:val="000000"/>
          <w:sz w:val="24"/>
          <w:szCs w:val="24"/>
          <w:lang w:eastAsia="lv-LV"/>
        </w:rPr>
        <w:t>9</w:t>
      </w:r>
      <w:r w:rsidRPr="00A917E8">
        <w:rPr>
          <w:rFonts w:ascii="Times New Roman" w:eastAsia="Times New Roman" w:hAnsi="Times New Roman" w:cs="Times New Roman"/>
          <w:b/>
          <w:bCs/>
          <w:color w:val="000000"/>
          <w:sz w:val="24"/>
          <w:szCs w:val="24"/>
          <w:lang w:eastAsia="lv-LV"/>
        </w:rPr>
        <w:t>.00.</w:t>
      </w:r>
    </w:p>
    <w:p w14:paraId="7D44E05C" w14:textId="313FA69F" w:rsidR="00B362BE" w:rsidRPr="00A917E8"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A917E8">
        <w:rPr>
          <w:rFonts w:ascii="Times New Roman" w:eastAsia="Times New Roman" w:hAnsi="Times New Roman"/>
          <w:color w:val="000000"/>
          <w:sz w:val="24"/>
          <w:lang w:eastAsia="lv-LV"/>
        </w:rPr>
        <w:t xml:space="preserve">Piedāvājumu atvēršana notiek EIS konkursa apakšsistēmā 4 (četras) stundas pēc piedāvājumu iesniegšanas termiņa beigām, kas norādīts Nolikuma </w:t>
      </w:r>
      <w:r w:rsidR="00981F75" w:rsidRPr="00A917E8">
        <w:rPr>
          <w:rFonts w:ascii="Times New Roman" w:eastAsia="Times New Roman" w:hAnsi="Times New Roman"/>
          <w:color w:val="000000"/>
          <w:sz w:val="24"/>
          <w:lang w:val="lv-LV" w:eastAsia="lv-LV"/>
        </w:rPr>
        <w:t>5</w:t>
      </w:r>
      <w:r w:rsidRPr="00A917E8">
        <w:rPr>
          <w:rFonts w:ascii="Times New Roman" w:eastAsia="Times New Roman" w:hAnsi="Times New Roman"/>
          <w:color w:val="000000"/>
          <w:sz w:val="24"/>
          <w:lang w:eastAsia="lv-LV"/>
        </w:rPr>
        <w:t>.2. apakšpunktā, tas ir</w:t>
      </w:r>
      <w:r w:rsidR="00427391">
        <w:rPr>
          <w:rFonts w:ascii="Times New Roman" w:eastAsia="Times New Roman" w:hAnsi="Times New Roman"/>
          <w:color w:val="000000"/>
          <w:sz w:val="24"/>
          <w:lang w:val="lv-LV" w:eastAsia="lv-LV"/>
        </w:rPr>
        <w:t xml:space="preserve">  </w:t>
      </w:r>
      <w:r w:rsidR="00320CAC" w:rsidRPr="00AE2C86">
        <w:rPr>
          <w:rFonts w:ascii="Times New Roman" w:eastAsia="Times New Roman" w:hAnsi="Times New Roman"/>
          <w:color w:val="000000"/>
          <w:sz w:val="24"/>
          <w:lang w:val="lv-LV" w:eastAsia="lv-LV"/>
        </w:rPr>
        <w:t>25</w:t>
      </w:r>
      <w:r w:rsidR="00945E3A" w:rsidRPr="00AE2C86">
        <w:rPr>
          <w:rFonts w:ascii="Times New Roman" w:eastAsia="Times New Roman" w:hAnsi="Times New Roman"/>
          <w:color w:val="000000"/>
          <w:sz w:val="24"/>
          <w:lang w:eastAsia="lv-LV"/>
        </w:rPr>
        <w:t>.</w:t>
      </w:r>
      <w:r w:rsidR="00981F75" w:rsidRPr="00AE2C86">
        <w:rPr>
          <w:rFonts w:ascii="Times New Roman" w:eastAsia="Times New Roman" w:hAnsi="Times New Roman"/>
          <w:color w:val="000000"/>
          <w:sz w:val="24"/>
          <w:lang w:val="lv-LV" w:eastAsia="lv-LV"/>
        </w:rPr>
        <w:t>07</w:t>
      </w:r>
      <w:r w:rsidRPr="00AE2C86">
        <w:rPr>
          <w:rFonts w:ascii="Times New Roman" w:eastAsia="Times New Roman" w:hAnsi="Times New Roman"/>
          <w:color w:val="000000"/>
          <w:sz w:val="24"/>
          <w:lang w:eastAsia="lv-LV"/>
        </w:rPr>
        <w:t>.2023.</w:t>
      </w:r>
      <w:r w:rsidRPr="00A917E8">
        <w:rPr>
          <w:rFonts w:ascii="Times New Roman" w:eastAsia="Times New Roman" w:hAnsi="Times New Roman"/>
          <w:color w:val="000000"/>
          <w:sz w:val="24"/>
          <w:lang w:eastAsia="lv-LV"/>
        </w:rPr>
        <w:t xml:space="preserve"> plkst. 13.00. </w:t>
      </w:r>
    </w:p>
    <w:p w14:paraId="5660250D" w14:textId="0B25A54D"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417A58D6" w14:textId="68B1BB62"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EIS sistēmā reģistrētie dalībnieki tiešsaistes režīmā var sekot līdzi iesniegto piedāvājumu atvēršanas procesam.</w:t>
      </w:r>
    </w:p>
    <w:p w14:paraId="0DAEDFEA" w14:textId="38F00F39"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Publisko iepirkumu likuma 39. panta ceturtā daļa nosaka kārtību gadījumā, ja tiek konstatēti E-iepirkumu sistēmas darbības traucējumi, kuru dēļ nav iespējams iesniegt piedāvājumus.</w:t>
      </w: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4173039A"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NOFORMĒŠANAS UN IESNIEGŠANAS PRASĪBAS</w:t>
      </w:r>
    </w:p>
    <w:p w14:paraId="700EE0F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Pretendenta piedāvājums sastāv no šādiem dokumentiem: </w:t>
      </w:r>
    </w:p>
    <w:p w14:paraId="05D9CBB6" w14:textId="36ECA0B3"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F03002">
        <w:rPr>
          <w:rFonts w:ascii="Times New Roman" w:eastAsia="Times New Roman" w:hAnsi="Times New Roman" w:cs="Times New Roman"/>
          <w:color w:val="000000"/>
          <w:sz w:val="24"/>
          <w:szCs w:val="24"/>
          <w:lang w:eastAsia="lv-LV"/>
        </w:rPr>
        <w:t>2</w:t>
      </w:r>
      <w:r w:rsidRPr="00F03002">
        <w:rPr>
          <w:rFonts w:ascii="Times New Roman" w:eastAsia="Times New Roman" w:hAnsi="Times New Roman" w:cs="Times New Roman"/>
          <w:color w:val="000000"/>
          <w:sz w:val="24"/>
          <w:szCs w:val="24"/>
          <w:lang w:eastAsia="lv-LV"/>
        </w:rPr>
        <w:t>.</w:t>
      </w:r>
      <w:r w:rsidR="00AE2C86">
        <w:rPr>
          <w:rFonts w:ascii="Times New Roman" w:eastAsia="Times New Roman" w:hAnsi="Times New Roman" w:cs="Times New Roman"/>
          <w:color w:val="000000"/>
          <w:sz w:val="24"/>
          <w:szCs w:val="24"/>
          <w:lang w:eastAsia="lv-LV"/>
        </w:rPr>
        <w:t> </w:t>
      </w:r>
      <w:r w:rsidRPr="00F03002">
        <w:rPr>
          <w:rFonts w:ascii="Times New Roman" w:eastAsia="Times New Roman" w:hAnsi="Times New Roman" w:cs="Times New Roman"/>
          <w:color w:val="000000"/>
          <w:sz w:val="24"/>
          <w:szCs w:val="24"/>
          <w:lang w:eastAsia="lv-LV"/>
        </w:rPr>
        <w:t>pielikumam);</w:t>
      </w:r>
    </w:p>
    <w:p w14:paraId="7CC778CB" w14:textId="5CAF8AD9" w:rsidR="00D3198A"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color w:val="000000"/>
          <w:sz w:val="24"/>
          <w:szCs w:val="24"/>
          <w:lang w:eastAsia="lv-LV"/>
        </w:rPr>
        <w:t>Pretendenta tehniskais piedāvājums</w:t>
      </w:r>
      <w:r w:rsidR="00D35D5F" w:rsidRPr="00F03002">
        <w:rPr>
          <w:rFonts w:ascii="Times New Roman" w:eastAsia="Times New Roman" w:hAnsi="Times New Roman" w:cs="Times New Roman"/>
          <w:b/>
          <w:bCs/>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kas sagatavots </w:t>
      </w:r>
      <w:r w:rsidR="0075163A" w:rsidRPr="00F03002">
        <w:rPr>
          <w:rFonts w:ascii="Times New Roman" w:eastAsia="Times New Roman" w:hAnsi="Times New Roman" w:cs="Times New Roman"/>
          <w:color w:val="000000"/>
          <w:sz w:val="24"/>
          <w:szCs w:val="24"/>
          <w:lang w:eastAsia="lv-LV"/>
        </w:rPr>
        <w:t xml:space="preserve">atbilstoši Iepirkuma nolikuma 4.pielikuma prasībām </w:t>
      </w:r>
      <w:r w:rsidRPr="00F03002">
        <w:rPr>
          <w:rFonts w:ascii="Times New Roman" w:eastAsia="Times New Roman" w:hAnsi="Times New Roman" w:cs="Times New Roman"/>
          <w:color w:val="000000"/>
          <w:sz w:val="24"/>
          <w:szCs w:val="24"/>
          <w:lang w:eastAsia="lv-LV"/>
        </w:rPr>
        <w:t>saskaņā ar Tehnisko specifikāciju</w:t>
      </w:r>
      <w:r w:rsidR="00AE2C86">
        <w:rPr>
          <w:rFonts w:ascii="Times New Roman" w:eastAsia="Times New Roman" w:hAnsi="Times New Roman" w:cs="Times New Roman"/>
          <w:color w:val="000000"/>
          <w:sz w:val="24"/>
          <w:szCs w:val="24"/>
          <w:lang w:eastAsia="lv-LV"/>
        </w:rPr>
        <w:t xml:space="preserve">. </w:t>
      </w:r>
    </w:p>
    <w:p w14:paraId="21AE9083" w14:textId="304A1CAC"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color w:val="000000"/>
          <w:sz w:val="24"/>
          <w:szCs w:val="24"/>
          <w:lang w:eastAsia="lv-LV"/>
        </w:rPr>
        <w:t>Pretendenta finanšu</w:t>
      </w:r>
      <w:r w:rsidR="00013975" w:rsidRPr="00F03002">
        <w:rPr>
          <w:rFonts w:ascii="Times New Roman" w:eastAsia="Times New Roman" w:hAnsi="Times New Roman" w:cs="Times New Roman"/>
          <w:b/>
          <w:color w:val="000000"/>
          <w:sz w:val="24"/>
          <w:szCs w:val="24"/>
          <w:lang w:eastAsia="lv-LV"/>
        </w:rPr>
        <w:t xml:space="preserve"> piedāvājums</w:t>
      </w:r>
      <w:r w:rsidRPr="00F03002">
        <w:rPr>
          <w:rFonts w:ascii="Times New Roman" w:eastAsia="Times New Roman" w:hAnsi="Times New Roman" w:cs="Times New Roman"/>
          <w:b/>
          <w:color w:val="000000"/>
          <w:sz w:val="24"/>
          <w:szCs w:val="24"/>
          <w:lang w:eastAsia="lv-LV"/>
        </w:rPr>
        <w:t xml:space="preserve"> </w:t>
      </w:r>
      <w:r w:rsidR="00816A2D" w:rsidRPr="00F03002">
        <w:rPr>
          <w:rFonts w:ascii="Times New Roman" w:eastAsia="Times New Roman" w:hAnsi="Times New Roman" w:cs="Times New Roman"/>
          <w:color w:val="000000"/>
          <w:sz w:val="24"/>
          <w:szCs w:val="24"/>
          <w:lang w:eastAsia="lv-LV"/>
        </w:rPr>
        <w:t xml:space="preserve">(atbilstoši Iepirkuma nolikuma </w:t>
      </w:r>
      <w:r w:rsidR="00013975" w:rsidRPr="00F03002">
        <w:rPr>
          <w:rFonts w:ascii="Times New Roman" w:eastAsia="Times New Roman" w:hAnsi="Times New Roman" w:cs="Times New Roman"/>
          <w:color w:val="000000"/>
          <w:sz w:val="24"/>
          <w:szCs w:val="24"/>
          <w:lang w:eastAsia="lv-LV"/>
        </w:rPr>
        <w:t>5</w:t>
      </w:r>
      <w:r w:rsidR="00816A2D" w:rsidRPr="00F03002">
        <w:rPr>
          <w:rFonts w:ascii="Times New Roman" w:eastAsia="Times New Roman" w:hAnsi="Times New Roman" w:cs="Times New Roman"/>
          <w:color w:val="000000"/>
          <w:sz w:val="24"/>
          <w:szCs w:val="24"/>
          <w:lang w:eastAsia="lv-LV"/>
        </w:rPr>
        <w:t>. pielikumam)</w:t>
      </w:r>
      <w:r w:rsidRPr="00F03002">
        <w:rPr>
          <w:rFonts w:ascii="Times New Roman" w:eastAsia="Times New Roman" w:hAnsi="Times New Roman" w:cs="Times New Roman"/>
          <w:bCs/>
          <w:color w:val="000000"/>
          <w:sz w:val="24"/>
          <w:szCs w:val="24"/>
          <w:lang w:eastAsia="lv-LV"/>
        </w:rPr>
        <w:t>;</w:t>
      </w:r>
    </w:p>
    <w:p w14:paraId="40EAAB82" w14:textId="0C01A362"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nolikuma 7. sadaļā noteiktajam)</w:t>
      </w:r>
      <w:r w:rsidR="005B4509" w:rsidRPr="00F03002">
        <w:rPr>
          <w:rFonts w:ascii="Times New Roman" w:eastAsia="Times New Roman" w:hAnsi="Times New Roman" w:cs="Times New Roman"/>
          <w:color w:val="000000"/>
          <w:sz w:val="24"/>
          <w:szCs w:val="24"/>
          <w:lang w:eastAsia="lv-LV"/>
        </w:rPr>
        <w:t>.</w:t>
      </w:r>
    </w:p>
    <w:p w14:paraId="05C283BB"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Piedāvājumus drīkst iesniegt </w:t>
      </w:r>
      <w:r w:rsidRPr="00F03002">
        <w:rPr>
          <w:rFonts w:ascii="Times New Roman" w:eastAsia="Times New Roman" w:hAnsi="Times New Roman" w:cs="Times New Roman"/>
          <w:color w:val="000000"/>
          <w:sz w:val="24"/>
          <w:szCs w:val="24"/>
          <w:u w:val="single"/>
          <w:lang w:eastAsia="lv-LV"/>
        </w:rPr>
        <w:t>tikai elektroniski</w:t>
      </w:r>
      <w:r w:rsidRPr="00F03002">
        <w:rPr>
          <w:rFonts w:ascii="Times New Roman" w:eastAsia="Times New Roman" w:hAnsi="Times New Roman" w:cs="Times New Roman"/>
          <w:color w:val="000000"/>
          <w:sz w:val="24"/>
          <w:szCs w:val="24"/>
          <w:lang w:eastAsia="lv-LV"/>
        </w:rPr>
        <w:t xml:space="preserve"> EIS e-konkursu apakšsistēmā. Ārpus EIS vai pēc Iepirkuma nolikumā noteiktā piedāvājumu iesniegšanas termiņa beigām iesniegtie </w:t>
      </w:r>
      <w:r w:rsidRPr="00F03002">
        <w:rPr>
          <w:rFonts w:ascii="Times New Roman" w:eastAsia="Times New Roman" w:hAnsi="Times New Roman" w:cs="Times New Roman"/>
          <w:color w:val="000000"/>
          <w:sz w:val="24"/>
          <w:szCs w:val="24"/>
          <w:lang w:eastAsia="lv-LV"/>
        </w:rPr>
        <w:lastRenderedPageBreak/>
        <w:t>piedāvājumi netiek pieņemti. Piedāvājuma sagatavošana un iesniegšana nekādā veidā nevar apdraudēt EIS sistēmas darbību un nevar ierobežot piekļuvi piedāvājumā ietvertajai informācijai, pretēji piedāvājums netiks izskatīts.</w:t>
      </w:r>
    </w:p>
    <w:p w14:paraId="124446D2"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Pretendents ir atbildīgs par iesniegto dokumentu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atbilstību Iepirkuma nolikuma prasībām.</w:t>
      </w:r>
    </w:p>
    <w:p w14:paraId="605DAE5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7"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7"/>
    </w:p>
    <w:p w14:paraId="1CB7BBB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A8843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0EE40E31" w14:textId="78CD0311"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parakstot pieteikumu, apliecina visu iesniegto dokumentu, atvasinājumu un tulkojumu pareizību. Ja </w:t>
      </w:r>
      <w:r w:rsidR="0061686A" w:rsidRPr="00F03002">
        <w:rPr>
          <w:rFonts w:ascii="Times New Roman" w:eastAsia="Times New Roman" w:hAnsi="Times New Roman" w:cs="Times New Roman"/>
          <w:color w:val="000000"/>
          <w:sz w:val="24"/>
          <w:szCs w:val="24"/>
          <w:lang w:eastAsia="lv-LV"/>
        </w:rPr>
        <w:t>K</w:t>
      </w:r>
      <w:r w:rsidRPr="00F03002">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Piedāvājuma iesniegšana ir pretendenta brīvas gribas izpausme, tāpēc neatkarīgi no Iepirkuma rezultātiem, Pasūtītājs neuzņemas atbildību par pretendenta izdevumiem, kas saistīti ar piedāvājuma sagatavošanu un iesniegšanu.</w:t>
      </w: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PRETENDENTA KVALIFIKĀCIJAS PRASĪBAS UN IESNIEDZAMIE DOKUMENTI</w:t>
      </w:r>
    </w:p>
    <w:p w14:paraId="66AA4FF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Cs/>
          <w:sz w:val="24"/>
          <w:szCs w:val="24"/>
          <w:lang w:eastAsia="lv-LV"/>
        </w:rPr>
        <w:t>Iepirkuma kvalifikācijas prasības ir obligātas visiem pretendentiem, kuri vēlas iegūt tiesības slēgt Līgumu Iepirkuma rezultātā.</w:t>
      </w:r>
    </w:p>
    <w:p w14:paraId="2ECB6ECF"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C8765C" w:rsidRPr="00F03002" w14:paraId="2A9E547C" w14:textId="77777777" w:rsidTr="007F05EE">
        <w:tc>
          <w:tcPr>
            <w:tcW w:w="1021" w:type="dxa"/>
            <w:shd w:val="clear" w:color="auto" w:fill="auto"/>
          </w:tcPr>
          <w:p w14:paraId="4D66C321"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roofErr w:type="spellStart"/>
            <w:r w:rsidRPr="00F03002">
              <w:rPr>
                <w:rFonts w:ascii="Times New Roman" w:eastAsia="Times New Roman" w:hAnsi="Times New Roman" w:cs="Times New Roman"/>
                <w:b/>
                <w:bCs/>
                <w:color w:val="000000"/>
                <w:sz w:val="24"/>
                <w:szCs w:val="24"/>
                <w:lang w:eastAsia="lv-LV"/>
              </w:rPr>
              <w:t>Nr.p.k</w:t>
            </w:r>
            <w:proofErr w:type="spellEnd"/>
            <w:r w:rsidRPr="00F03002">
              <w:rPr>
                <w:rFonts w:ascii="Times New Roman" w:eastAsia="Times New Roman" w:hAnsi="Times New Roman" w:cs="Times New Roman"/>
                <w:b/>
                <w:bCs/>
                <w:color w:val="000000"/>
                <w:sz w:val="24"/>
                <w:szCs w:val="24"/>
                <w:lang w:eastAsia="lv-LV"/>
              </w:rPr>
              <w:t>.</w:t>
            </w:r>
          </w:p>
        </w:tc>
        <w:tc>
          <w:tcPr>
            <w:tcW w:w="4050" w:type="dxa"/>
            <w:shd w:val="clear" w:color="auto" w:fill="auto"/>
          </w:tcPr>
          <w:p w14:paraId="7A58B136"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Izvirzītā prasība</w:t>
            </w:r>
          </w:p>
        </w:tc>
        <w:tc>
          <w:tcPr>
            <w:tcW w:w="4526" w:type="dxa"/>
            <w:shd w:val="clear" w:color="auto" w:fill="auto"/>
          </w:tcPr>
          <w:p w14:paraId="379357DC"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Iesniedzamais/-</w:t>
            </w:r>
            <w:proofErr w:type="spellStart"/>
            <w:r w:rsidRPr="00F03002">
              <w:rPr>
                <w:rFonts w:ascii="Times New Roman" w:eastAsia="Times New Roman" w:hAnsi="Times New Roman" w:cs="Times New Roman"/>
                <w:b/>
                <w:bCs/>
                <w:color w:val="000000"/>
                <w:sz w:val="24"/>
                <w:szCs w:val="24"/>
                <w:lang w:eastAsia="lv-LV"/>
              </w:rPr>
              <w:t>ie</w:t>
            </w:r>
            <w:proofErr w:type="spellEnd"/>
            <w:r w:rsidRPr="00F03002">
              <w:rPr>
                <w:rFonts w:ascii="Times New Roman" w:eastAsia="Times New Roman" w:hAnsi="Times New Roman" w:cs="Times New Roman"/>
                <w:b/>
                <w:bCs/>
                <w:color w:val="000000"/>
                <w:sz w:val="24"/>
                <w:szCs w:val="24"/>
                <w:lang w:eastAsia="lv-LV"/>
              </w:rPr>
              <w:t xml:space="preserve"> dokuments/-i</w:t>
            </w:r>
          </w:p>
        </w:tc>
      </w:tr>
      <w:tr w:rsidR="00C8765C" w:rsidRPr="00F03002" w14:paraId="5374A0FA" w14:textId="77777777" w:rsidTr="00D07F13">
        <w:tc>
          <w:tcPr>
            <w:tcW w:w="1021" w:type="dxa"/>
          </w:tcPr>
          <w:p w14:paraId="171BF06B"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000000"/>
                <w:sz w:val="24"/>
                <w:szCs w:val="24"/>
                <w:lang w:eastAsia="lv-LV"/>
              </w:rPr>
            </w:pPr>
          </w:p>
        </w:tc>
        <w:tc>
          <w:tcPr>
            <w:tcW w:w="4050" w:type="dxa"/>
            <w:tcBorders>
              <w:bottom w:val="single" w:sz="4" w:space="0" w:color="auto"/>
            </w:tcBorders>
          </w:tcPr>
          <w:p w14:paraId="740B888A"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ir reģistrēts atbilstoši piegādātāja izcelsmes (reģistrācijas) valsts atbilstošo normatīvo aktu prasībām, ja attiecīgās valsts normatīvie akti to paredz.</w:t>
            </w:r>
          </w:p>
          <w:p w14:paraId="59286B64" w14:textId="0AD4B0A4"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 xml:space="preserve">Ja piedāvājumu iesniedz </w:t>
            </w:r>
            <w:r w:rsidR="00816A2D"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 xml:space="preserve">pvienība, šī prasība attiecināma uz katru </w:t>
            </w:r>
            <w:r w:rsidR="009C1CEA"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pvienības dalībnieku.</w:t>
            </w:r>
          </w:p>
        </w:tc>
        <w:tc>
          <w:tcPr>
            <w:tcW w:w="4526" w:type="dxa"/>
            <w:tcBorders>
              <w:bottom w:val="single" w:sz="4" w:space="0" w:color="auto"/>
            </w:tcBorders>
          </w:tcPr>
          <w:p w14:paraId="4668DEB0"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Komisija attiecībā uz Latvijas Republikā reģistrētajiem pretendentiem reģistrācijas faktu pārbaudīs publiskajās datubāzēs.</w:t>
            </w:r>
          </w:p>
          <w:p w14:paraId="17F2AA1C" w14:textId="3D9EA845"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Ārvalstīs reģistrētajiem pretendentiem jāiesniedz reģistrācijas faktu apliecinošs dokuments, ja attiecīgās valsts normatīvie akti to paredz (reģistrācijas apliecības kopija </w:t>
            </w:r>
            <w:r w:rsidRPr="00F03002">
              <w:rPr>
                <w:rFonts w:ascii="Times New Roman" w:eastAsia="Times New Roman" w:hAnsi="Times New Roman" w:cs="Times New Roman"/>
                <w:color w:val="000000"/>
                <w:sz w:val="24"/>
                <w:szCs w:val="24"/>
                <w:lang w:eastAsia="lv-LV"/>
              </w:rPr>
              <w:lastRenderedPageBreak/>
              <w:t>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7F05EE" w:rsidRPr="00F03002" w14:paraId="24C22808" w14:textId="77777777" w:rsidTr="00D07F13">
        <w:tc>
          <w:tcPr>
            <w:tcW w:w="1021" w:type="dxa"/>
            <w:tcBorders>
              <w:top w:val="single" w:sz="4" w:space="0" w:color="auto"/>
              <w:left w:val="single" w:sz="4" w:space="0" w:color="auto"/>
              <w:bottom w:val="single" w:sz="4" w:space="0" w:color="auto"/>
              <w:right w:val="single" w:sz="4" w:space="0" w:color="auto"/>
            </w:tcBorders>
          </w:tcPr>
          <w:p w14:paraId="3C50887D" w14:textId="77777777" w:rsidR="007F05EE" w:rsidRPr="00F03002" w:rsidRDefault="007F05EE" w:rsidP="007F05EE">
            <w:pPr>
              <w:numPr>
                <w:ilvl w:val="2"/>
                <w:numId w:val="1"/>
              </w:numPr>
              <w:autoSpaceDE w:val="0"/>
              <w:autoSpaceDN w:val="0"/>
              <w:adjustRightInd w:val="0"/>
              <w:spacing w:after="0" w:line="240" w:lineRule="auto"/>
              <w:ind w:hanging="1184"/>
              <w:jc w:val="both"/>
              <w:rPr>
                <w:rFonts w:ascii="Times New Roman" w:eastAsia="Times New Roman" w:hAnsi="Times New Roman" w:cs="Times New Roman"/>
                <w:color w:val="000000"/>
                <w:sz w:val="24"/>
                <w:szCs w:val="24"/>
                <w:lang w:eastAsia="lv-LV"/>
              </w:rPr>
            </w:pPr>
          </w:p>
        </w:tc>
        <w:tc>
          <w:tcPr>
            <w:tcW w:w="4050" w:type="dxa"/>
            <w:tcBorders>
              <w:top w:val="single" w:sz="4" w:space="0" w:color="auto"/>
              <w:left w:val="nil"/>
              <w:bottom w:val="single" w:sz="4" w:space="0" w:color="auto"/>
              <w:right w:val="single" w:sz="4" w:space="0" w:color="auto"/>
            </w:tcBorders>
          </w:tcPr>
          <w:p w14:paraId="012A93F2" w14:textId="77777777" w:rsidR="007F05EE" w:rsidRPr="000748BE" w:rsidRDefault="007F05EE" w:rsidP="007F05EE">
            <w:pPr>
              <w:jc w:val="both"/>
              <w:rPr>
                <w:rFonts w:ascii="Times New Roman" w:hAnsi="Times New Roman" w:cs="Times New Roman"/>
                <w:sz w:val="24"/>
                <w:szCs w:val="24"/>
                <w:lang w:eastAsia="lv-LV"/>
              </w:rPr>
            </w:pPr>
            <w:r w:rsidRPr="000748BE">
              <w:rPr>
                <w:rFonts w:ascii="Times New Roman" w:hAnsi="Times New Roman" w:cs="Times New Roman"/>
                <w:sz w:val="24"/>
                <w:szCs w:val="24"/>
                <w:lang w:eastAsia="lv-LV"/>
              </w:rPr>
              <w:t xml:space="preserve">Pretendentam iepriekšējo 3 gadu laikā  (2020., 2021., </w:t>
            </w:r>
            <w:r w:rsidRPr="000748BE">
              <w:rPr>
                <w:rFonts w:ascii="Times New Roman" w:hAnsi="Times New Roman" w:cs="Times New Roman"/>
                <w:color w:val="000000"/>
                <w:sz w:val="24"/>
                <w:szCs w:val="24"/>
              </w:rPr>
              <w:t>2022. un 2023</w:t>
            </w:r>
            <w:r w:rsidRPr="000748BE">
              <w:rPr>
                <w:rFonts w:ascii="Times New Roman" w:hAnsi="Times New Roman" w:cs="Times New Roman"/>
                <w:sz w:val="24"/>
                <w:szCs w:val="24"/>
                <w:lang w:eastAsia="lv-LV"/>
              </w:rPr>
              <w:t xml:space="preserve">.gadā līdz piedāvājuma iesniegšanas brīdim) ir pieredze vismaz 30 skolās ar vismaz 10 000 skolēnu iesaisti </w:t>
            </w:r>
            <w:r w:rsidRPr="000748BE">
              <w:rPr>
                <w:rFonts w:ascii="Times New Roman" w:hAnsi="Times New Roman" w:cs="Times New Roman"/>
                <w:sz w:val="24"/>
                <w:szCs w:val="24"/>
              </w:rPr>
              <w:t>skolēnu sociāli emocionālo kompetenču dinamikas uzskaites un analīzes procesa nodrošināšanā (skolēnu skaits kopā visās skolās).</w:t>
            </w:r>
          </w:p>
          <w:p w14:paraId="7890EBF0" w14:textId="597A5DCA" w:rsidR="007F05EE" w:rsidRPr="000748BE" w:rsidRDefault="007F05EE" w:rsidP="007F05EE">
            <w:pPr>
              <w:spacing w:after="0" w:line="240" w:lineRule="auto"/>
              <w:jc w:val="both"/>
              <w:rPr>
                <w:rFonts w:ascii="Times New Roman" w:eastAsia="Times New Roman" w:hAnsi="Times New Roman" w:cs="Times New Roman"/>
                <w:sz w:val="24"/>
                <w:szCs w:val="24"/>
                <w:shd w:val="clear" w:color="auto" w:fill="FFFFFF"/>
                <w:lang w:eastAsia="lv-LV"/>
              </w:rPr>
            </w:pPr>
            <w:r w:rsidRPr="000748BE">
              <w:rPr>
                <w:rFonts w:ascii="Times New Roman" w:hAnsi="Times New Roman" w:cs="Times New Roman"/>
                <w:sz w:val="24"/>
                <w:szCs w:val="24"/>
                <w:lang w:eastAsia="lv-LV"/>
              </w:rPr>
              <w:t>Pozitīvas atsauksmes (vismaz 3) no klienta (pasūtītāja) vai citas institūcijas par pieredzes sarakstā norādītajiem pakalpojumiem.</w:t>
            </w:r>
          </w:p>
        </w:tc>
        <w:tc>
          <w:tcPr>
            <w:tcW w:w="4526" w:type="dxa"/>
            <w:tcBorders>
              <w:top w:val="single" w:sz="4" w:space="0" w:color="auto"/>
              <w:left w:val="single" w:sz="4" w:space="0" w:color="auto"/>
              <w:bottom w:val="single" w:sz="4" w:space="0" w:color="auto"/>
              <w:right w:val="single" w:sz="4" w:space="0" w:color="auto"/>
            </w:tcBorders>
          </w:tcPr>
          <w:p w14:paraId="5D0139BA" w14:textId="4FA290FB" w:rsidR="007F05EE" w:rsidRPr="000748BE" w:rsidRDefault="007F05EE" w:rsidP="007F05EE">
            <w:pPr>
              <w:autoSpaceDE w:val="0"/>
              <w:autoSpaceDN w:val="0"/>
              <w:jc w:val="both"/>
              <w:rPr>
                <w:rFonts w:ascii="Times New Roman" w:hAnsi="Times New Roman" w:cs="Times New Roman"/>
                <w:sz w:val="24"/>
                <w:szCs w:val="24"/>
                <w:lang w:eastAsia="lv-LV"/>
              </w:rPr>
            </w:pPr>
            <w:r w:rsidRPr="000748BE">
              <w:rPr>
                <w:rFonts w:ascii="Times New Roman" w:hAnsi="Times New Roman" w:cs="Times New Roman"/>
                <w:sz w:val="24"/>
                <w:szCs w:val="24"/>
                <w:lang w:eastAsia="lv-LV"/>
              </w:rPr>
              <w:t>Pieredzes apliecinājums (Nolikuma 3.</w:t>
            </w:r>
            <w:r w:rsidR="000748BE" w:rsidRPr="000748BE">
              <w:rPr>
                <w:rFonts w:ascii="Times New Roman" w:hAnsi="Times New Roman" w:cs="Times New Roman"/>
                <w:sz w:val="24"/>
                <w:szCs w:val="24"/>
                <w:lang w:eastAsia="lv-LV"/>
              </w:rPr>
              <w:t> </w:t>
            </w:r>
            <w:r w:rsidRPr="000748BE">
              <w:rPr>
                <w:rFonts w:ascii="Times New Roman" w:hAnsi="Times New Roman" w:cs="Times New Roman"/>
                <w:sz w:val="24"/>
                <w:szCs w:val="24"/>
                <w:lang w:eastAsia="lv-LV"/>
              </w:rPr>
              <w:t>pielikums), kur norāda informāciju par Nolikuma 7.2.2. punkta prasības izpildi.</w:t>
            </w:r>
          </w:p>
          <w:p w14:paraId="13107E26" w14:textId="77777777" w:rsidR="007F05EE" w:rsidRPr="000748BE" w:rsidRDefault="007F05EE" w:rsidP="007F05EE">
            <w:pPr>
              <w:autoSpaceDE w:val="0"/>
              <w:autoSpaceDN w:val="0"/>
              <w:jc w:val="both"/>
              <w:rPr>
                <w:rFonts w:ascii="Times New Roman" w:hAnsi="Times New Roman" w:cs="Times New Roman"/>
                <w:sz w:val="24"/>
                <w:szCs w:val="24"/>
                <w:lang w:eastAsia="lv-LV"/>
              </w:rPr>
            </w:pPr>
            <w:r w:rsidRPr="000748BE">
              <w:rPr>
                <w:rFonts w:ascii="Times New Roman" w:hAnsi="Times New Roman" w:cs="Times New Roman"/>
                <w:sz w:val="24"/>
                <w:szCs w:val="24"/>
                <w:lang w:eastAsia="lv-LV"/>
              </w:rPr>
              <w:t>Pozitīvas atsauksmes (vismaz 3) no klienta (pasūtītāja) par pieredzes sarakstā norādītajiem pakalpojumiem.</w:t>
            </w:r>
          </w:p>
          <w:p w14:paraId="61696E87" w14:textId="1E0B6CBF" w:rsidR="007F05EE" w:rsidRPr="000748BE" w:rsidRDefault="007F05EE" w:rsidP="007F05EE">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748BE">
              <w:rPr>
                <w:rFonts w:ascii="Times New Roman" w:hAnsi="Times New Roman" w:cs="Times New Roman"/>
                <w:sz w:val="24"/>
                <w:szCs w:val="24"/>
                <w:lang w:eastAsia="lv-LV"/>
              </w:rPr>
              <w:t xml:space="preserve">Atsauksmē jābūt iekļautai informācijai, kas pierāda nolikuma 7.2.2. prasības izpildi, tai skaitā, informācija par </w:t>
            </w:r>
            <w:r w:rsidR="0057332E" w:rsidRPr="000748BE">
              <w:rPr>
                <w:rFonts w:ascii="Times New Roman" w:hAnsi="Times New Roman" w:cs="Times New Roman"/>
                <w:sz w:val="24"/>
                <w:szCs w:val="24"/>
                <w:lang w:eastAsia="lv-LV"/>
              </w:rPr>
              <w:t xml:space="preserve">skolēnu skaitu, </w:t>
            </w:r>
            <w:r w:rsidRPr="000748BE">
              <w:rPr>
                <w:rFonts w:ascii="Times New Roman" w:hAnsi="Times New Roman" w:cs="Times New Roman"/>
                <w:sz w:val="24"/>
                <w:szCs w:val="24"/>
                <w:lang w:eastAsia="lv-LV"/>
              </w:rPr>
              <w:t>līguma summu un pakalpojuma sniegšanas periodu</w:t>
            </w:r>
            <w:r w:rsidRPr="000748BE">
              <w:t xml:space="preserve"> </w:t>
            </w:r>
            <w:r w:rsidRPr="000748BE">
              <w:rPr>
                <w:rFonts w:ascii="Times New Roman" w:hAnsi="Times New Roman" w:cs="Times New Roman"/>
                <w:sz w:val="24"/>
                <w:szCs w:val="24"/>
                <w:lang w:eastAsia="lv-LV"/>
              </w:rPr>
              <w:t>(ja pretendents objektīvu iemeslu dēļ nevar iesniegt pasūtītāja izziņu, atsauksmi, tad ir jāiesniedz citi dokumenti (piemēram, līgumu un darbu nodošanas-pieņemšanas aktu kopijas, finanšu dokumenti), kas apliecina pretendenta pieredzes atbilstību Nolikuma 7.2.2.apakšpunkta prasībām.</w:t>
            </w:r>
          </w:p>
        </w:tc>
      </w:tr>
      <w:tr w:rsidR="00502FE0" w:rsidRPr="00F03002" w14:paraId="42C96BB0"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0300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1EB32E95" w:rsidR="00502FE0"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502FE0" w:rsidRPr="00F03002">
              <w:rPr>
                <w:rFonts w:ascii="Times New Roman" w:eastAsia="Times New Roman" w:hAnsi="Times New Roman" w:cs="Times New Roman"/>
                <w:sz w:val="24"/>
                <w:szCs w:val="24"/>
                <w:lang w:eastAsia="lv-LV"/>
              </w:rPr>
              <w:t xml:space="preserve"> var balstīties uz citu personu saimnieciskajām un finansiālajām iespējām, ja tas ir nepieciešams konkrētā līguma izpildei, neatkarīgi no savstarpējo attiecību tiesiskā rakstura.</w:t>
            </w:r>
          </w:p>
        </w:tc>
        <w:tc>
          <w:tcPr>
            <w:tcW w:w="4526" w:type="dxa"/>
            <w:tcBorders>
              <w:top w:val="single" w:sz="4" w:space="0" w:color="auto"/>
              <w:left w:val="single" w:sz="4" w:space="0" w:color="auto"/>
              <w:bottom w:val="single" w:sz="4" w:space="0" w:color="auto"/>
              <w:right w:val="single" w:sz="4" w:space="0" w:color="auto"/>
            </w:tcBorders>
          </w:tcPr>
          <w:p w14:paraId="7AD46F94" w14:textId="58798A14"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viņa rīcībā būs nepieciešamie resursi</w:t>
            </w:r>
            <w:r w:rsidR="002B107E" w:rsidRPr="00F03002">
              <w:rPr>
                <w:rFonts w:ascii="Times New Roman" w:eastAsia="Times New Roman" w:hAnsi="Times New Roman" w:cs="Times New Roman"/>
                <w:sz w:val="24"/>
                <w:szCs w:val="24"/>
                <w:lang w:eastAsia="lv-LV"/>
              </w:rPr>
              <w:t>, iesniedzot ar šo personu apliecinājumu vai vienošanos par sadarbību konkrētā līguma izpildē. Pretendentam un personai, uz kuras saimnieciskajām un finansiālajām iespējām tas balstās, ir jābūt solidāri atbildīgām par Iepirkuma līguma izpildi.</w:t>
            </w:r>
          </w:p>
        </w:tc>
      </w:tr>
      <w:tr w:rsidR="002B107E" w:rsidRPr="00F03002" w14:paraId="72DCCF47"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73F319FC" w:rsidR="002B107E"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2B107E" w:rsidRPr="00F03002">
              <w:rPr>
                <w:rFonts w:ascii="Times New Roman" w:eastAsia="Times New Roman" w:hAnsi="Times New Roman" w:cs="Times New Roman"/>
                <w:sz w:val="24"/>
                <w:szCs w:val="24"/>
                <w:lang w:eastAsia="lv-LV"/>
              </w:rPr>
              <w:t xml:space="preserve"> var balstīties uz citu personu tehniskajām un profesionālajām iespējām, ja tas ir nepieciešams konkrētā iepirkuma līguma izpildei, neatkarīgi no savstarpējo attiecību tiesiskā rakstura.</w:t>
            </w:r>
          </w:p>
        </w:tc>
        <w:tc>
          <w:tcPr>
            <w:tcW w:w="4526" w:type="dxa"/>
            <w:tcBorders>
              <w:top w:val="single" w:sz="4" w:space="0" w:color="auto"/>
              <w:left w:val="single" w:sz="4" w:space="0" w:color="auto"/>
              <w:bottom w:val="single" w:sz="4" w:space="0" w:color="auto"/>
              <w:right w:val="single" w:sz="4" w:space="0" w:color="auto"/>
            </w:tcBorders>
          </w:tcPr>
          <w:p w14:paraId="74B8DC00" w14:textId="00EFA0A0" w:rsidR="002B107E" w:rsidRPr="00F0300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tā rīcībā būs nepieciešamie resursi, iesniedzot šo personu apliecinājumu vai vienošanos par nepieciešamo resursu nodošanu piegādātāja rīcībā.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lai apliecinātu profesionālo pieredzi vai pasūtītāja prasībām atbilstoša personāla pieejamību, var balstīties uz citu personu iespējām tikai tad, ja šīs personas sniegs pakalpojumus, kuru izpildei attiecīgās spējas ir nepieciešamas.</w:t>
            </w:r>
          </w:p>
        </w:tc>
      </w:tr>
      <w:tr w:rsidR="002B107E" w:rsidRPr="00F03002" w14:paraId="452098BE"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Apvienībai vai personālsabiedrībai</w:t>
            </w:r>
            <w:r w:rsidR="007024EE" w:rsidRPr="00F03002">
              <w:rPr>
                <w:rFonts w:ascii="Times New Roman" w:eastAsia="Times New Roman" w:hAnsi="Times New Roman" w:cs="Times New Roman"/>
                <w:sz w:val="24"/>
                <w:szCs w:val="24"/>
                <w:lang w:eastAsia="lv-LV"/>
              </w:rPr>
              <w:t>.</w:t>
            </w:r>
          </w:p>
        </w:tc>
        <w:tc>
          <w:tcPr>
            <w:tcW w:w="4526" w:type="dxa"/>
            <w:tcBorders>
              <w:top w:val="single" w:sz="4" w:space="0" w:color="auto"/>
              <w:left w:val="single" w:sz="4" w:space="0" w:color="auto"/>
              <w:bottom w:val="single" w:sz="4" w:space="0" w:color="auto"/>
              <w:right w:val="single" w:sz="4" w:space="0" w:color="auto"/>
            </w:tcBorders>
          </w:tcPr>
          <w:p w14:paraId="3CA5F123" w14:textId="6F60937E" w:rsidR="002B107E"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Ja </w:t>
            </w:r>
            <w:r w:rsidR="00AC6455">
              <w:rPr>
                <w:rFonts w:ascii="Times New Roman" w:eastAsia="Times New Roman" w:hAnsi="Times New Roman" w:cs="Times New Roman"/>
                <w:sz w:val="24"/>
                <w:szCs w:val="24"/>
                <w:lang w:eastAsia="lv-LV"/>
              </w:rPr>
              <w:t>P</w:t>
            </w:r>
            <w:r w:rsidRPr="00F03002">
              <w:rPr>
                <w:rFonts w:ascii="Times New Roman" w:eastAsia="Times New Roman" w:hAnsi="Times New Roman" w:cs="Times New Roman"/>
                <w:sz w:val="24"/>
                <w:szCs w:val="24"/>
                <w:lang w:eastAsia="lv-LV"/>
              </w:rPr>
              <w:t xml:space="preserve">retendents ir Apvienība, tad jāiesniedz Apvienības dalībnieku starpā noslēgtu vienošanos par katram Apvienības dalībniekam nododamo izpildāmo darbu daļu procentos no piedāvātās kopējās līgumcenas un šo darbu raksturojumu. </w:t>
            </w:r>
            <w:r w:rsidRPr="00F03002">
              <w:rPr>
                <w:rFonts w:ascii="Times New Roman" w:eastAsia="Times New Roman" w:hAnsi="Times New Roman" w:cs="Times New Roman"/>
                <w:sz w:val="24"/>
                <w:szCs w:val="24"/>
                <w:lang w:eastAsia="lv-LV"/>
              </w:rPr>
              <w:lastRenderedPageBreak/>
              <w:t xml:space="preserve">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sidR="00981F75">
              <w:rPr>
                <w:rFonts w:ascii="Times New Roman" w:eastAsia="Times New Roman" w:hAnsi="Times New Roman" w:cs="Times New Roman"/>
                <w:sz w:val="24"/>
                <w:szCs w:val="24"/>
                <w:lang w:eastAsia="lv-LV"/>
              </w:rPr>
              <w:t xml:space="preserve">Iepirkuma </w:t>
            </w:r>
            <w:r w:rsidRPr="00F03002">
              <w:rPr>
                <w:rFonts w:ascii="Times New Roman" w:eastAsia="Times New Roman" w:hAnsi="Times New Roman" w:cs="Times New Roman"/>
                <w:sz w:val="24"/>
                <w:szCs w:val="24"/>
                <w:lang w:eastAsia="lv-LV"/>
              </w:rPr>
              <w:t>uzvarētāju.</w:t>
            </w:r>
          </w:p>
        </w:tc>
      </w:tr>
      <w:tr w:rsidR="006158F0" w:rsidRPr="00F03002" w14:paraId="177B4276"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F03002"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5F7396B6" w:rsidR="006158F0" w:rsidRPr="00F03002"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Prasības attiecībā uz apakšuzņēmējiem: </w:t>
            </w:r>
            <w:r w:rsidR="00AC6455" w:rsidRPr="00AC6455">
              <w:rPr>
                <w:rFonts w:ascii="Times New Roman" w:eastAsia="Times New Roman" w:hAnsi="Times New Roman" w:cs="Times New Roman"/>
                <w:sz w:val="24"/>
                <w:szCs w:val="24"/>
                <w:lang w:eastAsia="lv-LV"/>
              </w:rPr>
              <w:t xml:space="preserve">pretendents savā piedāvājumā norāda tās iepirkuma līguma daļas, kuras nodos izpildei apakšuzņēmējiem, kā arī visus paredzamos apakšuzņēmējus, t.sk. tos, kuru sniedzamo pakalpojumu vērtība ir vismaz 10 000 </w:t>
            </w:r>
            <w:proofErr w:type="spellStart"/>
            <w:r w:rsidR="00AC6455" w:rsidRPr="00AC6455">
              <w:rPr>
                <w:rFonts w:ascii="Times New Roman" w:eastAsia="Times New Roman" w:hAnsi="Times New Roman" w:cs="Times New Roman"/>
                <w:sz w:val="24"/>
                <w:szCs w:val="24"/>
                <w:lang w:eastAsia="lv-LV"/>
              </w:rPr>
              <w:t>euro</w:t>
            </w:r>
            <w:proofErr w:type="spellEnd"/>
            <w:r w:rsidR="00AC6455" w:rsidRPr="00AC6455">
              <w:rPr>
                <w:rFonts w:ascii="Times New Roman" w:eastAsia="Times New Roman" w:hAnsi="Times New Roman" w:cs="Times New Roman"/>
                <w:sz w:val="24"/>
                <w:szCs w:val="24"/>
                <w:lang w:eastAsia="lv-LV"/>
              </w:rPr>
              <w:t>, un katram šādam apakšuzņēmējam izpildei nododamo iepirkuma līguma daļu.</w:t>
            </w:r>
          </w:p>
        </w:tc>
        <w:tc>
          <w:tcPr>
            <w:tcW w:w="4526" w:type="dxa"/>
            <w:tcBorders>
              <w:top w:val="single" w:sz="4" w:space="0" w:color="auto"/>
              <w:left w:val="single" w:sz="4" w:space="0" w:color="auto"/>
              <w:bottom w:val="single" w:sz="4" w:space="0" w:color="auto"/>
              <w:right w:val="single" w:sz="4" w:space="0" w:color="auto"/>
            </w:tcBorders>
          </w:tcPr>
          <w:p w14:paraId="5CF92A69" w14:textId="77777777" w:rsidR="00AC6455" w:rsidRPr="00AC6455"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 xml:space="preserve">Ja pretendents (arī apvienība) plāno piesaistīt Konkursa priekšmetā ietilpstošo darbu izpildei apakšuzņēmēju, kura veicamo darbu vērtība ir vismaz 10 000 </w:t>
            </w:r>
            <w:proofErr w:type="spellStart"/>
            <w:r w:rsidRPr="00AC6455">
              <w:rPr>
                <w:rFonts w:ascii="Times New Roman" w:eastAsia="Times New Roman" w:hAnsi="Times New Roman" w:cs="Times New Roman"/>
                <w:sz w:val="24"/>
                <w:szCs w:val="24"/>
                <w:lang w:eastAsia="lv-LV"/>
              </w:rPr>
              <w:t>euro</w:t>
            </w:r>
            <w:proofErr w:type="spellEnd"/>
            <w:r w:rsidRPr="00AC6455">
              <w:rPr>
                <w:rFonts w:ascii="Times New Roman" w:eastAsia="Times New Roman" w:hAnsi="Times New Roman" w:cs="Times New Roman"/>
                <w:sz w:val="24"/>
                <w:szCs w:val="24"/>
                <w:lang w:eastAsia="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0A41C04F" w14:textId="04915538" w:rsidR="006158F0" w:rsidRPr="00F03002"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Attiecībā uz Komercreģistrā reģistrētiem apakšuzņēmējiem Pasūtītājs par šo apakšuzņēmēju atbilstību pārliecinās, attiecīgo informāciju iegūstot publiskajā datubāzē.</w:t>
            </w:r>
          </w:p>
        </w:tc>
      </w:tr>
      <w:tr w:rsidR="00AE28B4" w:rsidRPr="00F03002" w14:paraId="6F8A48CE" w14:textId="77777777" w:rsidTr="004620E8">
        <w:trPr>
          <w:trHeight w:val="412"/>
        </w:trPr>
        <w:tc>
          <w:tcPr>
            <w:tcW w:w="9597" w:type="dxa"/>
            <w:gridSpan w:val="3"/>
            <w:tcBorders>
              <w:top w:val="single" w:sz="4" w:space="0" w:color="auto"/>
              <w:left w:val="single" w:sz="4" w:space="0" w:color="auto"/>
              <w:bottom w:val="single" w:sz="4" w:space="0" w:color="auto"/>
              <w:right w:val="single" w:sz="4" w:space="0" w:color="auto"/>
            </w:tcBorders>
          </w:tcPr>
          <w:p w14:paraId="0B3AF309" w14:textId="4C1B678A" w:rsidR="00AE28B4" w:rsidRPr="00F03002" w:rsidRDefault="00AE28B4"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Eiropas vienotais iepirkuma procedūras dokuments</w:t>
            </w:r>
            <w:r w:rsidRPr="00F03002">
              <w:rPr>
                <w:rFonts w:ascii="Times New Roman" w:eastAsia="Times New Roman" w:hAnsi="Times New Roman" w:cs="Times New Roman"/>
                <w:sz w:val="24"/>
                <w:szCs w:val="24"/>
                <w:lang w:eastAsia="lv-LV"/>
              </w:rPr>
              <w:t xml:space="preserve">  (turpmāk – Vienotais dokuments)</w:t>
            </w:r>
          </w:p>
        </w:tc>
      </w:tr>
      <w:tr w:rsidR="00AE28B4" w:rsidRPr="00F03002" w14:paraId="68E5E15D" w14:textId="77777777" w:rsidTr="007F05EE">
        <w:trPr>
          <w:trHeight w:val="840"/>
        </w:trPr>
        <w:tc>
          <w:tcPr>
            <w:tcW w:w="1021" w:type="dxa"/>
            <w:tcBorders>
              <w:top w:val="single" w:sz="4" w:space="0" w:color="auto"/>
              <w:left w:val="single" w:sz="4" w:space="0" w:color="auto"/>
              <w:bottom w:val="single" w:sz="4" w:space="0" w:color="auto"/>
              <w:right w:val="single" w:sz="4" w:space="0" w:color="auto"/>
            </w:tcBorders>
          </w:tcPr>
          <w:p w14:paraId="696C6221" w14:textId="77777777" w:rsidR="00AE28B4" w:rsidRPr="00F03002" w:rsidRDefault="00AE28B4"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8576" w:type="dxa"/>
            <w:gridSpan w:val="2"/>
            <w:tcBorders>
              <w:top w:val="single" w:sz="4" w:space="0" w:color="auto"/>
              <w:left w:val="single" w:sz="4" w:space="0" w:color="auto"/>
              <w:bottom w:val="single" w:sz="4" w:space="0" w:color="auto"/>
              <w:right w:val="single" w:sz="4" w:space="0" w:color="auto"/>
            </w:tcBorders>
          </w:tcPr>
          <w:p w14:paraId="7F93EC87" w14:textId="2A450D20" w:rsidR="00AE28B4" w:rsidRPr="00F03002" w:rsidRDefault="00BF08F6"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w:t>
            </w:r>
            <w:r w:rsidRPr="00F03002">
              <w:rPr>
                <w:rFonts w:ascii="Times New Roman" w:eastAsia="Times New Roman" w:hAnsi="Times New Roman" w:cs="Times New Roman"/>
                <w:color w:val="000000"/>
                <w:sz w:val="24"/>
                <w:szCs w:val="24"/>
                <w:lang w:eastAsia="lv-LV"/>
              </w:rPr>
              <w:t>ir tiesības, bet ne pienākums</w:t>
            </w:r>
            <w:r w:rsidRPr="00F03002">
              <w:rPr>
                <w:rFonts w:ascii="Times New Roman" w:eastAsia="Times New Roman" w:hAnsi="Times New Roman" w:cs="Times New Roman"/>
                <w:sz w:val="24"/>
                <w:szCs w:val="24"/>
                <w:lang w:eastAsia="lv-LV"/>
              </w:rPr>
              <w:t xml:space="preserve"> Pasūtītājam iesniegt Eiropas vienoto iepirkuma procedūras dokumentu PIL 49.panta kārtībā (skat. Eiropas Komisijas 2016.gada 5.janvāra Īstenošanas regulu 2016/7; dokuments pieejams http://espd.eis.gov.lv/ ).</w:t>
            </w:r>
          </w:p>
        </w:tc>
      </w:tr>
    </w:tbl>
    <w:p w14:paraId="73A021E1" w14:textId="77777777" w:rsidR="000717C8" w:rsidRPr="00F03002"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color w:val="000000"/>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t>Prasības attiecībā uz tehniskā un finanšu piedāvājuma sagatavošanu</w:t>
      </w:r>
    </w:p>
    <w:p w14:paraId="1B7A9C76" w14:textId="2EBC319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minimālais prasību līmenis.</w:t>
      </w:r>
    </w:p>
    <w:p w14:paraId="49D123B2" w14:textId="74BF1BF3" w:rsidR="00C8765C" w:rsidRPr="002B627E"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Tehnisko piedāvājumu</w:t>
      </w:r>
      <w:r w:rsidRPr="00F03002">
        <w:rPr>
          <w:rFonts w:ascii="Times New Roman" w:eastAsia="Times New Roman" w:hAnsi="Times New Roman" w:cs="Times New Roman"/>
          <w:sz w:val="24"/>
          <w:szCs w:val="24"/>
          <w:lang w:eastAsia="lv-LV"/>
        </w:rPr>
        <w:t xml:space="preserve"> sagatavo saskaņā ar Tehniskā</w:t>
      </w:r>
      <w:r w:rsidR="00B1695C"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specifikācij</w:t>
      </w:r>
      <w:r w:rsidR="001547C3" w:rsidRPr="00F03002">
        <w:rPr>
          <w:rFonts w:ascii="Times New Roman" w:eastAsia="Times New Roman" w:hAnsi="Times New Roman" w:cs="Times New Roman"/>
          <w:sz w:val="24"/>
          <w:szCs w:val="24"/>
          <w:lang w:eastAsia="lv-LV"/>
        </w:rPr>
        <w:t>as</w:t>
      </w:r>
      <w:r w:rsidRPr="00F03002">
        <w:rPr>
          <w:rFonts w:ascii="Times New Roman" w:eastAsia="Times New Roman" w:hAnsi="Times New Roman" w:cs="Times New Roman"/>
          <w:sz w:val="24"/>
          <w:szCs w:val="24"/>
          <w:lang w:eastAsia="lv-LV"/>
        </w:rPr>
        <w:t xml:space="preserve"> prasībām</w:t>
      </w:r>
      <w:r w:rsidR="001547C3" w:rsidRPr="00F03002">
        <w:rPr>
          <w:rFonts w:ascii="Times New Roman" w:eastAsia="Times New Roman" w:hAnsi="Times New Roman" w:cs="Times New Roman"/>
          <w:sz w:val="24"/>
          <w:szCs w:val="24"/>
          <w:lang w:eastAsia="lv-LV"/>
        </w:rPr>
        <w:t xml:space="preserve"> atbilstoši Iepirkuma nolikuma 4. pielikum</w:t>
      </w:r>
      <w:r w:rsidR="002B627E">
        <w:rPr>
          <w:rFonts w:ascii="Times New Roman" w:eastAsia="Times New Roman" w:hAnsi="Times New Roman" w:cs="Times New Roman"/>
          <w:sz w:val="24"/>
          <w:szCs w:val="24"/>
          <w:lang w:eastAsia="lv-LV"/>
        </w:rPr>
        <w:t>ā noteiktajam</w:t>
      </w:r>
      <w:r w:rsidRPr="00F03002">
        <w:rPr>
          <w:rFonts w:ascii="Times New Roman" w:eastAsia="Times New Roman" w:hAnsi="Times New Roman" w:cs="Times New Roman"/>
          <w:b/>
          <w:bCs/>
          <w:sz w:val="24"/>
          <w:szCs w:val="24"/>
          <w:lang w:eastAsia="lv-LV"/>
        </w:rPr>
        <w:t xml:space="preserve">, iekļaujot tajā Iepirkuma nolikuma </w:t>
      </w:r>
      <w:r w:rsidRPr="002B627E">
        <w:rPr>
          <w:rFonts w:ascii="Times New Roman" w:eastAsia="Times New Roman" w:hAnsi="Times New Roman" w:cs="Times New Roman"/>
          <w:b/>
          <w:bCs/>
          <w:sz w:val="24"/>
          <w:szCs w:val="24"/>
          <w:lang w:eastAsia="lv-LV"/>
        </w:rPr>
        <w:t xml:space="preserve">6.1.2. </w:t>
      </w:r>
      <w:r w:rsidR="002B627E" w:rsidRPr="002B627E">
        <w:rPr>
          <w:rFonts w:ascii="Times New Roman" w:eastAsia="Times New Roman" w:hAnsi="Times New Roman" w:cs="Times New Roman"/>
          <w:b/>
          <w:bCs/>
          <w:sz w:val="24"/>
          <w:szCs w:val="24"/>
          <w:lang w:eastAsia="lv-LV"/>
        </w:rPr>
        <w:t>apakš</w:t>
      </w:r>
      <w:r w:rsidRPr="002B627E">
        <w:rPr>
          <w:rFonts w:ascii="Times New Roman" w:eastAsia="Times New Roman" w:hAnsi="Times New Roman" w:cs="Times New Roman"/>
          <w:b/>
          <w:bCs/>
          <w:sz w:val="24"/>
          <w:szCs w:val="24"/>
          <w:lang w:eastAsia="lv-LV"/>
        </w:rPr>
        <w:t>punkt</w:t>
      </w:r>
      <w:r w:rsidR="002B627E" w:rsidRPr="002B627E">
        <w:rPr>
          <w:rFonts w:ascii="Times New Roman" w:eastAsia="Times New Roman" w:hAnsi="Times New Roman" w:cs="Times New Roman"/>
          <w:b/>
          <w:bCs/>
          <w:sz w:val="24"/>
          <w:szCs w:val="24"/>
          <w:lang w:eastAsia="lv-LV"/>
        </w:rPr>
        <w:t>ā</w:t>
      </w:r>
      <w:r w:rsidRPr="002B627E">
        <w:rPr>
          <w:rFonts w:ascii="Times New Roman" w:eastAsia="Times New Roman" w:hAnsi="Times New Roman" w:cs="Times New Roman"/>
          <w:b/>
          <w:bCs/>
          <w:sz w:val="24"/>
          <w:szCs w:val="24"/>
          <w:lang w:eastAsia="lv-LV"/>
        </w:rPr>
        <w:t xml:space="preserve"> </w:t>
      </w:r>
      <w:r w:rsidR="002B627E" w:rsidRPr="002B627E">
        <w:rPr>
          <w:rFonts w:ascii="Times New Roman" w:eastAsia="Times New Roman" w:hAnsi="Times New Roman" w:cs="Times New Roman"/>
          <w:b/>
          <w:bCs/>
          <w:sz w:val="24"/>
          <w:szCs w:val="24"/>
          <w:lang w:eastAsia="lv-LV"/>
        </w:rPr>
        <w:t>prasīto</w:t>
      </w:r>
      <w:r w:rsidRPr="002B627E">
        <w:rPr>
          <w:rFonts w:ascii="Times New Roman" w:eastAsia="Times New Roman" w:hAnsi="Times New Roman" w:cs="Times New Roman"/>
          <w:b/>
          <w:bCs/>
          <w:sz w:val="24"/>
          <w:szCs w:val="24"/>
          <w:lang w:eastAsia="lv-LV"/>
        </w:rPr>
        <w:t xml:space="preserve"> informāciju</w:t>
      </w:r>
      <w:r w:rsidRPr="002B627E">
        <w:rPr>
          <w:rFonts w:ascii="Times New Roman" w:eastAsia="Times New Roman" w:hAnsi="Times New Roman" w:cs="Times New Roman"/>
          <w:sz w:val="24"/>
          <w:szCs w:val="24"/>
          <w:lang w:eastAsia="lv-LV"/>
        </w:rPr>
        <w:t>.</w:t>
      </w:r>
    </w:p>
    <w:p w14:paraId="775352C8" w14:textId="77777777"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Tehniskā specifikācija ir saistoša pretendentam Līguma darbības laikā.</w:t>
      </w:r>
    </w:p>
    <w:p w14:paraId="529BAACE" w14:textId="36153F5F"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atbilstoši Iepirkuma nolikuma 5. pielikumam</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 xml:space="preserve">Finanšu piedāvājumā cenas jānorāda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5B15A87" w14:textId="0FC0DB0C" w:rsidR="00B362BE" w:rsidRPr="007138F0" w:rsidRDefault="00B362BE" w:rsidP="002B627E">
      <w:pPr>
        <w:pStyle w:val="Nodaa"/>
        <w:rPr>
          <w:lang w:eastAsia="lv-LV"/>
        </w:rPr>
      </w:pPr>
      <w:r w:rsidRPr="007138F0">
        <w:rPr>
          <w:lang w:eastAsia="lv-LV"/>
        </w:rPr>
        <w:lastRenderedPageBreak/>
        <w:t>PRETENDENTU IZSLĒGŠANAS NOTEIKUMI UN UZTICAMĪBAS NODROŠINĀŠANAI IESNIEGTO PIERĀDĪJUMU VĒRTĒŠANA</w:t>
      </w:r>
    </w:p>
    <w:p w14:paraId="0FEAC397" w14:textId="756B522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Pasūtītājs izslēdz pretendentu no dalības Iepirkumā jebkurā no šādiem gadījumiem:</w:t>
      </w:r>
    </w:p>
    <w:p w14:paraId="3C5E2377" w14:textId="1905882E" w:rsidR="00B362BE" w:rsidRPr="007138F0" w:rsidRDefault="00B362BE" w:rsidP="007138F0">
      <w:pPr>
        <w:pStyle w:val="Sarakstarindkopa"/>
        <w:numPr>
          <w:ilvl w:val="2"/>
          <w:numId w:val="1"/>
        </w:numPr>
        <w:tabs>
          <w:tab w:val="clear" w:pos="1429"/>
          <w:tab w:val="num" w:pos="142"/>
          <w:tab w:val="num" w:pos="709"/>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ir pasludināts pretendenta maksātnespējas process, apturēta pretendenta saimnieciskā darbība, pretendents tiek likvidēts;</w:t>
      </w:r>
    </w:p>
    <w:p w14:paraId="02835B22" w14:textId="261BAB86" w:rsidR="00B362BE" w:rsidRPr="007138F0" w:rsidRDefault="00B362BE" w:rsidP="007138F0">
      <w:pPr>
        <w:pStyle w:val="Sarakstarindkopa"/>
        <w:numPr>
          <w:ilvl w:val="2"/>
          <w:numId w:val="1"/>
        </w:numPr>
        <w:tabs>
          <w:tab w:val="clear" w:pos="1429"/>
          <w:tab w:val="num" w:pos="142"/>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044BE519" w14:textId="023D402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Pasūtītājs pārbaudi par pretendentu izslēgšanas gadījumu esamību (Nolikuma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 xml:space="preserve">.1.1. un </w:t>
      </w:r>
      <w:r w:rsidR="002B627E" w:rsidRP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w:t>
      </w:r>
      <w:r w:rsidR="007138F0">
        <w:rPr>
          <w:rFonts w:ascii="Times New Roman" w:eastAsia="TimesNewRoman,Bold" w:hAnsi="Times New Roman"/>
          <w:bCs/>
          <w:color w:val="000000"/>
          <w:sz w:val="24"/>
          <w:lang w:val="lv-LV" w:eastAsia="lv-LV"/>
        </w:rPr>
        <w:t>1</w:t>
      </w:r>
      <w:r w:rsidRPr="007138F0">
        <w:rPr>
          <w:rFonts w:ascii="Times New Roman" w:eastAsia="TimesNewRoman,Bold" w:hAnsi="Times New Roman"/>
          <w:bCs/>
          <w:color w:val="000000"/>
          <w:sz w:val="24"/>
          <w:lang w:eastAsia="lv-LV"/>
        </w:rPr>
        <w:t>.</w:t>
      </w:r>
      <w:r w:rsidR="007138F0">
        <w:rPr>
          <w:rFonts w:ascii="Times New Roman" w:eastAsia="TimesNewRoman,Bold" w:hAnsi="Times New Roman"/>
          <w:bCs/>
          <w:color w:val="000000"/>
          <w:sz w:val="24"/>
          <w:lang w:val="lv-LV" w:eastAsia="lv-LV"/>
        </w:rPr>
        <w:t>2</w:t>
      </w:r>
      <w:r w:rsidRPr="007138F0">
        <w:rPr>
          <w:rFonts w:ascii="Times New Roman" w:eastAsia="TimesNewRoman,Bold" w:hAnsi="Times New Roman"/>
          <w:bCs/>
          <w:color w:val="000000"/>
          <w:sz w:val="24"/>
          <w:lang w:eastAsia="lv-LV"/>
        </w:rPr>
        <w:t>. apakšpunkts) veic attiecībā uz katru pretendentu, kuram atbilstoši Iepirkuma dokumentos noteiktajām prasībām un izraudzītajam piedāvājuma izvēles kritērijam būtu piešķiramas līguma slēgšanas tiesības, kā arī Publisko iepirkumu likuma 42. panta trešajā daļā minētajām personām.</w:t>
      </w:r>
    </w:p>
    <w:p w14:paraId="6EA096F8" w14:textId="7054ED00"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Ja Pasūtītājs konstatē, ka apakšuzņēmējs, kura sniedzamo pakalpojumu vērtība ir vismaz 10 000 </w:t>
      </w:r>
      <w:proofErr w:type="spellStart"/>
      <w:r w:rsidRPr="007138F0">
        <w:rPr>
          <w:rFonts w:ascii="Times New Roman" w:eastAsia="TimesNewRoman,Bold" w:hAnsi="Times New Roman"/>
          <w:bCs/>
          <w:color w:val="000000"/>
          <w:sz w:val="24"/>
          <w:lang w:eastAsia="lv-LV"/>
        </w:rPr>
        <w:t>euro</w:t>
      </w:r>
      <w:proofErr w:type="spellEnd"/>
      <w:r w:rsidRPr="007138F0">
        <w:rPr>
          <w:rFonts w:ascii="Times New Roman" w:eastAsia="TimesNewRoman,Bold" w:hAnsi="Times New Roman"/>
          <w:bCs/>
          <w:color w:val="000000"/>
          <w:sz w:val="24"/>
          <w:lang w:eastAsia="lv-LV"/>
        </w:rPr>
        <w:t xml:space="preserve"> no kopējās publiska pakalpojuma Līguma vērtības, vai persona, uz kuras iespējām pretendents balstās, lai apliecinātu, ka tā kvalifikācija atbilst Iepirkuma dokumentos noteiktajām prasībām, atbilst Nolikuma 9.1 apakšpunktā minētajam izslēgšanas gadījumam, tas pieprasa, lai pretendents nomaina attiecīgo personu. Ja pretendents 10 (desmit) darbdienu laikā pēc pieprasījuma izsniegšanas vai nosūtīšanas dienas neiesniedz dokumentus par jaunu Iepirkuma dokumentos noteiktajām prasībām atbilstošu apakšuzņēmēju vai personu, uz kuras iespējām pretendents balstās, lai apliecinātu, ka tā kvalifikācija atbilst Iepirkuma dokumentos noteiktajām prasībām, Pasūtītājs izslēdz pretendentu no dalības Iepirkumā.</w:t>
      </w:r>
    </w:p>
    <w:p w14:paraId="21CCA358" w14:textId="03615BA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.1. apakšpunkta atbilstību Pasūtītājs pārbaudīs, saskaņā ar Publisko iepirkumu likuma 42. un 43. pantā noteikto kārtību.</w:t>
      </w:r>
    </w:p>
    <w:p w14:paraId="42A329E1" w14:textId="4964DA3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Uz pretendentu nedrīkst attiekties </w:t>
      </w:r>
      <w:bookmarkStart w:id="8" w:name="_Hlk521577947"/>
      <w:r w:rsidRPr="007138F0">
        <w:rPr>
          <w:rFonts w:ascii="Times New Roman" w:eastAsia="TimesNewRoman,Bold" w:hAnsi="Times New Roman"/>
          <w:bCs/>
          <w:color w:val="000000"/>
          <w:sz w:val="24"/>
          <w:lang w:eastAsia="lv-LV"/>
        </w:rPr>
        <w:t>Starptautisko un Latvijas Republikas nacionālo sankciju likuma 11.</w:t>
      </w:r>
      <w:r w:rsidRPr="007138F0">
        <w:rPr>
          <w:rFonts w:ascii="Times New Roman" w:eastAsia="TimesNewRoman,Bold" w:hAnsi="Times New Roman"/>
          <w:bCs/>
          <w:color w:val="000000"/>
          <w:sz w:val="24"/>
          <w:vertAlign w:val="superscript"/>
          <w:lang w:eastAsia="lv-LV"/>
        </w:rPr>
        <w:t>1</w:t>
      </w:r>
      <w:r w:rsidRPr="007138F0">
        <w:rPr>
          <w:rFonts w:ascii="Times New Roman" w:eastAsia="TimesNewRoman,Bold" w:hAnsi="Times New Roman"/>
          <w:bCs/>
          <w:color w:val="000000"/>
          <w:sz w:val="24"/>
          <w:lang w:eastAsia="lv-LV"/>
        </w:rPr>
        <w:t xml:space="preserve"> panta </w:t>
      </w:r>
      <w:bookmarkEnd w:id="8"/>
      <w:r w:rsidRPr="007138F0">
        <w:rPr>
          <w:rFonts w:ascii="Times New Roman" w:eastAsia="TimesNewRoman,Bold" w:hAnsi="Times New Roman"/>
          <w:bCs/>
          <w:color w:val="000000"/>
          <w:sz w:val="24"/>
          <w:lang w:eastAsia="lv-LV"/>
        </w:rPr>
        <w:t>pirmajā un otrajā daļā noteiktie izslēgšanas nosacījumi.</w:t>
      </w:r>
    </w:p>
    <w:p w14:paraId="5CBBE942" w14:textId="77777777" w:rsidR="000717C8" w:rsidRPr="00F03002" w:rsidRDefault="000717C8" w:rsidP="00F03002">
      <w:pPr>
        <w:pStyle w:val="Sarakstarindkopa"/>
        <w:ind w:left="0"/>
        <w:jc w:val="both"/>
        <w:rPr>
          <w:rFonts w:ascii="Times New Roman" w:eastAsia="TimesNewRoman,Bold" w:hAnsi="Times New Roman"/>
          <w:bCs/>
          <w:color w:val="000000"/>
          <w:kern w:val="0"/>
          <w:sz w:val="24"/>
          <w:lang w:val="lv-LV"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244DC59A" w14:textId="1C0CDC1A" w:rsidR="00C8765C" w:rsidRPr="00F03002" w:rsidRDefault="007B7B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bookmarkStart w:id="9" w:name="_Hlk47423532"/>
      <w:r w:rsidRPr="00F03002">
        <w:rPr>
          <w:rFonts w:ascii="Times New Roman" w:eastAsia="Times New Roman" w:hAnsi="Times New Roman" w:cs="Times New Roman"/>
          <w:color w:val="000000"/>
          <w:sz w:val="24"/>
          <w:szCs w:val="24"/>
          <w:lang w:eastAsia="ar-SA"/>
        </w:rPr>
        <w:t>K</w:t>
      </w:r>
      <w:r w:rsidR="00B045C5" w:rsidRPr="00F03002">
        <w:rPr>
          <w:rFonts w:ascii="Times New Roman" w:eastAsia="Times New Roman" w:hAnsi="Times New Roman" w:cs="Times New Roman"/>
          <w:color w:val="000000"/>
          <w:sz w:val="24"/>
          <w:szCs w:val="24"/>
          <w:lang w:eastAsia="ar-SA"/>
        </w:rPr>
        <w:t>o</w:t>
      </w:r>
      <w:r w:rsidRPr="00F03002">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F03002" w:rsidRDefault="00B045C5" w:rsidP="00F03002">
      <w:pPr>
        <w:numPr>
          <w:ilvl w:val="2"/>
          <w:numId w:val="1"/>
        </w:numPr>
        <w:tabs>
          <w:tab w:val="clear" w:pos="1429"/>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b/>
          <w:bCs/>
          <w:color w:val="000000"/>
          <w:sz w:val="24"/>
          <w:szCs w:val="24"/>
          <w:lang w:eastAsia="ar-SA"/>
        </w:rPr>
        <w:t>Piedāvājumu noformējums:</w:t>
      </w:r>
      <w:r w:rsidRPr="00F03002">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Pretendentu atlase:</w:t>
      </w:r>
      <w:r w:rsidRPr="00F03002">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Tehniskais piedāvājums:</w:t>
      </w:r>
      <w:r w:rsidRPr="00F03002">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Finanšu piedāvājums:</w:t>
      </w:r>
      <w:r w:rsidRPr="00F03002">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p>
    <w:p w14:paraId="5728C645"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 pantā noteiktajā kārtībā.</w:t>
      </w:r>
      <w:r w:rsidRPr="00F03002">
        <w:rPr>
          <w:rFonts w:ascii="Times New Roman" w:eastAsia="Times New Roman" w:hAnsi="Times New Roman"/>
          <w:b/>
          <w:color w:val="000000"/>
          <w:kern w:val="0"/>
          <w:sz w:val="24"/>
          <w:lang w:val="lv-LV" w:eastAsia="ar-SA"/>
        </w:rPr>
        <w:t xml:space="preserve"> </w:t>
      </w:r>
    </w:p>
    <w:bookmarkEnd w:id="9"/>
    <w:p w14:paraId="024A4EF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2C30570C"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lastRenderedPageBreak/>
        <w:t xml:space="preserve">Iepirkumu komisija piešķirs līguma slēgšanas tiesības tam Pretendentam, kura piedāvājums ir saimnieciski visizdevīgākais un nav izslēgts no dalības Iepirkumā Nolikuma </w:t>
      </w:r>
      <w:r w:rsidR="0088611C" w:rsidRPr="00F03002">
        <w:rPr>
          <w:rFonts w:ascii="Times New Roman" w:eastAsia="Times New Roman" w:hAnsi="Times New Roman"/>
          <w:color w:val="000000"/>
          <w:kern w:val="0"/>
          <w:sz w:val="24"/>
          <w:lang w:val="lv-LV" w:eastAsia="ar-SA"/>
        </w:rPr>
        <w:t>6. un 7</w:t>
      </w:r>
      <w:r w:rsidRPr="00F03002">
        <w:rPr>
          <w:rFonts w:ascii="Times New Roman" w:eastAsia="Times New Roman" w:hAnsi="Times New Roman"/>
          <w:color w:val="000000"/>
          <w:kern w:val="0"/>
          <w:sz w:val="24"/>
          <w:lang w:val="lv-LV" w:eastAsia="ar-SA"/>
        </w:rPr>
        <w:t>. punktā noteiktajā kārtībā.</w:t>
      </w:r>
    </w:p>
    <w:p w14:paraId="5C92C6CF" w14:textId="0A45DA06"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Piedāvājuma izvēles kritērijs ir saimnieciski visizdevīgākais piedāvājums, kuru nosaka, ņemot vērā </w:t>
      </w:r>
      <w:r w:rsidR="0061686A" w:rsidRPr="00F03002">
        <w:rPr>
          <w:rFonts w:ascii="Times New Roman" w:eastAsia="Times New Roman" w:hAnsi="Times New Roman"/>
          <w:color w:val="000000"/>
          <w:kern w:val="0"/>
          <w:sz w:val="24"/>
          <w:lang w:val="lv-LV" w:eastAsia="ar-SA"/>
        </w:rPr>
        <w:t xml:space="preserve">zemāko </w:t>
      </w:r>
      <w:r w:rsidRPr="00F03002">
        <w:rPr>
          <w:rFonts w:ascii="Times New Roman" w:eastAsia="Times New Roman" w:hAnsi="Times New Roman"/>
          <w:color w:val="000000"/>
          <w:kern w:val="0"/>
          <w:sz w:val="24"/>
          <w:lang w:val="lv-LV" w:eastAsia="ar-SA"/>
        </w:rPr>
        <w:t>cenu</w:t>
      </w:r>
      <w:r w:rsidR="00CC5A17" w:rsidRPr="00F03002">
        <w:rPr>
          <w:rFonts w:ascii="Times New Roman" w:eastAsia="Times New Roman" w:hAnsi="Times New Roman"/>
          <w:color w:val="000000"/>
          <w:kern w:val="0"/>
          <w:sz w:val="24"/>
          <w:lang w:val="lv-LV" w:eastAsia="ar-SA"/>
        </w:rPr>
        <w:t xml:space="preserve"> (piedāvātā cena EUR bez PVN</w:t>
      </w:r>
      <w:r w:rsidR="00CB58D4">
        <w:rPr>
          <w:rFonts w:ascii="Times New Roman" w:eastAsia="Times New Roman" w:hAnsi="Times New Roman"/>
          <w:color w:val="000000"/>
          <w:kern w:val="0"/>
          <w:sz w:val="24"/>
          <w:lang w:val="lv-LV" w:eastAsia="ar-SA"/>
        </w:rPr>
        <w:t xml:space="preserve"> (</w:t>
      </w:r>
      <w:r w:rsidR="00CB58D4" w:rsidRPr="00CB58D4">
        <w:rPr>
          <w:rFonts w:ascii="Times New Roman" w:eastAsia="Times New Roman" w:hAnsi="Times New Roman"/>
          <w:color w:val="000000"/>
          <w:kern w:val="0"/>
          <w:sz w:val="24"/>
          <w:lang w:val="lv-LV" w:eastAsia="ar-SA"/>
        </w:rPr>
        <w:t>5.pielikuma Finanšu piedāvājums 2. un 3. kolonnas kopsumma</w:t>
      </w:r>
      <w:r w:rsidR="00CC5A17" w:rsidRPr="00CB58D4">
        <w:rPr>
          <w:rFonts w:ascii="Times New Roman" w:eastAsia="Times New Roman" w:hAnsi="Times New Roman"/>
          <w:color w:val="000000"/>
          <w:kern w:val="0"/>
          <w:sz w:val="24"/>
          <w:lang w:val="lv-LV" w:eastAsia="ar-SA"/>
        </w:rPr>
        <w:t>)</w:t>
      </w:r>
      <w:r w:rsidR="00CB58D4" w:rsidRPr="00CB58D4">
        <w:rPr>
          <w:rFonts w:ascii="Times New Roman" w:eastAsia="Times New Roman" w:hAnsi="Times New Roman"/>
          <w:color w:val="000000"/>
          <w:kern w:val="0"/>
          <w:sz w:val="24"/>
          <w:lang w:val="lv-LV" w:eastAsia="ar-SA"/>
        </w:rPr>
        <w:t>)</w:t>
      </w:r>
      <w:r w:rsidRPr="00F03002">
        <w:rPr>
          <w:rFonts w:ascii="Times New Roman" w:eastAsia="Times New Roman" w:hAnsi="Times New Roman"/>
          <w:color w:val="000000"/>
          <w:kern w:val="0"/>
          <w:sz w:val="24"/>
          <w:lang w:val="lv-LV" w:eastAsia="ar-SA"/>
        </w:rPr>
        <w:t>. Ja vismaz divi pretendenti, kas atbilst nolikuma prasībām, ir piedāvājuši vienādu viszemāko cenu, priekšroka dodama tā pretendenta piedāvājumam, kura pieredze pēdējo 3 (trīs) gadu laikā (20</w:t>
      </w:r>
      <w:r w:rsidR="004A2061">
        <w:rPr>
          <w:rFonts w:ascii="Times New Roman" w:eastAsia="Times New Roman" w:hAnsi="Times New Roman"/>
          <w:color w:val="000000"/>
          <w:kern w:val="0"/>
          <w:sz w:val="24"/>
          <w:lang w:val="lv-LV" w:eastAsia="ar-SA"/>
        </w:rPr>
        <w:t>20</w:t>
      </w:r>
      <w:r w:rsidRPr="00F03002">
        <w:rPr>
          <w:rFonts w:ascii="Times New Roman" w:eastAsia="Times New Roman" w:hAnsi="Times New Roman"/>
          <w:color w:val="000000"/>
          <w:kern w:val="0"/>
          <w:sz w:val="24"/>
          <w:lang w:val="lv-LV" w:eastAsia="ar-SA"/>
        </w:rPr>
        <w:t>., 202</w:t>
      </w:r>
      <w:r w:rsidR="004A2061">
        <w:rPr>
          <w:rFonts w:ascii="Times New Roman" w:eastAsia="Times New Roman" w:hAnsi="Times New Roman"/>
          <w:color w:val="000000"/>
          <w:kern w:val="0"/>
          <w:sz w:val="24"/>
          <w:lang w:val="lv-LV" w:eastAsia="ar-SA"/>
        </w:rPr>
        <w:t>1</w:t>
      </w:r>
      <w:r w:rsidRPr="00F03002">
        <w:rPr>
          <w:rFonts w:ascii="Times New Roman" w:eastAsia="Times New Roman" w:hAnsi="Times New Roman"/>
          <w:color w:val="000000"/>
          <w:kern w:val="0"/>
          <w:sz w:val="24"/>
          <w:lang w:val="lv-LV" w:eastAsia="ar-SA"/>
        </w:rPr>
        <w:t>., 202</w:t>
      </w:r>
      <w:r w:rsidR="004A2061">
        <w:rPr>
          <w:rFonts w:ascii="Times New Roman" w:eastAsia="Times New Roman" w:hAnsi="Times New Roman"/>
          <w:color w:val="000000"/>
          <w:kern w:val="0"/>
          <w:sz w:val="24"/>
          <w:lang w:val="lv-LV" w:eastAsia="ar-SA"/>
        </w:rPr>
        <w:t>2</w:t>
      </w:r>
      <w:r w:rsidRPr="00F03002">
        <w:rPr>
          <w:rFonts w:ascii="Times New Roman" w:eastAsia="Times New Roman" w:hAnsi="Times New Roman"/>
          <w:color w:val="000000"/>
          <w:kern w:val="0"/>
          <w:sz w:val="24"/>
          <w:lang w:val="lv-LV" w:eastAsia="ar-SA"/>
        </w:rPr>
        <w:t>. un 202</w:t>
      </w:r>
      <w:r w:rsidR="004A2061">
        <w:rPr>
          <w:rFonts w:ascii="Times New Roman" w:eastAsia="Times New Roman" w:hAnsi="Times New Roman"/>
          <w:color w:val="000000"/>
          <w:kern w:val="0"/>
          <w:sz w:val="24"/>
          <w:lang w:val="lv-LV" w:eastAsia="ar-SA"/>
        </w:rPr>
        <w:t>3</w:t>
      </w:r>
      <w:r w:rsidRPr="00F03002">
        <w:rPr>
          <w:rFonts w:ascii="Times New Roman" w:eastAsia="Times New Roman" w:hAnsi="Times New Roman"/>
          <w:color w:val="000000"/>
          <w:kern w:val="0"/>
          <w:sz w:val="24"/>
          <w:lang w:val="lv-LV" w:eastAsia="ar-SA"/>
        </w:rPr>
        <w:t>. gadā līdz piedāvājuma iesniegšanas brīdim) pakalpojumu sniegšanā naudas izteiksmē ir bijusi lielāka.</w:t>
      </w:r>
    </w:p>
    <w:p w14:paraId="0B03E97D" w14:textId="71124D92"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 uz Nolikuma 2.pielikumā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nav saņemts neviens piedāvājums;</w:t>
      </w:r>
    </w:p>
    <w:p w14:paraId="381BCAB5"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2E7334D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t>LĪGUMA NOSLĒGŠANA</w:t>
      </w:r>
    </w:p>
    <w:p w14:paraId="14BE522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Pasūtītājs PIL 37. pantā noteiktajā kārtībā informē visus pretendentus par Iepirkuma rezultātā pieņemto lēmumu.</w:t>
      </w:r>
    </w:p>
    <w:p w14:paraId="6462714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2FA11CE5" w14:textId="6BDF9353"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2F3F2B" w:rsidRPr="00F03002">
        <w:rPr>
          <w:rFonts w:ascii="Times New Roman" w:eastAsia="Times New Roman" w:hAnsi="Times New Roman" w:cs="Times New Roman"/>
          <w:color w:val="000000"/>
          <w:sz w:val="24"/>
          <w:szCs w:val="24"/>
          <w:lang w:eastAsia="ar-SA"/>
        </w:rPr>
        <w:t>6</w:t>
      </w:r>
      <w:r w:rsidRPr="00F03002">
        <w:rPr>
          <w:rFonts w:ascii="Times New Roman" w:eastAsia="Times New Roman" w:hAnsi="Times New Roman" w:cs="Times New Roman"/>
          <w:color w:val="000000"/>
          <w:sz w:val="24"/>
          <w:szCs w:val="24"/>
          <w:lang w:eastAsia="ar-SA"/>
        </w:rPr>
        <w:t>.</w:t>
      </w:r>
      <w:r w:rsidR="00CB58D4">
        <w:rPr>
          <w:rFonts w:ascii="Times New Roman" w:eastAsia="Times New Roman" w:hAnsi="Times New Roman" w:cs="Times New Roman"/>
          <w:color w:val="000000"/>
          <w:sz w:val="24"/>
          <w:szCs w:val="24"/>
          <w:lang w:eastAsia="ar-SA"/>
        </w:rPr>
        <w:t> </w:t>
      </w:r>
      <w:r w:rsidRPr="00F03002">
        <w:rPr>
          <w:rFonts w:ascii="Times New Roman" w:eastAsia="Times New Roman" w:hAnsi="Times New Roman" w:cs="Times New Roman"/>
          <w:color w:val="000000"/>
          <w:sz w:val="24"/>
          <w:szCs w:val="24"/>
          <w:lang w:eastAsia="ar-SA"/>
        </w:rPr>
        <w:t>pielikumā pievienoto Līguma projektu.</w:t>
      </w: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t>PIELIKUMI</w:t>
      </w:r>
    </w:p>
    <w:p w14:paraId="34D7F62F" w14:textId="26EFA48B"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E81B4E"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 xml:space="preserve"> (</w:t>
      </w:r>
      <w:r w:rsidR="00E81B4E" w:rsidRPr="00F03002">
        <w:rPr>
          <w:rFonts w:ascii="Times New Roman" w:eastAsia="Times New Roman" w:hAnsi="Times New Roman" w:cs="Times New Roman"/>
          <w:bCs/>
          <w:sz w:val="24"/>
          <w:szCs w:val="24"/>
          <w:lang w:eastAsia="lv-LV"/>
        </w:rPr>
        <w:t>seš</w:t>
      </w:r>
      <w:r w:rsidR="00455ACA" w:rsidRPr="00F03002">
        <w:rPr>
          <w:rFonts w:ascii="Times New Roman" w:eastAsia="Times New Roman" w:hAnsi="Times New Roman" w:cs="Times New Roman"/>
          <w:bCs/>
          <w:sz w:val="24"/>
          <w:szCs w:val="24"/>
          <w:lang w:eastAsia="lv-LV"/>
        </w:rPr>
        <w:t>i</w:t>
      </w:r>
      <w:r w:rsidRPr="00F03002">
        <w:rPr>
          <w:rFonts w:ascii="Times New Roman" w:eastAsia="Times New Roman" w:hAnsi="Times New Roman" w:cs="Times New Roman"/>
          <w:bCs/>
          <w:sz w:val="24"/>
          <w:szCs w:val="24"/>
          <w:lang w:eastAsia="lv-LV"/>
        </w:rPr>
        <w:t>) pielikumi, kas ir tā neatņemamas sastāvdaļas:</w:t>
      </w:r>
    </w:p>
    <w:p w14:paraId="76B9E0E2" w14:textId="67A43ED0" w:rsidR="005B4509"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 xml:space="preserve">1. </w:t>
      </w:r>
      <w:r w:rsidRPr="00F03002">
        <w:rPr>
          <w:rFonts w:ascii="Times New Roman" w:eastAsia="Times New Roman" w:hAnsi="Times New Roman" w:cs="Times New Roman"/>
          <w:sz w:val="24"/>
          <w:szCs w:val="24"/>
          <w:lang w:eastAsia="lv-LV"/>
        </w:rPr>
        <w:t>pielikums</w:t>
      </w:r>
      <w:r w:rsidR="005B4509" w:rsidRPr="00F03002">
        <w:rPr>
          <w:rFonts w:ascii="Times New Roman" w:eastAsia="Times New Roman" w:hAnsi="Times New Roman" w:cs="Times New Roman"/>
          <w:sz w:val="24"/>
          <w:szCs w:val="24"/>
          <w:lang w:eastAsia="lv-LV"/>
        </w:rPr>
        <w:t xml:space="preserve"> “Tehniskā specifikācija”</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E3353E2" w14:textId="230AACBF" w:rsidR="00C8765C"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 pielikums</w:t>
      </w:r>
      <w:r w:rsidR="005B4509" w:rsidRPr="00F03002">
        <w:rPr>
          <w:rFonts w:ascii="Times New Roman" w:eastAsia="Times New Roman" w:hAnsi="Times New Roman" w:cs="Times New Roman"/>
          <w:sz w:val="24"/>
          <w:szCs w:val="24"/>
          <w:lang w:eastAsia="lv-LV"/>
        </w:rPr>
        <w:t xml:space="preserve"> “Pretendenta pieteikums”</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006D32E" w14:textId="2C4867AF" w:rsidR="00E81B4E"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 pielikums “Pretendenta pieredzes apliecinājums”;</w:t>
      </w:r>
    </w:p>
    <w:p w14:paraId="7225F92A" w14:textId="7F051B78" w:rsidR="00C8765C"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4</w:t>
      </w:r>
      <w:r w:rsidR="00C8765C" w:rsidRPr="00F03002">
        <w:rPr>
          <w:rFonts w:ascii="Times New Roman" w:eastAsia="Times New Roman" w:hAnsi="Times New Roman" w:cs="Times New Roman"/>
          <w:sz w:val="24"/>
          <w:szCs w:val="24"/>
          <w:lang w:eastAsia="lv-LV"/>
        </w:rPr>
        <w:t xml:space="preserve">. pielikums </w:t>
      </w:r>
      <w:r w:rsidR="005B4509" w:rsidRPr="00F03002">
        <w:rPr>
          <w:rFonts w:ascii="Times New Roman" w:eastAsia="Times New Roman" w:hAnsi="Times New Roman" w:cs="Times New Roman"/>
          <w:sz w:val="24"/>
          <w:szCs w:val="24"/>
          <w:lang w:eastAsia="lv-LV"/>
        </w:rPr>
        <w:t>„Pretendenta tehniskais piedāvājums”</w:t>
      </w:r>
      <w:r w:rsidR="00215F34" w:rsidRPr="00F03002">
        <w:rPr>
          <w:rFonts w:ascii="Times New Roman" w:eastAsia="Times New Roman" w:hAnsi="Times New Roman" w:cs="Times New Roman"/>
          <w:sz w:val="24"/>
          <w:szCs w:val="24"/>
          <w:lang w:eastAsia="lv-LV"/>
        </w:rPr>
        <w:t>;</w:t>
      </w:r>
    </w:p>
    <w:p w14:paraId="258C3018" w14:textId="01FBBF09"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5</w:t>
      </w:r>
      <w:r w:rsidR="00455A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455ACA" w:rsidRPr="00F03002">
        <w:rPr>
          <w:rFonts w:ascii="Times New Roman" w:eastAsia="Times New Roman" w:hAnsi="Times New Roman" w:cs="Times New Roman"/>
          <w:sz w:val="24"/>
          <w:szCs w:val="24"/>
          <w:lang w:eastAsia="lv-LV"/>
        </w:rPr>
        <w:t xml:space="preserve">pielikums </w:t>
      </w:r>
      <w:r w:rsidR="005B4509" w:rsidRPr="00F03002">
        <w:rPr>
          <w:rFonts w:ascii="Times New Roman" w:eastAsia="Times New Roman" w:hAnsi="Times New Roman" w:cs="Times New Roman"/>
          <w:sz w:val="24"/>
          <w:szCs w:val="24"/>
          <w:lang w:eastAsia="lv-LV"/>
        </w:rPr>
        <w:t>„Pretendenta finanšu piedāvājums”</w:t>
      </w:r>
      <w:r w:rsidR="00215F34" w:rsidRPr="00F03002">
        <w:rPr>
          <w:rFonts w:ascii="Times New Roman" w:eastAsia="Times New Roman" w:hAnsi="Times New Roman" w:cs="Times New Roman"/>
          <w:sz w:val="24"/>
          <w:szCs w:val="24"/>
          <w:lang w:eastAsia="lv-LV"/>
        </w:rPr>
        <w:t>;</w:t>
      </w:r>
    </w:p>
    <w:p w14:paraId="52A014DD" w14:textId="36FE14C7"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r w:rsidR="00455ACA" w:rsidRPr="00F03002">
        <w:rPr>
          <w:rFonts w:ascii="Times New Roman" w:eastAsia="Times New Roman" w:hAnsi="Times New Roman" w:cs="Times New Roman"/>
          <w:sz w:val="24"/>
          <w:szCs w:val="24"/>
          <w:lang w:eastAsia="lv-LV"/>
        </w:rPr>
        <w:t>. pielikums “Līguma projekts”</w:t>
      </w:r>
      <w:r w:rsidR="00215F34" w:rsidRPr="00F03002">
        <w:rPr>
          <w:rFonts w:ascii="Times New Roman" w:eastAsia="Times New Roman" w:hAnsi="Times New Roman" w:cs="Times New Roman"/>
          <w:sz w:val="24"/>
          <w:szCs w:val="24"/>
          <w:lang w:eastAsia="lv-LV"/>
        </w:rPr>
        <w:t>.</w:t>
      </w:r>
    </w:p>
    <w:p w14:paraId="4C6FE68A" w14:textId="77777777" w:rsidR="00F03002" w:rsidRP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10"/>
        <w:gridCol w:w="4644"/>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10"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0305F3F1" w:rsidR="00C8765C" w:rsidRPr="00F03002" w:rsidRDefault="00741F51" w:rsidP="00F03002">
            <w:pPr>
              <w:suppressAutoHyphens/>
              <w:spacing w:after="0" w:line="240" w:lineRule="auto"/>
              <w:ind w:hanging="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Krūmiņa</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71EDC20E" w:rsidR="00A0131B" w:rsidRPr="00F03002" w:rsidRDefault="00CB58D4" w:rsidP="00F03002">
            <w:pPr>
              <w:spacing w:after="0" w:line="240" w:lineRule="auto"/>
              <w:jc w:val="both"/>
              <w:rPr>
                <w:rFonts w:ascii="Times New Roman" w:eastAsia="Times New Roman" w:hAnsi="Times New Roman" w:cs="Times New Roman"/>
                <w:sz w:val="24"/>
                <w:szCs w:val="24"/>
              </w:rPr>
            </w:pPr>
            <w:bookmarkStart w:id="11" w:name="_Hlk140065339"/>
            <w:r>
              <w:rPr>
                <w:rFonts w:ascii="Times New Roman" w:eastAsia="Times New Roman" w:hAnsi="Times New Roman" w:cs="Times New Roman"/>
                <w:sz w:val="24"/>
                <w:szCs w:val="24"/>
              </w:rPr>
              <w:t>Forande</w:t>
            </w:r>
            <w:r w:rsidR="00A0131B">
              <w:rPr>
                <w:rFonts w:ascii="Times New Roman" w:eastAsia="Times New Roman" w:hAnsi="Times New Roman" w:cs="Times New Roman"/>
                <w:sz w:val="24"/>
                <w:szCs w:val="24"/>
              </w:rPr>
              <w:t xml:space="preserve"> </w:t>
            </w:r>
            <w:r w:rsidRPr="00CB58D4">
              <w:rPr>
                <w:rFonts w:ascii="Times New Roman" w:eastAsia="Times New Roman" w:hAnsi="Times New Roman" w:cs="Times New Roman"/>
                <w:sz w:val="24"/>
                <w:szCs w:val="24"/>
              </w:rPr>
              <w:t>67037956</w:t>
            </w:r>
            <w:bookmarkEnd w:id="11"/>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10"/>
    </w:tbl>
    <w:p w14:paraId="5F97D6BE" w14:textId="77777777"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br w:type="page"/>
      </w:r>
      <w:bookmarkStart w:id="12" w:name="_Hlk140064865"/>
      <w:r w:rsidRPr="00F03002">
        <w:rPr>
          <w:rFonts w:ascii="Times New Roman" w:eastAsia="Times New Roman" w:hAnsi="Times New Roman" w:cs="Times New Roman"/>
          <w:b/>
          <w:bCs/>
          <w:color w:val="000000"/>
          <w:sz w:val="24"/>
          <w:szCs w:val="24"/>
          <w:lang w:eastAsia="lv-LV"/>
        </w:rPr>
        <w:lastRenderedPageBreak/>
        <w:t>1.pielikums</w:t>
      </w:r>
      <w:r w:rsidRPr="00F03002">
        <w:rPr>
          <w:rFonts w:ascii="Times New Roman" w:eastAsia="Times New Roman" w:hAnsi="Times New Roman" w:cs="Times New Roman"/>
          <w:color w:val="000000"/>
          <w:sz w:val="24"/>
          <w:szCs w:val="24"/>
          <w:lang w:eastAsia="lv-LV"/>
        </w:rPr>
        <w:t xml:space="preserve"> pie iepirkuma</w:t>
      </w:r>
    </w:p>
    <w:p w14:paraId="5F162ED5" w14:textId="028D4455"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8214B1">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w:t>
      </w:r>
      <w:r w:rsidR="00187385">
        <w:rPr>
          <w:rFonts w:ascii="Times New Roman" w:eastAsia="Times New Roman" w:hAnsi="Times New Roman" w:cs="Times New Roman"/>
          <w:color w:val="000000"/>
          <w:sz w:val="24"/>
          <w:szCs w:val="24"/>
          <w:lang w:eastAsia="lv-LV"/>
        </w:rPr>
        <w:t>8</w:t>
      </w:r>
      <w:r w:rsidRPr="00F03002">
        <w:rPr>
          <w:rFonts w:ascii="Times New Roman" w:eastAsia="Times New Roman" w:hAnsi="Times New Roman" w:cs="Times New Roman"/>
          <w:color w:val="000000"/>
          <w:sz w:val="24"/>
          <w:szCs w:val="24"/>
          <w:lang w:eastAsia="lv-LV"/>
        </w:rPr>
        <w:t xml:space="preserve"> nolikuma</w:t>
      </w:r>
    </w:p>
    <w:p w14:paraId="7F6936D0" w14:textId="77777777" w:rsidR="00BB4C1E" w:rsidRPr="00F03002" w:rsidRDefault="00BB4C1E"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10F8C39" w14:textId="005A9FD6" w:rsidR="00C8765C" w:rsidRDefault="00C8765C"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bookmarkStart w:id="13" w:name="_Hlk138152178"/>
      <w:r w:rsidRPr="00F03002">
        <w:rPr>
          <w:rFonts w:ascii="Times New Roman" w:eastAsia="Times New Roman" w:hAnsi="Times New Roman" w:cs="Times New Roman"/>
          <w:b/>
          <w:color w:val="000000"/>
          <w:sz w:val="24"/>
          <w:szCs w:val="24"/>
          <w:lang w:eastAsia="lv-LV"/>
        </w:rPr>
        <w:t>TEHNISKĀ SPECIFIKĀCIJA</w:t>
      </w:r>
    </w:p>
    <w:p w14:paraId="2FB2921C" w14:textId="4288C99C" w:rsidR="003030B9" w:rsidRPr="00F03002" w:rsidRDefault="003030B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 xml:space="preserve">(aktualizēta </w:t>
      </w:r>
      <w:r w:rsidR="00187385">
        <w:rPr>
          <w:rFonts w:ascii="Times New Roman" w:eastAsia="Times New Roman" w:hAnsi="Times New Roman" w:cs="Times New Roman"/>
          <w:b/>
          <w:color w:val="000000"/>
          <w:sz w:val="24"/>
          <w:szCs w:val="24"/>
          <w:lang w:eastAsia="lv-LV"/>
        </w:rPr>
        <w:t>06.07.2023.</w:t>
      </w:r>
      <w:r>
        <w:rPr>
          <w:rFonts w:ascii="Times New Roman" w:eastAsia="Times New Roman" w:hAnsi="Times New Roman" w:cs="Times New Roman"/>
          <w:b/>
          <w:color w:val="000000"/>
          <w:sz w:val="24"/>
          <w:szCs w:val="24"/>
          <w:lang w:eastAsia="lv-LV"/>
        </w:rPr>
        <w:t>)</w:t>
      </w:r>
    </w:p>
    <w:p w14:paraId="284D9C4B" w14:textId="0D5A8F22" w:rsidR="00AE41CC" w:rsidRPr="00F03002" w:rsidRDefault="00187385"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bookmarkStart w:id="14" w:name="_Hlk109987996"/>
      <w:r w:rsidRPr="00D67C3A">
        <w:rPr>
          <w:rFonts w:ascii="Times New Roman" w:eastAsia="Times New Roman" w:hAnsi="Times New Roman" w:cs="Times New Roman"/>
          <w:b/>
          <w:sz w:val="24"/>
          <w:szCs w:val="24"/>
          <w:lang w:eastAsia="lv-LV"/>
        </w:rPr>
        <w:t>“Skolēnu sociāli emocionālo kompetenču dinamikas uzskaites un analīzes procesa nodrošināšana</w:t>
      </w:r>
      <w:r>
        <w:rPr>
          <w:rFonts w:ascii="Times New Roman" w:eastAsia="Times New Roman" w:hAnsi="Times New Roman" w:cs="Times New Roman"/>
          <w:b/>
          <w:sz w:val="24"/>
          <w:szCs w:val="24"/>
          <w:lang w:eastAsia="lv-LV"/>
        </w:rPr>
        <w:t>”</w:t>
      </w:r>
      <w:r w:rsidR="00C8765C" w:rsidRPr="00F03002">
        <w:rPr>
          <w:rFonts w:ascii="Times New Roman" w:eastAsia="Times New Roman" w:hAnsi="Times New Roman" w:cs="Times New Roman"/>
          <w:b/>
          <w:bCs/>
          <w:color w:val="000000"/>
          <w:sz w:val="24"/>
          <w:szCs w:val="24"/>
          <w:lang w:eastAsia="lv-LV"/>
        </w:rPr>
        <w:t xml:space="preserve">, </w:t>
      </w:r>
    </w:p>
    <w:p w14:paraId="3F9461AB" w14:textId="56E9BBBD" w:rsidR="00C8765C" w:rsidRPr="00F03002" w:rsidRDefault="00C8765C"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RD IKSD 202</w:t>
      </w:r>
      <w:r w:rsidR="008214B1">
        <w:rPr>
          <w:rFonts w:ascii="Times New Roman" w:eastAsia="Times New Roman" w:hAnsi="Times New Roman" w:cs="Times New Roman"/>
          <w:b/>
          <w:color w:val="000000"/>
          <w:sz w:val="24"/>
          <w:szCs w:val="24"/>
          <w:lang w:eastAsia="lv-LV"/>
        </w:rPr>
        <w:t>3</w:t>
      </w:r>
      <w:r w:rsidRPr="00F03002">
        <w:rPr>
          <w:rFonts w:ascii="Times New Roman" w:eastAsia="Times New Roman" w:hAnsi="Times New Roman" w:cs="Times New Roman"/>
          <w:b/>
          <w:color w:val="000000"/>
          <w:sz w:val="24"/>
          <w:szCs w:val="24"/>
          <w:lang w:eastAsia="lv-LV"/>
        </w:rPr>
        <w:t>/</w:t>
      </w:r>
      <w:r w:rsidR="00187385">
        <w:rPr>
          <w:rFonts w:ascii="Times New Roman" w:eastAsia="Times New Roman" w:hAnsi="Times New Roman" w:cs="Times New Roman"/>
          <w:b/>
          <w:color w:val="000000"/>
          <w:sz w:val="24"/>
          <w:szCs w:val="24"/>
          <w:lang w:eastAsia="lv-LV"/>
        </w:rPr>
        <w:t>8</w:t>
      </w:r>
    </w:p>
    <w:bookmarkEnd w:id="14"/>
    <w:p w14:paraId="66A68643" w14:textId="77777777" w:rsidR="00E71FB7" w:rsidRPr="00E71FB7" w:rsidRDefault="00E71FB7" w:rsidP="00E71FB7">
      <w:pPr>
        <w:spacing w:after="0" w:line="240" w:lineRule="auto"/>
        <w:rPr>
          <w:rFonts w:ascii="Times New Roman" w:hAnsi="Times New Roman" w:cs="Times New Roman"/>
          <w:sz w:val="24"/>
          <w:szCs w:val="24"/>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3"/>
        <w:gridCol w:w="2835"/>
      </w:tblGrid>
      <w:tr w:rsidR="007B1689" w:rsidRPr="00E71FB7" w14:paraId="0C37C685" w14:textId="77777777" w:rsidTr="003A4DE7">
        <w:trPr>
          <w:jc w:val="center"/>
        </w:trPr>
        <w:tc>
          <w:tcPr>
            <w:tcW w:w="6243" w:type="dxa"/>
            <w:shd w:val="clear" w:color="auto" w:fill="C0C0C0"/>
          </w:tcPr>
          <w:p w14:paraId="1D79981A" w14:textId="77777777" w:rsidR="007B1689" w:rsidRPr="00A917E8" w:rsidRDefault="007B1689" w:rsidP="00E71FB7">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Pakalpojuma nosaukums</w:t>
            </w:r>
          </w:p>
        </w:tc>
        <w:tc>
          <w:tcPr>
            <w:tcW w:w="2835" w:type="dxa"/>
            <w:shd w:val="clear" w:color="auto" w:fill="C0C0C0"/>
          </w:tcPr>
          <w:p w14:paraId="3940F65B" w14:textId="712A3FC3" w:rsidR="007B1689" w:rsidRPr="00A917E8" w:rsidRDefault="007B1689" w:rsidP="00E71FB7">
            <w:pPr>
              <w:tabs>
                <w:tab w:val="center" w:pos="1703"/>
                <w:tab w:val="right" w:pos="3406"/>
              </w:tabs>
              <w:spacing w:after="0" w:line="240" w:lineRule="auto"/>
              <w:rPr>
                <w:rFonts w:ascii="Times New Roman" w:hAnsi="Times New Roman" w:cs="Times New Roman"/>
                <w:b/>
                <w:bCs/>
                <w:sz w:val="24"/>
                <w:szCs w:val="24"/>
              </w:rPr>
            </w:pPr>
            <w:r w:rsidRPr="00745DA7">
              <w:rPr>
                <w:rFonts w:ascii="Times New Roman" w:hAnsi="Times New Roman" w:cs="Times New Roman"/>
                <w:b/>
                <w:bCs/>
                <w:sz w:val="24"/>
                <w:szCs w:val="24"/>
              </w:rPr>
              <w:t>Pakalpojuma sniegšanas vieta</w:t>
            </w:r>
            <w:r w:rsidRPr="00A917E8">
              <w:rPr>
                <w:rFonts w:ascii="Times New Roman" w:hAnsi="Times New Roman" w:cs="Times New Roman"/>
                <w:b/>
                <w:bCs/>
                <w:sz w:val="24"/>
                <w:szCs w:val="24"/>
              </w:rPr>
              <w:tab/>
            </w:r>
          </w:p>
        </w:tc>
      </w:tr>
      <w:tr w:rsidR="007B1689" w:rsidRPr="00E71FB7" w14:paraId="67DBBA1A" w14:textId="77777777" w:rsidTr="003A4DE7">
        <w:trPr>
          <w:jc w:val="center"/>
        </w:trPr>
        <w:tc>
          <w:tcPr>
            <w:tcW w:w="6243" w:type="dxa"/>
          </w:tcPr>
          <w:p w14:paraId="52C79E67" w14:textId="1FB381A9" w:rsidR="007B1689" w:rsidRPr="00A917E8" w:rsidRDefault="007B1689" w:rsidP="00E71FB7">
            <w:pPr>
              <w:spacing w:after="0" w:line="240" w:lineRule="auto"/>
              <w:rPr>
                <w:rFonts w:ascii="Times New Roman" w:hAnsi="Times New Roman" w:cs="Times New Roman"/>
                <w:sz w:val="24"/>
                <w:szCs w:val="24"/>
              </w:rPr>
            </w:pPr>
            <w:r w:rsidRPr="00745DA7">
              <w:rPr>
                <w:rFonts w:ascii="Times New Roman" w:hAnsi="Times New Roman" w:cs="Times New Roman"/>
                <w:sz w:val="24"/>
                <w:szCs w:val="24"/>
              </w:rPr>
              <w:t>Skolēnu sociāli emocionālo kompetenču dinamikas uzskaites un analīzes procesa nodrošināšana</w:t>
            </w:r>
          </w:p>
        </w:tc>
        <w:tc>
          <w:tcPr>
            <w:tcW w:w="2835" w:type="dxa"/>
          </w:tcPr>
          <w:p w14:paraId="68C4FAF0" w14:textId="33F2E2B0" w:rsidR="007B1689" w:rsidRPr="00A917E8" w:rsidRDefault="007B1689" w:rsidP="00745DA7">
            <w:pPr>
              <w:spacing w:after="0" w:line="240" w:lineRule="auto"/>
              <w:ind w:left="38"/>
              <w:rPr>
                <w:rFonts w:ascii="Times New Roman" w:hAnsi="Times New Roman" w:cs="Times New Roman"/>
                <w:sz w:val="24"/>
                <w:szCs w:val="24"/>
              </w:rPr>
            </w:pPr>
            <w:r w:rsidRPr="00745DA7">
              <w:rPr>
                <w:rFonts w:ascii="Times New Roman" w:hAnsi="Times New Roman" w:cs="Times New Roman"/>
                <w:sz w:val="24"/>
                <w:szCs w:val="24"/>
              </w:rPr>
              <w:t xml:space="preserve">Rīgas </w:t>
            </w:r>
            <w:proofErr w:type="spellStart"/>
            <w:r w:rsidRPr="00745DA7">
              <w:rPr>
                <w:rFonts w:ascii="Times New Roman" w:hAnsi="Times New Roman" w:cs="Times New Roman"/>
                <w:sz w:val="24"/>
                <w:szCs w:val="24"/>
              </w:rPr>
              <w:t>valstspilsētas</w:t>
            </w:r>
            <w:proofErr w:type="spellEnd"/>
            <w:r w:rsidRPr="00745DA7">
              <w:rPr>
                <w:rFonts w:ascii="Times New Roman" w:hAnsi="Times New Roman" w:cs="Times New Roman"/>
                <w:sz w:val="24"/>
                <w:szCs w:val="24"/>
              </w:rPr>
              <w:t xml:space="preserve"> pašvaldības izglītības iestādes</w:t>
            </w:r>
          </w:p>
        </w:tc>
      </w:tr>
    </w:tbl>
    <w:p w14:paraId="3A73B1F1" w14:textId="77777777" w:rsidR="00C8765C" w:rsidRPr="00F03002" w:rsidRDefault="00C8765C" w:rsidP="00F03002">
      <w:pPr>
        <w:spacing w:after="0" w:line="240" w:lineRule="auto"/>
        <w:contextualSpacing/>
        <w:jc w:val="center"/>
        <w:rPr>
          <w:rFonts w:ascii="Times New Roman" w:eastAsia="Calibri" w:hAnsi="Times New Roman" w:cs="Times New Roman"/>
          <w:b/>
          <w:bCs/>
          <w:sz w:val="24"/>
          <w:szCs w:val="24"/>
          <w:highlight w:val="yellow"/>
        </w:rPr>
      </w:pPr>
    </w:p>
    <w:bookmarkEnd w:id="13"/>
    <w:p w14:paraId="4DB0674B" w14:textId="77777777" w:rsidR="00904405" w:rsidRPr="00745DA7" w:rsidRDefault="00904405" w:rsidP="00904405">
      <w:pPr>
        <w:pStyle w:val="Sarakstarindkopa"/>
        <w:numPr>
          <w:ilvl w:val="1"/>
          <w:numId w:val="22"/>
        </w:numPr>
        <w:ind w:left="426"/>
        <w:contextualSpacing/>
        <w:jc w:val="both"/>
        <w:rPr>
          <w:rFonts w:ascii="Times New Roman" w:eastAsia="PMingLiU" w:hAnsi="Times New Roman"/>
          <w:color w:val="000000"/>
          <w:sz w:val="24"/>
          <w:lang w:val="lv-LV" w:eastAsia="zh-TW"/>
        </w:rPr>
      </w:pPr>
      <w:r w:rsidRPr="00745DA7">
        <w:rPr>
          <w:rFonts w:ascii="Times New Roman" w:hAnsi="Times New Roman"/>
          <w:sz w:val="24"/>
          <w:lang w:val="lv-LV"/>
        </w:rPr>
        <w:t>Skolēnu sociāli emocionālo kompetenču dinamikas uzskaites un analīzes procesa nodrošināšana</w:t>
      </w:r>
      <w:r w:rsidRPr="00745DA7">
        <w:rPr>
          <w:rFonts w:ascii="Times New Roman" w:eastAsia="PMingLiU" w:hAnsi="Times New Roman"/>
          <w:color w:val="000000"/>
          <w:sz w:val="24"/>
          <w:lang w:val="lv-LV" w:eastAsia="zh-TW"/>
        </w:rPr>
        <w:t xml:space="preserve"> pašvērtējuma veidā palīdzot audzinātājiem  individuāli identificējamu pašvērtējuma rezultātu ieguvi (aizpilda skolēni un vecāki);</w:t>
      </w:r>
    </w:p>
    <w:p w14:paraId="1CDCFF9D" w14:textId="467448EB" w:rsidR="00904405" w:rsidRPr="00904405" w:rsidRDefault="00904405" w:rsidP="00904405">
      <w:pPr>
        <w:pStyle w:val="Sarakstarindkopa"/>
        <w:numPr>
          <w:ilvl w:val="1"/>
          <w:numId w:val="22"/>
        </w:numPr>
        <w:ind w:left="426"/>
        <w:contextualSpacing/>
        <w:jc w:val="both"/>
        <w:rPr>
          <w:rFonts w:ascii="Times New Roman" w:hAnsi="Times New Roman"/>
          <w:sz w:val="24"/>
          <w:lang w:val="lv-LV"/>
        </w:rPr>
      </w:pPr>
      <w:r w:rsidRPr="00904405">
        <w:rPr>
          <w:rFonts w:ascii="Times New Roman" w:hAnsi="Times New Roman"/>
          <w:sz w:val="24"/>
          <w:lang w:val="lv-LV"/>
        </w:rPr>
        <w:t xml:space="preserve">Jānodrošina par </w:t>
      </w:r>
      <w:proofErr w:type="spellStart"/>
      <w:r w:rsidRPr="00904405">
        <w:rPr>
          <w:rFonts w:ascii="Times New Roman" w:hAnsi="Times New Roman"/>
          <w:sz w:val="24"/>
          <w:lang w:val="lv-LV"/>
        </w:rPr>
        <w:t>skolēnu</w:t>
      </w:r>
      <w:proofErr w:type="spellEnd"/>
      <w:r w:rsidRPr="00904405">
        <w:rPr>
          <w:rFonts w:ascii="Times New Roman" w:hAnsi="Times New Roman"/>
          <w:sz w:val="24"/>
          <w:lang w:val="lv-LV"/>
        </w:rPr>
        <w:t xml:space="preserve"> </w:t>
      </w:r>
      <w:proofErr w:type="spellStart"/>
      <w:r w:rsidRPr="00904405">
        <w:rPr>
          <w:rFonts w:ascii="Times New Roman" w:hAnsi="Times New Roman"/>
          <w:sz w:val="24"/>
          <w:lang w:val="lv-LV"/>
        </w:rPr>
        <w:t>sociāli</w:t>
      </w:r>
      <w:proofErr w:type="spellEnd"/>
      <w:r w:rsidRPr="00904405">
        <w:rPr>
          <w:rFonts w:ascii="Times New Roman" w:hAnsi="Times New Roman"/>
          <w:sz w:val="24"/>
          <w:lang w:val="lv-LV"/>
        </w:rPr>
        <w:t xml:space="preserve"> </w:t>
      </w:r>
      <w:proofErr w:type="spellStart"/>
      <w:r w:rsidRPr="00904405">
        <w:rPr>
          <w:rFonts w:ascii="Times New Roman" w:hAnsi="Times New Roman"/>
          <w:sz w:val="24"/>
          <w:lang w:val="lv-LV"/>
        </w:rPr>
        <w:t>emocionālo</w:t>
      </w:r>
      <w:proofErr w:type="spellEnd"/>
      <w:r w:rsidRPr="00904405">
        <w:rPr>
          <w:rFonts w:ascii="Times New Roman" w:hAnsi="Times New Roman"/>
          <w:sz w:val="24"/>
          <w:lang w:val="lv-LV"/>
        </w:rPr>
        <w:t xml:space="preserve"> </w:t>
      </w:r>
      <w:proofErr w:type="spellStart"/>
      <w:r w:rsidRPr="00904405">
        <w:rPr>
          <w:rFonts w:ascii="Times New Roman" w:hAnsi="Times New Roman"/>
          <w:sz w:val="24"/>
          <w:lang w:val="lv-LV"/>
        </w:rPr>
        <w:t>kompetenču</w:t>
      </w:r>
      <w:proofErr w:type="spellEnd"/>
      <w:r w:rsidRPr="00904405">
        <w:rPr>
          <w:rFonts w:ascii="Times New Roman" w:hAnsi="Times New Roman"/>
          <w:sz w:val="24"/>
          <w:lang w:val="lv-LV"/>
        </w:rPr>
        <w:t xml:space="preserve"> attīstības dinamiku iegūto datu </w:t>
      </w:r>
      <w:proofErr w:type="spellStart"/>
      <w:r w:rsidRPr="00904405">
        <w:rPr>
          <w:rFonts w:ascii="Times New Roman" w:hAnsi="Times New Roman"/>
          <w:sz w:val="24"/>
          <w:lang w:val="lv-LV"/>
        </w:rPr>
        <w:t>uzkrāšanu</w:t>
      </w:r>
      <w:proofErr w:type="spellEnd"/>
      <w:r w:rsidRPr="00904405">
        <w:rPr>
          <w:rFonts w:ascii="Times New Roman" w:hAnsi="Times New Roman"/>
          <w:sz w:val="24"/>
          <w:lang w:val="lv-LV"/>
        </w:rPr>
        <w:t xml:space="preserve"> un </w:t>
      </w:r>
      <w:proofErr w:type="spellStart"/>
      <w:r w:rsidRPr="00904405">
        <w:rPr>
          <w:rFonts w:ascii="Times New Roman" w:hAnsi="Times New Roman"/>
          <w:sz w:val="24"/>
          <w:lang w:val="lv-LV"/>
        </w:rPr>
        <w:t>analīzi</w:t>
      </w:r>
      <w:proofErr w:type="spellEnd"/>
      <w:r w:rsidRPr="00904405">
        <w:rPr>
          <w:rFonts w:ascii="Times New Roman" w:hAnsi="Times New Roman"/>
          <w:sz w:val="24"/>
          <w:lang w:val="lv-LV"/>
        </w:rPr>
        <w:t>;</w:t>
      </w:r>
    </w:p>
    <w:p w14:paraId="6546DDCF" w14:textId="77777777" w:rsidR="00904405" w:rsidRPr="00745DA7" w:rsidRDefault="00904405" w:rsidP="00904405">
      <w:pPr>
        <w:pStyle w:val="Sarakstarindkopa"/>
        <w:numPr>
          <w:ilvl w:val="1"/>
          <w:numId w:val="22"/>
        </w:numPr>
        <w:ind w:left="426" w:hanging="426"/>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Uzkrātajiem datiem jāspēj audzināšanas darbā sekot līdzi individuālā līmenī, ņemot vērā sociāli emocionālās atšķirības;</w:t>
      </w:r>
    </w:p>
    <w:p w14:paraId="6AB83BBE" w14:textId="77777777"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Nodrošina audzinātājiem iespēju veikt individuālos pierakstus, </w:t>
      </w:r>
      <w:proofErr w:type="spellStart"/>
      <w:r w:rsidRPr="00745DA7">
        <w:rPr>
          <w:rFonts w:ascii="Times New Roman" w:eastAsia="PMingLiU" w:hAnsi="Times New Roman"/>
          <w:color w:val="000000"/>
          <w:sz w:val="24"/>
          <w:lang w:val="lv-LV" w:eastAsia="zh-TW"/>
        </w:rPr>
        <w:t>regulāri</w:t>
      </w:r>
      <w:proofErr w:type="spellEnd"/>
      <w:r w:rsidRPr="00745DA7">
        <w:rPr>
          <w:rFonts w:ascii="Times New Roman" w:eastAsia="PMingLiU" w:hAnsi="Times New Roman"/>
          <w:color w:val="000000"/>
          <w:sz w:val="24"/>
          <w:lang w:val="lv-LV" w:eastAsia="zh-TW"/>
        </w:rPr>
        <w:t xml:space="preserve"> </w:t>
      </w:r>
      <w:proofErr w:type="spellStart"/>
      <w:r w:rsidRPr="00745DA7">
        <w:rPr>
          <w:rFonts w:ascii="Times New Roman" w:eastAsia="PMingLiU" w:hAnsi="Times New Roman"/>
          <w:color w:val="000000"/>
          <w:sz w:val="24"/>
          <w:lang w:val="lv-LV" w:eastAsia="zh-TW"/>
        </w:rPr>
        <w:t>novērot</w:t>
      </w:r>
      <w:proofErr w:type="spellEnd"/>
      <w:r w:rsidRPr="00745DA7">
        <w:rPr>
          <w:rFonts w:ascii="Times New Roman" w:eastAsia="PMingLiU" w:hAnsi="Times New Roman"/>
          <w:color w:val="000000"/>
          <w:sz w:val="24"/>
          <w:lang w:val="lv-LV" w:eastAsia="zh-TW"/>
        </w:rPr>
        <w:t xml:space="preserve"> un </w:t>
      </w:r>
      <w:proofErr w:type="spellStart"/>
      <w:r w:rsidRPr="00745DA7">
        <w:rPr>
          <w:rFonts w:ascii="Times New Roman" w:eastAsia="PMingLiU" w:hAnsi="Times New Roman"/>
          <w:color w:val="000000"/>
          <w:sz w:val="24"/>
          <w:lang w:val="lv-LV" w:eastAsia="zh-TW"/>
        </w:rPr>
        <w:t>analizēt</w:t>
      </w:r>
      <w:proofErr w:type="spellEnd"/>
      <w:r w:rsidRPr="00745DA7">
        <w:rPr>
          <w:rFonts w:ascii="Times New Roman" w:eastAsia="PMingLiU" w:hAnsi="Times New Roman"/>
          <w:color w:val="000000"/>
          <w:sz w:val="24"/>
          <w:lang w:val="lv-LV" w:eastAsia="zh-TW"/>
        </w:rPr>
        <w:t>;</w:t>
      </w:r>
    </w:p>
    <w:p w14:paraId="38D8D74B" w14:textId="761E48F1"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Sistēmai jānodrošina sadarbības iespējas audzinātājiem sadarbību ar citiem pedagoģiskajiem darbiniekiem un to iesaisti </w:t>
      </w:r>
      <w:proofErr w:type="spellStart"/>
      <w:r w:rsidRPr="00745DA7">
        <w:rPr>
          <w:rFonts w:ascii="Times New Roman" w:eastAsia="PMingLiU" w:hAnsi="Times New Roman"/>
          <w:color w:val="000000"/>
          <w:sz w:val="24"/>
          <w:lang w:val="lv-LV" w:eastAsia="zh-TW"/>
        </w:rPr>
        <w:t>sarežģītos</w:t>
      </w:r>
      <w:proofErr w:type="spellEnd"/>
      <w:r w:rsidRPr="00745DA7">
        <w:rPr>
          <w:rFonts w:ascii="Times New Roman" w:eastAsia="PMingLiU" w:hAnsi="Times New Roman"/>
          <w:color w:val="000000"/>
          <w:sz w:val="24"/>
          <w:lang w:val="lv-LV" w:eastAsia="zh-TW"/>
        </w:rPr>
        <w:t xml:space="preserve"> jautājumu risināšanā;</w:t>
      </w:r>
    </w:p>
    <w:p w14:paraId="71C827F8" w14:textId="77777777"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Sistēmai jānodrošina vismaz 2 reizes gadā (vai </w:t>
      </w:r>
      <w:proofErr w:type="spellStart"/>
      <w:r w:rsidRPr="00745DA7">
        <w:rPr>
          <w:rFonts w:ascii="Times New Roman" w:eastAsia="PMingLiU" w:hAnsi="Times New Roman"/>
          <w:color w:val="000000"/>
          <w:sz w:val="24"/>
          <w:lang w:val="lv-LV" w:eastAsia="zh-TW"/>
        </w:rPr>
        <w:t>biežāk</w:t>
      </w:r>
      <w:proofErr w:type="spellEnd"/>
      <w:r w:rsidRPr="00745DA7">
        <w:rPr>
          <w:rFonts w:ascii="Times New Roman" w:eastAsia="PMingLiU" w:hAnsi="Times New Roman"/>
          <w:color w:val="000000"/>
          <w:sz w:val="24"/>
          <w:lang w:val="lv-LV" w:eastAsia="zh-TW"/>
        </w:rPr>
        <w:t xml:space="preserve">) aptaujas veidā skolēniem </w:t>
      </w:r>
      <w:proofErr w:type="spellStart"/>
      <w:r w:rsidRPr="00745DA7">
        <w:rPr>
          <w:rFonts w:ascii="Times New Roman" w:eastAsia="PMingLiU" w:hAnsi="Times New Roman"/>
          <w:color w:val="000000"/>
          <w:sz w:val="24"/>
          <w:lang w:val="lv-LV" w:eastAsia="zh-TW"/>
        </w:rPr>
        <w:t>pašiem</w:t>
      </w:r>
      <w:proofErr w:type="spellEnd"/>
      <w:r w:rsidRPr="00745DA7">
        <w:rPr>
          <w:rFonts w:ascii="Times New Roman" w:eastAsia="PMingLiU" w:hAnsi="Times New Roman"/>
          <w:color w:val="000000"/>
          <w:sz w:val="24"/>
          <w:lang w:val="lv-LV" w:eastAsia="zh-TW"/>
        </w:rPr>
        <w:t xml:space="preserve"> sevi </w:t>
      </w:r>
      <w:proofErr w:type="spellStart"/>
      <w:r w:rsidRPr="00745DA7">
        <w:rPr>
          <w:rFonts w:ascii="Times New Roman" w:eastAsia="PMingLiU" w:hAnsi="Times New Roman"/>
          <w:color w:val="000000"/>
          <w:sz w:val="24"/>
          <w:lang w:val="lv-LV" w:eastAsia="zh-TW"/>
        </w:rPr>
        <w:t>novērtēt</w:t>
      </w:r>
      <w:proofErr w:type="spellEnd"/>
      <w:r w:rsidRPr="00745DA7">
        <w:rPr>
          <w:rFonts w:ascii="Times New Roman" w:eastAsia="PMingLiU" w:hAnsi="Times New Roman"/>
          <w:color w:val="000000"/>
          <w:sz w:val="24"/>
          <w:lang w:val="lv-LV" w:eastAsia="zh-TW"/>
        </w:rPr>
        <w:t xml:space="preserve"> un pedagogiem novērtēt skolēnus;</w:t>
      </w:r>
    </w:p>
    <w:p w14:paraId="26B23920" w14:textId="77777777"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Jānodrošina pašnovērtējuma rīkus skolēniem, kuri spēj identificēt skolēnu indivīda līmeni, veicot pašnovērtējumu par dažādām skolēna spējām, tai skaitā spēju pārvaldīt stresu;</w:t>
      </w:r>
    </w:p>
    <w:p w14:paraId="1E4646FC" w14:textId="77777777"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Nodrošināt viegli pārskatāmu procesa skatu skolas vadībai un Rīgas domes  Izglītības pārvaldei;</w:t>
      </w:r>
    </w:p>
    <w:p w14:paraId="091DFA88" w14:textId="77777777"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Jānodrošina skolas vadība un izglītības pārvalde ar datu analīzi par skolas iekšējiem atbalsta procesiem, iespējām un nepieciešamiem atbalsta punktiem;</w:t>
      </w:r>
    </w:p>
    <w:p w14:paraId="5E20E3BC" w14:textId="77777777" w:rsidR="00904405" w:rsidRPr="00745DA7"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Jāintegrē audiovizuālas metodes audzinātāja līmenī pie noteiktām darbībām, tai skaitā:</w:t>
      </w:r>
    </w:p>
    <w:p w14:paraId="2ECD8335" w14:textId="77777777" w:rsidR="00904405" w:rsidRPr="00745DA7"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saruna ar skolēnu; </w:t>
      </w:r>
    </w:p>
    <w:p w14:paraId="1D2F4EEA" w14:textId="77777777" w:rsidR="00904405" w:rsidRPr="00745DA7"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saruna ar vecākiem;</w:t>
      </w:r>
    </w:p>
    <w:p w14:paraId="3AF32580" w14:textId="77777777" w:rsidR="00904405" w:rsidRPr="00745DA7"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konfliktu risināšanas metodes (ar klasi, individuāli, ar vecākiem)</w:t>
      </w:r>
    </w:p>
    <w:p w14:paraId="1CF265B6" w14:textId="77777777" w:rsidR="00904405" w:rsidRPr="00745DA7"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klases spriedzes mazināšanas metodes</w:t>
      </w:r>
    </w:p>
    <w:p w14:paraId="1A34B22A" w14:textId="77777777" w:rsidR="00904405" w:rsidRPr="008C124B" w:rsidRDefault="00904405" w:rsidP="00904405">
      <w:pPr>
        <w:pStyle w:val="Sarakstarindkopa"/>
        <w:numPr>
          <w:ilvl w:val="2"/>
          <w:numId w:val="22"/>
        </w:numPr>
        <w:contextualSpacing/>
        <w:jc w:val="both"/>
        <w:rPr>
          <w:rFonts w:ascii="Times New Roman" w:eastAsia="PMingLiU" w:hAnsi="Times New Roman"/>
          <w:color w:val="000000"/>
          <w:sz w:val="24"/>
          <w:lang w:val="lv-LV" w:eastAsia="zh-TW"/>
        </w:rPr>
      </w:pPr>
      <w:r w:rsidRPr="008C124B">
        <w:rPr>
          <w:rFonts w:ascii="Times New Roman" w:eastAsia="PMingLiU" w:hAnsi="Times New Roman"/>
          <w:color w:val="000000"/>
          <w:sz w:val="24"/>
          <w:lang w:val="lv-LV" w:eastAsia="zh-TW"/>
        </w:rPr>
        <w:t>SEM (sociāli emocionālās mācīšanās) metodes darbam ar klasi</w:t>
      </w:r>
    </w:p>
    <w:p w14:paraId="72A3ADD3" w14:textId="77777777" w:rsidR="00904405" w:rsidRPr="008C124B"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val="lv-LV" w:eastAsia="zh-TW"/>
        </w:rPr>
      </w:pPr>
      <w:r w:rsidRPr="008C124B">
        <w:rPr>
          <w:rFonts w:ascii="Times New Roman" w:eastAsia="PMingLiU" w:hAnsi="Times New Roman"/>
          <w:color w:val="000000"/>
          <w:sz w:val="24"/>
          <w:lang w:val="lv-LV" w:eastAsia="zh-TW"/>
        </w:rPr>
        <w:t xml:space="preserve">Jāsagatavo un jāiesniedz statistikas pārskati par veikto </w:t>
      </w:r>
      <w:r w:rsidRPr="008C124B">
        <w:rPr>
          <w:rFonts w:ascii="Times New Roman" w:hAnsi="Times New Roman"/>
          <w:sz w:val="24"/>
          <w:lang w:val="lv-LV"/>
        </w:rPr>
        <w:t>skolēnu sociāli emocionālo kompetenču dinamikas uzskaiti un analīzi</w:t>
      </w:r>
      <w:r w:rsidRPr="008C124B">
        <w:rPr>
          <w:rFonts w:ascii="Times New Roman" w:eastAsia="PMingLiU" w:hAnsi="Times New Roman"/>
          <w:color w:val="000000"/>
          <w:sz w:val="24"/>
          <w:lang w:val="lv-LV" w:eastAsia="zh-TW"/>
        </w:rPr>
        <w:t>, kas nepieciešami skolas akreditācijai, pašvērtējumiem un citām vajadzībām.</w:t>
      </w:r>
    </w:p>
    <w:p w14:paraId="0C507D2E" w14:textId="77777777" w:rsidR="00904405" w:rsidRPr="008C124B" w:rsidRDefault="00904405" w:rsidP="00904405">
      <w:pPr>
        <w:pStyle w:val="Sarakstarindkopa"/>
        <w:numPr>
          <w:ilvl w:val="1"/>
          <w:numId w:val="22"/>
        </w:numPr>
        <w:ind w:left="567" w:hanging="567"/>
        <w:contextualSpacing/>
        <w:jc w:val="both"/>
        <w:rPr>
          <w:rFonts w:ascii="Times New Roman" w:eastAsia="PMingLiU" w:hAnsi="Times New Roman"/>
          <w:color w:val="000000"/>
          <w:sz w:val="24"/>
          <w:lang w:eastAsia="zh-TW"/>
        </w:rPr>
      </w:pPr>
      <w:r w:rsidRPr="008C124B">
        <w:rPr>
          <w:rFonts w:ascii="Times New Roman" w:eastAsia="PMingLiU" w:hAnsi="Times New Roman"/>
          <w:color w:val="000000"/>
          <w:sz w:val="24"/>
          <w:lang w:eastAsia="zh-TW"/>
        </w:rPr>
        <w:t xml:space="preserve">Jāsagatavo un jāiesniedz </w:t>
      </w:r>
      <w:r w:rsidRPr="008C124B">
        <w:rPr>
          <w:rFonts w:ascii="Times New Roman" w:hAnsi="Times New Roman"/>
          <w:sz w:val="24"/>
        </w:rPr>
        <w:t>skolēnu sociāli emocionālo kompetenču dinamikas uzskaites un analīzes sistēmas procesa apraksts.</w:t>
      </w:r>
    </w:p>
    <w:p w14:paraId="1E27521D" w14:textId="77777777" w:rsidR="008214B1" w:rsidRPr="00904405" w:rsidRDefault="008214B1" w:rsidP="008214B1">
      <w:pPr>
        <w:tabs>
          <w:tab w:val="left" w:pos="851"/>
        </w:tabs>
        <w:spacing w:after="0" w:line="240" w:lineRule="auto"/>
        <w:jc w:val="both"/>
        <w:rPr>
          <w:rFonts w:ascii="Times New Roman" w:eastAsia="Times New Roman" w:hAnsi="Times New Roman" w:cs="Times New Roman"/>
          <w:sz w:val="16"/>
          <w:szCs w:val="16"/>
          <w:lang w:val="x-none"/>
        </w:rPr>
      </w:pPr>
    </w:p>
    <w:tbl>
      <w:tblPr>
        <w:tblW w:w="0" w:type="auto"/>
        <w:tblLook w:val="04A0" w:firstRow="1" w:lastRow="0" w:firstColumn="1" w:lastColumn="0" w:noHBand="0" w:noVBand="1"/>
      </w:tblPr>
      <w:tblGrid>
        <w:gridCol w:w="4710"/>
        <w:gridCol w:w="4397"/>
        <w:gridCol w:w="247"/>
      </w:tblGrid>
      <w:tr w:rsidR="008214B1" w:rsidRPr="00147BB2" w14:paraId="330E6482" w14:textId="77777777" w:rsidTr="006E5E78">
        <w:tc>
          <w:tcPr>
            <w:tcW w:w="9107" w:type="dxa"/>
            <w:gridSpan w:val="2"/>
            <w:shd w:val="clear" w:color="auto" w:fill="auto"/>
          </w:tcPr>
          <w:p w14:paraId="55302C39" w14:textId="65783341" w:rsidR="008214B1" w:rsidRPr="00147BB2" w:rsidRDefault="008214B1" w:rsidP="008214B1">
            <w:pPr>
              <w:tabs>
                <w:tab w:val="left" w:pos="851"/>
              </w:tabs>
              <w:spacing w:after="0" w:line="240" w:lineRule="auto"/>
              <w:jc w:val="both"/>
              <w:rPr>
                <w:rFonts w:ascii="Times New Roman" w:eastAsia="Times New Roman" w:hAnsi="Times New Roman" w:cs="Times New Roman"/>
                <w:sz w:val="24"/>
                <w:szCs w:val="24"/>
                <w:lang w:eastAsia="lv-LV"/>
              </w:rPr>
            </w:pPr>
            <w:r w:rsidRPr="00147BB2">
              <w:rPr>
                <w:rFonts w:ascii="Times New Roman" w:eastAsia="Times New Roman" w:hAnsi="Times New Roman" w:cs="Times New Roman"/>
                <w:sz w:val="24"/>
                <w:szCs w:val="24"/>
                <w:lang w:eastAsia="lv-LV"/>
              </w:rPr>
              <w:t>Tehniskās specifikācijas sagatavotājs:</w:t>
            </w:r>
          </w:p>
          <w:p w14:paraId="6585F7F4" w14:textId="24651700" w:rsidR="008214B1" w:rsidRPr="00147BB2" w:rsidRDefault="008214B1" w:rsidP="008214B1">
            <w:pPr>
              <w:tabs>
                <w:tab w:val="left" w:pos="851"/>
              </w:tabs>
              <w:spacing w:after="0" w:line="240" w:lineRule="auto"/>
              <w:jc w:val="both"/>
              <w:rPr>
                <w:rFonts w:ascii="Times New Roman" w:eastAsia="Times New Roman" w:hAnsi="Times New Roman" w:cs="Times New Roman"/>
                <w:sz w:val="24"/>
                <w:szCs w:val="24"/>
                <w:lang w:eastAsia="lv-LV"/>
              </w:rPr>
            </w:pPr>
            <w:r w:rsidRPr="00147BB2">
              <w:rPr>
                <w:rFonts w:ascii="Times New Roman" w:eastAsia="Times New Roman" w:hAnsi="Times New Roman" w:cs="Times New Roman"/>
                <w:sz w:val="24"/>
                <w:szCs w:val="24"/>
                <w:lang w:eastAsia="lv-LV"/>
              </w:rPr>
              <w:t>Rīgas domes Izglītības, kultūras un sporta departamenta</w:t>
            </w:r>
          </w:p>
          <w:p w14:paraId="5F86282D" w14:textId="1DA79EB3" w:rsidR="008214B1" w:rsidRPr="00147BB2" w:rsidRDefault="00745DA7" w:rsidP="008214B1">
            <w:pPr>
              <w:tabs>
                <w:tab w:val="left" w:pos="851"/>
              </w:tabs>
              <w:spacing w:after="0" w:line="240" w:lineRule="auto"/>
              <w:jc w:val="both"/>
              <w:rPr>
                <w:rFonts w:ascii="Times New Roman" w:eastAsia="Times New Roman" w:hAnsi="Times New Roman" w:cs="Times New Roman"/>
                <w:sz w:val="24"/>
                <w:szCs w:val="24"/>
                <w:lang w:eastAsia="lv-LV"/>
              </w:rPr>
            </w:pPr>
            <w:r w:rsidRPr="00147BB2">
              <w:rPr>
                <w:rFonts w:ascii="Times New Roman" w:eastAsia="Times New Roman" w:hAnsi="Times New Roman" w:cs="Times New Roman"/>
                <w:sz w:val="24"/>
                <w:szCs w:val="24"/>
                <w:lang w:eastAsia="lv-LV"/>
              </w:rPr>
              <w:t>Izglītības pārvaldes</w:t>
            </w:r>
          </w:p>
          <w:p w14:paraId="2030564E" w14:textId="5A915EE9" w:rsidR="008214B1" w:rsidRPr="00147BB2" w:rsidRDefault="00745DA7" w:rsidP="00147BB2">
            <w:pPr>
              <w:tabs>
                <w:tab w:val="left" w:pos="851"/>
              </w:tabs>
              <w:spacing w:after="0" w:line="240" w:lineRule="auto"/>
              <w:jc w:val="both"/>
              <w:rPr>
                <w:rFonts w:ascii="Times New Roman" w:eastAsia="Times New Roman" w:hAnsi="Times New Roman" w:cs="Times New Roman"/>
                <w:sz w:val="24"/>
                <w:szCs w:val="24"/>
              </w:rPr>
            </w:pPr>
            <w:r w:rsidRPr="00147BB2">
              <w:rPr>
                <w:rFonts w:ascii="Times New Roman" w:eastAsia="Times New Roman" w:hAnsi="Times New Roman" w:cs="Times New Roman"/>
                <w:sz w:val="24"/>
                <w:szCs w:val="24"/>
                <w:lang w:eastAsia="lv-LV"/>
              </w:rPr>
              <w:t>Projektu vadītāja -  nodaļas vadītāja vietniece</w:t>
            </w:r>
            <w:r w:rsidRPr="00147BB2">
              <w:rPr>
                <w:sz w:val="24"/>
                <w:szCs w:val="24"/>
              </w:rPr>
              <w:t xml:space="preserve"> </w:t>
            </w:r>
            <w:r w:rsidRPr="00147BB2">
              <w:rPr>
                <w:rFonts w:ascii="Times New Roman" w:eastAsia="Times New Roman" w:hAnsi="Times New Roman" w:cs="Times New Roman"/>
                <w:sz w:val="24"/>
                <w:szCs w:val="24"/>
                <w:lang w:eastAsia="lv-LV"/>
              </w:rPr>
              <w:t>J. Cera</w:t>
            </w:r>
          </w:p>
        </w:tc>
        <w:tc>
          <w:tcPr>
            <w:tcW w:w="247" w:type="dxa"/>
            <w:shd w:val="clear" w:color="auto" w:fill="auto"/>
          </w:tcPr>
          <w:p w14:paraId="796BAE65" w14:textId="77777777" w:rsidR="008214B1" w:rsidRPr="00147BB2" w:rsidRDefault="008214B1" w:rsidP="008214B1">
            <w:pPr>
              <w:tabs>
                <w:tab w:val="left" w:pos="851"/>
              </w:tabs>
              <w:spacing w:after="0" w:line="240" w:lineRule="auto"/>
              <w:jc w:val="right"/>
              <w:rPr>
                <w:rFonts w:ascii="Times New Roman" w:eastAsia="Times New Roman" w:hAnsi="Times New Roman" w:cs="Times New Roman"/>
                <w:sz w:val="24"/>
                <w:szCs w:val="24"/>
              </w:rPr>
            </w:pPr>
          </w:p>
        </w:tc>
      </w:tr>
      <w:tr w:rsidR="00F03002" w:rsidRPr="00147BB2" w14:paraId="08B12B75" w14:textId="77777777" w:rsidTr="006E5E78">
        <w:tc>
          <w:tcPr>
            <w:tcW w:w="4710" w:type="dxa"/>
          </w:tcPr>
          <w:p w14:paraId="282D12FE" w14:textId="77777777" w:rsidR="006E5E78" w:rsidRDefault="006E5E78" w:rsidP="00D63045">
            <w:pPr>
              <w:suppressAutoHyphens/>
              <w:spacing w:after="0" w:line="240" w:lineRule="auto"/>
              <w:jc w:val="both"/>
              <w:rPr>
                <w:rFonts w:ascii="Times New Roman" w:eastAsia="Times New Roman" w:hAnsi="Times New Roman" w:cs="Times New Roman"/>
                <w:sz w:val="24"/>
                <w:szCs w:val="24"/>
                <w:lang w:eastAsia="ar-SA"/>
              </w:rPr>
            </w:pPr>
          </w:p>
          <w:p w14:paraId="017F4895" w14:textId="74597D69" w:rsidR="00F03002" w:rsidRPr="00147BB2" w:rsidRDefault="00F03002" w:rsidP="00D63045">
            <w:pPr>
              <w:suppressAutoHyphens/>
              <w:spacing w:after="0" w:line="240" w:lineRule="auto"/>
              <w:jc w:val="both"/>
              <w:rPr>
                <w:rFonts w:ascii="Times New Roman" w:eastAsia="Times New Roman" w:hAnsi="Times New Roman" w:cs="Times New Roman"/>
                <w:sz w:val="24"/>
                <w:szCs w:val="24"/>
                <w:lang w:eastAsia="ar-SA"/>
              </w:rPr>
            </w:pPr>
            <w:r w:rsidRPr="00147BB2">
              <w:rPr>
                <w:rFonts w:ascii="Times New Roman" w:eastAsia="Times New Roman" w:hAnsi="Times New Roman" w:cs="Times New Roman"/>
                <w:sz w:val="24"/>
                <w:szCs w:val="24"/>
                <w:lang w:eastAsia="ar-SA"/>
              </w:rPr>
              <w:t>Iepirkuma komisijas priekšsēdētāja</w:t>
            </w:r>
          </w:p>
        </w:tc>
        <w:tc>
          <w:tcPr>
            <w:tcW w:w="4644" w:type="dxa"/>
            <w:gridSpan w:val="2"/>
          </w:tcPr>
          <w:p w14:paraId="46E2FD48" w14:textId="77777777" w:rsidR="006E5E78" w:rsidRDefault="006E5E78" w:rsidP="00D63045">
            <w:pPr>
              <w:suppressAutoHyphens/>
              <w:spacing w:after="0" w:line="240" w:lineRule="auto"/>
              <w:ind w:hanging="360"/>
              <w:jc w:val="right"/>
              <w:rPr>
                <w:rFonts w:ascii="Times New Roman" w:eastAsia="Times New Roman" w:hAnsi="Times New Roman" w:cs="Times New Roman"/>
                <w:sz w:val="24"/>
                <w:szCs w:val="24"/>
                <w:lang w:eastAsia="ar-SA"/>
              </w:rPr>
            </w:pPr>
          </w:p>
          <w:p w14:paraId="0B103AEC" w14:textId="643E58D6" w:rsidR="00F03002" w:rsidRPr="00147BB2" w:rsidRDefault="008214B1" w:rsidP="00D63045">
            <w:pPr>
              <w:suppressAutoHyphens/>
              <w:spacing w:after="0" w:line="240" w:lineRule="auto"/>
              <w:ind w:hanging="360"/>
              <w:jc w:val="right"/>
              <w:rPr>
                <w:rFonts w:ascii="Times New Roman" w:eastAsia="Times New Roman" w:hAnsi="Times New Roman" w:cs="Times New Roman"/>
                <w:sz w:val="24"/>
                <w:szCs w:val="24"/>
                <w:lang w:eastAsia="ar-SA"/>
              </w:rPr>
            </w:pPr>
            <w:r w:rsidRPr="00147BB2">
              <w:rPr>
                <w:rFonts w:ascii="Times New Roman" w:eastAsia="Times New Roman" w:hAnsi="Times New Roman" w:cs="Times New Roman"/>
                <w:sz w:val="24"/>
                <w:szCs w:val="24"/>
                <w:lang w:eastAsia="ar-SA"/>
              </w:rPr>
              <w:t>I. Krūmiņa</w:t>
            </w:r>
          </w:p>
        </w:tc>
      </w:tr>
      <w:bookmarkEnd w:id="12"/>
    </w:tbl>
    <w:p w14:paraId="7890273B" w14:textId="77777777"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highlight w:val="yellow"/>
          <w:lang w:eastAsia="lv-LV"/>
        </w:rPr>
        <w:br w:type="page"/>
      </w:r>
      <w:bookmarkStart w:id="15" w:name="_Hlk110264132"/>
      <w:r w:rsidRPr="00F03002">
        <w:rPr>
          <w:rFonts w:ascii="Times New Roman" w:eastAsia="Times New Roman" w:hAnsi="Times New Roman" w:cs="Times New Roman"/>
          <w:b/>
          <w:bCs/>
          <w:color w:val="000000"/>
          <w:sz w:val="24"/>
          <w:szCs w:val="24"/>
          <w:lang w:eastAsia="lv-LV"/>
        </w:rPr>
        <w:lastRenderedPageBreak/>
        <w:t>2.pielikums</w:t>
      </w:r>
      <w:r w:rsidRPr="00F03002">
        <w:rPr>
          <w:rFonts w:ascii="Times New Roman" w:eastAsia="Times New Roman" w:hAnsi="Times New Roman" w:cs="Times New Roman"/>
          <w:color w:val="000000"/>
          <w:sz w:val="24"/>
          <w:szCs w:val="24"/>
          <w:lang w:eastAsia="lv-LV"/>
        </w:rPr>
        <w:t xml:space="preserve"> pie iepirkuma</w:t>
      </w:r>
    </w:p>
    <w:p w14:paraId="4D3DEAA9" w14:textId="016321C2"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E814B4">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w:t>
      </w:r>
      <w:r w:rsidR="00B20889">
        <w:rPr>
          <w:rFonts w:ascii="Times New Roman" w:eastAsia="Times New Roman" w:hAnsi="Times New Roman" w:cs="Times New Roman"/>
          <w:color w:val="000000"/>
          <w:sz w:val="24"/>
          <w:szCs w:val="24"/>
          <w:lang w:eastAsia="lv-LV"/>
        </w:rPr>
        <w:t>8</w:t>
      </w:r>
      <w:r w:rsidRPr="00F03002">
        <w:rPr>
          <w:rFonts w:ascii="Times New Roman" w:eastAsia="Times New Roman" w:hAnsi="Times New Roman" w:cs="Times New Roman"/>
          <w:color w:val="000000"/>
          <w:sz w:val="24"/>
          <w:szCs w:val="24"/>
          <w:lang w:eastAsia="lv-LV"/>
        </w:rPr>
        <w:t xml:space="preserve"> nolikuma</w:t>
      </w:r>
    </w:p>
    <w:bookmarkEnd w:id="15"/>
    <w:p w14:paraId="5B602258" w14:textId="77777777" w:rsidR="00C8765C" w:rsidRPr="00F03002" w:rsidRDefault="00C8765C" w:rsidP="00F03002">
      <w:pPr>
        <w:spacing w:after="0" w:line="240" w:lineRule="auto"/>
        <w:jc w:val="right"/>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Pieteikuma forma</w:t>
      </w:r>
    </w:p>
    <w:p w14:paraId="121278B7" w14:textId="77777777" w:rsidR="00C8765C" w:rsidRPr="00F03002"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PIETEIKUMS</w:t>
      </w:r>
    </w:p>
    <w:p w14:paraId="69ADC9C9" w14:textId="77777777" w:rsidR="00C8765C" w:rsidRPr="00F03002"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6" w:name="_Hlk109987778"/>
      <w:r w:rsidRPr="00F03002">
        <w:rPr>
          <w:rFonts w:ascii="Times New Roman" w:eastAsia="Times New Roman" w:hAnsi="Times New Roman" w:cs="Times New Roman"/>
          <w:sz w:val="24"/>
          <w:szCs w:val="24"/>
          <w:lang w:eastAsia="ar-SA"/>
        </w:rPr>
        <w:t>dalībai iepirkumā</w:t>
      </w:r>
    </w:p>
    <w:p w14:paraId="158B476E" w14:textId="5EF74E19" w:rsidR="00B20889" w:rsidRDefault="00B20889" w:rsidP="00B20889">
      <w:pPr>
        <w:spacing w:after="0" w:line="240" w:lineRule="auto"/>
        <w:jc w:val="center"/>
        <w:rPr>
          <w:rFonts w:ascii="Times New Roman" w:eastAsia="Times New Roman" w:hAnsi="Times New Roman" w:cs="Times New Roman"/>
          <w:b/>
          <w:sz w:val="24"/>
          <w:szCs w:val="24"/>
          <w:lang w:eastAsia="lv-LV"/>
        </w:rPr>
      </w:pPr>
      <w:bookmarkStart w:id="17" w:name="_Hlk109988035"/>
      <w:r w:rsidRPr="00D67C3A">
        <w:rPr>
          <w:rFonts w:ascii="Times New Roman" w:eastAsia="Times New Roman" w:hAnsi="Times New Roman" w:cs="Times New Roman"/>
          <w:b/>
          <w:sz w:val="24"/>
          <w:szCs w:val="24"/>
          <w:lang w:eastAsia="lv-LV"/>
        </w:rPr>
        <w:t>“Skolēnu sociāli emocionālo kompetenču dinamikas uzskaites un analīzes procesa nodrošināšana</w:t>
      </w:r>
      <w:r>
        <w:rPr>
          <w:rFonts w:ascii="Times New Roman" w:eastAsia="Times New Roman" w:hAnsi="Times New Roman" w:cs="Times New Roman"/>
          <w:b/>
          <w:sz w:val="24"/>
          <w:szCs w:val="24"/>
          <w:lang w:eastAsia="lv-LV"/>
        </w:rPr>
        <w:t>”</w:t>
      </w:r>
    </w:p>
    <w:p w14:paraId="1E4B4F38" w14:textId="12D6506B" w:rsidR="00C8765C" w:rsidRPr="00F03002"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w:t>
      </w:r>
      <w:r w:rsidR="00E814B4">
        <w:rPr>
          <w:rFonts w:ascii="Times New Roman" w:eastAsia="Times New Roman" w:hAnsi="Times New Roman" w:cs="Times New Roman"/>
          <w:sz w:val="24"/>
          <w:szCs w:val="24"/>
          <w:lang w:eastAsia="ar-SA"/>
        </w:rPr>
        <w:t>3</w:t>
      </w:r>
      <w:r w:rsidRPr="00F03002">
        <w:rPr>
          <w:rFonts w:ascii="Times New Roman" w:eastAsia="Times New Roman" w:hAnsi="Times New Roman" w:cs="Times New Roman"/>
          <w:sz w:val="24"/>
          <w:szCs w:val="24"/>
          <w:lang w:eastAsia="ar-SA"/>
        </w:rPr>
        <w:t>/</w:t>
      </w:r>
      <w:r w:rsidR="00B20889">
        <w:rPr>
          <w:rFonts w:ascii="Times New Roman" w:eastAsia="Times New Roman" w:hAnsi="Times New Roman" w:cs="Times New Roman"/>
          <w:sz w:val="24"/>
          <w:szCs w:val="24"/>
          <w:lang w:eastAsia="ar-SA"/>
        </w:rPr>
        <w:t>8</w:t>
      </w:r>
      <w:r w:rsidRPr="00F03002">
        <w:rPr>
          <w:rFonts w:ascii="Times New Roman" w:eastAsia="Times New Roman" w:hAnsi="Times New Roman" w:cs="Times New Roman"/>
          <w:sz w:val="24"/>
          <w:szCs w:val="24"/>
          <w:lang w:eastAsia="ar-SA"/>
        </w:rPr>
        <w:t>)</w:t>
      </w:r>
    </w:p>
    <w:bookmarkEnd w:id="16"/>
    <w:bookmarkEnd w:id="17"/>
    <w:p w14:paraId="4A2ACBA5" w14:textId="77777777" w:rsidR="00C8765C" w:rsidRPr="00F03002"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C8765C" w:rsidRPr="00F03002" w14:paraId="5ED4B3EE" w14:textId="77777777" w:rsidTr="00DC4256">
        <w:tc>
          <w:tcPr>
            <w:tcW w:w="2952" w:type="dxa"/>
          </w:tcPr>
          <w:p w14:paraId="66D34A8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284" w:type="dxa"/>
          </w:tcPr>
          <w:p w14:paraId="52DF628E"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2FC9B874" w14:textId="77777777" w:rsidTr="00DC4256">
        <w:tc>
          <w:tcPr>
            <w:tcW w:w="2952" w:type="dxa"/>
          </w:tcPr>
          <w:p w14:paraId="2107A334"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284" w:type="dxa"/>
          </w:tcPr>
          <w:p w14:paraId="3D0CD164"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6E67D671" w14:textId="77777777" w:rsidTr="00DC4256">
        <w:tc>
          <w:tcPr>
            <w:tcW w:w="2952" w:type="dxa"/>
          </w:tcPr>
          <w:p w14:paraId="68B60CC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284" w:type="dxa"/>
          </w:tcPr>
          <w:p w14:paraId="2B156246"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2DD9B15C" w14:textId="77777777" w:rsidTr="00DC4256">
        <w:tc>
          <w:tcPr>
            <w:tcW w:w="2952" w:type="dxa"/>
          </w:tcPr>
          <w:p w14:paraId="209AA40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284" w:type="dxa"/>
          </w:tcPr>
          <w:p w14:paraId="6793D831"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1DD5F0B1" w14:textId="77777777" w:rsidTr="00DC4256">
        <w:tc>
          <w:tcPr>
            <w:tcW w:w="2952" w:type="dxa"/>
          </w:tcPr>
          <w:p w14:paraId="1375DCEF"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284" w:type="dxa"/>
          </w:tcPr>
          <w:p w14:paraId="2BA96D61"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5777292B" w14:textId="77777777" w:rsidTr="00DC4256">
        <w:tc>
          <w:tcPr>
            <w:tcW w:w="2952" w:type="dxa"/>
          </w:tcPr>
          <w:p w14:paraId="337F709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284" w:type="dxa"/>
          </w:tcPr>
          <w:p w14:paraId="3B0F5D32"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449ACEB9" w14:textId="77777777" w:rsidTr="00DC4256">
        <w:tc>
          <w:tcPr>
            <w:tcW w:w="2952" w:type="dxa"/>
          </w:tcPr>
          <w:p w14:paraId="117346F1"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284" w:type="dxa"/>
          </w:tcPr>
          <w:p w14:paraId="0E7549BF"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5AA0E22E" w14:textId="77777777" w:rsidTr="00DC4256">
        <w:tc>
          <w:tcPr>
            <w:tcW w:w="2952" w:type="dxa"/>
          </w:tcPr>
          <w:p w14:paraId="01F95ABD"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284" w:type="dxa"/>
          </w:tcPr>
          <w:p w14:paraId="561ABBBB"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bl>
    <w:p w14:paraId="6911E91B" w14:textId="77777777" w:rsidR="00C8765C" w:rsidRPr="00F03002" w:rsidRDefault="00C8765C" w:rsidP="00F03002">
      <w:pPr>
        <w:spacing w:after="0" w:line="240" w:lineRule="auto"/>
        <w:jc w:val="both"/>
        <w:rPr>
          <w:rFonts w:ascii="Times New Roman" w:eastAsia="Times New Roman" w:hAnsi="Times New Roman" w:cs="Times New Roman"/>
          <w:i/>
          <w:sz w:val="24"/>
          <w:szCs w:val="24"/>
        </w:rPr>
      </w:pPr>
      <w:r w:rsidRPr="00F03002">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6F28AE50" w14:textId="77777777" w:rsidR="00C8765C" w:rsidRPr="00F03002" w:rsidRDefault="00C8765C"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Ar šo &lt;</w:t>
      </w:r>
      <w:r w:rsidRPr="00F03002">
        <w:rPr>
          <w:rFonts w:ascii="Times New Roman" w:eastAsia="Times New Roman" w:hAnsi="Times New Roman" w:cs="Times New Roman"/>
          <w:i/>
          <w:iCs/>
          <w:sz w:val="24"/>
          <w:szCs w:val="24"/>
          <w:lang w:eastAsia="lv-LV"/>
        </w:rPr>
        <w:t>pretendenta nosaukums</w:t>
      </w:r>
      <w:r w:rsidRPr="00F03002">
        <w:rPr>
          <w:rFonts w:ascii="Times New Roman" w:eastAsia="Times New Roman" w:hAnsi="Times New Roman" w:cs="Times New Roman"/>
          <w:sz w:val="24"/>
          <w:szCs w:val="24"/>
          <w:lang w:eastAsia="lv-LV"/>
        </w:rPr>
        <w:t>&gt; apliecina, ka:</w:t>
      </w:r>
    </w:p>
    <w:p w14:paraId="06B4166C" w14:textId="1A30F94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18" w:name="_Hlk47713389"/>
      <w:r w:rsidRPr="00F03002">
        <w:rPr>
          <w:rFonts w:ascii="Times New Roman" w:eastAsia="Times New Roman" w:hAnsi="Times New Roman" w:cs="Times New Roman"/>
          <w:sz w:val="24"/>
          <w:szCs w:val="24"/>
          <w:lang w:eastAsia="lv-LV"/>
        </w:rPr>
        <w:t xml:space="preserve">piesaka dalību Rīgas domes Izglītības, kultūras un sporta departamenta iepirkumā </w:t>
      </w:r>
      <w:r w:rsidR="00B20889" w:rsidRPr="00B20889">
        <w:rPr>
          <w:rFonts w:ascii="Times New Roman" w:eastAsia="Times New Roman" w:hAnsi="Times New Roman" w:cs="Times New Roman"/>
          <w:sz w:val="24"/>
          <w:szCs w:val="24"/>
          <w:lang w:eastAsia="lv-LV"/>
        </w:rPr>
        <w:t xml:space="preserve"> “Skolēnu sociāli emocionālo kompetenču dinamikas uzskaites un analīzes procesa nodrošināšana” </w:t>
      </w:r>
      <w:r w:rsidRPr="00F03002">
        <w:rPr>
          <w:rFonts w:ascii="Times New Roman" w:eastAsia="Times New Roman" w:hAnsi="Times New Roman" w:cs="Times New Roman"/>
          <w:sz w:val="24"/>
          <w:szCs w:val="24"/>
          <w:lang w:eastAsia="lv-LV"/>
        </w:rPr>
        <w:t>(iepirkuma identifikācijas numurs RD IKSD 202</w:t>
      </w:r>
      <w:r w:rsidR="00741F51">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w:t>
      </w:r>
      <w:r w:rsidR="00B20889">
        <w:rPr>
          <w:rFonts w:ascii="Times New Roman" w:eastAsia="Times New Roman" w:hAnsi="Times New Roman" w:cs="Times New Roman"/>
          <w:sz w:val="24"/>
          <w:szCs w:val="24"/>
          <w:lang w:eastAsia="lv-LV"/>
        </w:rPr>
        <w:t>8</w:t>
      </w:r>
      <w:r w:rsidRPr="00F03002">
        <w:rPr>
          <w:rFonts w:ascii="Times New Roman" w:eastAsia="Times New Roman" w:hAnsi="Times New Roman" w:cs="Times New Roman"/>
          <w:sz w:val="24"/>
          <w:szCs w:val="24"/>
          <w:lang w:eastAsia="lv-LV"/>
        </w:rPr>
        <w:t>) (turpmāk – Iepirkums);</w:t>
      </w:r>
    </w:p>
    <w:bookmarkEnd w:id="18"/>
    <w:p w14:paraId="45CCDB51"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ir iepazinies un izpratis Iepirkuma nolikumu un tā pielikumus, t.sk. Iepirkuma līguma (turpmāk – Līguma) projektu, piekrīt visiem tā nosacījumiem, iebildumu vai pretenziju pret tiem nav;</w:t>
      </w:r>
    </w:p>
    <w:p w14:paraId="5F068119"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piedāvājumu izstrādājis neatkarīgi un nav ieinteresēts jebkādos citos piedāvājumos;</w:t>
      </w:r>
    </w:p>
    <w:p w14:paraId="05FED43D"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atbilst </w:t>
      </w:r>
      <w:r w:rsidRPr="00F03002">
        <w:rPr>
          <w:rFonts w:ascii="Times New Roman" w:eastAsia="Times New Roman" w:hAnsi="Times New Roman" w:cs="Times New Roman"/>
          <w:i/>
          <w:sz w:val="24"/>
          <w:szCs w:val="24"/>
          <w:lang w:eastAsia="lv-LV"/>
        </w:rPr>
        <w:t>mazā</w:t>
      </w:r>
      <w:r w:rsidRPr="00F03002">
        <w:rPr>
          <w:rFonts w:ascii="Times New Roman" w:eastAsia="Times New Roman" w:hAnsi="Times New Roman" w:cs="Times New Roman"/>
          <w:i/>
          <w:sz w:val="24"/>
          <w:szCs w:val="24"/>
          <w:vertAlign w:val="superscript"/>
          <w:lang w:eastAsia="lv-LV"/>
        </w:rPr>
        <w:footnoteReference w:id="2"/>
      </w:r>
      <w:r w:rsidRPr="00F03002">
        <w:rPr>
          <w:rFonts w:ascii="Times New Roman" w:eastAsia="Times New Roman" w:hAnsi="Times New Roman" w:cs="Times New Roman"/>
          <w:i/>
          <w:sz w:val="24"/>
          <w:szCs w:val="24"/>
          <w:lang w:eastAsia="lv-LV"/>
        </w:rPr>
        <w:t xml:space="preserve"> vai vidējā</w:t>
      </w:r>
      <w:r w:rsidRPr="00F03002">
        <w:rPr>
          <w:rFonts w:ascii="Times New Roman" w:eastAsia="Times New Roman" w:hAnsi="Times New Roman" w:cs="Times New Roman"/>
          <w:i/>
          <w:sz w:val="24"/>
          <w:szCs w:val="24"/>
          <w:vertAlign w:val="superscript"/>
          <w:lang w:eastAsia="lv-LV"/>
        </w:rPr>
        <w:footnoteReference w:id="3"/>
      </w:r>
      <w:r w:rsidRPr="00F03002">
        <w:rPr>
          <w:rFonts w:ascii="Times New Roman" w:eastAsia="Times New Roman" w:hAnsi="Times New Roman" w:cs="Times New Roman"/>
          <w:sz w:val="24"/>
          <w:szCs w:val="24"/>
          <w:lang w:eastAsia="lv-LV"/>
        </w:rPr>
        <w:t xml:space="preserve"> uzņēmuma statusam </w:t>
      </w:r>
      <w:r w:rsidRPr="00C8216E">
        <w:rPr>
          <w:rFonts w:ascii="Times New Roman" w:eastAsia="Times New Roman" w:hAnsi="Times New Roman" w:cs="Times New Roman"/>
          <w:i/>
          <w:color w:val="FF0000"/>
          <w:sz w:val="24"/>
          <w:szCs w:val="24"/>
          <w:lang w:eastAsia="lv-LV"/>
        </w:rPr>
        <w:t>(</w:t>
      </w:r>
      <w:r w:rsidRPr="00C8216E">
        <w:rPr>
          <w:rFonts w:ascii="Times New Roman" w:eastAsia="Times New Roman" w:hAnsi="Times New Roman" w:cs="Times New Roman"/>
          <w:i/>
          <w:iCs/>
          <w:color w:val="FF0000"/>
          <w:sz w:val="24"/>
          <w:szCs w:val="24"/>
          <w:lang w:eastAsia="lv-LV"/>
        </w:rPr>
        <w:t>lieko dzēst</w:t>
      </w:r>
      <w:r w:rsidRPr="00C8216E">
        <w:rPr>
          <w:rFonts w:ascii="Times New Roman" w:eastAsia="Times New Roman" w:hAnsi="Times New Roman" w:cs="Times New Roman"/>
          <w:color w:val="FF0000"/>
          <w:sz w:val="24"/>
          <w:szCs w:val="24"/>
          <w:lang w:eastAsia="lv-LV"/>
        </w:rPr>
        <w:t>);</w:t>
      </w:r>
    </w:p>
    <w:p w14:paraId="1C20CEE7"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informē, ka: </w:t>
      </w:r>
    </w:p>
    <w:p w14:paraId="5C2605EB" w14:textId="77777777" w:rsidR="00B01800" w:rsidRPr="00B01800"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balstīsies uz citu personu iespējām, lai apliecinātu kvalifikācijas atbilstību Iepirkuma dokumentācijā noteiktajām prasībām</w:t>
      </w:r>
      <w:r w:rsidRPr="00B01800">
        <w:rPr>
          <w:rFonts w:ascii="Times New Roman" w:eastAsia="Times New Roman" w:hAnsi="Times New Roman" w:cs="Times New Roman"/>
          <w:i/>
          <w:iCs/>
          <w:sz w:val="24"/>
          <w:szCs w:val="24"/>
          <w:lang w:eastAsia="lv-LV"/>
        </w:rPr>
        <w:t>: Jā  Nē</w:t>
      </w:r>
      <w:r w:rsidRPr="00B01800">
        <w:rPr>
          <w:rFonts w:ascii="Times New Roman" w:eastAsia="Times New Roman" w:hAnsi="Times New Roman" w:cs="Times New Roman"/>
          <w:sz w:val="24"/>
          <w:szCs w:val="24"/>
          <w:lang w:eastAsia="lv-LV"/>
        </w:rPr>
        <w:t xml:space="preserve"> </w:t>
      </w:r>
      <w:r w:rsidRPr="00C8216E">
        <w:rPr>
          <w:rFonts w:ascii="Times New Roman" w:eastAsia="Times New Roman" w:hAnsi="Times New Roman" w:cs="Times New Roman"/>
          <w:i/>
          <w:iCs/>
          <w:color w:val="FF0000"/>
          <w:sz w:val="24"/>
          <w:szCs w:val="24"/>
          <w:lang w:eastAsia="lv-LV"/>
        </w:rPr>
        <w:t>(lieko dzēst</w:t>
      </w:r>
      <w:r w:rsidRPr="00B01800">
        <w:rPr>
          <w:rFonts w:ascii="Times New Roman" w:eastAsia="Times New Roman" w:hAnsi="Times New Roman" w:cs="Times New Roman"/>
          <w:i/>
          <w:iCs/>
          <w:sz w:val="24"/>
          <w:szCs w:val="24"/>
          <w:lang w:eastAsia="lv-LV"/>
        </w:rPr>
        <w:t>)</w:t>
      </w:r>
    </w:p>
    <w:p w14:paraId="39BDF7B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47D4FE2C"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5127BDE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7CACC0D8"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0A6F29B0"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659F0B4B" w14:textId="77777777" w:rsidR="00B01800" w:rsidRPr="00B01800"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 xml:space="preserve">Vispārīgās vienošanās izpildē iesaistīs apakšuzņēmēju/-s, kura/-u sniedzamo pakalpojumu vērtība ir vismaz 10 000 EUR no Līguma vērtības: </w:t>
      </w:r>
      <w:r w:rsidRPr="00B01800">
        <w:rPr>
          <w:rFonts w:ascii="Times New Roman" w:eastAsia="Times New Roman" w:hAnsi="Times New Roman" w:cs="Times New Roman"/>
          <w:i/>
          <w:iCs/>
          <w:sz w:val="24"/>
          <w:szCs w:val="24"/>
          <w:lang w:eastAsia="lv-LV"/>
        </w:rPr>
        <w:t xml:space="preserve">Jā  Nē </w:t>
      </w:r>
      <w:r w:rsidRPr="00C8216E">
        <w:rPr>
          <w:rFonts w:ascii="Times New Roman" w:eastAsia="Times New Roman" w:hAnsi="Times New Roman" w:cs="Times New Roman"/>
          <w:i/>
          <w:iCs/>
          <w:color w:val="FF0000"/>
          <w:sz w:val="24"/>
          <w:szCs w:val="24"/>
          <w:lang w:eastAsia="lv-LV"/>
        </w:rPr>
        <w:t>(lieko dzēst)</w:t>
      </w:r>
    </w:p>
    <w:p w14:paraId="21812B9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lastRenderedPageBreak/>
        <w:t xml:space="preserve">Ja atbilde ir „Jā", informācija par apakšuzņēmējiem, kuri tiks iesaistīti Līguma izpildē (aizpilda par katru iesaistāmo apakšuzņēmēju): </w:t>
      </w:r>
    </w:p>
    <w:p w14:paraId="7372168B"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7AD7D8C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45A3C439"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36ABA3A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71B1716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Izpildei nododamā daļa un apjoms:</w:t>
      </w:r>
    </w:p>
    <w:p w14:paraId="3F57E69D" w14:textId="77777777" w:rsidR="00B01800" w:rsidRPr="00C8216E" w:rsidRDefault="00B01800" w:rsidP="00B01800">
      <w:pPr>
        <w:spacing w:after="0" w:line="240" w:lineRule="auto"/>
        <w:ind w:left="709"/>
        <w:jc w:val="both"/>
        <w:rPr>
          <w:rFonts w:ascii="Times New Roman" w:eastAsia="Times New Roman" w:hAnsi="Times New Roman" w:cs="Times New Roman"/>
          <w:color w:val="FF0000"/>
          <w:sz w:val="24"/>
          <w:szCs w:val="24"/>
          <w:lang w:eastAsia="lv-LV"/>
        </w:rPr>
      </w:pPr>
      <w:r w:rsidRPr="00B01800">
        <w:rPr>
          <w:rFonts w:ascii="Times New Roman" w:eastAsia="Times New Roman" w:hAnsi="Times New Roman" w:cs="Times New Roman"/>
          <w:sz w:val="24"/>
          <w:szCs w:val="24"/>
          <w:lang w:eastAsia="lv-LV"/>
        </w:rPr>
        <w:t xml:space="preserve">Pretendenta piesaistītais apakšuzņēmējs atbilst šādam uzņēmēja statusam </w:t>
      </w:r>
      <w:r w:rsidRPr="00B01800">
        <w:rPr>
          <w:rFonts w:ascii="Times New Roman" w:eastAsia="Times New Roman" w:hAnsi="Times New Roman" w:cs="Times New Roman"/>
          <w:i/>
          <w:iCs/>
          <w:sz w:val="24"/>
          <w:szCs w:val="24"/>
          <w:lang w:eastAsia="lv-LV"/>
        </w:rPr>
        <w:t>(atzīmēt atbilstošo par katru apakšuzņēmēju)</w:t>
      </w:r>
      <w:r w:rsidRPr="00B01800">
        <w:rPr>
          <w:rFonts w:ascii="Times New Roman" w:eastAsia="Times New Roman" w:hAnsi="Times New Roman" w:cs="Times New Roman"/>
          <w:sz w:val="24"/>
          <w:szCs w:val="24"/>
          <w:lang w:eastAsia="lv-LV"/>
        </w:rPr>
        <w:t xml:space="preserve"> atbilst </w:t>
      </w:r>
      <w:r w:rsidRPr="00B01800">
        <w:rPr>
          <w:rFonts w:ascii="Times New Roman" w:eastAsia="Times New Roman" w:hAnsi="Times New Roman" w:cs="Times New Roman"/>
          <w:i/>
          <w:iCs/>
          <w:sz w:val="24"/>
          <w:szCs w:val="24"/>
          <w:lang w:eastAsia="lv-LV"/>
        </w:rPr>
        <w:t>mazā</w:t>
      </w:r>
      <w:r w:rsidRPr="00B01800">
        <w:rPr>
          <w:rFonts w:ascii="Times New Roman" w:eastAsia="Times New Roman" w:hAnsi="Times New Roman" w:cs="Times New Roman"/>
          <w:i/>
          <w:sz w:val="24"/>
          <w:szCs w:val="24"/>
          <w:lang w:eastAsia="lv-LV"/>
        </w:rPr>
        <w:t xml:space="preserve"> vai</w:t>
      </w:r>
      <w:r w:rsidRPr="00B01800">
        <w:rPr>
          <w:rFonts w:ascii="Times New Roman" w:eastAsia="Times New Roman" w:hAnsi="Times New Roman" w:cs="Times New Roman"/>
          <w:sz w:val="24"/>
          <w:szCs w:val="24"/>
          <w:lang w:eastAsia="lv-LV"/>
        </w:rPr>
        <w:t xml:space="preserve"> </w:t>
      </w:r>
      <w:r w:rsidRPr="00B01800">
        <w:rPr>
          <w:rFonts w:ascii="Times New Roman" w:eastAsia="Times New Roman" w:hAnsi="Times New Roman" w:cs="Times New Roman"/>
          <w:i/>
          <w:iCs/>
          <w:sz w:val="24"/>
          <w:szCs w:val="24"/>
          <w:lang w:eastAsia="lv-LV"/>
        </w:rPr>
        <w:t>vidējā</w:t>
      </w:r>
      <w:r w:rsidRPr="00B01800">
        <w:rPr>
          <w:rFonts w:ascii="Times New Roman" w:eastAsia="Times New Roman" w:hAnsi="Times New Roman" w:cs="Times New Roman"/>
          <w:sz w:val="24"/>
          <w:szCs w:val="24"/>
          <w:lang w:eastAsia="lv-LV"/>
        </w:rPr>
        <w:t xml:space="preserve"> uzņēmuma statusam </w:t>
      </w:r>
      <w:r w:rsidRPr="00C8216E">
        <w:rPr>
          <w:rFonts w:ascii="Times New Roman" w:eastAsia="Times New Roman" w:hAnsi="Times New Roman" w:cs="Times New Roman"/>
          <w:i/>
          <w:iCs/>
          <w:color w:val="FF0000"/>
          <w:sz w:val="24"/>
          <w:szCs w:val="24"/>
          <w:lang w:eastAsia="lv-LV"/>
        </w:rPr>
        <w:t>(lieko dzēst)</w:t>
      </w:r>
      <w:r w:rsidRPr="00C8216E">
        <w:rPr>
          <w:rFonts w:ascii="Times New Roman" w:eastAsia="Times New Roman" w:hAnsi="Times New Roman" w:cs="Times New Roman"/>
          <w:color w:val="FF0000"/>
          <w:sz w:val="24"/>
          <w:szCs w:val="24"/>
          <w:lang w:eastAsia="lv-LV"/>
        </w:rPr>
        <w:t>.</w:t>
      </w:r>
    </w:p>
    <w:p w14:paraId="2A36F46C" w14:textId="77777777"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B01800">
        <w:rPr>
          <w:rFonts w:ascii="Times New Roman" w:eastAsia="Times New Roman" w:hAnsi="Times New Roman" w:cs="Times New Roman"/>
          <w:sz w:val="24"/>
          <w:szCs w:val="24"/>
          <w:lang w:eastAsia="lv-LV"/>
        </w:rPr>
        <w:t>pārstāvēttiesīgo</w:t>
      </w:r>
      <w:proofErr w:type="spellEnd"/>
      <w:r w:rsidRPr="00B01800">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B01800">
        <w:rPr>
          <w:rFonts w:ascii="Times New Roman" w:eastAsia="Times New Roman" w:hAnsi="Times New Roman" w:cs="Times New Roman"/>
          <w:i/>
          <w:iCs/>
          <w:color w:val="FF0000"/>
          <w:sz w:val="24"/>
          <w:szCs w:val="24"/>
          <w:lang w:eastAsia="lv-LV"/>
        </w:rPr>
        <w:t xml:space="preserve"> (ja attiecināms).</w:t>
      </w:r>
    </w:p>
    <w:p w14:paraId="194B8F7B" w14:textId="77777777"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B01800">
        <w:rPr>
          <w:rFonts w:ascii="Times New Roman" w:eastAsia="Calibri" w:hAnsi="Times New Roman" w:cs="Times New Roman"/>
          <w:i/>
          <w:iCs/>
          <w:color w:val="FF0000"/>
          <w:sz w:val="24"/>
        </w:rPr>
        <w:t xml:space="preserve"> </w:t>
      </w:r>
      <w:r w:rsidRPr="00B01800">
        <w:rPr>
          <w:rFonts w:ascii="Times New Roman" w:eastAsia="Times New Roman" w:hAnsi="Times New Roman" w:cs="Times New Roman"/>
          <w:i/>
          <w:iCs/>
          <w:color w:val="FF0000"/>
          <w:sz w:val="24"/>
          <w:szCs w:val="24"/>
          <w:lang w:eastAsia="lv-LV"/>
        </w:rPr>
        <w:t>(ja attiecināms).</w:t>
      </w:r>
    </w:p>
    <w:p w14:paraId="02CC16A9" w14:textId="77777777" w:rsidR="00B01800" w:rsidRPr="00B01800" w:rsidRDefault="00B01800" w:rsidP="00B01800">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6A8E14FA" w14:textId="77777777"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i/>
          <w:sz w:val="24"/>
          <w:szCs w:val="24"/>
          <w:lang w:eastAsia="lv-LV"/>
        </w:rPr>
        <w:t>atbilst</w:t>
      </w:r>
      <w:r w:rsidRPr="00B01800">
        <w:rPr>
          <w:rFonts w:ascii="Times New Roman" w:eastAsia="Times New Roman" w:hAnsi="Times New Roman" w:cs="Times New Roman"/>
          <w:i/>
          <w:sz w:val="24"/>
          <w:szCs w:val="24"/>
          <w:vertAlign w:val="superscript"/>
          <w:lang w:eastAsia="lv-LV"/>
        </w:rPr>
        <w:footnoteReference w:id="4"/>
      </w:r>
      <w:r w:rsidRPr="00B01800">
        <w:rPr>
          <w:rFonts w:ascii="Times New Roman" w:eastAsia="Times New Roman" w:hAnsi="Times New Roman" w:cs="Times New Roman"/>
          <w:i/>
          <w:sz w:val="24"/>
          <w:szCs w:val="24"/>
          <w:lang w:eastAsia="lv-LV"/>
        </w:rPr>
        <w:t xml:space="preserve"> vai neatbilst</w:t>
      </w:r>
      <w:r w:rsidRPr="00B01800">
        <w:rPr>
          <w:rFonts w:ascii="Times New Roman" w:eastAsia="Times New Roman" w:hAnsi="Times New Roman" w:cs="Times New Roman"/>
          <w:sz w:val="24"/>
          <w:szCs w:val="24"/>
          <w:lang w:eastAsia="lv-LV"/>
        </w:rPr>
        <w:t xml:space="preserve"> Publisko iepirkumu likuma 42. panta otrās daļas 2. un 4. punkta izslēgšanas noteikumiem </w:t>
      </w:r>
      <w:r w:rsidRPr="00B01800">
        <w:rPr>
          <w:rFonts w:ascii="Times New Roman" w:eastAsia="Times New Roman" w:hAnsi="Times New Roman" w:cs="Times New Roman"/>
          <w:i/>
          <w:color w:val="FF0000"/>
          <w:sz w:val="24"/>
          <w:szCs w:val="24"/>
          <w:lang w:eastAsia="lv-LV"/>
        </w:rPr>
        <w:t>(lieko dzēst</w:t>
      </w:r>
      <w:r w:rsidRPr="00B01800">
        <w:rPr>
          <w:rFonts w:ascii="Times New Roman" w:eastAsia="Times New Roman" w:hAnsi="Times New Roman" w:cs="Times New Roman"/>
          <w:i/>
          <w:sz w:val="24"/>
          <w:szCs w:val="24"/>
          <w:lang w:eastAsia="lv-LV"/>
        </w:rPr>
        <w:t>)</w:t>
      </w:r>
      <w:r w:rsidRPr="00B01800">
        <w:rPr>
          <w:rFonts w:ascii="Times New Roman" w:eastAsia="Times New Roman" w:hAnsi="Times New Roman" w:cs="Times New Roman"/>
          <w:sz w:val="24"/>
          <w:szCs w:val="24"/>
          <w:lang w:eastAsia="lv-LV"/>
        </w:rPr>
        <w:t>;</w:t>
      </w:r>
    </w:p>
    <w:p w14:paraId="67C7B4E1" w14:textId="77777777"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ja piedāvājums tiks akceptēts, par Vispārīgās vienošanās izpildi koordinējošā persona būs (</w:t>
      </w:r>
      <w:r w:rsidRPr="00B01800">
        <w:rPr>
          <w:rFonts w:ascii="Times New Roman" w:eastAsia="Times New Roman" w:hAnsi="Times New Roman" w:cs="Times New Roman"/>
          <w:i/>
          <w:iCs/>
          <w:sz w:val="24"/>
          <w:szCs w:val="24"/>
          <w:lang w:eastAsia="lv-LV"/>
        </w:rPr>
        <w:t>aizpilda, ja atšķiras no pretendenta kontaktpersonas)</w:t>
      </w:r>
      <w:r w:rsidRPr="00B01800">
        <w:rPr>
          <w:rFonts w:ascii="Times New Roman" w:eastAsia="Times New Roman" w:hAnsi="Times New Roman" w:cs="Times New Roman"/>
          <w:sz w:val="24"/>
          <w:szCs w:val="24"/>
          <w:lang w:eastAsia="lv-LV"/>
        </w:rPr>
        <w:t xml:space="preserve">: </w:t>
      </w:r>
    </w:p>
    <w:p w14:paraId="73730875"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Vārds, uzvārds:</w:t>
      </w:r>
    </w:p>
    <w:p w14:paraId="1F185FDA"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Amats:</w:t>
      </w:r>
    </w:p>
    <w:p w14:paraId="0521DEAE"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Tālruņa numurs:</w:t>
      </w:r>
    </w:p>
    <w:p w14:paraId="7F685A53"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B01800" w:rsidRPr="00B01800" w14:paraId="2CA826E0" w14:textId="77777777" w:rsidTr="000A7698">
        <w:tc>
          <w:tcPr>
            <w:tcW w:w="5000" w:type="pct"/>
            <w:tcBorders>
              <w:top w:val="nil"/>
              <w:left w:val="nil"/>
              <w:bottom w:val="single" w:sz="4" w:space="0" w:color="auto"/>
              <w:right w:val="nil"/>
            </w:tcBorders>
          </w:tcPr>
          <w:p w14:paraId="615E2D4B" w14:textId="77777777" w:rsidR="00B01800" w:rsidRPr="00B01800" w:rsidRDefault="00B01800" w:rsidP="00B01800">
            <w:pPr>
              <w:spacing w:after="0" w:line="240" w:lineRule="auto"/>
              <w:jc w:val="center"/>
              <w:rPr>
                <w:rFonts w:ascii="Times New Roman" w:eastAsia="Calibri" w:hAnsi="Times New Roman" w:cs="Times New Roman"/>
                <w:sz w:val="24"/>
              </w:rPr>
            </w:pPr>
          </w:p>
          <w:p w14:paraId="74FC7BEC" w14:textId="77777777" w:rsidR="00B01800" w:rsidRPr="00B01800" w:rsidRDefault="00B01800" w:rsidP="00B01800">
            <w:pPr>
              <w:spacing w:after="0" w:line="240" w:lineRule="auto"/>
              <w:jc w:val="center"/>
              <w:rPr>
                <w:rFonts w:ascii="Times New Roman" w:eastAsia="Calibri" w:hAnsi="Times New Roman" w:cs="Times New Roman"/>
                <w:sz w:val="24"/>
              </w:rPr>
            </w:pPr>
          </w:p>
          <w:p w14:paraId="152AF93C" w14:textId="77777777" w:rsidR="00B01800" w:rsidRPr="00B01800" w:rsidRDefault="00B01800" w:rsidP="00B01800">
            <w:pPr>
              <w:spacing w:after="0" w:line="240" w:lineRule="auto"/>
              <w:jc w:val="center"/>
              <w:rPr>
                <w:rFonts w:ascii="Times New Roman" w:eastAsia="Calibri" w:hAnsi="Times New Roman" w:cs="Times New Roman"/>
                <w:sz w:val="24"/>
              </w:rPr>
            </w:pPr>
          </w:p>
        </w:tc>
      </w:tr>
      <w:tr w:rsidR="00B01800" w:rsidRPr="00B01800" w14:paraId="688996F5" w14:textId="77777777" w:rsidTr="000A7698">
        <w:tc>
          <w:tcPr>
            <w:tcW w:w="5000" w:type="pct"/>
            <w:tcBorders>
              <w:top w:val="single" w:sz="4" w:space="0" w:color="auto"/>
              <w:left w:val="nil"/>
              <w:bottom w:val="nil"/>
              <w:right w:val="nil"/>
            </w:tcBorders>
            <w:hideMark/>
          </w:tcPr>
          <w:p w14:paraId="49E81C11" w14:textId="77777777" w:rsidR="00B01800" w:rsidRPr="00B01800" w:rsidRDefault="00B01800" w:rsidP="00B01800">
            <w:pPr>
              <w:spacing w:after="0" w:line="240" w:lineRule="auto"/>
              <w:rPr>
                <w:rFonts w:ascii="Times New Roman" w:eastAsia="Calibri" w:hAnsi="Times New Roman" w:cs="Times New Roman"/>
                <w:i/>
                <w:sz w:val="24"/>
              </w:rPr>
            </w:pPr>
            <w:bookmarkStart w:id="19" w:name="_Hlk129269346"/>
            <w:r w:rsidRPr="00B01800">
              <w:rPr>
                <w:rFonts w:ascii="Times New Roman" w:eastAsia="Calibri" w:hAnsi="Times New Roman" w:cs="Times New Roman"/>
                <w:i/>
                <w:sz w:val="24"/>
              </w:rPr>
              <w:t>Pretendenta likumiskā vai pilnvarotā pārstāvja amats, vārds, uzvārds un paraksts* un datums*</w:t>
            </w:r>
          </w:p>
        </w:tc>
      </w:tr>
    </w:tbl>
    <w:p w14:paraId="01712C98" w14:textId="77777777" w:rsidR="00B01800" w:rsidRPr="00B01800" w:rsidRDefault="00B01800" w:rsidP="00B01800">
      <w:pPr>
        <w:tabs>
          <w:tab w:val="left" w:pos="426"/>
          <w:tab w:val="left" w:pos="709"/>
        </w:tabs>
        <w:spacing w:after="0" w:line="240" w:lineRule="auto"/>
        <w:jc w:val="both"/>
        <w:rPr>
          <w:rFonts w:ascii="Times New Roman" w:eastAsia="Calibri" w:hAnsi="Times New Roman" w:cs="Times New Roman"/>
          <w:i/>
          <w:iCs/>
          <w:sz w:val="24"/>
        </w:rPr>
      </w:pPr>
      <w:r w:rsidRPr="00B01800">
        <w:rPr>
          <w:rFonts w:ascii="Times New Roman" w:eastAsia="Calibri" w:hAnsi="Times New Roman" w:cs="Times New Roman"/>
          <w:i/>
          <w:iCs/>
          <w:sz w:val="24"/>
        </w:rPr>
        <w:t>*Rekvizītus “paraksts” un “datums” neaizpilda, ja dokuments parakstīts elektroniski ar drošu elektronisko parakstu un satur laika zīmogu</w:t>
      </w:r>
    </w:p>
    <w:bookmarkEnd w:id="19"/>
    <w:p w14:paraId="6DC872CC"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p>
    <w:p w14:paraId="77D8B0E3" w14:textId="77777777" w:rsidR="00816A2D" w:rsidRPr="00F03002" w:rsidRDefault="00816A2D" w:rsidP="00F03002">
      <w:pPr>
        <w:pStyle w:val="Pamatteksts"/>
        <w:spacing w:after="0"/>
        <w:jc w:val="both"/>
        <w:rPr>
          <w:sz w:val="24"/>
          <w:szCs w:val="24"/>
        </w:rPr>
      </w:pPr>
    </w:p>
    <w:tbl>
      <w:tblPr>
        <w:tblW w:w="4560" w:type="dxa"/>
        <w:tblInd w:w="2" w:type="dxa"/>
        <w:tblLook w:val="0000" w:firstRow="0" w:lastRow="0" w:firstColumn="0" w:lastColumn="0" w:noHBand="0" w:noVBand="0"/>
      </w:tblPr>
      <w:tblGrid>
        <w:gridCol w:w="4560"/>
      </w:tblGrid>
      <w:tr w:rsidR="00B01800" w:rsidRPr="00F03002" w14:paraId="4658B50B" w14:textId="77777777" w:rsidTr="00B01800">
        <w:tc>
          <w:tcPr>
            <w:tcW w:w="4560" w:type="dxa"/>
            <w:tcBorders>
              <w:bottom w:val="dotted" w:sz="4" w:space="0" w:color="auto"/>
            </w:tcBorders>
          </w:tcPr>
          <w:p w14:paraId="5721CA3F" w14:textId="77777777" w:rsidR="00B01800" w:rsidRPr="00F03002" w:rsidRDefault="00B01800" w:rsidP="00F03002">
            <w:pPr>
              <w:pStyle w:val="Galvene"/>
              <w:jc w:val="both"/>
              <w:rPr>
                <w:color w:val="000000"/>
                <w:lang w:val="lv-LV"/>
              </w:rPr>
            </w:pPr>
          </w:p>
        </w:tc>
      </w:tr>
      <w:tr w:rsidR="00B01800" w:rsidRPr="00F03002" w14:paraId="003EB1BF" w14:textId="77777777" w:rsidTr="00B01800">
        <w:trPr>
          <w:trHeight w:val="665"/>
        </w:trPr>
        <w:tc>
          <w:tcPr>
            <w:tcW w:w="4560" w:type="dxa"/>
            <w:tcBorders>
              <w:top w:val="dotted" w:sz="4" w:space="0" w:color="auto"/>
              <w:bottom w:val="dotted" w:sz="4" w:space="0" w:color="auto"/>
            </w:tcBorders>
            <w:vAlign w:val="bottom"/>
          </w:tcPr>
          <w:p w14:paraId="5A4766C6" w14:textId="77777777" w:rsidR="00B01800" w:rsidRPr="00F03002" w:rsidRDefault="00B01800" w:rsidP="00F03002">
            <w:pPr>
              <w:pStyle w:val="Galvene"/>
              <w:rPr>
                <w:color w:val="000000"/>
                <w:lang w:val="lv-LV"/>
              </w:rPr>
            </w:pPr>
          </w:p>
        </w:tc>
      </w:tr>
    </w:tbl>
    <w:p w14:paraId="353C50DC" w14:textId="77777777"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br w:type="page"/>
      </w:r>
    </w:p>
    <w:p w14:paraId="1461D239" w14:textId="35EBE1A5"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bookmarkStart w:id="20" w:name="_Hlk139986153"/>
      <w:r w:rsidRPr="00F03002">
        <w:rPr>
          <w:rFonts w:ascii="Times New Roman" w:eastAsia="Times New Roman" w:hAnsi="Times New Roman" w:cs="Times New Roman"/>
          <w:b/>
          <w:bCs/>
          <w:sz w:val="24"/>
          <w:szCs w:val="24"/>
          <w:lang w:eastAsia="lv-LV"/>
        </w:rPr>
        <w:lastRenderedPageBreak/>
        <w:t xml:space="preserve">3.pielikums </w:t>
      </w:r>
      <w:r w:rsidRPr="00F03002">
        <w:rPr>
          <w:rFonts w:ascii="Times New Roman" w:eastAsia="Times New Roman" w:hAnsi="Times New Roman" w:cs="Times New Roman"/>
          <w:sz w:val="24"/>
          <w:szCs w:val="24"/>
          <w:lang w:eastAsia="lv-LV"/>
        </w:rPr>
        <w:t>pie iepirkuma</w:t>
      </w:r>
    </w:p>
    <w:p w14:paraId="5B750027" w14:textId="076205E0"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Nr. RD IKSD 202</w:t>
      </w:r>
      <w:r w:rsidR="008214B1">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w:t>
      </w:r>
      <w:r w:rsidR="00B20889">
        <w:rPr>
          <w:rFonts w:ascii="Times New Roman" w:eastAsia="Times New Roman" w:hAnsi="Times New Roman" w:cs="Times New Roman"/>
          <w:sz w:val="24"/>
          <w:szCs w:val="24"/>
          <w:lang w:eastAsia="lv-LV"/>
        </w:rPr>
        <w:t>8</w:t>
      </w:r>
      <w:r w:rsidRPr="00F03002">
        <w:rPr>
          <w:rFonts w:ascii="Times New Roman" w:eastAsia="Times New Roman" w:hAnsi="Times New Roman" w:cs="Times New Roman"/>
          <w:sz w:val="24"/>
          <w:szCs w:val="24"/>
          <w:lang w:eastAsia="lv-LV"/>
        </w:rPr>
        <w:t xml:space="preserve"> nolikuma</w:t>
      </w:r>
    </w:p>
    <w:p w14:paraId="6B4E1849" w14:textId="77777777" w:rsidR="009A1EE9" w:rsidRPr="00F03002"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F03002"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P</w:t>
      </w:r>
      <w:bookmarkStart w:id="21" w:name="_Hlk41561456"/>
      <w:r w:rsidRPr="00F03002">
        <w:rPr>
          <w:rFonts w:ascii="Times New Roman" w:eastAsia="Times New Roman" w:hAnsi="Times New Roman" w:cs="Times New Roman"/>
          <w:b/>
          <w:bCs/>
          <w:sz w:val="24"/>
          <w:szCs w:val="24"/>
          <w:lang w:eastAsia="lv-LV"/>
        </w:rPr>
        <w:t>RETENDENTA PIEREDZES APLIECINĀJUMS</w:t>
      </w:r>
      <w:bookmarkStart w:id="22" w:name="_Hlk41562044"/>
      <w:bookmarkEnd w:id="21"/>
    </w:p>
    <w:p w14:paraId="1194B353" w14:textId="35EDD2DC" w:rsidR="00B63178" w:rsidRPr="00F03002"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F03002">
        <w:rPr>
          <w:rFonts w:ascii="Times New Roman" w:eastAsia="Times New Roman" w:hAnsi="Times New Roman" w:cs="Times New Roman"/>
          <w:bCs/>
          <w:sz w:val="24"/>
          <w:szCs w:val="24"/>
          <w:lang w:eastAsia="ar-SA"/>
        </w:rPr>
        <w:t xml:space="preserve">dalībai </w:t>
      </w:r>
      <w:bookmarkStart w:id="23" w:name="_Hlk110350936"/>
      <w:r w:rsidRPr="00F03002">
        <w:rPr>
          <w:rFonts w:ascii="Times New Roman" w:eastAsia="Times New Roman" w:hAnsi="Times New Roman" w:cs="Times New Roman"/>
          <w:bCs/>
          <w:sz w:val="24"/>
          <w:szCs w:val="24"/>
        </w:rPr>
        <w:t xml:space="preserve">Rīgas domes Izglītības, kultūras un sporta departamenta </w:t>
      </w:r>
      <w:r w:rsidR="00B01800">
        <w:rPr>
          <w:rFonts w:ascii="Times New Roman" w:eastAsia="Times New Roman" w:hAnsi="Times New Roman" w:cs="Times New Roman"/>
          <w:bCs/>
          <w:sz w:val="24"/>
          <w:szCs w:val="24"/>
          <w:lang w:eastAsia="ar-SA"/>
        </w:rPr>
        <w:t>Iepirkumā</w:t>
      </w:r>
    </w:p>
    <w:p w14:paraId="7FA46BB2" w14:textId="77AF9BAC" w:rsidR="00E36984" w:rsidRDefault="00E36984" w:rsidP="00E36984">
      <w:pPr>
        <w:spacing w:after="0" w:line="240" w:lineRule="auto"/>
        <w:jc w:val="center"/>
        <w:rPr>
          <w:rFonts w:ascii="Times New Roman" w:eastAsia="Times New Roman" w:hAnsi="Times New Roman" w:cs="Times New Roman"/>
          <w:b/>
          <w:sz w:val="24"/>
          <w:szCs w:val="24"/>
          <w:lang w:eastAsia="lv-LV"/>
        </w:rPr>
      </w:pPr>
      <w:r w:rsidRPr="00D67C3A">
        <w:rPr>
          <w:rFonts w:ascii="Times New Roman" w:eastAsia="Times New Roman" w:hAnsi="Times New Roman" w:cs="Times New Roman"/>
          <w:b/>
          <w:sz w:val="24"/>
          <w:szCs w:val="24"/>
          <w:lang w:eastAsia="lv-LV"/>
        </w:rPr>
        <w:t>“Skolēnu sociāli emocionālo kompetenču dinamikas uzskaites un analīzes procesa nodrošināšana</w:t>
      </w:r>
      <w:r>
        <w:rPr>
          <w:rFonts w:ascii="Times New Roman" w:eastAsia="Times New Roman" w:hAnsi="Times New Roman" w:cs="Times New Roman"/>
          <w:b/>
          <w:sz w:val="24"/>
          <w:szCs w:val="24"/>
          <w:lang w:eastAsia="lv-LV"/>
        </w:rPr>
        <w:t>”</w:t>
      </w:r>
    </w:p>
    <w:p w14:paraId="4FD665E1" w14:textId="1114FB9F"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identifikācijas Nr. RD IKSD 202</w:t>
      </w:r>
      <w:r w:rsidR="008214B1">
        <w:rPr>
          <w:rFonts w:ascii="Times New Roman" w:eastAsia="Times New Roman" w:hAnsi="Times New Roman" w:cs="Times New Roman"/>
          <w:bCs/>
          <w:sz w:val="24"/>
          <w:szCs w:val="24"/>
        </w:rPr>
        <w:t>3</w:t>
      </w:r>
      <w:r w:rsidRPr="00F03002">
        <w:rPr>
          <w:rFonts w:ascii="Times New Roman" w:eastAsia="Times New Roman" w:hAnsi="Times New Roman" w:cs="Times New Roman"/>
          <w:bCs/>
          <w:sz w:val="24"/>
          <w:szCs w:val="24"/>
        </w:rPr>
        <w:t>/</w:t>
      </w:r>
      <w:r w:rsidR="00E36984">
        <w:rPr>
          <w:rFonts w:ascii="Times New Roman" w:eastAsia="Times New Roman" w:hAnsi="Times New Roman" w:cs="Times New Roman"/>
          <w:bCs/>
          <w:sz w:val="24"/>
          <w:szCs w:val="24"/>
        </w:rPr>
        <w:t>8</w:t>
      </w:r>
    </w:p>
    <w:bookmarkEnd w:id="23"/>
    <w:p w14:paraId="6F0F3743" w14:textId="77777777" w:rsidR="00B63178" w:rsidRPr="00F03002"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44F79911" w:rsidR="00B63178" w:rsidRPr="00F03002" w:rsidRDefault="00B63178"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Ar šo &lt;</w:t>
      </w:r>
      <w:r w:rsidRPr="00F03002">
        <w:rPr>
          <w:rFonts w:ascii="Times New Roman" w:eastAsia="Times New Roman" w:hAnsi="Times New Roman" w:cs="Times New Roman"/>
          <w:i/>
          <w:iCs/>
          <w:sz w:val="24"/>
          <w:szCs w:val="24"/>
        </w:rPr>
        <w:t>pretendenta nosaukums</w:t>
      </w:r>
      <w:r w:rsidRPr="00F03002">
        <w:rPr>
          <w:rFonts w:ascii="Times New Roman" w:eastAsia="Times New Roman" w:hAnsi="Times New Roman" w:cs="Times New Roman"/>
          <w:sz w:val="24"/>
          <w:szCs w:val="24"/>
        </w:rPr>
        <w:t xml:space="preserve">&gt; apliecina, ka tam </w:t>
      </w:r>
      <w:r w:rsidRPr="00F03002">
        <w:rPr>
          <w:rFonts w:ascii="Times New Roman" w:eastAsia="Times New Roman" w:hAnsi="Times New Roman" w:cs="Times New Roman"/>
          <w:sz w:val="24"/>
          <w:szCs w:val="24"/>
          <w:shd w:val="clear" w:color="auto" w:fill="FFFFFF"/>
        </w:rPr>
        <w:t xml:space="preserve">iepriekšējo 3 (trīs) gadu laikā  </w:t>
      </w:r>
      <w:r w:rsidR="008214B1">
        <w:rPr>
          <w:rFonts w:ascii="Times New Roman" w:eastAsia="Times New Roman" w:hAnsi="Times New Roman" w:cs="Times New Roman"/>
          <w:sz w:val="24"/>
          <w:szCs w:val="24"/>
          <w:shd w:val="clear" w:color="auto" w:fill="FFFFFF"/>
        </w:rPr>
        <w:t>(</w:t>
      </w:r>
      <w:r w:rsidRPr="00F03002">
        <w:rPr>
          <w:rFonts w:ascii="Times New Roman" w:eastAsia="Times New Roman" w:hAnsi="Times New Roman" w:cs="Times New Roman"/>
          <w:sz w:val="24"/>
          <w:szCs w:val="24"/>
          <w:shd w:val="clear" w:color="auto" w:fill="FFFFFF"/>
        </w:rPr>
        <w:t>2020., 202</w:t>
      </w:r>
      <w:r w:rsidR="008214B1">
        <w:rPr>
          <w:rFonts w:ascii="Times New Roman" w:eastAsia="Times New Roman" w:hAnsi="Times New Roman" w:cs="Times New Roman"/>
          <w:sz w:val="24"/>
          <w:szCs w:val="24"/>
          <w:shd w:val="clear" w:color="auto" w:fill="FFFFFF"/>
        </w:rPr>
        <w:t>1</w:t>
      </w:r>
      <w:r w:rsidRPr="00F03002">
        <w:rPr>
          <w:rFonts w:ascii="Times New Roman" w:eastAsia="Times New Roman" w:hAnsi="Times New Roman" w:cs="Times New Roman"/>
          <w:sz w:val="24"/>
          <w:szCs w:val="24"/>
          <w:shd w:val="clear" w:color="auto" w:fill="FFFFFF"/>
        </w:rPr>
        <w:t>.</w:t>
      </w:r>
      <w:r w:rsidR="008214B1">
        <w:rPr>
          <w:rFonts w:ascii="Times New Roman" w:eastAsia="Times New Roman" w:hAnsi="Times New Roman" w:cs="Times New Roman"/>
          <w:sz w:val="24"/>
          <w:szCs w:val="24"/>
          <w:shd w:val="clear" w:color="auto" w:fill="FFFFFF"/>
        </w:rPr>
        <w:t>, 2022.</w:t>
      </w:r>
      <w:r w:rsidRPr="00F03002">
        <w:rPr>
          <w:rFonts w:ascii="Times New Roman" w:eastAsia="Times New Roman" w:hAnsi="Times New Roman" w:cs="Times New Roman"/>
          <w:sz w:val="24"/>
          <w:szCs w:val="24"/>
          <w:shd w:val="clear" w:color="auto" w:fill="FFFFFF"/>
        </w:rPr>
        <w:t xml:space="preserve"> un 202</w:t>
      </w:r>
      <w:r w:rsidR="00E814B4">
        <w:rPr>
          <w:rFonts w:ascii="Times New Roman" w:eastAsia="Times New Roman" w:hAnsi="Times New Roman" w:cs="Times New Roman"/>
          <w:sz w:val="24"/>
          <w:szCs w:val="24"/>
          <w:shd w:val="clear" w:color="auto" w:fill="FFFFFF"/>
        </w:rPr>
        <w:t>3</w:t>
      </w:r>
      <w:r w:rsidRPr="00F03002">
        <w:rPr>
          <w:rFonts w:ascii="Times New Roman" w:eastAsia="Times New Roman" w:hAnsi="Times New Roman" w:cs="Times New Roman"/>
          <w:sz w:val="24"/>
          <w:szCs w:val="24"/>
          <w:shd w:val="clear" w:color="auto" w:fill="FFFFFF"/>
        </w:rPr>
        <w:t xml:space="preserve">. gadā līdz piedāvājuma iesniegšanas brīdim) </w:t>
      </w:r>
      <w:r w:rsidR="00E36984" w:rsidRPr="00E36984">
        <w:rPr>
          <w:rFonts w:ascii="Times New Roman" w:eastAsia="Times New Roman" w:hAnsi="Times New Roman" w:cs="Times New Roman"/>
          <w:sz w:val="24"/>
          <w:szCs w:val="24"/>
          <w:shd w:val="clear" w:color="auto" w:fill="FFFFFF"/>
        </w:rPr>
        <w:t>ir pieredze vismaz 30 skolās ar vismaz 10 000 skolēnu iesaisti skolēnu sociāli emocionālo kompetenču dinamikas uzskaites un analīzes procesa nodrošināšanā (skolēnu skaits kopā visās skolās).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38"/>
        <w:gridCol w:w="1316"/>
        <w:gridCol w:w="1428"/>
        <w:gridCol w:w="1979"/>
        <w:gridCol w:w="1977"/>
      </w:tblGrid>
      <w:tr w:rsidR="00E36984" w:rsidRPr="00F03002" w14:paraId="548DB82F" w14:textId="77777777" w:rsidTr="00E36984">
        <w:trPr>
          <w:cantSplit/>
          <w:trHeight w:val="1208"/>
        </w:trPr>
        <w:tc>
          <w:tcPr>
            <w:tcW w:w="271" w:type="pct"/>
            <w:shd w:val="clear" w:color="auto" w:fill="auto"/>
            <w:textDirection w:val="btLr"/>
          </w:tcPr>
          <w:bookmarkEnd w:id="22"/>
          <w:p w14:paraId="51DAA1A9"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sz w:val="24"/>
                <w:szCs w:val="24"/>
                <w:lang w:eastAsia="lv-LV"/>
              </w:rPr>
            </w:pPr>
            <w:proofErr w:type="spellStart"/>
            <w:r w:rsidRPr="00F03002">
              <w:rPr>
                <w:rFonts w:ascii="Times New Roman" w:eastAsia="Times New Roman" w:hAnsi="Times New Roman" w:cs="Times New Roman"/>
                <w:sz w:val="24"/>
                <w:szCs w:val="24"/>
                <w:lang w:eastAsia="lv-LV"/>
              </w:rPr>
              <w:t>Nr.p.k</w:t>
            </w:r>
            <w:proofErr w:type="spellEnd"/>
            <w:r w:rsidRPr="00F03002">
              <w:rPr>
                <w:rFonts w:ascii="Times New Roman" w:eastAsia="Times New Roman" w:hAnsi="Times New Roman" w:cs="Times New Roman"/>
                <w:sz w:val="24"/>
                <w:szCs w:val="24"/>
                <w:lang w:eastAsia="lv-LV"/>
              </w:rPr>
              <w:t>.</w:t>
            </w:r>
          </w:p>
        </w:tc>
        <w:tc>
          <w:tcPr>
            <w:tcW w:w="1144" w:type="pct"/>
            <w:shd w:val="clear" w:color="auto" w:fill="auto"/>
          </w:tcPr>
          <w:p w14:paraId="4B78B9B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sz w:val="24"/>
                <w:szCs w:val="24"/>
                <w:lang w:eastAsia="lv-LV"/>
              </w:rPr>
              <w:t>Pretendenta klienta (pasūtītāja) nosaukums un kontaktinformācija (</w:t>
            </w:r>
            <w:r w:rsidRPr="00F03002">
              <w:rPr>
                <w:rFonts w:ascii="Times New Roman" w:eastAsia="Times New Roman" w:hAnsi="Times New Roman" w:cs="Times New Roman"/>
                <w:i/>
                <w:iCs/>
                <w:sz w:val="24"/>
                <w:szCs w:val="24"/>
                <w:lang w:eastAsia="lv-LV"/>
              </w:rPr>
              <w:t>vārds, uzvārds, tālruņa nr. un/vai e-pasts</w:t>
            </w:r>
            <w:r w:rsidRPr="00F03002">
              <w:rPr>
                <w:rFonts w:ascii="Times New Roman" w:eastAsia="Times New Roman" w:hAnsi="Times New Roman" w:cs="Times New Roman"/>
                <w:sz w:val="24"/>
                <w:szCs w:val="24"/>
                <w:lang w:eastAsia="lv-LV"/>
              </w:rPr>
              <w:t>)</w:t>
            </w:r>
          </w:p>
        </w:tc>
        <w:tc>
          <w:tcPr>
            <w:tcW w:w="704" w:type="pct"/>
          </w:tcPr>
          <w:p w14:paraId="717A96B2"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i/>
                <w:iCs/>
                <w:sz w:val="24"/>
                <w:szCs w:val="24"/>
              </w:rPr>
            </w:pPr>
            <w:r w:rsidRPr="00F03002">
              <w:rPr>
                <w:rFonts w:ascii="Times New Roman" w:eastAsia="Times New Roman" w:hAnsi="Times New Roman" w:cs="Times New Roman"/>
                <w:sz w:val="24"/>
                <w:szCs w:val="24"/>
              </w:rPr>
              <w:t xml:space="preserve">Izpildītā līguma periods </w:t>
            </w:r>
            <w:r w:rsidRPr="00F03002">
              <w:rPr>
                <w:rFonts w:ascii="Times New Roman" w:eastAsia="Times New Roman" w:hAnsi="Times New Roman" w:cs="Times New Roman"/>
                <w:i/>
                <w:iCs/>
                <w:sz w:val="24"/>
                <w:szCs w:val="24"/>
              </w:rPr>
              <w:t>(norādīt izpildes sākuma un beigu datumu)</w:t>
            </w:r>
          </w:p>
          <w:p w14:paraId="06F4215B" w14:textId="77777777" w:rsidR="00E36984" w:rsidRPr="00F03002" w:rsidRDefault="00E36984" w:rsidP="00F03002">
            <w:pPr>
              <w:spacing w:after="0" w:line="240" w:lineRule="auto"/>
              <w:rPr>
                <w:rFonts w:ascii="Times New Roman" w:eastAsia="Times New Roman" w:hAnsi="Times New Roman" w:cs="Times New Roman"/>
                <w:sz w:val="24"/>
                <w:szCs w:val="24"/>
              </w:rPr>
            </w:pPr>
          </w:p>
        </w:tc>
        <w:tc>
          <w:tcPr>
            <w:tcW w:w="764" w:type="pct"/>
          </w:tcPr>
          <w:p w14:paraId="5EB048B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lang w:eastAsia="lv-LV"/>
              </w:rPr>
              <w:t xml:space="preserve">Īss sniegtā līguma priekšmeta apraksts </w:t>
            </w:r>
          </w:p>
        </w:tc>
        <w:tc>
          <w:tcPr>
            <w:tcW w:w="1059" w:type="pct"/>
          </w:tcPr>
          <w:p w14:paraId="4F7E576C" w14:textId="45182835" w:rsidR="00E36984" w:rsidRPr="00F03002" w:rsidRDefault="00E36984" w:rsidP="00F03002">
            <w:pPr>
              <w:tabs>
                <w:tab w:val="left" w:pos="408"/>
              </w:tabs>
              <w:autoSpaceDE w:val="0"/>
              <w:autoSpaceDN w:val="0"/>
              <w:adjustRightInd w:val="0"/>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shd w:val="clear" w:color="auto" w:fill="FFFFFF"/>
              </w:rPr>
              <w:t xml:space="preserve">Skolēnu skaits, kuri iesaistīti </w:t>
            </w:r>
            <w:r w:rsidRPr="00E36984">
              <w:rPr>
                <w:rFonts w:ascii="Times New Roman" w:eastAsia="Times New Roman" w:hAnsi="Times New Roman" w:cs="Times New Roman"/>
                <w:sz w:val="24"/>
                <w:szCs w:val="24"/>
                <w:shd w:val="clear" w:color="auto" w:fill="FFFFFF"/>
              </w:rPr>
              <w:t>skolēnu sociāli emocionālo kompetenču dinamikas uzskaites un analīzes procesa nodrošināšanā</w:t>
            </w:r>
          </w:p>
        </w:tc>
        <w:tc>
          <w:tcPr>
            <w:tcW w:w="1059" w:type="pct"/>
            <w:shd w:val="clear" w:color="auto" w:fill="auto"/>
          </w:tcPr>
          <w:p w14:paraId="2BE39311" w14:textId="0CF5DF25" w:rsidR="00E36984" w:rsidRPr="00F03002" w:rsidRDefault="00E36984"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color w:val="000000"/>
                <w:sz w:val="24"/>
                <w:szCs w:val="24"/>
                <w:lang w:eastAsia="lv-LV"/>
              </w:rPr>
              <w:t xml:space="preserve">Kopējā līgumcena </w:t>
            </w:r>
            <w:r w:rsidRPr="00F03002">
              <w:rPr>
                <w:rFonts w:ascii="Times New Roman" w:eastAsia="Times New Roman" w:hAnsi="Times New Roman" w:cs="Times New Roman"/>
                <w:sz w:val="24"/>
                <w:szCs w:val="24"/>
                <w:lang w:eastAsia="lv-LV"/>
              </w:rPr>
              <w:t>bez PVN</w:t>
            </w:r>
            <w:r w:rsidRPr="00F03002">
              <w:rPr>
                <w:rFonts w:ascii="Times New Roman" w:eastAsia="Times New Roman" w:hAnsi="Times New Roman" w:cs="Times New Roman"/>
                <w:color w:val="000000"/>
                <w:sz w:val="24"/>
                <w:szCs w:val="24"/>
                <w:lang w:eastAsia="lv-LV"/>
              </w:rPr>
              <w:t>, EUR</w:t>
            </w:r>
          </w:p>
        </w:tc>
      </w:tr>
      <w:tr w:rsidR="00E36984" w:rsidRPr="00F03002" w14:paraId="2ECAA2B3" w14:textId="77777777" w:rsidTr="00E36984">
        <w:trPr>
          <w:trHeight w:val="215"/>
        </w:trPr>
        <w:tc>
          <w:tcPr>
            <w:tcW w:w="271" w:type="pct"/>
            <w:shd w:val="clear" w:color="auto" w:fill="auto"/>
          </w:tcPr>
          <w:p w14:paraId="5BDFC814"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1.</w:t>
            </w:r>
          </w:p>
        </w:tc>
        <w:tc>
          <w:tcPr>
            <w:tcW w:w="1144" w:type="pct"/>
            <w:shd w:val="clear" w:color="auto" w:fill="auto"/>
          </w:tcPr>
          <w:p w14:paraId="330B7B69"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5A8A444F"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056B6A63"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5CE68401"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04DD09B9" w14:textId="3CECA0ED"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36984" w:rsidRPr="00F03002" w14:paraId="09B17373" w14:textId="77777777" w:rsidTr="00E36984">
        <w:trPr>
          <w:trHeight w:val="70"/>
        </w:trPr>
        <w:tc>
          <w:tcPr>
            <w:tcW w:w="271" w:type="pct"/>
            <w:shd w:val="clear" w:color="auto" w:fill="auto"/>
          </w:tcPr>
          <w:p w14:paraId="2ED0721D"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2.</w:t>
            </w:r>
          </w:p>
        </w:tc>
        <w:tc>
          <w:tcPr>
            <w:tcW w:w="1144" w:type="pct"/>
            <w:shd w:val="clear" w:color="auto" w:fill="auto"/>
          </w:tcPr>
          <w:p w14:paraId="0DB68826"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2E91C377"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290485C6"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7C1F1F74"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2D8CB2BB" w14:textId="12630763"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36984" w:rsidRPr="00F03002" w14:paraId="771CFED4" w14:textId="77777777" w:rsidTr="00E36984">
        <w:tc>
          <w:tcPr>
            <w:tcW w:w="271" w:type="pct"/>
            <w:shd w:val="clear" w:color="auto" w:fill="auto"/>
          </w:tcPr>
          <w:p w14:paraId="77A6A923"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3.</w:t>
            </w:r>
          </w:p>
        </w:tc>
        <w:tc>
          <w:tcPr>
            <w:tcW w:w="1144" w:type="pct"/>
            <w:shd w:val="clear" w:color="auto" w:fill="auto"/>
          </w:tcPr>
          <w:p w14:paraId="4FB3A3EB"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39A4401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6D3C9F41"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0410D49A"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49B67115" w14:textId="510691B6"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E36984" w:rsidRPr="00F03002" w14:paraId="016223DB" w14:textId="77777777" w:rsidTr="00E36984">
        <w:tc>
          <w:tcPr>
            <w:tcW w:w="271" w:type="pct"/>
            <w:shd w:val="clear" w:color="auto" w:fill="auto"/>
          </w:tcPr>
          <w:p w14:paraId="2E6900CE"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w:t>
            </w:r>
          </w:p>
        </w:tc>
        <w:tc>
          <w:tcPr>
            <w:tcW w:w="1144" w:type="pct"/>
            <w:shd w:val="clear" w:color="auto" w:fill="auto"/>
          </w:tcPr>
          <w:p w14:paraId="0D50A6FF"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04" w:type="pct"/>
          </w:tcPr>
          <w:p w14:paraId="6A23350A"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764" w:type="pct"/>
          </w:tcPr>
          <w:p w14:paraId="63B6A782"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tcPr>
          <w:p w14:paraId="122F8B16" w14:textId="77777777"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59" w:type="pct"/>
            <w:shd w:val="clear" w:color="auto" w:fill="auto"/>
          </w:tcPr>
          <w:p w14:paraId="71450F20" w14:textId="14B8D77D" w:rsidR="00E36984" w:rsidRPr="00F03002" w:rsidRDefault="00E36984"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highlight w:val="yellow"/>
          <w:lang w:eastAsia="lv-LV"/>
        </w:rPr>
      </w:pPr>
    </w:p>
    <w:p w14:paraId="65845C8F" w14:textId="5AEB5606" w:rsidR="00B63178" w:rsidRPr="00F03002" w:rsidRDefault="00B63178" w:rsidP="00F03002">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iesniedz vismaz </w:t>
      </w:r>
      <w:r w:rsidR="00E36984" w:rsidRPr="00E36984">
        <w:rPr>
          <w:rFonts w:ascii="Times New Roman" w:eastAsia="Times New Roman" w:hAnsi="Times New Roman" w:cs="Times New Roman"/>
          <w:b/>
          <w:bCs/>
          <w:color w:val="000000"/>
          <w:sz w:val="24"/>
          <w:szCs w:val="24"/>
          <w:lang w:eastAsia="lv-LV"/>
        </w:rPr>
        <w:t>3</w:t>
      </w:r>
      <w:r w:rsidRPr="00F03002">
        <w:rPr>
          <w:rFonts w:ascii="Times New Roman" w:eastAsia="Times New Roman" w:hAnsi="Times New Roman" w:cs="Times New Roman"/>
          <w:b/>
          <w:bCs/>
          <w:sz w:val="24"/>
          <w:szCs w:val="24"/>
          <w:lang w:eastAsia="lv-LV"/>
        </w:rPr>
        <w:t xml:space="preserve"> (</w:t>
      </w:r>
      <w:r w:rsidR="00E36984">
        <w:rPr>
          <w:rFonts w:ascii="Times New Roman" w:eastAsia="Times New Roman" w:hAnsi="Times New Roman" w:cs="Times New Roman"/>
          <w:b/>
          <w:bCs/>
          <w:sz w:val="24"/>
          <w:szCs w:val="24"/>
          <w:lang w:eastAsia="lv-LV"/>
        </w:rPr>
        <w:t>trīs</w:t>
      </w:r>
      <w:r w:rsidRPr="00F03002">
        <w:rPr>
          <w:rFonts w:ascii="Times New Roman" w:eastAsia="Times New Roman" w:hAnsi="Times New Roman" w:cs="Times New Roman"/>
          <w:b/>
          <w:bCs/>
          <w:sz w:val="24"/>
          <w:szCs w:val="24"/>
          <w:lang w:eastAsia="lv-LV"/>
        </w:rPr>
        <w:t>) atsauksm</w:t>
      </w:r>
      <w:r w:rsidR="00E36984">
        <w:rPr>
          <w:rFonts w:ascii="Times New Roman" w:eastAsia="Times New Roman" w:hAnsi="Times New Roman" w:cs="Times New Roman"/>
          <w:b/>
          <w:bCs/>
          <w:sz w:val="24"/>
          <w:szCs w:val="24"/>
          <w:lang w:eastAsia="lv-LV"/>
        </w:rPr>
        <w:t>es</w:t>
      </w:r>
      <w:r w:rsidRPr="00F03002">
        <w:rPr>
          <w:rFonts w:ascii="Times New Roman" w:eastAsia="Times New Roman" w:hAnsi="Times New Roman" w:cs="Times New Roman"/>
          <w:sz w:val="24"/>
          <w:szCs w:val="24"/>
          <w:lang w:eastAsia="lv-LV"/>
        </w:rPr>
        <w:t xml:space="preserve"> no klienta (pasūtītāja)</w:t>
      </w:r>
      <w:r w:rsidRPr="00F03002">
        <w:rPr>
          <w:rFonts w:ascii="Times New Roman" w:eastAsia="Times New Roman" w:hAnsi="Times New Roman" w:cs="Times New Roman"/>
          <w:color w:val="000000"/>
          <w:sz w:val="24"/>
          <w:szCs w:val="24"/>
          <w:lang w:eastAsia="lv-LV"/>
        </w:rPr>
        <w:t xml:space="preserve">, kas </w:t>
      </w:r>
      <w:r w:rsidRPr="00F03002">
        <w:rPr>
          <w:rFonts w:ascii="Times New Roman" w:eastAsia="Times New Roman" w:hAnsi="Times New Roman" w:cs="Times New Roman"/>
          <w:sz w:val="24"/>
          <w:szCs w:val="24"/>
          <w:lang w:eastAsia="lv-LV"/>
        </w:rPr>
        <w:t xml:space="preserve">apliecina, ka </w:t>
      </w:r>
      <w:r w:rsidR="0057332E">
        <w:rPr>
          <w:rFonts w:ascii="Times New Roman" w:eastAsia="Times New Roman" w:hAnsi="Times New Roman" w:cs="Times New Roman"/>
          <w:sz w:val="24"/>
          <w:szCs w:val="24"/>
          <w:lang w:eastAsia="lv-LV"/>
        </w:rPr>
        <w:t>pakalpojumi sniegti</w:t>
      </w:r>
      <w:r w:rsidRPr="00F03002">
        <w:rPr>
          <w:rFonts w:ascii="Times New Roman" w:eastAsia="Times New Roman" w:hAnsi="Times New Roman" w:cs="Times New Roman"/>
          <w:sz w:val="24"/>
          <w:szCs w:val="24"/>
          <w:lang w:eastAsia="lv-LV"/>
        </w:rPr>
        <w:t xml:space="preserve"> kvalitatīvi un atbilstoši pasūtītāja prasībām</w:t>
      </w:r>
      <w:r w:rsidRPr="00F03002">
        <w:rPr>
          <w:rFonts w:ascii="Times New Roman" w:eastAsia="Times New Roman" w:hAnsi="Times New Roman" w:cs="Times New Roman"/>
          <w:color w:val="000000"/>
          <w:sz w:val="24"/>
          <w:szCs w:val="24"/>
          <w:lang w:eastAsia="lv-LV"/>
        </w:rPr>
        <w:t>.</w:t>
      </w:r>
    </w:p>
    <w:p w14:paraId="7770182B" w14:textId="69951F46" w:rsidR="00E36984" w:rsidRPr="00DF38C8" w:rsidRDefault="00B63178" w:rsidP="00F03002">
      <w:pPr>
        <w:suppressAutoHyphens/>
        <w:spacing w:after="0" w:line="240" w:lineRule="auto"/>
        <w:jc w:val="both"/>
        <w:rPr>
          <w:rFonts w:ascii="Times New Roman" w:eastAsia="Times New Roman" w:hAnsi="Times New Roman" w:cs="Times New Roman"/>
          <w:sz w:val="24"/>
          <w:szCs w:val="24"/>
          <w:lang w:eastAsia="lv-LV"/>
        </w:rPr>
      </w:pPr>
      <w:r w:rsidRPr="00DF38C8">
        <w:rPr>
          <w:rFonts w:ascii="Times New Roman" w:eastAsia="Times New Roman" w:hAnsi="Times New Roman" w:cs="Times New Roman"/>
          <w:sz w:val="24"/>
          <w:szCs w:val="24"/>
          <w:lang w:eastAsia="lv-LV"/>
        </w:rPr>
        <w:t xml:space="preserve">Ja atsauksmē nav </w:t>
      </w:r>
      <w:r w:rsidR="00E36984" w:rsidRPr="00DF38C8">
        <w:rPr>
          <w:rFonts w:ascii="Times New Roman" w:eastAsia="Times New Roman" w:hAnsi="Times New Roman" w:cs="Times New Roman"/>
          <w:sz w:val="24"/>
          <w:szCs w:val="24"/>
          <w:lang w:eastAsia="lv-LV"/>
        </w:rPr>
        <w:t xml:space="preserve">norādīta </w:t>
      </w:r>
      <w:r w:rsidR="00E36984" w:rsidRPr="00DF38C8">
        <w:rPr>
          <w:rFonts w:ascii="Times New Roman" w:eastAsia="Times New Roman" w:hAnsi="Times New Roman" w:cs="Times New Roman"/>
          <w:b/>
          <w:bCs/>
          <w:sz w:val="24"/>
          <w:szCs w:val="24"/>
          <w:lang w:eastAsia="lv-LV"/>
        </w:rPr>
        <w:t>informācija par s</w:t>
      </w:r>
      <w:r w:rsidR="00E36984" w:rsidRPr="00DF38C8">
        <w:rPr>
          <w:rFonts w:ascii="Times New Roman" w:eastAsia="Times New Roman" w:hAnsi="Times New Roman" w:cs="Times New Roman"/>
          <w:b/>
          <w:bCs/>
          <w:sz w:val="24"/>
          <w:szCs w:val="24"/>
          <w:shd w:val="clear" w:color="auto" w:fill="FFFFFF"/>
        </w:rPr>
        <w:t>kolēnu skaitu</w:t>
      </w:r>
      <w:r w:rsidR="00E36984" w:rsidRPr="00DF38C8">
        <w:rPr>
          <w:rFonts w:ascii="Times New Roman" w:eastAsia="Times New Roman" w:hAnsi="Times New Roman" w:cs="Times New Roman"/>
          <w:sz w:val="24"/>
          <w:szCs w:val="24"/>
          <w:shd w:val="clear" w:color="auto" w:fill="FFFFFF"/>
        </w:rPr>
        <w:t>, kuri iesaistīti skolēnu sociāli emocionālo kompetenču dinamikas uzskaites un analīzes procesa nodrošināšanā,</w:t>
      </w:r>
      <w:r w:rsidR="00E36984" w:rsidRPr="00DF38C8">
        <w:rPr>
          <w:rFonts w:ascii="Times New Roman" w:eastAsia="Times New Roman" w:hAnsi="Times New Roman" w:cs="Times New Roman"/>
          <w:sz w:val="24"/>
          <w:szCs w:val="24"/>
          <w:lang w:eastAsia="lv-LV"/>
        </w:rPr>
        <w:t xml:space="preserve"> pretendentam ir jāiesniedz </w:t>
      </w:r>
      <w:r w:rsidR="00E36984" w:rsidRPr="00DF38C8">
        <w:rPr>
          <w:rFonts w:ascii="Times New Roman" w:eastAsia="Times New Roman" w:hAnsi="Times New Roman" w:cs="Times New Roman"/>
          <w:color w:val="000000"/>
          <w:sz w:val="24"/>
          <w:szCs w:val="24"/>
          <w:lang w:eastAsia="lv-LV"/>
        </w:rPr>
        <w:t>dokuments, kas apliecina pakalpojumu sniegšanas faktu</w:t>
      </w:r>
      <w:r w:rsidR="00E36984" w:rsidRPr="00DF38C8">
        <w:rPr>
          <w:rFonts w:ascii="Times New Roman" w:eastAsia="Times New Roman" w:hAnsi="Times New Roman" w:cs="Times New Roman"/>
          <w:color w:val="000000"/>
          <w:sz w:val="24"/>
          <w:szCs w:val="24"/>
          <w:shd w:val="clear" w:color="auto" w:fill="FFFFFF"/>
          <w:lang w:eastAsia="lv-LV"/>
        </w:rPr>
        <w:t xml:space="preserve"> un tā apjomu, </w:t>
      </w:r>
      <w:r w:rsidR="00E36984" w:rsidRPr="00DF38C8">
        <w:rPr>
          <w:rFonts w:ascii="Times New Roman" w:eastAsia="Times New Roman" w:hAnsi="Times New Roman" w:cs="Times New Roman"/>
          <w:color w:val="000000"/>
          <w:sz w:val="24"/>
          <w:szCs w:val="24"/>
          <w:lang w:eastAsia="lv-LV"/>
        </w:rPr>
        <w:t>piemēram, iepriekš veikt</w:t>
      </w:r>
      <w:r w:rsidR="00DF38C8" w:rsidRPr="00DF38C8">
        <w:rPr>
          <w:rFonts w:ascii="Times New Roman" w:eastAsia="Times New Roman" w:hAnsi="Times New Roman" w:cs="Times New Roman"/>
          <w:color w:val="000000"/>
          <w:sz w:val="24"/>
          <w:szCs w:val="24"/>
          <w:lang w:eastAsia="lv-LV"/>
        </w:rPr>
        <w:t>o</w:t>
      </w:r>
      <w:r w:rsidR="00E36984" w:rsidRPr="00DF38C8">
        <w:rPr>
          <w:rFonts w:ascii="Times New Roman" w:eastAsia="Times New Roman" w:hAnsi="Times New Roman" w:cs="Times New Roman"/>
          <w:color w:val="000000"/>
          <w:sz w:val="24"/>
          <w:szCs w:val="24"/>
          <w:lang w:eastAsia="lv-LV"/>
        </w:rPr>
        <w:t xml:space="preserve"> </w:t>
      </w:r>
      <w:r w:rsidR="00DF38C8" w:rsidRPr="00DF38C8">
        <w:rPr>
          <w:rFonts w:ascii="Times New Roman" w:eastAsia="Times New Roman" w:hAnsi="Times New Roman" w:cs="Times New Roman"/>
          <w:color w:val="000000"/>
          <w:sz w:val="24"/>
          <w:szCs w:val="24"/>
          <w:lang w:eastAsia="lv-LV"/>
        </w:rPr>
        <w:t>pakalpojumu</w:t>
      </w:r>
      <w:r w:rsidR="00E36984" w:rsidRPr="00DF38C8">
        <w:rPr>
          <w:rFonts w:ascii="Times New Roman" w:eastAsia="Times New Roman" w:hAnsi="Times New Roman" w:cs="Times New Roman"/>
          <w:color w:val="000000"/>
          <w:sz w:val="24"/>
          <w:szCs w:val="24"/>
          <w:lang w:eastAsia="lv-LV"/>
        </w:rPr>
        <w:t xml:space="preserve"> līgumu, darbu nodošanas – pieņemšanas aktu kopijas, finanšu dokumentus u.c. dokumentus, kuros </w:t>
      </w:r>
      <w:r w:rsidR="00DF38C8" w:rsidRPr="00DF38C8">
        <w:rPr>
          <w:rFonts w:ascii="Times New Roman" w:eastAsia="Times New Roman" w:hAnsi="Times New Roman" w:cs="Times New Roman"/>
          <w:color w:val="000000"/>
          <w:sz w:val="24"/>
          <w:szCs w:val="24"/>
          <w:lang w:eastAsia="lv-LV"/>
        </w:rPr>
        <w:t xml:space="preserve">ir </w:t>
      </w:r>
      <w:r w:rsidR="00E36984" w:rsidRPr="00DF38C8">
        <w:rPr>
          <w:rFonts w:ascii="Times New Roman" w:eastAsia="Times New Roman" w:hAnsi="Times New Roman" w:cs="Times New Roman"/>
          <w:color w:val="000000"/>
          <w:sz w:val="24"/>
          <w:szCs w:val="24"/>
          <w:lang w:eastAsia="lv-LV"/>
        </w:rPr>
        <w:t>norādīts skolēnu skaits.</w:t>
      </w:r>
    </w:p>
    <w:p w14:paraId="29987E79"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lv-LV"/>
        </w:rPr>
      </w:pPr>
    </w:p>
    <w:p w14:paraId="5A38C2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4E839FE0" w14:textId="77777777" w:rsidR="00B63178" w:rsidRPr="00F03002"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2A993748"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52EA9601" w14:textId="77777777" w:rsidR="00B63178" w:rsidRPr="00F03002" w:rsidRDefault="00B63178"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0C897DD5"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11AD0336" w14:textId="69EC2348" w:rsidR="00B63178" w:rsidRPr="00F03002" w:rsidRDefault="00B63178"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008B2920" w:rsidRPr="00F03002">
        <w:rPr>
          <w:rFonts w:ascii="Times New Roman" w:eastAsia="Times New Roman" w:hAnsi="Times New Roman" w:cs="Times New Roman"/>
          <w:color w:val="000000"/>
          <w:sz w:val="24"/>
          <w:szCs w:val="24"/>
          <w:u w:val="single"/>
          <w:lang w:eastAsia="lv-LV"/>
        </w:rPr>
        <w:t xml:space="preserve"> </w:t>
      </w:r>
      <w:r w:rsidR="008B2920" w:rsidRPr="00F03002">
        <w:rPr>
          <w:rFonts w:ascii="Times New Roman" w:eastAsia="Times New Roman" w:hAnsi="Times New Roman" w:cs="Times New Roman"/>
          <w:color w:val="000000"/>
          <w:sz w:val="24"/>
          <w:szCs w:val="24"/>
          <w:lang w:eastAsia="lv-LV"/>
        </w:rPr>
        <w:t xml:space="preserve">  </w:t>
      </w:r>
      <w:r w:rsidR="001C32B6" w:rsidRPr="00F03002">
        <w:rPr>
          <w:rFonts w:ascii="Times New Roman" w:eastAsia="Times New Roman" w:hAnsi="Times New Roman" w:cs="Times New Roman"/>
          <w:color w:val="000000"/>
          <w:sz w:val="24"/>
          <w:szCs w:val="24"/>
          <w:lang w:eastAsia="lv-LV"/>
        </w:rPr>
        <w:t>202</w:t>
      </w:r>
      <w:r w:rsidR="001C32B6">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 gada ___.________________</w:t>
      </w:r>
    </w:p>
    <w:p w14:paraId="3560F640" w14:textId="77777777" w:rsidR="00B63178" w:rsidRPr="00F03002" w:rsidRDefault="00B63178" w:rsidP="00F03002">
      <w:pPr>
        <w:spacing w:after="0" w:line="240" w:lineRule="auto"/>
        <w:jc w:val="both"/>
        <w:rPr>
          <w:rFonts w:ascii="Times New Roman" w:eastAsia="Times New Roman" w:hAnsi="Times New Roman" w:cs="Times New Roman"/>
          <w:color w:val="000000"/>
          <w:sz w:val="24"/>
          <w:szCs w:val="24"/>
        </w:rPr>
      </w:pPr>
    </w:p>
    <w:p w14:paraId="63D3C19A"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4DB70E4E"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p>
    <w:p w14:paraId="53DB3E0B" w14:textId="4A19DF80" w:rsidR="00C8765C" w:rsidRPr="00F03002" w:rsidRDefault="00C8765C" w:rsidP="00F03002">
      <w:pPr>
        <w:keepNext/>
        <w:spacing w:after="0" w:line="240" w:lineRule="auto"/>
        <w:ind w:right="28"/>
        <w:jc w:val="both"/>
        <w:rPr>
          <w:rFonts w:ascii="Times New Roman" w:eastAsia="Times New Roman" w:hAnsi="Times New Roman" w:cs="Times New Roman"/>
          <w:b/>
          <w:color w:val="000000"/>
          <w:sz w:val="24"/>
          <w:szCs w:val="24"/>
          <w:highlight w:val="yellow"/>
          <w:lang w:eastAsia="lv-LV"/>
        </w:rPr>
      </w:pPr>
    </w:p>
    <w:p w14:paraId="563F84B9" w14:textId="77777777" w:rsidR="00E44C13" w:rsidRPr="00F03002" w:rsidRDefault="00E44C13" w:rsidP="00F03002">
      <w:pPr>
        <w:spacing w:after="0" w:line="240" w:lineRule="auto"/>
        <w:rPr>
          <w:rFonts w:ascii="Times New Roman" w:eastAsia="Times New Roman" w:hAnsi="Times New Roman" w:cs="Times New Roman"/>
          <w:b/>
          <w:bCs/>
          <w:color w:val="000000"/>
          <w:sz w:val="24"/>
          <w:szCs w:val="24"/>
          <w:lang w:eastAsia="lv-LV"/>
        </w:rPr>
      </w:pPr>
      <w:bookmarkStart w:id="24" w:name="_Hlk33436343"/>
      <w:bookmarkEnd w:id="20"/>
      <w:r w:rsidRPr="00F03002">
        <w:rPr>
          <w:rFonts w:ascii="Times New Roman" w:eastAsia="Times New Roman" w:hAnsi="Times New Roman" w:cs="Times New Roman"/>
          <w:b/>
          <w:bCs/>
          <w:color w:val="000000"/>
          <w:sz w:val="24"/>
          <w:szCs w:val="24"/>
          <w:lang w:eastAsia="lv-LV"/>
        </w:rPr>
        <w:br w:type="page"/>
      </w:r>
    </w:p>
    <w:p w14:paraId="14EDB4F4" w14:textId="77777777" w:rsidR="00297AEA" w:rsidRDefault="00297AEA" w:rsidP="00F03002">
      <w:pPr>
        <w:spacing w:after="0" w:line="240" w:lineRule="auto"/>
        <w:jc w:val="right"/>
        <w:rPr>
          <w:rFonts w:ascii="Times New Roman" w:eastAsia="Times New Roman" w:hAnsi="Times New Roman" w:cs="Times New Roman"/>
          <w:b/>
          <w:bCs/>
          <w:color w:val="000000"/>
          <w:sz w:val="24"/>
          <w:szCs w:val="24"/>
          <w:lang w:eastAsia="lv-LV"/>
        </w:rPr>
        <w:sectPr w:rsidR="00297AEA" w:rsidSect="00F02911">
          <w:footerReference w:type="default" r:id="rId13"/>
          <w:pgSz w:w="11906" w:h="16838" w:code="9"/>
          <w:pgMar w:top="1134" w:right="851" w:bottom="1134" w:left="1701" w:header="709" w:footer="709" w:gutter="0"/>
          <w:cols w:space="708"/>
          <w:docGrid w:linePitch="360"/>
        </w:sectPr>
      </w:pPr>
    </w:p>
    <w:p w14:paraId="25E67982" w14:textId="087A4897" w:rsidR="00C8765C"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4</w:t>
      </w:r>
      <w:r w:rsidR="00C8765C" w:rsidRPr="00F03002">
        <w:rPr>
          <w:rFonts w:ascii="Times New Roman" w:eastAsia="Times New Roman" w:hAnsi="Times New Roman" w:cs="Times New Roman"/>
          <w:b/>
          <w:bCs/>
          <w:color w:val="000000"/>
          <w:sz w:val="24"/>
          <w:szCs w:val="24"/>
          <w:lang w:eastAsia="lv-LV"/>
        </w:rPr>
        <w:t>.pielikums</w:t>
      </w:r>
      <w:r w:rsidR="00C8765C" w:rsidRPr="00F03002">
        <w:rPr>
          <w:rFonts w:ascii="Times New Roman" w:eastAsia="Times New Roman" w:hAnsi="Times New Roman" w:cs="Times New Roman"/>
          <w:color w:val="000000"/>
          <w:sz w:val="24"/>
          <w:szCs w:val="24"/>
          <w:lang w:eastAsia="lv-LV"/>
        </w:rPr>
        <w:t xml:space="preserve"> pie iepirkuma</w:t>
      </w:r>
    </w:p>
    <w:p w14:paraId="15D03217" w14:textId="3C2B8FD8" w:rsidR="00C8765C" w:rsidRPr="00F03002" w:rsidRDefault="00C8765C" w:rsidP="00F03002">
      <w:pPr>
        <w:spacing w:after="0" w:line="240" w:lineRule="auto"/>
        <w:jc w:val="right"/>
        <w:rPr>
          <w:rFonts w:ascii="Times New Roman" w:eastAsia="Arial Unicode MS" w:hAnsi="Times New Roman" w:cs="Times New Roman"/>
          <w:b/>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8214B1">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w:t>
      </w:r>
      <w:r w:rsidR="00B20889">
        <w:rPr>
          <w:rFonts w:ascii="Times New Roman" w:eastAsia="Times New Roman" w:hAnsi="Times New Roman" w:cs="Times New Roman"/>
          <w:color w:val="000000"/>
          <w:sz w:val="24"/>
          <w:szCs w:val="24"/>
          <w:lang w:eastAsia="lv-LV"/>
        </w:rPr>
        <w:t>8</w:t>
      </w:r>
      <w:r w:rsidRPr="00F03002">
        <w:rPr>
          <w:rFonts w:ascii="Times New Roman" w:eastAsia="Times New Roman" w:hAnsi="Times New Roman" w:cs="Times New Roman"/>
          <w:color w:val="000000"/>
          <w:sz w:val="24"/>
          <w:szCs w:val="24"/>
          <w:lang w:eastAsia="lv-LV"/>
        </w:rPr>
        <w:t xml:space="preserve"> nolikuma</w:t>
      </w:r>
    </w:p>
    <w:p w14:paraId="725303E3" w14:textId="77777777" w:rsidR="0011018C" w:rsidRPr="00F03002" w:rsidRDefault="0011018C"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75C91479" w14:textId="18984AFC"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TEHNISKAIS PIEDĀVĀJUMS</w:t>
      </w:r>
    </w:p>
    <w:p w14:paraId="258169A9" w14:textId="77777777" w:rsidR="001C3CAC" w:rsidRPr="00F03002" w:rsidRDefault="001C3CAC" w:rsidP="00F03002">
      <w:pPr>
        <w:spacing w:after="0" w:line="240" w:lineRule="auto"/>
        <w:jc w:val="center"/>
        <w:rPr>
          <w:rFonts w:ascii="Times New Roman" w:eastAsia="Times New Roman" w:hAnsi="Times New Roman" w:cs="Times New Roman"/>
          <w:b/>
          <w:bCs/>
          <w:color w:val="000000"/>
          <w:sz w:val="24"/>
          <w:szCs w:val="24"/>
          <w:lang w:eastAsia="lv-LV"/>
        </w:rPr>
      </w:pPr>
    </w:p>
    <w:p w14:paraId="7FA1C8E3" w14:textId="4838B3F4" w:rsidR="00B20889" w:rsidRDefault="00B20889"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25" w:name="_Hlk140065076"/>
      <w:bookmarkStart w:id="26" w:name="_Hlk109988114"/>
      <w:r w:rsidRPr="00B20889">
        <w:rPr>
          <w:rFonts w:ascii="Times New Roman" w:eastAsia="Times New Roman" w:hAnsi="Times New Roman" w:cs="Times New Roman"/>
          <w:b/>
          <w:bCs/>
          <w:sz w:val="24"/>
          <w:szCs w:val="24"/>
          <w:lang w:eastAsia="ar-SA"/>
        </w:rPr>
        <w:t xml:space="preserve">“Skolēnu sociāli emocionālo kompetenču dinamikas uzskaites un analīzes procesa nodrošināšana” </w:t>
      </w:r>
    </w:p>
    <w:p w14:paraId="1AFDE073" w14:textId="2071FD05" w:rsidR="001C3CAC" w:rsidRDefault="001C3CA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w:t>
      </w:r>
      <w:r w:rsidR="008214B1">
        <w:rPr>
          <w:rFonts w:ascii="Times New Roman" w:eastAsia="Times New Roman" w:hAnsi="Times New Roman" w:cs="Times New Roman"/>
          <w:sz w:val="24"/>
          <w:szCs w:val="24"/>
          <w:lang w:eastAsia="ar-SA"/>
        </w:rPr>
        <w:t>3</w:t>
      </w:r>
      <w:r w:rsidRPr="00F03002">
        <w:rPr>
          <w:rFonts w:ascii="Times New Roman" w:eastAsia="Times New Roman" w:hAnsi="Times New Roman" w:cs="Times New Roman"/>
          <w:sz w:val="24"/>
          <w:szCs w:val="24"/>
          <w:lang w:eastAsia="ar-SA"/>
        </w:rPr>
        <w:t>/</w:t>
      </w:r>
      <w:r w:rsidR="00B20889">
        <w:rPr>
          <w:rFonts w:ascii="Times New Roman" w:eastAsia="Times New Roman" w:hAnsi="Times New Roman" w:cs="Times New Roman"/>
          <w:sz w:val="24"/>
          <w:szCs w:val="24"/>
          <w:lang w:eastAsia="ar-SA"/>
        </w:rPr>
        <w:t>8</w:t>
      </w:r>
      <w:r w:rsidRPr="00F03002">
        <w:rPr>
          <w:rFonts w:ascii="Times New Roman" w:eastAsia="Times New Roman" w:hAnsi="Times New Roman" w:cs="Times New Roman"/>
          <w:sz w:val="24"/>
          <w:szCs w:val="24"/>
          <w:lang w:eastAsia="ar-SA"/>
        </w:rPr>
        <w:t>)</w:t>
      </w:r>
      <w:bookmarkEnd w:id="25"/>
    </w:p>
    <w:p w14:paraId="50045E8A" w14:textId="32BF1200" w:rsidR="00A80279" w:rsidRDefault="00A80279"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2"/>
        <w:gridCol w:w="6698"/>
      </w:tblGrid>
      <w:tr w:rsidR="00A80279" w:rsidRPr="00F03002" w14:paraId="2D162EC6" w14:textId="77777777" w:rsidTr="00A80279">
        <w:trPr>
          <w:jc w:val="center"/>
        </w:trPr>
        <w:tc>
          <w:tcPr>
            <w:tcW w:w="3022" w:type="dxa"/>
          </w:tcPr>
          <w:p w14:paraId="50134A2D"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0F117DDD"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188B98F8" w14:textId="77777777" w:rsidTr="00A80279">
        <w:trPr>
          <w:jc w:val="center"/>
        </w:trPr>
        <w:tc>
          <w:tcPr>
            <w:tcW w:w="3022" w:type="dxa"/>
          </w:tcPr>
          <w:p w14:paraId="470D3134"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60257879"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21141C94" w14:textId="77777777" w:rsidTr="00A80279">
        <w:trPr>
          <w:jc w:val="center"/>
        </w:trPr>
        <w:tc>
          <w:tcPr>
            <w:tcW w:w="3022" w:type="dxa"/>
          </w:tcPr>
          <w:p w14:paraId="3E7821DC"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21B7BE81"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7F1E01D2" w14:textId="77777777" w:rsidTr="00A80279">
        <w:trPr>
          <w:jc w:val="center"/>
        </w:trPr>
        <w:tc>
          <w:tcPr>
            <w:tcW w:w="3022" w:type="dxa"/>
          </w:tcPr>
          <w:p w14:paraId="1B9918B5"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5B55A168"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530B9BF5" w14:textId="77777777" w:rsidTr="00A80279">
        <w:trPr>
          <w:jc w:val="center"/>
        </w:trPr>
        <w:tc>
          <w:tcPr>
            <w:tcW w:w="3022" w:type="dxa"/>
          </w:tcPr>
          <w:p w14:paraId="3D38DCD6"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497CC7D9"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1F2C9701" w14:textId="77777777" w:rsidTr="00A80279">
        <w:trPr>
          <w:jc w:val="center"/>
        </w:trPr>
        <w:tc>
          <w:tcPr>
            <w:tcW w:w="3022" w:type="dxa"/>
          </w:tcPr>
          <w:p w14:paraId="7F6AF4D2"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453F0EEE"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02F19E30" w14:textId="77777777" w:rsidTr="00A80279">
        <w:trPr>
          <w:jc w:val="center"/>
        </w:trPr>
        <w:tc>
          <w:tcPr>
            <w:tcW w:w="3022" w:type="dxa"/>
          </w:tcPr>
          <w:p w14:paraId="0CA9D357"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6A1D5924"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r w:rsidR="00A80279" w:rsidRPr="00F03002" w14:paraId="52FCB9F6" w14:textId="77777777" w:rsidTr="00A80279">
        <w:trPr>
          <w:jc w:val="center"/>
        </w:trPr>
        <w:tc>
          <w:tcPr>
            <w:tcW w:w="3022" w:type="dxa"/>
          </w:tcPr>
          <w:p w14:paraId="0A4E3E54" w14:textId="77777777" w:rsidR="00A80279" w:rsidRPr="00F03002" w:rsidRDefault="00A80279" w:rsidP="005C4A5E">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76B9DA68" w14:textId="77777777" w:rsidR="00A80279" w:rsidRPr="00F03002" w:rsidRDefault="00A80279" w:rsidP="005C4A5E">
            <w:pPr>
              <w:spacing w:after="0" w:line="240" w:lineRule="auto"/>
              <w:rPr>
                <w:rFonts w:ascii="Times New Roman" w:eastAsia="Times New Roman" w:hAnsi="Times New Roman" w:cs="Times New Roman"/>
                <w:b/>
                <w:bCs/>
                <w:sz w:val="24"/>
                <w:szCs w:val="24"/>
                <w:lang w:eastAsia="lv-LV"/>
              </w:rPr>
            </w:pPr>
          </w:p>
        </w:tc>
      </w:tr>
    </w:tbl>
    <w:p w14:paraId="672251A1" w14:textId="77777777" w:rsidR="00A80279" w:rsidRPr="00F03002" w:rsidRDefault="00A80279" w:rsidP="00F03002">
      <w:pPr>
        <w:suppressAutoHyphens/>
        <w:spacing w:after="0" w:line="240" w:lineRule="auto"/>
        <w:ind w:left="-284"/>
        <w:jc w:val="center"/>
        <w:rPr>
          <w:rFonts w:ascii="Times New Roman" w:eastAsia="Times New Roman" w:hAnsi="Times New Roman" w:cs="Times New Roman"/>
          <w:sz w:val="24"/>
          <w:szCs w:val="24"/>
          <w:lang w:eastAsia="ar-SA"/>
        </w:rPr>
      </w:pPr>
    </w:p>
    <w:bookmarkEnd w:id="26"/>
    <w:p w14:paraId="050C448B" w14:textId="77777777" w:rsidR="00297AEA" w:rsidRPr="00297AEA" w:rsidRDefault="00297AEA" w:rsidP="00297AEA">
      <w:pPr>
        <w:spacing w:after="0" w:line="276" w:lineRule="auto"/>
        <w:ind w:left="720"/>
        <w:jc w:val="center"/>
        <w:rPr>
          <w:rFonts w:ascii="Times New Roman" w:eastAsia="Times New Roman" w:hAnsi="Times New Roman" w:cs="Times New Roman"/>
          <w:b/>
          <w:i/>
          <w:sz w:val="24"/>
          <w:szCs w:val="24"/>
        </w:rPr>
      </w:pPr>
    </w:p>
    <w:tbl>
      <w:tblPr>
        <w:tblStyle w:val="Reatabula"/>
        <w:tblW w:w="13887" w:type="dxa"/>
        <w:tblLook w:val="04A0" w:firstRow="1" w:lastRow="0" w:firstColumn="1" w:lastColumn="0" w:noHBand="0" w:noVBand="1"/>
      </w:tblPr>
      <w:tblGrid>
        <w:gridCol w:w="13887"/>
      </w:tblGrid>
      <w:tr w:rsidR="00297AEA" w:rsidRPr="00297AEA" w14:paraId="31D22A89" w14:textId="77777777" w:rsidTr="00A80279">
        <w:trPr>
          <w:trHeight w:val="2977"/>
        </w:trPr>
        <w:tc>
          <w:tcPr>
            <w:tcW w:w="13887" w:type="dxa"/>
          </w:tcPr>
          <w:p w14:paraId="42AE3FCB" w14:textId="00C31CB7" w:rsidR="00297AEA" w:rsidRPr="00297AEA" w:rsidRDefault="00297AEA" w:rsidP="00297AEA">
            <w:pPr>
              <w:spacing w:line="276" w:lineRule="auto"/>
              <w:jc w:val="both"/>
              <w:rPr>
                <w:i/>
                <w:sz w:val="24"/>
                <w:szCs w:val="24"/>
              </w:rPr>
            </w:pPr>
            <w:r w:rsidRPr="00297AEA">
              <w:rPr>
                <w:i/>
                <w:sz w:val="24"/>
                <w:szCs w:val="24"/>
              </w:rPr>
              <w:t xml:space="preserve">Šo sadaļu </w:t>
            </w:r>
            <w:r>
              <w:rPr>
                <w:i/>
                <w:sz w:val="24"/>
                <w:szCs w:val="24"/>
              </w:rPr>
              <w:t>Pretendents</w:t>
            </w:r>
            <w:r w:rsidRPr="00297AEA">
              <w:rPr>
                <w:i/>
                <w:sz w:val="24"/>
                <w:szCs w:val="24"/>
              </w:rPr>
              <w:t xml:space="preserve"> aizpilda brīvā formā, tajā ietverot visu informāciju un pievienojot visus dokumentus, kas nepieciešama piedāvājuma pilnīgai izvērtēšanai atbilstoši iepirkuma nolikuma </w:t>
            </w:r>
            <w:proofErr w:type="spellStart"/>
            <w:r w:rsidRPr="00297AEA">
              <w:rPr>
                <w:i/>
                <w:sz w:val="24"/>
                <w:szCs w:val="24"/>
              </w:rPr>
              <w:t>Nolikuma</w:t>
            </w:r>
            <w:proofErr w:type="spellEnd"/>
            <w:r w:rsidRPr="00297AEA">
              <w:rPr>
                <w:i/>
                <w:sz w:val="24"/>
                <w:szCs w:val="24"/>
              </w:rPr>
              <w:t xml:space="preserve"> 1.pielikumā “Tehniskā specifikācija” noteiktajām prasībām.</w:t>
            </w:r>
          </w:p>
        </w:tc>
      </w:tr>
    </w:tbl>
    <w:p w14:paraId="0C8D9DD2"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7DC4E6B1" w14:textId="77777777" w:rsidR="002F3F2B" w:rsidRPr="00F03002" w:rsidRDefault="002F3F2B"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lastRenderedPageBreak/>
        <w:t>Pretendenta pilnvarotā (paraksta tiesīgā) persona:</w:t>
      </w:r>
    </w:p>
    <w:p w14:paraId="05D320B8" w14:textId="77777777" w:rsidR="002F3F2B" w:rsidRPr="00F03002" w:rsidRDefault="002F3F2B" w:rsidP="00F03002">
      <w:pPr>
        <w:suppressAutoHyphens/>
        <w:spacing w:after="0" w:line="240" w:lineRule="auto"/>
        <w:jc w:val="both"/>
        <w:rPr>
          <w:rFonts w:ascii="Times New Roman" w:eastAsia="Times New Roman" w:hAnsi="Times New Roman" w:cs="Times New Roman"/>
          <w:sz w:val="24"/>
          <w:szCs w:val="24"/>
          <w:lang w:eastAsia="ar-SA"/>
        </w:rPr>
      </w:pPr>
    </w:p>
    <w:p w14:paraId="0F9AF59C"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46CD0F14" w14:textId="77777777" w:rsidR="002F3F2B" w:rsidRPr="00F03002" w:rsidRDefault="002F3F2B"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43C84EF4"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7689B490" w14:textId="77A27175" w:rsidR="002F3F2B" w:rsidRPr="00F03002" w:rsidRDefault="002F3F2B"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Pr="00F03002">
        <w:rPr>
          <w:rFonts w:ascii="Times New Roman" w:eastAsia="Times New Roman" w:hAnsi="Times New Roman" w:cs="Times New Roman"/>
          <w:color w:val="000000"/>
          <w:sz w:val="24"/>
          <w:szCs w:val="24"/>
          <w:u w:val="single"/>
          <w:lang w:eastAsia="lv-LV"/>
        </w:rPr>
        <w:t xml:space="preserve"> </w:t>
      </w:r>
      <w:r w:rsidRPr="00F03002">
        <w:rPr>
          <w:rFonts w:ascii="Times New Roman" w:eastAsia="Times New Roman" w:hAnsi="Times New Roman" w:cs="Times New Roman"/>
          <w:color w:val="000000"/>
          <w:sz w:val="24"/>
          <w:szCs w:val="24"/>
          <w:lang w:eastAsia="lv-LV"/>
        </w:rPr>
        <w:t xml:space="preserve">  202</w:t>
      </w:r>
      <w:r w:rsidR="00952546">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 gada ___.________________</w:t>
      </w:r>
    </w:p>
    <w:p w14:paraId="1BE0F4EC"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rPr>
      </w:pPr>
    </w:p>
    <w:p w14:paraId="78B97C72" w14:textId="1B759921" w:rsidR="002F3F2B" w:rsidRPr="00F03002"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r w:rsidRPr="00F03002">
        <w:rPr>
          <w:rFonts w:ascii="Times New Roman" w:eastAsia="Times New Roman" w:hAnsi="Times New Roman" w:cs="Times New Roman"/>
          <w:b/>
          <w:bCs/>
          <w:color w:val="000000"/>
          <w:sz w:val="24"/>
          <w:szCs w:val="24"/>
          <w:lang w:eastAsia="lv-LV"/>
        </w:rPr>
        <w:br w:type="page"/>
      </w:r>
    </w:p>
    <w:p w14:paraId="7E43C1E3" w14:textId="77777777" w:rsidR="00297AEA" w:rsidRDefault="00297AEA" w:rsidP="00F03002">
      <w:pPr>
        <w:spacing w:after="0" w:line="240" w:lineRule="auto"/>
        <w:jc w:val="right"/>
        <w:rPr>
          <w:rFonts w:ascii="Times New Roman" w:eastAsia="Times New Roman" w:hAnsi="Times New Roman" w:cs="Times New Roman"/>
          <w:b/>
          <w:bCs/>
          <w:color w:val="000000"/>
          <w:sz w:val="24"/>
          <w:szCs w:val="24"/>
          <w:lang w:eastAsia="lv-LV"/>
        </w:rPr>
        <w:sectPr w:rsidR="00297AEA" w:rsidSect="00297AEA">
          <w:pgSz w:w="16838" w:h="11906" w:orient="landscape" w:code="9"/>
          <w:pgMar w:top="1701" w:right="1134" w:bottom="851" w:left="1134" w:header="709" w:footer="709" w:gutter="0"/>
          <w:cols w:space="708"/>
          <w:docGrid w:linePitch="360"/>
        </w:sectPr>
      </w:pPr>
    </w:p>
    <w:p w14:paraId="76F42C1C" w14:textId="46D51CAA" w:rsidR="00C83C79"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5</w:t>
      </w:r>
      <w:r w:rsidR="00C83C79" w:rsidRPr="00F03002">
        <w:rPr>
          <w:rFonts w:ascii="Times New Roman" w:eastAsia="Times New Roman" w:hAnsi="Times New Roman" w:cs="Times New Roman"/>
          <w:b/>
          <w:bCs/>
          <w:color w:val="000000"/>
          <w:sz w:val="24"/>
          <w:szCs w:val="24"/>
          <w:lang w:eastAsia="lv-LV"/>
        </w:rPr>
        <w:t>.pielikums</w:t>
      </w:r>
      <w:r w:rsidR="00C83C79" w:rsidRPr="00F03002">
        <w:rPr>
          <w:rFonts w:ascii="Times New Roman" w:eastAsia="Times New Roman" w:hAnsi="Times New Roman" w:cs="Times New Roman"/>
          <w:color w:val="000000"/>
          <w:sz w:val="24"/>
          <w:szCs w:val="24"/>
          <w:lang w:eastAsia="lv-LV"/>
        </w:rPr>
        <w:t xml:space="preserve"> pie iepirkuma</w:t>
      </w:r>
    </w:p>
    <w:p w14:paraId="104D3113" w14:textId="4B7DDF77"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w:t>
      </w:r>
      <w:r w:rsidR="008214B1">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w:t>
      </w:r>
      <w:r w:rsidR="00B20889">
        <w:rPr>
          <w:rFonts w:ascii="Times New Roman" w:eastAsia="Times New Roman" w:hAnsi="Times New Roman" w:cs="Times New Roman"/>
          <w:color w:val="000000"/>
          <w:sz w:val="24"/>
          <w:szCs w:val="24"/>
          <w:lang w:eastAsia="lv-LV"/>
        </w:rPr>
        <w:t>8</w:t>
      </w:r>
      <w:r w:rsidRPr="00F03002">
        <w:rPr>
          <w:rFonts w:ascii="Times New Roman" w:eastAsia="Times New Roman" w:hAnsi="Times New Roman" w:cs="Times New Roman"/>
          <w:color w:val="000000"/>
          <w:sz w:val="24"/>
          <w:szCs w:val="24"/>
          <w:lang w:eastAsia="lv-LV"/>
        </w:rPr>
        <w:t xml:space="preserve"> nolikuma</w:t>
      </w:r>
    </w:p>
    <w:p w14:paraId="07614C4B" w14:textId="77777777" w:rsidR="00C83C79" w:rsidRPr="00F03002"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FINANŠU PIEDĀVĀJUMS</w:t>
      </w:r>
    </w:p>
    <w:p w14:paraId="547CEC91" w14:textId="77777777"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p>
    <w:p w14:paraId="202F4060" w14:textId="3809D582" w:rsidR="00B20889" w:rsidRDefault="00B20889" w:rsidP="00F03002">
      <w:pPr>
        <w:suppressAutoHyphens/>
        <w:spacing w:after="0" w:line="240" w:lineRule="auto"/>
        <w:ind w:left="-284"/>
        <w:jc w:val="center"/>
        <w:rPr>
          <w:rFonts w:ascii="Times New Roman" w:eastAsia="Times New Roman" w:hAnsi="Times New Roman" w:cs="Times New Roman"/>
          <w:b/>
          <w:bCs/>
          <w:sz w:val="24"/>
          <w:szCs w:val="24"/>
          <w:lang w:eastAsia="ar-SA"/>
        </w:rPr>
      </w:pPr>
      <w:r w:rsidRPr="00B20889">
        <w:rPr>
          <w:rFonts w:ascii="Times New Roman" w:eastAsia="Times New Roman" w:hAnsi="Times New Roman" w:cs="Times New Roman"/>
          <w:b/>
          <w:bCs/>
          <w:sz w:val="24"/>
          <w:szCs w:val="24"/>
          <w:lang w:eastAsia="ar-SA"/>
        </w:rPr>
        <w:t xml:space="preserve">“Skolēnu sociāli emocionālo kompetenču dinamikas uzskaites un analīzes procesa nodrošināšana” </w:t>
      </w:r>
    </w:p>
    <w:p w14:paraId="4115BA4B" w14:textId="61ED3C96" w:rsidR="00C83C79" w:rsidRPr="00F03002" w:rsidRDefault="00C83C79"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w:t>
      </w:r>
      <w:r w:rsidR="008214B1">
        <w:rPr>
          <w:rFonts w:ascii="Times New Roman" w:eastAsia="Times New Roman" w:hAnsi="Times New Roman" w:cs="Times New Roman"/>
          <w:sz w:val="24"/>
          <w:szCs w:val="24"/>
          <w:lang w:eastAsia="ar-SA"/>
        </w:rPr>
        <w:t>3</w:t>
      </w:r>
      <w:r w:rsidRPr="00F03002">
        <w:rPr>
          <w:rFonts w:ascii="Times New Roman" w:eastAsia="Times New Roman" w:hAnsi="Times New Roman" w:cs="Times New Roman"/>
          <w:sz w:val="24"/>
          <w:szCs w:val="24"/>
          <w:lang w:eastAsia="ar-SA"/>
        </w:rPr>
        <w:t>/</w:t>
      </w:r>
      <w:r w:rsidR="00B20889">
        <w:rPr>
          <w:rFonts w:ascii="Times New Roman" w:eastAsia="Times New Roman" w:hAnsi="Times New Roman" w:cs="Times New Roman"/>
          <w:sz w:val="24"/>
          <w:szCs w:val="24"/>
          <w:lang w:eastAsia="ar-SA"/>
        </w:rPr>
        <w:t>8</w:t>
      </w:r>
      <w:r w:rsidRPr="00F03002">
        <w:rPr>
          <w:rFonts w:ascii="Times New Roman" w:eastAsia="Times New Roman" w:hAnsi="Times New Roman" w:cs="Times New Roman"/>
          <w:sz w:val="24"/>
          <w:szCs w:val="24"/>
          <w:lang w:eastAsia="ar-SA"/>
        </w:rPr>
        <w:t>)</w:t>
      </w:r>
    </w:p>
    <w:p w14:paraId="4ABD0412" w14:textId="77777777" w:rsidR="00816A2D" w:rsidRPr="00F03002" w:rsidRDefault="00816A2D"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816A2D" w:rsidRPr="00F03002" w14:paraId="629EB031" w14:textId="77777777" w:rsidTr="00E92749">
        <w:tc>
          <w:tcPr>
            <w:tcW w:w="3022" w:type="dxa"/>
          </w:tcPr>
          <w:p w14:paraId="5052071F"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bookmarkStart w:id="27" w:name="_Hlk140049098"/>
            <w:r w:rsidRPr="00F03002">
              <w:rPr>
                <w:rFonts w:ascii="Times New Roman" w:eastAsia="Times New Roman" w:hAnsi="Times New Roman" w:cs="Times New Roman"/>
                <w:sz w:val="24"/>
                <w:szCs w:val="24"/>
                <w:lang w:eastAsia="lv-LV"/>
              </w:rPr>
              <w:t>Pretendenta nosaukums:</w:t>
            </w:r>
          </w:p>
        </w:tc>
        <w:tc>
          <w:tcPr>
            <w:tcW w:w="6698" w:type="dxa"/>
          </w:tcPr>
          <w:p w14:paraId="75E80F45"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6B57A6D" w14:textId="77777777" w:rsidTr="00E92749">
        <w:tc>
          <w:tcPr>
            <w:tcW w:w="3022" w:type="dxa"/>
          </w:tcPr>
          <w:p w14:paraId="7CDA37D1"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5A9C3BF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624F869E" w14:textId="77777777" w:rsidTr="00E92749">
        <w:tc>
          <w:tcPr>
            <w:tcW w:w="3022" w:type="dxa"/>
          </w:tcPr>
          <w:p w14:paraId="6B267F9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3EF89A9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27FD13C" w14:textId="77777777" w:rsidTr="00E92749">
        <w:tc>
          <w:tcPr>
            <w:tcW w:w="3022" w:type="dxa"/>
          </w:tcPr>
          <w:p w14:paraId="1FEC4D9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47696CC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786AFB11" w14:textId="77777777" w:rsidTr="00E92749">
        <w:tc>
          <w:tcPr>
            <w:tcW w:w="3022" w:type="dxa"/>
          </w:tcPr>
          <w:p w14:paraId="6C8ABFB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1E8BB6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1AE33D3" w14:textId="77777777" w:rsidTr="00E92749">
        <w:tc>
          <w:tcPr>
            <w:tcW w:w="3022" w:type="dxa"/>
          </w:tcPr>
          <w:p w14:paraId="3B2EBD6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0B24E69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6336705" w14:textId="77777777" w:rsidTr="00E92749">
        <w:tc>
          <w:tcPr>
            <w:tcW w:w="3022" w:type="dxa"/>
          </w:tcPr>
          <w:p w14:paraId="3306F5C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2D0EA74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02D0AD1" w14:textId="77777777" w:rsidTr="00E92749">
        <w:tc>
          <w:tcPr>
            <w:tcW w:w="3022" w:type="dxa"/>
          </w:tcPr>
          <w:p w14:paraId="1D03EEB4"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3AE93899"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bookmarkEnd w:id="27"/>
    </w:tbl>
    <w:p w14:paraId="0E30F6D3" w14:textId="653A4232" w:rsidR="00816A2D" w:rsidRDefault="00816A2D" w:rsidP="00F03002">
      <w:pPr>
        <w:spacing w:after="0" w:line="240" w:lineRule="auto"/>
        <w:jc w:val="both"/>
        <w:rPr>
          <w:rFonts w:ascii="Times New Roman" w:eastAsia="Times New Roman" w:hAnsi="Times New Roman" w:cs="Times New Roman"/>
          <w:sz w:val="24"/>
          <w:szCs w:val="24"/>
          <w:lang w:eastAsia="lv-LV"/>
        </w:rPr>
      </w:pPr>
    </w:p>
    <w:p w14:paraId="68476F42" w14:textId="77777777" w:rsidR="00B20889" w:rsidRPr="00B20889" w:rsidRDefault="00B20889" w:rsidP="00B20889">
      <w:pPr>
        <w:spacing w:after="0" w:line="240" w:lineRule="auto"/>
        <w:jc w:val="both"/>
        <w:rPr>
          <w:rFonts w:ascii="Times New Roman" w:eastAsia="PMingLiU" w:hAnsi="Times New Roman" w:cs="Times New Roman"/>
          <w:b/>
          <w:bCs/>
          <w:color w:val="000000"/>
          <w:sz w:val="24"/>
          <w:szCs w:val="26"/>
          <w:lang w:eastAsia="zh-TW"/>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2"/>
        <w:gridCol w:w="2552"/>
      </w:tblGrid>
      <w:tr w:rsidR="00B20889" w:rsidRPr="00B20889" w14:paraId="03EE051B" w14:textId="77777777" w:rsidTr="00B20889">
        <w:trPr>
          <w:trHeight w:val="1260"/>
        </w:trPr>
        <w:tc>
          <w:tcPr>
            <w:tcW w:w="3260" w:type="dxa"/>
            <w:shd w:val="clear" w:color="auto" w:fill="auto"/>
            <w:noWrap/>
            <w:vAlign w:val="bottom"/>
            <w:hideMark/>
          </w:tcPr>
          <w:p w14:paraId="1784219A" w14:textId="77777777" w:rsidR="00B20889" w:rsidRPr="00B20889" w:rsidRDefault="00B20889" w:rsidP="00B20889">
            <w:pPr>
              <w:spacing w:after="0" w:line="240" w:lineRule="auto"/>
              <w:rPr>
                <w:rFonts w:ascii="Times New Roman" w:eastAsia="Times New Roman" w:hAnsi="Times New Roman" w:cs="Times New Roman"/>
                <w:sz w:val="24"/>
                <w:szCs w:val="24"/>
              </w:rPr>
            </w:pPr>
            <w:r w:rsidRPr="00B20889">
              <w:rPr>
                <w:rFonts w:ascii="Times New Roman" w:eastAsia="Times New Roman" w:hAnsi="Times New Roman" w:cs="Times New Roman"/>
                <w:b/>
                <w:bCs/>
                <w:color w:val="000000"/>
                <w:sz w:val="24"/>
                <w:szCs w:val="24"/>
              </w:rPr>
              <w:t>Procesā iesaistīto skolēnu skaits skolā:</w:t>
            </w:r>
          </w:p>
        </w:tc>
        <w:tc>
          <w:tcPr>
            <w:tcW w:w="3402" w:type="dxa"/>
            <w:shd w:val="clear" w:color="auto" w:fill="auto"/>
            <w:vAlign w:val="bottom"/>
            <w:hideMark/>
          </w:tcPr>
          <w:p w14:paraId="4309D6A1" w14:textId="3DB7DE93" w:rsidR="00B20889" w:rsidRPr="00B20889" w:rsidRDefault="00B20889" w:rsidP="00B20889">
            <w:pPr>
              <w:spacing w:after="0" w:line="240" w:lineRule="auto"/>
              <w:rPr>
                <w:rFonts w:ascii="Times New Roman" w:eastAsia="Times New Roman" w:hAnsi="Times New Roman" w:cs="Times New Roman"/>
                <w:b/>
                <w:bCs/>
                <w:color w:val="000000"/>
                <w:sz w:val="24"/>
                <w:szCs w:val="24"/>
              </w:rPr>
            </w:pPr>
            <w:r w:rsidRPr="00B20889">
              <w:rPr>
                <w:rFonts w:ascii="Times New Roman" w:eastAsia="Times New Roman" w:hAnsi="Times New Roman" w:cs="Times New Roman"/>
                <w:b/>
                <w:bCs/>
                <w:color w:val="000000"/>
                <w:sz w:val="24"/>
                <w:szCs w:val="24"/>
              </w:rPr>
              <w:t>Fiksētā maksa par katru skolu (t</w:t>
            </w:r>
            <w:r>
              <w:rPr>
                <w:rFonts w:ascii="Times New Roman" w:eastAsia="Times New Roman" w:hAnsi="Times New Roman" w:cs="Times New Roman"/>
                <w:b/>
                <w:bCs/>
                <w:color w:val="000000"/>
                <w:sz w:val="24"/>
                <w:szCs w:val="24"/>
              </w:rPr>
              <w:t>.</w:t>
            </w:r>
            <w:r w:rsidRPr="00B20889">
              <w:rPr>
                <w:rFonts w:ascii="Times New Roman" w:eastAsia="Times New Roman" w:hAnsi="Times New Roman" w:cs="Times New Roman"/>
                <w:b/>
                <w:bCs/>
                <w:color w:val="000000"/>
                <w:sz w:val="24"/>
                <w:szCs w:val="24"/>
              </w:rPr>
              <w:t>sk</w:t>
            </w:r>
            <w:r>
              <w:rPr>
                <w:rFonts w:ascii="Times New Roman" w:eastAsia="Times New Roman" w:hAnsi="Times New Roman" w:cs="Times New Roman"/>
                <w:b/>
                <w:bCs/>
                <w:color w:val="000000"/>
                <w:sz w:val="24"/>
                <w:szCs w:val="24"/>
              </w:rPr>
              <w:t>.</w:t>
            </w:r>
            <w:r w:rsidRPr="00B20889">
              <w:rPr>
                <w:rFonts w:ascii="Times New Roman" w:eastAsia="Times New Roman" w:hAnsi="Times New Roman" w:cs="Times New Roman"/>
                <w:b/>
                <w:bCs/>
                <w:color w:val="000000"/>
                <w:sz w:val="24"/>
                <w:szCs w:val="24"/>
              </w:rPr>
              <w:t xml:space="preserve"> tehniskais un vizuālais nodrošinājums pakalpojuma nodrošināšanai), EUR/ gadā, bez PVN)</w:t>
            </w:r>
          </w:p>
        </w:tc>
        <w:tc>
          <w:tcPr>
            <w:tcW w:w="2552" w:type="dxa"/>
            <w:shd w:val="clear" w:color="auto" w:fill="auto"/>
            <w:vAlign w:val="bottom"/>
            <w:hideMark/>
          </w:tcPr>
          <w:p w14:paraId="6B7BB57A" w14:textId="77777777" w:rsidR="00B20889" w:rsidRPr="00B20889" w:rsidRDefault="00B20889" w:rsidP="00B20889">
            <w:pPr>
              <w:spacing w:after="0" w:line="240" w:lineRule="auto"/>
              <w:rPr>
                <w:rFonts w:ascii="Times New Roman" w:eastAsia="Times New Roman" w:hAnsi="Times New Roman" w:cs="Times New Roman"/>
                <w:b/>
                <w:bCs/>
                <w:color w:val="000000"/>
                <w:sz w:val="24"/>
                <w:szCs w:val="24"/>
              </w:rPr>
            </w:pPr>
            <w:r w:rsidRPr="00B20889">
              <w:rPr>
                <w:rFonts w:ascii="Times New Roman" w:eastAsia="Times New Roman" w:hAnsi="Times New Roman" w:cs="Times New Roman"/>
                <w:b/>
                <w:bCs/>
                <w:color w:val="000000"/>
                <w:sz w:val="24"/>
                <w:szCs w:val="24"/>
              </w:rPr>
              <w:t>Abonēšanas cena par 1 skolēnu EUR/ gadā, bez PVN</w:t>
            </w:r>
          </w:p>
        </w:tc>
      </w:tr>
      <w:tr w:rsidR="00B20889" w:rsidRPr="00B20889" w14:paraId="182D5C67" w14:textId="77777777" w:rsidTr="00B20889">
        <w:trPr>
          <w:trHeight w:val="195"/>
        </w:trPr>
        <w:tc>
          <w:tcPr>
            <w:tcW w:w="3260" w:type="dxa"/>
            <w:shd w:val="clear" w:color="auto" w:fill="auto"/>
            <w:noWrap/>
            <w:vAlign w:val="bottom"/>
          </w:tcPr>
          <w:p w14:paraId="5D4692FB"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1</w:t>
            </w:r>
          </w:p>
        </w:tc>
        <w:tc>
          <w:tcPr>
            <w:tcW w:w="3402" w:type="dxa"/>
            <w:shd w:val="clear" w:color="auto" w:fill="auto"/>
            <w:vAlign w:val="bottom"/>
          </w:tcPr>
          <w:p w14:paraId="77818D88"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2</w:t>
            </w:r>
          </w:p>
        </w:tc>
        <w:tc>
          <w:tcPr>
            <w:tcW w:w="2552" w:type="dxa"/>
            <w:shd w:val="clear" w:color="auto" w:fill="auto"/>
            <w:vAlign w:val="bottom"/>
          </w:tcPr>
          <w:p w14:paraId="401F9F41"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3</w:t>
            </w:r>
          </w:p>
        </w:tc>
      </w:tr>
      <w:tr w:rsidR="00B20889" w:rsidRPr="00B20889" w14:paraId="501EA197" w14:textId="77777777" w:rsidTr="00815D40">
        <w:trPr>
          <w:trHeight w:val="219"/>
        </w:trPr>
        <w:tc>
          <w:tcPr>
            <w:tcW w:w="3260" w:type="dxa"/>
            <w:shd w:val="clear" w:color="auto" w:fill="auto"/>
            <w:noWrap/>
            <w:vAlign w:val="bottom"/>
            <w:hideMark/>
          </w:tcPr>
          <w:p w14:paraId="1116C524" w14:textId="31079139"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100 skolēniem</w:t>
            </w:r>
          </w:p>
        </w:tc>
        <w:tc>
          <w:tcPr>
            <w:tcW w:w="3402" w:type="dxa"/>
            <w:shd w:val="clear" w:color="auto" w:fill="auto"/>
            <w:noWrap/>
            <w:vAlign w:val="bottom"/>
            <w:hideMark/>
          </w:tcPr>
          <w:p w14:paraId="3195B2FF"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5700ADF6"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1141045E" w14:textId="77777777" w:rsidTr="00B20889">
        <w:trPr>
          <w:trHeight w:val="315"/>
        </w:trPr>
        <w:tc>
          <w:tcPr>
            <w:tcW w:w="3260" w:type="dxa"/>
            <w:shd w:val="clear" w:color="auto" w:fill="auto"/>
            <w:noWrap/>
            <w:vAlign w:val="bottom"/>
            <w:hideMark/>
          </w:tcPr>
          <w:p w14:paraId="5EA5DE1F" w14:textId="0A5B0E1A"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250 skolēniem</w:t>
            </w:r>
          </w:p>
        </w:tc>
        <w:tc>
          <w:tcPr>
            <w:tcW w:w="3402" w:type="dxa"/>
            <w:shd w:val="clear" w:color="auto" w:fill="auto"/>
            <w:noWrap/>
            <w:vAlign w:val="bottom"/>
            <w:hideMark/>
          </w:tcPr>
          <w:p w14:paraId="1C4723AE"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70308A92"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5253F79C" w14:textId="77777777" w:rsidTr="00B20889">
        <w:trPr>
          <w:trHeight w:val="315"/>
        </w:trPr>
        <w:tc>
          <w:tcPr>
            <w:tcW w:w="3260" w:type="dxa"/>
            <w:shd w:val="clear" w:color="auto" w:fill="auto"/>
            <w:noWrap/>
            <w:vAlign w:val="bottom"/>
            <w:hideMark/>
          </w:tcPr>
          <w:p w14:paraId="78ACD2A7" w14:textId="6238BF7A"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500 skolēniem</w:t>
            </w:r>
          </w:p>
        </w:tc>
        <w:tc>
          <w:tcPr>
            <w:tcW w:w="3402" w:type="dxa"/>
            <w:shd w:val="clear" w:color="auto" w:fill="auto"/>
            <w:noWrap/>
            <w:vAlign w:val="bottom"/>
            <w:hideMark/>
          </w:tcPr>
          <w:p w14:paraId="191A42A3"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1F7B2555" w14:textId="77777777" w:rsidR="00B20889" w:rsidRPr="00B20889" w:rsidRDefault="00B20889" w:rsidP="00B20889">
            <w:pPr>
              <w:spacing w:after="0" w:line="240" w:lineRule="auto"/>
              <w:jc w:val="center"/>
              <w:rPr>
                <w:rFonts w:ascii="Times New Roman" w:eastAsia="Times New Roman" w:hAnsi="Times New Roman" w:cs="Times New Roman"/>
                <w:color w:val="000000"/>
                <w:sz w:val="24"/>
                <w:szCs w:val="24"/>
              </w:rPr>
            </w:pPr>
          </w:p>
        </w:tc>
      </w:tr>
      <w:tr w:rsidR="00B20889" w:rsidRPr="00B20889" w14:paraId="508CDD3F" w14:textId="77777777" w:rsidTr="00B20889">
        <w:trPr>
          <w:trHeight w:val="315"/>
        </w:trPr>
        <w:tc>
          <w:tcPr>
            <w:tcW w:w="3260" w:type="dxa"/>
            <w:shd w:val="clear" w:color="auto" w:fill="auto"/>
            <w:noWrap/>
            <w:vAlign w:val="bottom"/>
            <w:hideMark/>
          </w:tcPr>
          <w:p w14:paraId="40A685DA" w14:textId="3616A8D3"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750 skolēniem</w:t>
            </w:r>
          </w:p>
        </w:tc>
        <w:tc>
          <w:tcPr>
            <w:tcW w:w="3402" w:type="dxa"/>
            <w:shd w:val="clear" w:color="auto" w:fill="auto"/>
            <w:noWrap/>
            <w:vAlign w:val="bottom"/>
            <w:hideMark/>
          </w:tcPr>
          <w:p w14:paraId="4F69C6C0"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27FA8353"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2BADB6D5" w14:textId="77777777" w:rsidTr="00B20889">
        <w:trPr>
          <w:trHeight w:val="315"/>
        </w:trPr>
        <w:tc>
          <w:tcPr>
            <w:tcW w:w="3260" w:type="dxa"/>
            <w:shd w:val="clear" w:color="auto" w:fill="auto"/>
            <w:noWrap/>
            <w:vAlign w:val="bottom"/>
            <w:hideMark/>
          </w:tcPr>
          <w:p w14:paraId="604E0BC5" w14:textId="1E578A02"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1000 skolēniem</w:t>
            </w:r>
          </w:p>
        </w:tc>
        <w:tc>
          <w:tcPr>
            <w:tcW w:w="3402" w:type="dxa"/>
            <w:shd w:val="clear" w:color="auto" w:fill="auto"/>
            <w:noWrap/>
            <w:vAlign w:val="bottom"/>
            <w:hideMark/>
          </w:tcPr>
          <w:p w14:paraId="2D26666D"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35341F9E"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20C82A95" w14:textId="77777777" w:rsidTr="00B20889">
        <w:trPr>
          <w:trHeight w:val="315"/>
        </w:trPr>
        <w:tc>
          <w:tcPr>
            <w:tcW w:w="3260" w:type="dxa"/>
            <w:shd w:val="clear" w:color="auto" w:fill="auto"/>
            <w:noWrap/>
            <w:vAlign w:val="bottom"/>
            <w:hideMark/>
          </w:tcPr>
          <w:p w14:paraId="72DD3E15" w14:textId="1F564306"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Līdz 1250 skolēniem</w:t>
            </w:r>
          </w:p>
        </w:tc>
        <w:tc>
          <w:tcPr>
            <w:tcW w:w="3402" w:type="dxa"/>
            <w:shd w:val="clear" w:color="auto" w:fill="auto"/>
            <w:noWrap/>
            <w:vAlign w:val="bottom"/>
            <w:hideMark/>
          </w:tcPr>
          <w:p w14:paraId="2CA3B247"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1EFB1102"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3F3CD86C" w14:textId="77777777" w:rsidTr="00B20889">
        <w:trPr>
          <w:trHeight w:val="315"/>
        </w:trPr>
        <w:tc>
          <w:tcPr>
            <w:tcW w:w="3260" w:type="dxa"/>
            <w:shd w:val="clear" w:color="auto" w:fill="auto"/>
            <w:noWrap/>
            <w:vAlign w:val="bottom"/>
            <w:hideMark/>
          </w:tcPr>
          <w:p w14:paraId="068AF488" w14:textId="4B55FDEB" w:rsidR="00B20889" w:rsidRPr="00B20889" w:rsidRDefault="00B20889" w:rsidP="00815D40">
            <w:pPr>
              <w:spacing w:after="0" w:line="240" w:lineRule="auto"/>
              <w:rPr>
                <w:rFonts w:ascii="Times New Roman" w:eastAsia="Times New Roman" w:hAnsi="Times New Roman" w:cs="Times New Roman"/>
                <w:color w:val="000000"/>
                <w:sz w:val="24"/>
                <w:szCs w:val="24"/>
              </w:rPr>
            </w:pPr>
            <w:r w:rsidRPr="00B20889">
              <w:rPr>
                <w:rFonts w:ascii="Times New Roman" w:eastAsia="Times New Roman" w:hAnsi="Times New Roman" w:cs="Times New Roman"/>
                <w:color w:val="000000"/>
                <w:sz w:val="24"/>
                <w:szCs w:val="24"/>
              </w:rPr>
              <w:t>Virs 1251 skolēnam</w:t>
            </w:r>
          </w:p>
        </w:tc>
        <w:tc>
          <w:tcPr>
            <w:tcW w:w="3402" w:type="dxa"/>
            <w:shd w:val="clear" w:color="auto" w:fill="auto"/>
            <w:noWrap/>
            <w:vAlign w:val="bottom"/>
            <w:hideMark/>
          </w:tcPr>
          <w:p w14:paraId="1BD3C685"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hideMark/>
          </w:tcPr>
          <w:p w14:paraId="2673B03D"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r w:rsidR="00B20889" w:rsidRPr="00B20889" w14:paraId="401872C1" w14:textId="77777777" w:rsidTr="00B20889">
        <w:trPr>
          <w:trHeight w:val="315"/>
        </w:trPr>
        <w:tc>
          <w:tcPr>
            <w:tcW w:w="3260" w:type="dxa"/>
            <w:shd w:val="clear" w:color="auto" w:fill="auto"/>
            <w:noWrap/>
            <w:vAlign w:val="bottom"/>
          </w:tcPr>
          <w:p w14:paraId="397EF6C8" w14:textId="56389BB0" w:rsidR="00B20889" w:rsidRPr="00815D40" w:rsidRDefault="00B20889" w:rsidP="00B20889">
            <w:pPr>
              <w:spacing w:after="0" w:line="240" w:lineRule="auto"/>
              <w:rPr>
                <w:rFonts w:ascii="Times New Roman" w:eastAsia="Times New Roman" w:hAnsi="Times New Roman" w:cs="Times New Roman"/>
                <w:b/>
                <w:bCs/>
                <w:color w:val="000000"/>
                <w:sz w:val="24"/>
                <w:szCs w:val="24"/>
              </w:rPr>
            </w:pPr>
            <w:r w:rsidRPr="00815D40">
              <w:rPr>
                <w:rFonts w:ascii="Times New Roman" w:eastAsia="Times New Roman" w:hAnsi="Times New Roman" w:cs="Times New Roman"/>
                <w:b/>
                <w:bCs/>
                <w:color w:val="000000"/>
                <w:sz w:val="24"/>
                <w:szCs w:val="24"/>
              </w:rPr>
              <w:t>Kopā summa EUR bez PVN</w:t>
            </w:r>
          </w:p>
        </w:tc>
        <w:tc>
          <w:tcPr>
            <w:tcW w:w="3402" w:type="dxa"/>
            <w:shd w:val="clear" w:color="auto" w:fill="auto"/>
            <w:noWrap/>
            <w:vAlign w:val="bottom"/>
          </w:tcPr>
          <w:p w14:paraId="56CE24BB"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c>
          <w:tcPr>
            <w:tcW w:w="2552" w:type="dxa"/>
            <w:shd w:val="clear" w:color="auto" w:fill="auto"/>
            <w:noWrap/>
            <w:vAlign w:val="bottom"/>
          </w:tcPr>
          <w:p w14:paraId="3D63FE1D" w14:textId="77777777" w:rsidR="00B20889" w:rsidRPr="00B20889" w:rsidRDefault="00B20889" w:rsidP="00B20889">
            <w:pPr>
              <w:spacing w:after="0" w:line="240" w:lineRule="auto"/>
              <w:jc w:val="right"/>
              <w:rPr>
                <w:rFonts w:ascii="Times New Roman" w:eastAsia="Times New Roman" w:hAnsi="Times New Roman" w:cs="Times New Roman"/>
                <w:color w:val="000000"/>
                <w:sz w:val="24"/>
                <w:szCs w:val="24"/>
              </w:rPr>
            </w:pPr>
          </w:p>
        </w:tc>
      </w:tr>
    </w:tbl>
    <w:p w14:paraId="7145FC63" w14:textId="05E47FC3" w:rsidR="00343173" w:rsidRPr="00F03002" w:rsidRDefault="00343173"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Ind w:w="137" w:type="dxa"/>
        <w:tblLook w:val="04A0" w:firstRow="1" w:lastRow="0" w:firstColumn="1" w:lastColumn="0" w:noHBand="0" w:noVBand="1"/>
      </w:tblPr>
      <w:tblGrid>
        <w:gridCol w:w="5387"/>
        <w:gridCol w:w="3820"/>
      </w:tblGrid>
      <w:tr w:rsidR="00343173" w:rsidRPr="00F03002" w14:paraId="10E6DD17" w14:textId="77777777" w:rsidTr="00187385">
        <w:tc>
          <w:tcPr>
            <w:tcW w:w="5387" w:type="dxa"/>
          </w:tcPr>
          <w:p w14:paraId="42B208B0" w14:textId="1A715223"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 </w:t>
            </w:r>
            <w:r w:rsidR="00187385">
              <w:rPr>
                <w:rFonts w:eastAsia="Calibri"/>
                <w:b/>
                <w:bCs/>
                <w:color w:val="000000"/>
                <w:sz w:val="24"/>
                <w:szCs w:val="24"/>
              </w:rPr>
              <w:t>Kopā 2. un 3. kolonnas kopsumma</w:t>
            </w:r>
            <w:r w:rsidRPr="00F03002">
              <w:rPr>
                <w:rFonts w:eastAsia="Calibri"/>
                <w:b/>
                <w:bCs/>
                <w:color w:val="000000"/>
                <w:sz w:val="24"/>
                <w:szCs w:val="24"/>
              </w:rPr>
              <w:t xml:space="preserve"> EUR bez PVN </w:t>
            </w:r>
          </w:p>
        </w:tc>
        <w:tc>
          <w:tcPr>
            <w:tcW w:w="3820" w:type="dxa"/>
          </w:tcPr>
          <w:p w14:paraId="43042406" w14:textId="77777777" w:rsidR="00343173" w:rsidRPr="00F03002" w:rsidRDefault="00343173" w:rsidP="00F03002">
            <w:pPr>
              <w:jc w:val="both"/>
              <w:rPr>
                <w:sz w:val="24"/>
                <w:szCs w:val="24"/>
              </w:rPr>
            </w:pPr>
          </w:p>
        </w:tc>
      </w:tr>
    </w:tbl>
    <w:p w14:paraId="19C518D8" w14:textId="77777777" w:rsidR="00187385" w:rsidRDefault="00187385" w:rsidP="00F03002">
      <w:pPr>
        <w:spacing w:after="0" w:line="240" w:lineRule="auto"/>
        <w:ind w:firstLine="567"/>
        <w:jc w:val="both"/>
        <w:outlineLvl w:val="0"/>
        <w:rPr>
          <w:rFonts w:ascii="Times New Roman" w:eastAsia="Times New Roman" w:hAnsi="Times New Roman" w:cs="Times New Roman"/>
          <w:sz w:val="24"/>
          <w:szCs w:val="24"/>
          <w:lang w:eastAsia="lv-LV"/>
        </w:rPr>
      </w:pPr>
    </w:p>
    <w:p w14:paraId="496404B6" w14:textId="7E3386BE" w:rsidR="00816A2D" w:rsidRPr="00F03002" w:rsidRDefault="00816A2D" w:rsidP="00F03002">
      <w:pPr>
        <w:spacing w:after="0" w:line="240" w:lineRule="auto"/>
        <w:ind w:firstLine="567"/>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Pretendents pievieno piedāvājumam finanšu piedāvājumu - detalizētu izmaksu tāmi tabulas veidā (brīvā formā).</w:t>
      </w:r>
    </w:p>
    <w:p w14:paraId="016B05A2" w14:textId="54674D1A" w:rsidR="0081070E" w:rsidRDefault="00816A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bCs/>
          <w:color w:val="000000"/>
          <w:sz w:val="24"/>
          <w:szCs w:val="24"/>
          <w:lang w:eastAsia="lv-LV"/>
        </w:rPr>
        <w:t xml:space="preserve"> apliecina, ka piedāvātajā cenā iekļauti visi nodokļi (izņemot PVN) un nodevas, un citas izmaksas, kas saistītas ar pakalpojuma izpildi.</w:t>
      </w:r>
    </w:p>
    <w:p w14:paraId="1A05B8F6" w14:textId="3E1CAEDA" w:rsidR="00187385" w:rsidRDefault="00187385"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6D6CB39D" w14:textId="77777777" w:rsidR="00187385" w:rsidRDefault="00187385"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63A551B8" w14:textId="77777777" w:rsidR="00187385" w:rsidRPr="00F03002" w:rsidRDefault="00187385"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tbl>
      <w:tblPr>
        <w:tblW w:w="9036" w:type="dxa"/>
        <w:tblInd w:w="-72" w:type="dxa"/>
        <w:tblLook w:val="0000" w:firstRow="0" w:lastRow="0" w:firstColumn="0" w:lastColumn="0" w:noHBand="0" w:noVBand="0"/>
      </w:tblPr>
      <w:tblGrid>
        <w:gridCol w:w="4500"/>
        <w:gridCol w:w="4536"/>
      </w:tblGrid>
      <w:tr w:rsidR="00C83C79" w:rsidRPr="00F03002" w14:paraId="228BA603" w14:textId="77777777" w:rsidTr="00B63178">
        <w:trPr>
          <w:trHeight w:val="285"/>
        </w:trPr>
        <w:tc>
          <w:tcPr>
            <w:tcW w:w="4500" w:type="dxa"/>
          </w:tcPr>
          <w:p w14:paraId="0EAA0706" w14:textId="77777777" w:rsidR="00C83C79" w:rsidRPr="00F03002" w:rsidRDefault="00C83C79" w:rsidP="00F03002">
            <w:pPr>
              <w:spacing w:after="0" w:line="240" w:lineRule="auto"/>
              <w:rPr>
                <w:rFonts w:ascii="Times New Roman" w:eastAsia="Calibri" w:hAnsi="Times New Roman" w:cs="Times New Roman"/>
                <w:b/>
                <w:bCs/>
                <w:color w:val="000000"/>
                <w:sz w:val="24"/>
                <w:szCs w:val="24"/>
              </w:rPr>
            </w:pPr>
            <w:r w:rsidRPr="00F03002">
              <w:rPr>
                <w:rFonts w:ascii="Times New Roman" w:eastAsia="Calibri" w:hAnsi="Times New Roman" w:cs="Times New Roman"/>
                <w:b/>
                <w:bCs/>
                <w:color w:val="000000"/>
                <w:sz w:val="24"/>
                <w:szCs w:val="24"/>
              </w:rPr>
              <w:t xml:space="preserve">Pasūtītājs </w:t>
            </w:r>
          </w:p>
          <w:p w14:paraId="3B20288B" w14:textId="77777777" w:rsidR="00C83C79" w:rsidRPr="00F03002" w:rsidRDefault="00C83C79" w:rsidP="00F03002">
            <w:pPr>
              <w:spacing w:after="0" w:line="240" w:lineRule="auto"/>
              <w:rPr>
                <w:rFonts w:ascii="Times New Roman" w:eastAsia="Calibri" w:hAnsi="Times New Roman" w:cs="Times New Roman"/>
                <w:bCs/>
                <w:iCs/>
                <w:snapToGrid w:val="0"/>
                <w:color w:val="000000"/>
                <w:sz w:val="24"/>
                <w:szCs w:val="24"/>
              </w:rPr>
            </w:pPr>
          </w:p>
          <w:p w14:paraId="5BC03523" w14:textId="77777777" w:rsidR="00C83C79" w:rsidRPr="00F03002" w:rsidRDefault="00C83C79" w:rsidP="00F03002">
            <w:pPr>
              <w:spacing w:after="0" w:line="240" w:lineRule="auto"/>
              <w:rPr>
                <w:rFonts w:ascii="Times New Roman" w:eastAsia="Times New Roman" w:hAnsi="Times New Roman" w:cs="Times New Roman"/>
                <w:i/>
                <w:color w:val="000000"/>
                <w:sz w:val="24"/>
                <w:szCs w:val="24"/>
                <w:lang w:eastAsia="lv-LV"/>
              </w:rPr>
            </w:pPr>
            <w:r w:rsidRPr="00F03002">
              <w:rPr>
                <w:rFonts w:ascii="Times New Roman" w:eastAsia="Calibri" w:hAnsi="Times New Roman" w:cs="Times New Roman"/>
                <w:bCs/>
                <w:iCs/>
                <w:color w:val="000000"/>
                <w:sz w:val="24"/>
                <w:szCs w:val="24"/>
              </w:rPr>
              <w:t>Dokumentu ar drošu elektronisko parakstu parakstīja ___________</w:t>
            </w:r>
          </w:p>
        </w:tc>
        <w:tc>
          <w:tcPr>
            <w:tcW w:w="4536" w:type="dxa"/>
            <w:noWrap/>
          </w:tcPr>
          <w:p w14:paraId="77C354FB" w14:textId="77777777" w:rsidR="00C83C79" w:rsidRPr="00F03002" w:rsidRDefault="00C83C79" w:rsidP="00F03002">
            <w:pPr>
              <w:spacing w:after="0" w:line="240" w:lineRule="auto"/>
              <w:rPr>
                <w:rFonts w:ascii="Times New Roman" w:eastAsia="Calibri" w:hAnsi="Times New Roman" w:cs="Times New Roman"/>
                <w:b/>
                <w:bCs/>
                <w:sz w:val="24"/>
                <w:szCs w:val="24"/>
              </w:rPr>
            </w:pPr>
            <w:r w:rsidRPr="00F03002">
              <w:rPr>
                <w:rFonts w:ascii="Times New Roman" w:eastAsia="Calibri" w:hAnsi="Times New Roman" w:cs="Times New Roman"/>
                <w:b/>
                <w:bCs/>
                <w:sz w:val="24"/>
                <w:szCs w:val="24"/>
              </w:rPr>
              <w:t>Izpildītājs</w:t>
            </w:r>
          </w:p>
          <w:p w14:paraId="677E781C" w14:textId="77777777" w:rsidR="00C83C79" w:rsidRPr="00F03002" w:rsidRDefault="00C83C79" w:rsidP="00F03002">
            <w:pPr>
              <w:spacing w:after="0" w:line="240" w:lineRule="auto"/>
              <w:rPr>
                <w:rFonts w:ascii="Times New Roman" w:eastAsia="Calibri" w:hAnsi="Times New Roman" w:cs="Times New Roman"/>
                <w:b/>
                <w:bCs/>
                <w:sz w:val="24"/>
                <w:szCs w:val="24"/>
              </w:rPr>
            </w:pPr>
          </w:p>
          <w:p w14:paraId="79D2AEDF" w14:textId="77777777" w:rsidR="00C83C79" w:rsidRPr="00F03002" w:rsidRDefault="00C83C79" w:rsidP="00F03002">
            <w:pPr>
              <w:spacing w:after="0" w:line="240" w:lineRule="auto"/>
              <w:rPr>
                <w:rFonts w:ascii="Times New Roman" w:eastAsia="Calibri" w:hAnsi="Times New Roman" w:cs="Times New Roman"/>
                <w:bCs/>
                <w:i/>
                <w:iCs/>
                <w:color w:val="000000"/>
                <w:sz w:val="24"/>
                <w:szCs w:val="24"/>
              </w:rPr>
            </w:pPr>
            <w:r w:rsidRPr="00F03002">
              <w:rPr>
                <w:rFonts w:ascii="Times New Roman" w:eastAsia="Calibri" w:hAnsi="Times New Roman" w:cs="Times New Roman"/>
                <w:bCs/>
                <w:iCs/>
                <w:sz w:val="24"/>
                <w:szCs w:val="24"/>
              </w:rPr>
              <w:t>Dokumentu ar drošu elektronisko parakstu parakstīja ___________</w:t>
            </w:r>
          </w:p>
        </w:tc>
      </w:tr>
    </w:tbl>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p>
    <w:p w14:paraId="5D03D330" w14:textId="01C3BA9F" w:rsidR="00C83C79" w:rsidRPr="009028DB" w:rsidRDefault="00C83C79" w:rsidP="00F03002">
      <w:pPr>
        <w:spacing w:after="0" w:line="240" w:lineRule="auto"/>
        <w:jc w:val="right"/>
        <w:rPr>
          <w:rFonts w:ascii="Times New Roman" w:eastAsia="Times New Roman" w:hAnsi="Times New Roman" w:cs="Times New Roman"/>
          <w:sz w:val="24"/>
          <w:szCs w:val="24"/>
          <w:lang w:eastAsia="lv-LV"/>
        </w:rPr>
      </w:pPr>
      <w:r w:rsidRPr="00F03002">
        <w:rPr>
          <w:rFonts w:ascii="Times New Roman" w:eastAsia="PMingLiU" w:hAnsi="Times New Roman" w:cs="Times New Roman"/>
          <w:b/>
          <w:sz w:val="24"/>
          <w:szCs w:val="24"/>
          <w:highlight w:val="yellow"/>
          <w:lang w:eastAsia="zh-TW"/>
        </w:rPr>
        <w:br w:type="page"/>
      </w:r>
      <w:r w:rsidR="009A1EE9" w:rsidRPr="009028DB">
        <w:rPr>
          <w:rFonts w:ascii="Times New Roman" w:eastAsia="Times New Roman" w:hAnsi="Times New Roman" w:cs="Times New Roman"/>
          <w:b/>
          <w:bCs/>
          <w:sz w:val="24"/>
          <w:szCs w:val="24"/>
          <w:lang w:eastAsia="lv-LV"/>
        </w:rPr>
        <w:lastRenderedPageBreak/>
        <w:t>6</w:t>
      </w:r>
      <w:r w:rsidRPr="009028DB">
        <w:rPr>
          <w:rFonts w:ascii="Times New Roman" w:eastAsia="Times New Roman" w:hAnsi="Times New Roman" w:cs="Times New Roman"/>
          <w:b/>
          <w:bCs/>
          <w:sz w:val="24"/>
          <w:szCs w:val="24"/>
          <w:lang w:eastAsia="lv-LV"/>
        </w:rPr>
        <w:t>.pielikums</w:t>
      </w:r>
      <w:r w:rsidRPr="009028DB">
        <w:rPr>
          <w:rFonts w:ascii="Times New Roman" w:eastAsia="Times New Roman" w:hAnsi="Times New Roman" w:cs="Times New Roman"/>
          <w:sz w:val="24"/>
          <w:szCs w:val="24"/>
          <w:lang w:eastAsia="lv-LV"/>
        </w:rPr>
        <w:t xml:space="preserve"> pie iepirkuma</w:t>
      </w:r>
    </w:p>
    <w:p w14:paraId="66C2DF77" w14:textId="601FE4A2" w:rsidR="00C83C79" w:rsidRPr="009028DB" w:rsidRDefault="00C83C79" w:rsidP="00F03002">
      <w:pPr>
        <w:spacing w:after="0" w:line="240" w:lineRule="auto"/>
        <w:jc w:val="right"/>
        <w:rPr>
          <w:rFonts w:ascii="Times New Roman" w:eastAsia="Times New Roman" w:hAnsi="Times New Roman" w:cs="Times New Roman"/>
          <w:sz w:val="24"/>
          <w:szCs w:val="24"/>
          <w:lang w:eastAsia="lv-LV"/>
        </w:rPr>
      </w:pPr>
      <w:r w:rsidRPr="009028DB">
        <w:rPr>
          <w:rFonts w:ascii="Times New Roman" w:eastAsia="Times New Roman" w:hAnsi="Times New Roman" w:cs="Times New Roman"/>
          <w:sz w:val="24"/>
          <w:szCs w:val="24"/>
          <w:lang w:eastAsia="lv-LV"/>
        </w:rPr>
        <w:t>Nr. RD IKSD 202</w:t>
      </w:r>
      <w:r w:rsidR="008214B1" w:rsidRPr="009028DB">
        <w:rPr>
          <w:rFonts w:ascii="Times New Roman" w:eastAsia="Times New Roman" w:hAnsi="Times New Roman" w:cs="Times New Roman"/>
          <w:sz w:val="24"/>
          <w:szCs w:val="24"/>
          <w:lang w:eastAsia="lv-LV"/>
        </w:rPr>
        <w:t>3</w:t>
      </w:r>
      <w:r w:rsidRPr="009028DB">
        <w:rPr>
          <w:rFonts w:ascii="Times New Roman" w:eastAsia="Times New Roman" w:hAnsi="Times New Roman" w:cs="Times New Roman"/>
          <w:sz w:val="24"/>
          <w:szCs w:val="24"/>
          <w:lang w:eastAsia="lv-LV"/>
        </w:rPr>
        <w:t>/</w:t>
      </w:r>
      <w:r w:rsidR="00187385" w:rsidRPr="009028DB">
        <w:rPr>
          <w:rFonts w:ascii="Times New Roman" w:eastAsia="Times New Roman" w:hAnsi="Times New Roman" w:cs="Times New Roman"/>
          <w:sz w:val="24"/>
          <w:szCs w:val="24"/>
          <w:lang w:eastAsia="lv-LV"/>
        </w:rPr>
        <w:t>8</w:t>
      </w:r>
      <w:r w:rsidR="00D20898" w:rsidRPr="009028DB">
        <w:rPr>
          <w:rFonts w:ascii="Times New Roman" w:eastAsia="Times New Roman" w:hAnsi="Times New Roman" w:cs="Times New Roman"/>
          <w:sz w:val="24"/>
          <w:szCs w:val="24"/>
          <w:lang w:eastAsia="lv-LV"/>
        </w:rPr>
        <w:t xml:space="preserve"> </w:t>
      </w:r>
      <w:r w:rsidRPr="009028DB">
        <w:rPr>
          <w:rFonts w:ascii="Times New Roman" w:eastAsia="Times New Roman" w:hAnsi="Times New Roman" w:cs="Times New Roman"/>
          <w:sz w:val="24"/>
          <w:szCs w:val="24"/>
          <w:lang w:eastAsia="lv-LV"/>
        </w:rPr>
        <w:t>nolikum</w:t>
      </w:r>
      <w:r w:rsidR="009A1EE9" w:rsidRPr="009028DB">
        <w:rPr>
          <w:rFonts w:ascii="Times New Roman" w:eastAsia="Times New Roman" w:hAnsi="Times New Roman" w:cs="Times New Roman"/>
          <w:sz w:val="24"/>
          <w:szCs w:val="24"/>
          <w:lang w:eastAsia="lv-LV"/>
        </w:rPr>
        <w:t>a</w:t>
      </w:r>
    </w:p>
    <w:p w14:paraId="0BEE000C" w14:textId="77777777" w:rsidR="00594FC0" w:rsidRPr="009028DB" w:rsidRDefault="00594FC0" w:rsidP="00F03002">
      <w:pPr>
        <w:spacing w:after="0" w:line="240" w:lineRule="auto"/>
        <w:jc w:val="center"/>
        <w:rPr>
          <w:rFonts w:ascii="Times New Roman" w:hAnsi="Times New Roman" w:cs="Times New Roman"/>
          <w:b/>
          <w:sz w:val="24"/>
          <w:szCs w:val="24"/>
        </w:rPr>
      </w:pPr>
      <w:r w:rsidRPr="009028DB">
        <w:rPr>
          <w:rFonts w:ascii="Times New Roman" w:hAnsi="Times New Roman" w:cs="Times New Roman"/>
          <w:b/>
          <w:sz w:val="24"/>
          <w:szCs w:val="24"/>
        </w:rPr>
        <w:t>PAKALPOJUMA LĪGUMS Nr.____________</w:t>
      </w:r>
    </w:p>
    <w:p w14:paraId="44847A24" w14:textId="77777777" w:rsidR="00594FC0" w:rsidRPr="009028DB" w:rsidRDefault="00594FC0" w:rsidP="00F03002">
      <w:pPr>
        <w:spacing w:after="0" w:line="240" w:lineRule="auto"/>
        <w:jc w:val="center"/>
        <w:rPr>
          <w:rFonts w:ascii="Times New Roman" w:hAnsi="Times New Roman" w:cs="Times New Roman"/>
          <w:sz w:val="24"/>
          <w:szCs w:val="24"/>
        </w:rPr>
      </w:pPr>
    </w:p>
    <w:p w14:paraId="294E903F" w14:textId="77777777" w:rsidR="00594FC0" w:rsidRPr="009028DB" w:rsidRDefault="00594FC0" w:rsidP="00F03002">
      <w:pPr>
        <w:spacing w:after="0" w:line="240" w:lineRule="auto"/>
        <w:jc w:val="center"/>
        <w:rPr>
          <w:rFonts w:ascii="Times New Roman" w:hAnsi="Times New Roman" w:cs="Times New Roman"/>
          <w:sz w:val="24"/>
          <w:szCs w:val="24"/>
        </w:rPr>
      </w:pPr>
      <w:r w:rsidRPr="009028DB">
        <w:rPr>
          <w:rFonts w:ascii="Times New Roman" w:hAnsi="Times New Roman" w:cs="Times New Roman"/>
          <w:sz w:val="24"/>
          <w:szCs w:val="24"/>
        </w:rPr>
        <w:t>Rīgā</w:t>
      </w:r>
    </w:p>
    <w:p w14:paraId="46007A35" w14:textId="77777777" w:rsidR="00594FC0" w:rsidRPr="009028DB" w:rsidRDefault="00594FC0" w:rsidP="00F03002">
      <w:pPr>
        <w:spacing w:after="0" w:line="240" w:lineRule="auto"/>
        <w:jc w:val="right"/>
        <w:rPr>
          <w:rFonts w:ascii="Times New Roman" w:eastAsia="Calibri" w:hAnsi="Times New Roman" w:cs="Times New Roman"/>
          <w:bCs/>
          <w:sz w:val="24"/>
          <w:szCs w:val="24"/>
        </w:rPr>
      </w:pPr>
      <w:r w:rsidRPr="009028DB">
        <w:rPr>
          <w:rFonts w:ascii="Times New Roman" w:eastAsia="Calibri" w:hAnsi="Times New Roman" w:cs="Times New Roman"/>
          <w:bCs/>
          <w:sz w:val="24"/>
          <w:szCs w:val="24"/>
        </w:rPr>
        <w:t>Dokumenta parakstīšanas datums</w:t>
      </w:r>
    </w:p>
    <w:p w14:paraId="1B5D1B5F" w14:textId="77777777" w:rsidR="00594FC0" w:rsidRPr="009028DB" w:rsidRDefault="00594FC0" w:rsidP="00F03002">
      <w:pPr>
        <w:spacing w:after="0" w:line="240" w:lineRule="auto"/>
        <w:jc w:val="right"/>
        <w:rPr>
          <w:rFonts w:ascii="Times New Roman" w:eastAsia="Calibri" w:hAnsi="Times New Roman" w:cs="Times New Roman"/>
          <w:bCs/>
          <w:sz w:val="24"/>
          <w:szCs w:val="24"/>
        </w:rPr>
      </w:pPr>
      <w:r w:rsidRPr="009028DB">
        <w:rPr>
          <w:rFonts w:ascii="Times New Roman" w:eastAsia="Calibri" w:hAnsi="Times New Roman" w:cs="Times New Roman"/>
          <w:bCs/>
          <w:sz w:val="24"/>
          <w:szCs w:val="24"/>
        </w:rPr>
        <w:t>ir pēdējā pievienotā droša elektroniskā paraksta</w:t>
      </w:r>
    </w:p>
    <w:p w14:paraId="5DEFD65D" w14:textId="77777777" w:rsidR="00594FC0" w:rsidRPr="009028DB" w:rsidRDefault="00594FC0" w:rsidP="00F03002">
      <w:pPr>
        <w:spacing w:after="0" w:line="240" w:lineRule="auto"/>
        <w:jc w:val="right"/>
        <w:rPr>
          <w:rFonts w:ascii="Times New Roman" w:hAnsi="Times New Roman" w:cs="Times New Roman"/>
          <w:sz w:val="24"/>
          <w:szCs w:val="24"/>
        </w:rPr>
      </w:pPr>
      <w:r w:rsidRPr="009028DB">
        <w:rPr>
          <w:rFonts w:ascii="Times New Roman" w:eastAsia="Calibri" w:hAnsi="Times New Roman" w:cs="Times New Roman"/>
          <w:bCs/>
          <w:sz w:val="24"/>
          <w:szCs w:val="24"/>
        </w:rPr>
        <w:t>un tā laika zīmoga datums</w:t>
      </w:r>
    </w:p>
    <w:p w14:paraId="6CA65867" w14:textId="77777777" w:rsidR="00594FC0" w:rsidRPr="009028DB" w:rsidRDefault="00594FC0" w:rsidP="00F03002">
      <w:pPr>
        <w:spacing w:after="0" w:line="240" w:lineRule="auto"/>
        <w:jc w:val="both"/>
        <w:rPr>
          <w:rFonts w:ascii="Times New Roman" w:hAnsi="Times New Roman" w:cs="Times New Roman"/>
          <w:sz w:val="24"/>
          <w:szCs w:val="24"/>
        </w:rPr>
      </w:pPr>
    </w:p>
    <w:p w14:paraId="1ED55999" w14:textId="77777777" w:rsidR="00606D58" w:rsidRPr="00606D58" w:rsidRDefault="00606D58" w:rsidP="00606D58">
      <w:pPr>
        <w:spacing w:after="0" w:line="240" w:lineRule="auto"/>
        <w:ind w:firstLine="720"/>
        <w:jc w:val="both"/>
        <w:rPr>
          <w:rFonts w:ascii="Times New Roman" w:eastAsia="Times New Roman" w:hAnsi="Times New Roman" w:cs="Times New Roman"/>
          <w:sz w:val="24"/>
          <w:szCs w:val="26"/>
          <w:lang w:eastAsia="zh-TW"/>
        </w:rPr>
      </w:pPr>
      <w:bookmarkStart w:id="28" w:name="_Hlk510529435"/>
      <w:r w:rsidRPr="00606D58">
        <w:rPr>
          <w:rFonts w:ascii="Times New Roman" w:eastAsia="Times New Roman" w:hAnsi="Times New Roman" w:cs="Times New Roman"/>
          <w:b/>
          <w:bCs/>
          <w:sz w:val="24"/>
          <w:szCs w:val="26"/>
          <w:lang w:eastAsia="zh-TW"/>
        </w:rPr>
        <w:t>Rīgas domes Izglītības, kultūras un sporta departaments</w:t>
      </w:r>
      <w:r w:rsidRPr="00606D58">
        <w:rPr>
          <w:rFonts w:ascii="Times New Roman" w:eastAsia="Times New Roman" w:hAnsi="Times New Roman" w:cs="Times New Roman"/>
          <w:sz w:val="24"/>
          <w:szCs w:val="26"/>
          <w:lang w:eastAsia="zh-TW"/>
        </w:rPr>
        <w:t>, turpmāk – Departaments vai Pasūtītājs, direktora ___ personā, kurš rīkojas saskaņā ar Rīgas domes 01.03.2011. saistošo noteikumu Nr.114 “Rīgas pilsētas pašvaldības nolikums” 110.punktu un Rīgas domes 17.12.2009. nolikuma Nr.36 “Rīgas domes Izglītības, kultūras un sporta departamenta nolikums” 15.3.6.apakšpunktu,  no vienas puses, un</w:t>
      </w:r>
    </w:p>
    <w:p w14:paraId="79DAF9A7" w14:textId="1D5322E4"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b/>
          <w:sz w:val="24"/>
          <w:szCs w:val="24"/>
          <w:lang w:eastAsia="zh-TW"/>
        </w:rPr>
        <w:t>Izpildītāja nosaukums</w:t>
      </w:r>
      <w:r w:rsidRPr="00606D58">
        <w:rPr>
          <w:rFonts w:ascii="Times New Roman" w:eastAsia="PMingLiU" w:hAnsi="Times New Roman" w:cs="Times New Roman"/>
          <w:sz w:val="24"/>
          <w:szCs w:val="24"/>
          <w:lang w:eastAsia="zh-TW"/>
        </w:rPr>
        <w:t xml:space="preserve">, turpmāk – Izpildītājs, </w:t>
      </w:r>
      <w:r w:rsidRPr="00606D58">
        <w:rPr>
          <w:rFonts w:ascii="Times New Roman" w:eastAsia="PMingLiU" w:hAnsi="Times New Roman" w:cs="Times New Roman"/>
          <w:i/>
          <w:iCs/>
          <w:sz w:val="24"/>
          <w:szCs w:val="24"/>
          <w:lang w:eastAsia="zh-TW"/>
        </w:rPr>
        <w:t>amats vārds uzvārds</w:t>
      </w:r>
      <w:r w:rsidRPr="00606D58">
        <w:rPr>
          <w:rFonts w:ascii="Times New Roman" w:eastAsia="PMingLiU" w:hAnsi="Times New Roman" w:cs="Times New Roman"/>
          <w:sz w:val="24"/>
          <w:szCs w:val="24"/>
          <w:lang w:eastAsia="zh-TW"/>
        </w:rPr>
        <w:t xml:space="preserve"> personā, kurš rīkojas saskaņā ar statūtiem, </w:t>
      </w:r>
      <w:r w:rsidRPr="00606D58">
        <w:rPr>
          <w:rFonts w:ascii="Times New Roman" w:eastAsia="PMingLiU" w:hAnsi="Times New Roman" w:cs="Times New Roman"/>
          <w:sz w:val="24"/>
          <w:szCs w:val="26"/>
          <w:lang w:eastAsia="zh-TW"/>
        </w:rPr>
        <w:t xml:space="preserve">no otras puses, kopā sauktas – Puses, Departamenta </w:t>
      </w:r>
      <w:r w:rsidR="00E47085" w:rsidRPr="00E47085">
        <w:rPr>
          <w:rFonts w:ascii="Times New Roman" w:eastAsia="PMingLiU" w:hAnsi="Times New Roman" w:cs="Times New Roman"/>
          <w:sz w:val="24"/>
          <w:szCs w:val="26"/>
          <w:lang w:eastAsia="zh-TW"/>
        </w:rPr>
        <w:t xml:space="preserve">atklātā konkursa </w:t>
      </w:r>
      <w:r w:rsidRPr="00D67C3A">
        <w:rPr>
          <w:rFonts w:ascii="Times New Roman" w:eastAsia="Times New Roman" w:hAnsi="Times New Roman"/>
          <w:sz w:val="24"/>
          <w:lang w:eastAsia="lv-LV"/>
        </w:rPr>
        <w:t>“Skolēnu sociāli emocionālo kompetenču dinamikas uzskaites un analīzes procesa nodrošināšana”</w:t>
      </w:r>
      <w:r>
        <w:rPr>
          <w:rFonts w:ascii="Times New Roman" w:eastAsia="Times New Roman" w:hAnsi="Times New Roman"/>
          <w:sz w:val="24"/>
          <w:lang w:eastAsia="lv-LV"/>
        </w:rPr>
        <w:t xml:space="preserve"> </w:t>
      </w:r>
      <w:r w:rsidRPr="00606D58">
        <w:rPr>
          <w:rFonts w:ascii="Times New Roman" w:eastAsia="PMingLiU" w:hAnsi="Times New Roman" w:cs="Times New Roman"/>
          <w:sz w:val="24"/>
          <w:szCs w:val="26"/>
        </w:rPr>
        <w:t xml:space="preserve">Nr. RD IKSD 2023/8, turpmāk – Iepirkums, rezultātā </w:t>
      </w:r>
      <w:r w:rsidRPr="00606D58">
        <w:rPr>
          <w:rFonts w:ascii="Times New Roman" w:eastAsia="PMingLiU" w:hAnsi="Times New Roman" w:cs="Times New Roman"/>
          <w:sz w:val="24"/>
          <w:szCs w:val="26"/>
          <w:lang w:eastAsia="zh-TW"/>
        </w:rPr>
        <w:t>noslēdza šādu Līgumu.</w:t>
      </w:r>
    </w:p>
    <w:p w14:paraId="60A868E9"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37CDAC8E" w14:textId="77777777" w:rsidR="00606D58" w:rsidRPr="00606D58" w:rsidRDefault="00606D58" w:rsidP="00606D58">
      <w:pPr>
        <w:numPr>
          <w:ilvl w:val="0"/>
          <w:numId w:val="10"/>
        </w:numPr>
        <w:tabs>
          <w:tab w:val="clear" w:pos="360"/>
        </w:tabs>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Līguma priekšmets</w:t>
      </w:r>
    </w:p>
    <w:p w14:paraId="68618B5D" w14:textId="7759A478" w:rsidR="00606D58" w:rsidRPr="00606D58"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Pasūtītājs uzdod Izpildītājam un Izpildītājs apņemas sniegt </w:t>
      </w:r>
      <w:r>
        <w:rPr>
          <w:rFonts w:ascii="Times New Roman" w:eastAsia="PMingLiU" w:hAnsi="Times New Roman" w:cs="Times New Roman"/>
          <w:sz w:val="24"/>
          <w:szCs w:val="26"/>
          <w:lang w:eastAsia="zh-TW"/>
        </w:rPr>
        <w:t>s</w:t>
      </w:r>
      <w:r w:rsidRPr="00606D58">
        <w:rPr>
          <w:rFonts w:ascii="Times New Roman" w:eastAsia="Times New Roman" w:hAnsi="Times New Roman" w:cs="Times New Roman"/>
          <w:sz w:val="24"/>
          <w:szCs w:val="26"/>
          <w:lang w:eastAsia="zh-TW"/>
        </w:rPr>
        <w:t>kolēnu sociāli emocionālo kompetenču dinamikas uzskaites un analīzes procesa nodrošināšana</w:t>
      </w:r>
      <w:r>
        <w:rPr>
          <w:rFonts w:ascii="Times New Roman" w:eastAsia="Times New Roman" w:hAnsi="Times New Roman" w:cs="Times New Roman"/>
          <w:sz w:val="24"/>
          <w:szCs w:val="26"/>
          <w:lang w:eastAsia="zh-TW"/>
        </w:rPr>
        <w:t>s</w:t>
      </w:r>
      <w:r w:rsidRPr="00606D58">
        <w:rPr>
          <w:rFonts w:ascii="Times New Roman" w:eastAsia="Times New Roman" w:hAnsi="Times New Roman" w:cs="Times New Roman"/>
          <w:sz w:val="24"/>
          <w:szCs w:val="26"/>
          <w:lang w:eastAsia="zh-TW"/>
        </w:rPr>
        <w:t xml:space="preserve"> pakalpojumu </w:t>
      </w:r>
      <w:r w:rsidRPr="00606D58">
        <w:rPr>
          <w:rFonts w:ascii="Times New Roman" w:eastAsia="PMingLiU" w:hAnsi="Times New Roman" w:cs="Times New Roman"/>
          <w:color w:val="000000"/>
          <w:sz w:val="24"/>
          <w:szCs w:val="26"/>
          <w:lang w:eastAsia="ar-SA"/>
        </w:rPr>
        <w:t>(CPV 85321000-5 administratīvie sociālie pakalpojumi)</w:t>
      </w:r>
      <w:r w:rsidRPr="00606D58">
        <w:rPr>
          <w:rFonts w:ascii="Times New Roman" w:eastAsia="PMingLiU" w:hAnsi="Times New Roman" w:cs="Times New Roman"/>
          <w:sz w:val="24"/>
          <w:szCs w:val="26"/>
          <w:lang w:eastAsia="zh-TW"/>
        </w:rPr>
        <w:t xml:space="preserve">, turpmāk – Pakalpojums, </w:t>
      </w:r>
      <w:r w:rsidRPr="00606D58">
        <w:rPr>
          <w:rFonts w:ascii="Times New Roman" w:eastAsia="Times New Roman" w:hAnsi="Times New Roman" w:cs="Times New Roman"/>
          <w:sz w:val="24"/>
          <w:szCs w:val="26"/>
          <w:lang w:eastAsia="zh-TW"/>
        </w:rPr>
        <w:t xml:space="preserve">Departamenta padotībā esošajās izglītības iestādēs (turpmāk – skola vai skolas) </w:t>
      </w:r>
      <w:r w:rsidRPr="00606D58">
        <w:rPr>
          <w:rFonts w:ascii="Times New Roman" w:eastAsia="PMingLiU" w:hAnsi="Times New Roman" w:cs="Times New Roman"/>
          <w:sz w:val="24"/>
          <w:szCs w:val="26"/>
          <w:lang w:eastAsia="zh-TW"/>
        </w:rPr>
        <w:t xml:space="preserve">saskaņā ar iesniegto piedāvājumu Iepirkumā, </w:t>
      </w:r>
      <w:r>
        <w:rPr>
          <w:rFonts w:ascii="Times New Roman" w:eastAsia="PMingLiU" w:hAnsi="Times New Roman" w:cs="Times New Roman"/>
          <w:sz w:val="24"/>
          <w:szCs w:val="26"/>
          <w:lang w:eastAsia="zh-TW"/>
        </w:rPr>
        <w:t>Tehnisko specifikāciju, Tehnisko piedāvājumu</w:t>
      </w:r>
      <w:r w:rsidRPr="00606D58">
        <w:rPr>
          <w:rFonts w:ascii="Times New Roman" w:eastAsia="PMingLiU" w:hAnsi="Times New Roman" w:cs="Times New Roman"/>
          <w:sz w:val="24"/>
          <w:szCs w:val="26"/>
          <w:lang w:eastAsia="zh-TW"/>
        </w:rPr>
        <w:t xml:space="preserve"> (Līguma pielikum</w:t>
      </w:r>
      <w:r>
        <w:rPr>
          <w:rFonts w:ascii="Times New Roman" w:eastAsia="PMingLiU" w:hAnsi="Times New Roman" w:cs="Times New Roman"/>
          <w:sz w:val="24"/>
          <w:szCs w:val="26"/>
          <w:lang w:eastAsia="zh-TW"/>
        </w:rPr>
        <w:t>i</w:t>
      </w:r>
      <w:r w:rsidRPr="00606D58">
        <w:rPr>
          <w:rFonts w:ascii="Times New Roman" w:eastAsia="PMingLiU" w:hAnsi="Times New Roman" w:cs="Times New Roman"/>
          <w:sz w:val="24"/>
          <w:szCs w:val="26"/>
          <w:lang w:eastAsia="zh-TW"/>
        </w:rPr>
        <w:t>) un šā Līguma nosacījumiem.</w:t>
      </w:r>
    </w:p>
    <w:p w14:paraId="012C6F71" w14:textId="77777777" w:rsidR="00606D58" w:rsidRPr="00606D58"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Izpildītājs veic Pakalpojumu, izmantojot savus resursus, iekārtas un materiālus. </w:t>
      </w:r>
    </w:p>
    <w:p w14:paraId="20BBF0CF" w14:textId="74CAAAF4" w:rsidR="00606D58" w:rsidRPr="00606D58" w:rsidRDefault="00606D58" w:rsidP="00606D58">
      <w:pPr>
        <w:numPr>
          <w:ilvl w:val="1"/>
          <w:numId w:val="10"/>
        </w:numPr>
        <w:suppressAutoHyphens/>
        <w:spacing w:after="0" w:line="240" w:lineRule="auto"/>
        <w:ind w:left="0" w:firstLine="709"/>
        <w:jc w:val="both"/>
        <w:rPr>
          <w:rFonts w:ascii="Times New Roman" w:eastAsia="PMingLiU" w:hAnsi="Times New Roman" w:cs="Times New Roman"/>
          <w:color w:val="000000"/>
          <w:sz w:val="24"/>
          <w:szCs w:val="24"/>
          <w:lang w:eastAsia="ar-SA"/>
        </w:rPr>
      </w:pPr>
      <w:r w:rsidRPr="00606D58">
        <w:rPr>
          <w:rFonts w:ascii="Times New Roman" w:eastAsia="PMingLiU" w:hAnsi="Times New Roman" w:cs="Times New Roman"/>
          <w:color w:val="000000"/>
          <w:sz w:val="24"/>
          <w:szCs w:val="24"/>
          <w:lang w:eastAsia="ar-SA"/>
        </w:rPr>
        <w:t>Līguma darbības termiņš 12 mēneši</w:t>
      </w:r>
      <w:r w:rsidR="007B1689">
        <w:rPr>
          <w:rFonts w:ascii="Times New Roman" w:eastAsia="PMingLiU" w:hAnsi="Times New Roman" w:cs="Times New Roman"/>
          <w:color w:val="000000"/>
          <w:sz w:val="24"/>
          <w:szCs w:val="24"/>
          <w:lang w:eastAsia="ar-SA"/>
        </w:rPr>
        <w:t xml:space="preserve">, no līguma parakstīšanas dienas. </w:t>
      </w:r>
    </w:p>
    <w:p w14:paraId="6511F5DD" w14:textId="42D8087E" w:rsidR="00606D58" w:rsidRPr="00606D58" w:rsidRDefault="00606D58" w:rsidP="00606D58">
      <w:pPr>
        <w:numPr>
          <w:ilvl w:val="1"/>
          <w:numId w:val="10"/>
        </w:numPr>
        <w:suppressAutoHyphens/>
        <w:spacing w:after="0" w:line="240" w:lineRule="auto"/>
        <w:ind w:left="0" w:firstLine="709"/>
        <w:jc w:val="both"/>
        <w:rPr>
          <w:rFonts w:ascii="Times New Roman" w:eastAsia="PMingLiU" w:hAnsi="Times New Roman" w:cs="Times New Roman"/>
          <w:color w:val="000000"/>
          <w:sz w:val="24"/>
          <w:szCs w:val="24"/>
          <w:lang w:eastAsia="ar-SA"/>
        </w:rPr>
      </w:pPr>
      <w:r w:rsidRPr="00606D58">
        <w:rPr>
          <w:rFonts w:ascii="Times New Roman" w:eastAsia="PMingLiU" w:hAnsi="Times New Roman" w:cs="Times New Roman"/>
          <w:color w:val="000000"/>
          <w:sz w:val="24"/>
          <w:szCs w:val="24"/>
          <w:lang w:eastAsia="ar-SA"/>
        </w:rPr>
        <w:t>Līdz Līguma 1.3. punktā noteiktā termiņa beigām Pasūtītājam ir tiesības pagarināt Līgumu uz</w:t>
      </w:r>
      <w:r w:rsidR="007B1689">
        <w:rPr>
          <w:rFonts w:ascii="Times New Roman" w:eastAsia="PMingLiU" w:hAnsi="Times New Roman" w:cs="Times New Roman"/>
          <w:color w:val="000000"/>
          <w:sz w:val="24"/>
          <w:szCs w:val="24"/>
          <w:lang w:eastAsia="ar-SA"/>
        </w:rPr>
        <w:t xml:space="preserve"> nākošajiem 12 mēnešiem</w:t>
      </w:r>
      <w:r w:rsidRPr="00606D58">
        <w:rPr>
          <w:rFonts w:ascii="Times New Roman" w:eastAsia="PMingLiU" w:hAnsi="Times New Roman" w:cs="Times New Roman"/>
          <w:color w:val="000000"/>
          <w:sz w:val="24"/>
          <w:szCs w:val="24"/>
          <w:lang w:eastAsia="ar-SA"/>
        </w:rPr>
        <w:t xml:space="preserve">. Līguma darbības termiņš kopumā nepārsniedz </w:t>
      </w:r>
      <w:r w:rsidR="007B1689">
        <w:rPr>
          <w:rFonts w:ascii="Times New Roman" w:eastAsia="PMingLiU" w:hAnsi="Times New Roman" w:cs="Times New Roman"/>
          <w:color w:val="000000"/>
          <w:sz w:val="24"/>
          <w:szCs w:val="24"/>
          <w:lang w:eastAsia="ar-SA"/>
        </w:rPr>
        <w:t xml:space="preserve"> 24</w:t>
      </w:r>
      <w:r w:rsidR="00903709">
        <w:rPr>
          <w:rFonts w:ascii="Times New Roman" w:eastAsia="PMingLiU" w:hAnsi="Times New Roman" w:cs="Times New Roman"/>
          <w:color w:val="000000"/>
          <w:sz w:val="24"/>
          <w:szCs w:val="24"/>
          <w:lang w:eastAsia="ar-SA"/>
        </w:rPr>
        <w:t xml:space="preserve"> </w:t>
      </w:r>
      <w:r w:rsidR="007B1689">
        <w:rPr>
          <w:rFonts w:ascii="Times New Roman" w:eastAsia="PMingLiU" w:hAnsi="Times New Roman" w:cs="Times New Roman"/>
          <w:color w:val="000000"/>
          <w:sz w:val="24"/>
          <w:szCs w:val="24"/>
          <w:lang w:eastAsia="ar-SA"/>
        </w:rPr>
        <w:t xml:space="preserve">(divdesmit četru) mēnešu </w:t>
      </w:r>
      <w:r w:rsidRPr="00606D58">
        <w:rPr>
          <w:rFonts w:ascii="Times New Roman" w:eastAsia="PMingLiU" w:hAnsi="Times New Roman" w:cs="Times New Roman"/>
          <w:color w:val="000000"/>
          <w:sz w:val="24"/>
          <w:szCs w:val="24"/>
          <w:lang w:eastAsia="ar-SA"/>
        </w:rPr>
        <w:t>periodu no Līguma spēkā stāšanās dienas.</w:t>
      </w:r>
    </w:p>
    <w:p w14:paraId="7D11FB42" w14:textId="77777777" w:rsidR="00606D58" w:rsidRPr="00606D58" w:rsidRDefault="00606D58" w:rsidP="00606D58">
      <w:pPr>
        <w:spacing w:after="0" w:line="240" w:lineRule="auto"/>
        <w:ind w:firstLine="720"/>
        <w:rPr>
          <w:rFonts w:ascii="Times New Roman" w:eastAsia="PMingLiU" w:hAnsi="Times New Roman" w:cs="Times New Roman"/>
          <w:sz w:val="24"/>
          <w:szCs w:val="26"/>
          <w:lang w:eastAsia="zh-TW"/>
        </w:rPr>
      </w:pPr>
    </w:p>
    <w:p w14:paraId="35E0FE93"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 xml:space="preserve">Līguma summa un norēķinu kārtība </w:t>
      </w:r>
    </w:p>
    <w:p w14:paraId="139320F3"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Pakalpojuma abonēšanas mēneša maksa ir EUR </w:t>
      </w:r>
      <w:r w:rsidRPr="00606D58">
        <w:rPr>
          <w:rFonts w:ascii="Times New Roman" w:eastAsia="PMingLiU" w:hAnsi="Times New Roman" w:cs="Times New Roman"/>
          <w:sz w:val="24"/>
          <w:szCs w:val="26"/>
          <w:highlight w:val="yellow"/>
          <w:lang w:eastAsia="zh-TW"/>
        </w:rPr>
        <w:t>__</w:t>
      </w:r>
      <w:r w:rsidRPr="00606D58">
        <w:rPr>
          <w:rFonts w:ascii="Times New Roman" w:eastAsia="PMingLiU" w:hAnsi="Times New Roman" w:cs="Times New Roman"/>
          <w:sz w:val="24"/>
          <w:szCs w:val="26"/>
          <w:lang w:eastAsia="zh-TW"/>
        </w:rPr>
        <w:t xml:space="preserve"> (</w:t>
      </w:r>
      <w:r w:rsidRPr="00606D58">
        <w:rPr>
          <w:rFonts w:ascii="Times New Roman" w:eastAsia="PMingLiU" w:hAnsi="Times New Roman" w:cs="Times New Roman"/>
          <w:sz w:val="24"/>
          <w:szCs w:val="26"/>
          <w:highlight w:val="yellow"/>
          <w:lang w:eastAsia="zh-TW"/>
        </w:rPr>
        <w:t>__</w:t>
      </w:r>
      <w:r w:rsidRPr="00606D58">
        <w:rPr>
          <w:rFonts w:ascii="Times New Roman" w:eastAsia="PMingLiU" w:hAnsi="Times New Roman" w:cs="Times New Roman"/>
          <w:sz w:val="24"/>
          <w:szCs w:val="26"/>
          <w:lang w:eastAsia="zh-TW"/>
        </w:rPr>
        <w:t xml:space="preserve"> </w:t>
      </w:r>
      <w:proofErr w:type="spellStart"/>
      <w:r w:rsidRPr="00606D58">
        <w:rPr>
          <w:rFonts w:ascii="Times New Roman" w:eastAsia="PMingLiU" w:hAnsi="Times New Roman" w:cs="Times New Roman"/>
          <w:i/>
          <w:iCs/>
          <w:sz w:val="24"/>
          <w:szCs w:val="26"/>
          <w:lang w:eastAsia="zh-TW"/>
        </w:rPr>
        <w:t>euro</w:t>
      </w:r>
      <w:proofErr w:type="spellEnd"/>
      <w:r w:rsidRPr="00606D58">
        <w:rPr>
          <w:rFonts w:ascii="Times New Roman" w:eastAsia="PMingLiU" w:hAnsi="Times New Roman" w:cs="Times New Roman"/>
          <w:sz w:val="24"/>
          <w:szCs w:val="26"/>
          <w:lang w:eastAsia="zh-TW"/>
        </w:rPr>
        <w:t xml:space="preserve">, </w:t>
      </w:r>
      <w:r w:rsidRPr="00606D58">
        <w:rPr>
          <w:rFonts w:ascii="Times New Roman" w:eastAsia="PMingLiU" w:hAnsi="Times New Roman" w:cs="Times New Roman"/>
          <w:sz w:val="24"/>
          <w:szCs w:val="26"/>
          <w:highlight w:val="yellow"/>
          <w:lang w:eastAsia="zh-TW"/>
        </w:rPr>
        <w:t>__</w:t>
      </w:r>
      <w:r w:rsidRPr="00606D58">
        <w:rPr>
          <w:rFonts w:ascii="Times New Roman" w:eastAsia="PMingLiU" w:hAnsi="Times New Roman" w:cs="Times New Roman"/>
          <w:sz w:val="24"/>
          <w:szCs w:val="26"/>
          <w:lang w:eastAsia="zh-TW"/>
        </w:rPr>
        <w:t xml:space="preserve"> centi) bez pievienotās vērtības nodokļa, turpmāk – PVN, </w:t>
      </w:r>
      <w:bookmarkStart w:id="29" w:name="_Hlk132571168"/>
      <w:r w:rsidRPr="00606D58">
        <w:rPr>
          <w:rFonts w:ascii="Times New Roman" w:eastAsia="PMingLiU" w:hAnsi="Times New Roman" w:cs="Times New Roman"/>
          <w:sz w:val="24"/>
          <w:szCs w:val="26"/>
          <w:lang w:eastAsia="zh-TW"/>
        </w:rPr>
        <w:t>kurā ir iekļautas visas Pakalpojuma un Iepirkuma līguma izmaksas</w:t>
      </w:r>
      <w:bookmarkEnd w:id="29"/>
      <w:r w:rsidRPr="00606D58">
        <w:rPr>
          <w:rFonts w:ascii="Times New Roman" w:eastAsia="PMingLiU" w:hAnsi="Times New Roman" w:cs="Times New Roman"/>
          <w:sz w:val="24"/>
          <w:szCs w:val="26"/>
          <w:lang w:eastAsia="zh-TW"/>
        </w:rPr>
        <w:t>.</w:t>
      </w:r>
    </w:p>
    <w:p w14:paraId="0E63D210" w14:textId="7676A344"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Pasūtītājs izmanto tiesības pagarināt Līguma darbību, Līguma darbības termiņš kopumā nepārsniedz </w:t>
      </w:r>
      <w:r w:rsidR="00DF3A23">
        <w:rPr>
          <w:rFonts w:ascii="Times New Roman" w:eastAsia="PMingLiU" w:hAnsi="Times New Roman" w:cs="Times New Roman"/>
          <w:sz w:val="24"/>
          <w:szCs w:val="26"/>
          <w:lang w:eastAsia="zh-TW"/>
        </w:rPr>
        <w:t>divu</w:t>
      </w:r>
      <w:r w:rsidRPr="00606D58">
        <w:rPr>
          <w:rFonts w:ascii="Times New Roman" w:eastAsia="PMingLiU" w:hAnsi="Times New Roman" w:cs="Times New Roman"/>
          <w:sz w:val="24"/>
          <w:szCs w:val="26"/>
          <w:lang w:eastAsia="zh-TW"/>
        </w:rPr>
        <w:t xml:space="preserve"> gadu periodu un kopējā līgumcena </w:t>
      </w:r>
      <w:r w:rsidR="00DF3A23">
        <w:rPr>
          <w:rFonts w:ascii="Times New Roman" w:eastAsia="PMingLiU" w:hAnsi="Times New Roman" w:cs="Times New Roman"/>
          <w:sz w:val="24"/>
          <w:szCs w:val="26"/>
          <w:lang w:eastAsia="zh-TW"/>
        </w:rPr>
        <w:t>24</w:t>
      </w:r>
      <w:r w:rsidRPr="00606D58">
        <w:rPr>
          <w:rFonts w:ascii="Times New Roman" w:eastAsia="PMingLiU" w:hAnsi="Times New Roman" w:cs="Times New Roman"/>
          <w:sz w:val="24"/>
          <w:szCs w:val="26"/>
          <w:lang w:eastAsia="zh-TW"/>
        </w:rPr>
        <w:t xml:space="preserve"> mēnešu periodā nepārsniedz EUR </w:t>
      </w:r>
      <w:r w:rsidR="00DF3A23" w:rsidRPr="00DF3A23">
        <w:rPr>
          <w:rFonts w:ascii="Times New Roman" w:eastAsia="PMingLiU" w:hAnsi="Times New Roman" w:cs="Times New Roman"/>
          <w:sz w:val="24"/>
          <w:szCs w:val="26"/>
          <w:lang w:eastAsia="zh-TW"/>
        </w:rPr>
        <w:t xml:space="preserve">357 933.89 (trīs simti piecdesmit septiņi tūkstoši deviņi simti trīsdesmit trīs </w:t>
      </w:r>
      <w:proofErr w:type="spellStart"/>
      <w:r w:rsidR="00DF3A23" w:rsidRPr="00DF3A23">
        <w:rPr>
          <w:rFonts w:ascii="Times New Roman" w:eastAsia="PMingLiU" w:hAnsi="Times New Roman" w:cs="Times New Roman"/>
          <w:sz w:val="24"/>
          <w:szCs w:val="26"/>
          <w:lang w:eastAsia="zh-TW"/>
        </w:rPr>
        <w:t>euro</w:t>
      </w:r>
      <w:proofErr w:type="spellEnd"/>
      <w:r w:rsidR="00DF3A23" w:rsidRPr="00DF3A23">
        <w:rPr>
          <w:rFonts w:ascii="Times New Roman" w:eastAsia="PMingLiU" w:hAnsi="Times New Roman" w:cs="Times New Roman"/>
          <w:sz w:val="24"/>
          <w:szCs w:val="26"/>
          <w:lang w:eastAsia="zh-TW"/>
        </w:rPr>
        <w:t>, 89 centi)</w:t>
      </w:r>
      <w:r w:rsidR="00DF3A23">
        <w:rPr>
          <w:rFonts w:ascii="Times New Roman" w:eastAsia="PMingLiU" w:hAnsi="Times New Roman" w:cs="Times New Roman"/>
          <w:sz w:val="24"/>
          <w:szCs w:val="26"/>
          <w:lang w:eastAsia="zh-TW"/>
        </w:rPr>
        <w:t xml:space="preserve"> </w:t>
      </w:r>
      <w:r w:rsidRPr="00606D58">
        <w:rPr>
          <w:rFonts w:ascii="Times New Roman" w:eastAsia="PMingLiU" w:hAnsi="Times New Roman" w:cs="Times New Roman"/>
          <w:sz w:val="24"/>
          <w:szCs w:val="26"/>
          <w:lang w:eastAsia="zh-TW"/>
        </w:rPr>
        <w:t>bez PVN.</w:t>
      </w:r>
    </w:p>
    <w:p w14:paraId="267E63BD"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bookmarkStart w:id="30" w:name="_Hlk61971937"/>
      <w:r w:rsidRPr="00606D58">
        <w:rPr>
          <w:rFonts w:ascii="Times New Roman" w:eastAsia="PMingLiU" w:hAnsi="Times New Roman" w:cs="Times New Roman"/>
          <w:sz w:val="24"/>
          <w:szCs w:val="26"/>
          <w:lang w:eastAsia="zh-TW"/>
        </w:rPr>
        <w:t>Pasūtītājs Līguma ietvaros nav saistīts ar konkrētu pasūtījuma apjomu un veic pasūtījumus atbilstoši vajadzībai un savām finanšu iespējām.</w:t>
      </w:r>
      <w:bookmarkEnd w:id="30"/>
    </w:p>
    <w:p w14:paraId="1D34DEC1" w14:textId="711F5B89" w:rsidR="008D47A9" w:rsidRPr="009D2B6D" w:rsidRDefault="008D47A9" w:rsidP="008D47A9">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9D2B6D">
        <w:rPr>
          <w:rFonts w:ascii="Times New Roman" w:eastAsia="PMingLiU" w:hAnsi="Times New Roman" w:cs="Times New Roman"/>
          <w:sz w:val="24"/>
          <w:szCs w:val="26"/>
          <w:lang w:eastAsia="zh-TW"/>
        </w:rPr>
        <w:t xml:space="preserve">Pēc Pakalpojuma faktiskās izpildes Pasūtītājs samaksā Izpildītājam atlīdzību </w:t>
      </w:r>
      <w:bookmarkStart w:id="31" w:name="_Hlk140149855"/>
      <w:r w:rsidR="008C124B">
        <w:rPr>
          <w:rFonts w:ascii="Times New Roman" w:eastAsia="PMingLiU" w:hAnsi="Times New Roman" w:cs="Times New Roman"/>
          <w:sz w:val="24"/>
          <w:szCs w:val="26"/>
          <w:lang w:eastAsia="zh-TW"/>
        </w:rPr>
        <w:t>2</w:t>
      </w:r>
      <w:r w:rsidRPr="009D2B6D">
        <w:rPr>
          <w:rFonts w:ascii="Times New Roman" w:eastAsia="PMingLiU" w:hAnsi="Times New Roman" w:cs="Times New Roman"/>
          <w:sz w:val="24"/>
          <w:szCs w:val="26"/>
          <w:lang w:eastAsia="zh-TW"/>
        </w:rPr>
        <w:t>0 (</w:t>
      </w:r>
      <w:r w:rsidR="008C124B">
        <w:rPr>
          <w:rFonts w:ascii="Times New Roman" w:eastAsia="PMingLiU" w:hAnsi="Times New Roman" w:cs="Times New Roman"/>
          <w:sz w:val="24"/>
          <w:szCs w:val="26"/>
          <w:lang w:eastAsia="zh-TW"/>
        </w:rPr>
        <w:t>div</w:t>
      </w:r>
      <w:r w:rsidRPr="009D2B6D">
        <w:rPr>
          <w:rFonts w:ascii="Times New Roman" w:eastAsia="PMingLiU" w:hAnsi="Times New Roman" w:cs="Times New Roman"/>
          <w:sz w:val="24"/>
          <w:szCs w:val="26"/>
          <w:lang w:eastAsia="zh-TW"/>
        </w:rPr>
        <w:t xml:space="preserve">desmit) </w:t>
      </w:r>
      <w:bookmarkEnd w:id="31"/>
      <w:r w:rsidRPr="009D2B6D">
        <w:rPr>
          <w:rFonts w:ascii="Times New Roman" w:eastAsia="PMingLiU" w:hAnsi="Times New Roman" w:cs="Times New Roman"/>
          <w:sz w:val="24"/>
          <w:szCs w:val="26"/>
          <w:lang w:eastAsia="zh-TW"/>
        </w:rPr>
        <w:t>darba dienu laikā pēc Pakalpojuma pieņemšanas – nodošanas akta parakstīšanas un rēķina iesniegšanas Departamentā Līguma 3.punktā noteiktajā kārtībā, ieskaitot to Izpildītāja norādītajā kontā.</w:t>
      </w:r>
    </w:p>
    <w:p w14:paraId="0D7B307B" w14:textId="04291D4D"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Kad Izpildītājs Līguma 3. punktā noteiktajā kārtībā iesniedz rēķinu par faktiski sniegtajiem Pakalpojumiem, tajā norāda:</w:t>
      </w:r>
    </w:p>
    <w:p w14:paraId="49FF89B1"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faktiski sniegto Pakalpojumu summu;</w:t>
      </w:r>
    </w:p>
    <w:p w14:paraId="6B522F2E"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ar mīnusa zīmi izmaksāto priekšapmaksu;</w:t>
      </w:r>
    </w:p>
    <w:p w14:paraId="4AE8D66C"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kopējo rēķina summu;</w:t>
      </w:r>
    </w:p>
    <w:p w14:paraId="6176B77D"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i/>
          <w:sz w:val="24"/>
          <w:szCs w:val="24"/>
          <w:lang w:eastAsia="zh-TW"/>
        </w:rPr>
      </w:pPr>
      <w:r w:rsidRPr="00606D58">
        <w:rPr>
          <w:rFonts w:ascii="Times New Roman" w:eastAsia="PMingLiU" w:hAnsi="Times New Roman" w:cs="Times New Roman"/>
          <w:color w:val="000000"/>
          <w:sz w:val="24"/>
          <w:szCs w:val="26"/>
          <w:lang w:eastAsia="zh-TW"/>
        </w:rPr>
        <w:lastRenderedPageBreak/>
        <w:t>piezīmēs informāciju par priekšapmaksas rēķina datumu, numuru un priekšapmaksas summu.</w:t>
      </w:r>
    </w:p>
    <w:p w14:paraId="226A107A" w14:textId="77777777" w:rsidR="00606D58" w:rsidRPr="00606D58" w:rsidRDefault="00606D58" w:rsidP="00606D58">
      <w:pPr>
        <w:numPr>
          <w:ilvl w:val="0"/>
          <w:numId w:val="10"/>
        </w:numPr>
        <w:tabs>
          <w:tab w:val="left" w:pos="284"/>
        </w:tabs>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Rēķina formāts un iesniegšanas kārtība</w:t>
      </w:r>
    </w:p>
    <w:p w14:paraId="5A06D888" w14:textId="77777777" w:rsidR="00606D58" w:rsidRPr="00606D58"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3.1.Izpildītājs sagatavo un iesniedz Departamentam apmaksai rēķinu elektroniskā formātā atbilstoši Rīgas </w:t>
      </w:r>
      <w:proofErr w:type="spellStart"/>
      <w:r w:rsidRPr="00606D58">
        <w:rPr>
          <w:rFonts w:ascii="Times New Roman" w:eastAsia="PMingLiU" w:hAnsi="Times New Roman" w:cs="Times New Roman"/>
          <w:sz w:val="24"/>
          <w:szCs w:val="26"/>
          <w:lang w:eastAsia="zh-TW"/>
        </w:rPr>
        <w:t>valstspilsētas</w:t>
      </w:r>
      <w:proofErr w:type="spellEnd"/>
      <w:r w:rsidRPr="00606D58">
        <w:rPr>
          <w:rFonts w:ascii="Times New Roman" w:eastAsia="PMingLiU" w:hAnsi="Times New Roman" w:cs="Times New Roman"/>
          <w:sz w:val="24"/>
          <w:szCs w:val="26"/>
          <w:lang w:eastAsia="zh-TW"/>
        </w:rPr>
        <w:t xml:space="preserve"> pašvaldības portālā </w:t>
      </w:r>
      <w:hyperlink r:id="rId14" w:history="1">
        <w:r w:rsidRPr="00606D58">
          <w:rPr>
            <w:rFonts w:ascii="Times New Roman" w:eastAsia="PMingLiU" w:hAnsi="Times New Roman" w:cs="Times New Roman"/>
            <w:sz w:val="24"/>
            <w:szCs w:val="26"/>
            <w:lang w:eastAsia="zh-TW"/>
          </w:rPr>
          <w:t>www.eriga.lv</w:t>
        </w:r>
      </w:hyperlink>
      <w:r w:rsidRPr="00606D58">
        <w:rPr>
          <w:rFonts w:ascii="Times New Roman" w:eastAsia="PMingLiU" w:hAnsi="Times New Roman" w:cs="Times New Roman"/>
          <w:sz w:val="24"/>
          <w:szCs w:val="26"/>
          <w:lang w:eastAsia="zh-TW"/>
        </w:rPr>
        <w:t>, sadaļā “Rēķinu iesniegšana” norādītajai informācijai par elektroniskā rēķina formātu.</w:t>
      </w:r>
    </w:p>
    <w:p w14:paraId="53ADCCCC" w14:textId="77777777" w:rsidR="00606D58" w:rsidRPr="00606D58"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3.2.Izpildītājam ir pienākums pašvaldības portālā </w:t>
      </w:r>
      <w:hyperlink r:id="rId15" w:history="1">
        <w:r w:rsidRPr="00606D58">
          <w:rPr>
            <w:rFonts w:ascii="Times New Roman" w:eastAsia="PMingLiU" w:hAnsi="Times New Roman" w:cs="Times New Roman"/>
            <w:sz w:val="24"/>
            <w:szCs w:val="26"/>
            <w:lang w:eastAsia="zh-TW"/>
          </w:rPr>
          <w:t>www.eriga.lv</w:t>
        </w:r>
      </w:hyperlink>
      <w:r w:rsidRPr="00606D58">
        <w:rPr>
          <w:rFonts w:ascii="Times New Roman" w:eastAsia="PMingLiU" w:hAnsi="Times New Roman" w:cs="Times New Roman"/>
          <w:sz w:val="24"/>
          <w:szCs w:val="26"/>
          <w:lang w:eastAsia="zh-TW"/>
        </w:rPr>
        <w:t xml:space="preserve"> sekot līdzi iesniegtā rēķina apstrādes statusam.</w:t>
      </w:r>
    </w:p>
    <w:p w14:paraId="4D967D75" w14:textId="77777777" w:rsidR="00606D58" w:rsidRPr="00606D58" w:rsidRDefault="00606D58" w:rsidP="00606D58">
      <w:pPr>
        <w:tabs>
          <w:tab w:val="left" w:pos="284"/>
          <w:tab w:val="left" w:pos="1134"/>
          <w:tab w:val="left" w:pos="5760"/>
        </w:tabs>
        <w:spacing w:after="0" w:line="240" w:lineRule="auto"/>
        <w:ind w:firstLine="720"/>
        <w:jc w:val="both"/>
        <w:rPr>
          <w:rFonts w:ascii="Times New Roman" w:eastAsia="PMingLiU" w:hAnsi="Times New Roman" w:cs="Times New Roman"/>
          <w:b/>
          <w:bCs/>
          <w:sz w:val="24"/>
          <w:szCs w:val="26"/>
          <w:lang w:eastAsia="zh-TW"/>
        </w:rPr>
      </w:pPr>
      <w:r w:rsidRPr="00606D58">
        <w:rPr>
          <w:rFonts w:ascii="Times New Roman" w:eastAsia="PMingLiU" w:hAnsi="Times New Roman" w:cs="Times New Roman"/>
          <w:sz w:val="24"/>
          <w:szCs w:val="26"/>
          <w:lang w:eastAsia="zh-TW"/>
        </w:rPr>
        <w:t>3.3.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2157D90F"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422EC8F9" w14:textId="77777777" w:rsidR="00606D58" w:rsidRPr="00606D58"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606D58">
        <w:rPr>
          <w:rFonts w:ascii="Times New Roman" w:eastAsia="PMingLiU" w:hAnsi="Times New Roman" w:cs="Times New Roman"/>
          <w:b/>
          <w:bCs/>
          <w:sz w:val="24"/>
          <w:szCs w:val="24"/>
          <w:lang w:eastAsia="zh-TW"/>
        </w:rPr>
        <w:t>Pakalpojuma izpildes nodošanas un pieņemšanas kārtība</w:t>
      </w:r>
    </w:p>
    <w:p w14:paraId="17E0DEF6"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Pakalpojuma daļas tiek nodotas Pasūtītājam ar Pakalpojuma pieņemšanas – nodošanas aktu, kura projektu sastāda Izpildītājs. </w:t>
      </w:r>
    </w:p>
    <w:p w14:paraId="28D6496D"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Pasūtītājs 3 (trīs) darba dienu laikā pēc Izpildītāja paziņojuma par Pakalpojuma daļas pabeigšanu veic attiecīgā Pakalpojuma posma pārbaudi un paraksta Pakalpojuma pieņemšanas – nodošanas aktu. </w:t>
      </w:r>
    </w:p>
    <w:p w14:paraId="3FCBAE11"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Ja Pakalpojuma izpildē tiek konstatēti trūkumi vai defekti, vai neatbilstība Pakalpojuma uzdevuma noteikumiem, Pasūtītājs tiesīgs nepieņemt Izpildītāja Pakalpojumu līdz trūkumu novēršanai un neparakstīt aktu vai parakstīt to ar attiecīgām atrunām. </w:t>
      </w:r>
    </w:p>
    <w:p w14:paraId="03E1A95B"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Izpildītājs novērš aktā norādītos Pakalpojuma trūkumus par saviem līdzekļiem ne vēlāk kā 10 (desmit) darba dienu laikā.</w:t>
      </w:r>
    </w:p>
    <w:p w14:paraId="032AC01C"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1A18A08E" w14:textId="77777777" w:rsidR="00606D58" w:rsidRPr="00606D58" w:rsidRDefault="00606D58" w:rsidP="00606D58">
      <w:pPr>
        <w:keepNext/>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Pušu atbildība</w:t>
      </w:r>
    </w:p>
    <w:p w14:paraId="3DD42BC6"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Pakalpojums Izpildītājam jāveic Līgumā noteiktajā termiņā.</w:t>
      </w:r>
    </w:p>
    <w:p w14:paraId="0FA020A7"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0D11525B"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4"/>
          <w:lang w:eastAsia="zh-TW"/>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6C911C90"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1601A04C"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Nepārvarama vara</w:t>
      </w:r>
    </w:p>
    <w:p w14:paraId="576F514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Puses nav atbildīgas par savu Līgumā noteikto saistību neizpildi, nepienācīgu izpildi vai izpildes nokavēšanu, ja to cēlonis ir nepārvaramas varas (</w:t>
      </w:r>
      <w:proofErr w:type="spellStart"/>
      <w:r w:rsidRPr="00606D58">
        <w:rPr>
          <w:rFonts w:ascii="Times New Roman" w:eastAsia="PMingLiU" w:hAnsi="Times New Roman" w:cs="Times New Roman"/>
          <w:iCs/>
          <w:sz w:val="24"/>
          <w:szCs w:val="26"/>
          <w:lang w:eastAsia="zh-TW"/>
        </w:rPr>
        <w:t>Force</w:t>
      </w:r>
      <w:proofErr w:type="spellEnd"/>
      <w:r w:rsidRPr="00606D58">
        <w:rPr>
          <w:rFonts w:ascii="Times New Roman" w:eastAsia="PMingLiU" w:hAnsi="Times New Roman" w:cs="Times New Roman"/>
          <w:iCs/>
          <w:sz w:val="24"/>
          <w:szCs w:val="26"/>
          <w:lang w:eastAsia="zh-TW"/>
        </w:rPr>
        <w:t xml:space="preserve"> </w:t>
      </w:r>
      <w:proofErr w:type="spellStart"/>
      <w:r w:rsidRPr="00606D58">
        <w:rPr>
          <w:rFonts w:ascii="Times New Roman" w:eastAsia="PMingLiU" w:hAnsi="Times New Roman" w:cs="Times New Roman"/>
          <w:iCs/>
          <w:sz w:val="24"/>
          <w:szCs w:val="26"/>
          <w:lang w:eastAsia="zh-TW"/>
        </w:rPr>
        <w:t>Majeure</w:t>
      </w:r>
      <w:proofErr w:type="spellEnd"/>
      <w:r w:rsidRPr="00606D58">
        <w:rPr>
          <w:rFonts w:ascii="Times New Roman" w:eastAsia="PMingLiU" w:hAnsi="Times New Roman" w:cs="Times New Roman"/>
          <w:iCs/>
          <w:sz w:val="24"/>
          <w:szCs w:val="26"/>
          <w:lang w:eastAsia="zh-TW"/>
        </w:rPr>
        <w:t>) apstākļi,</w:t>
      </w:r>
      <w:r w:rsidRPr="00606D58">
        <w:rPr>
          <w:rFonts w:ascii="Times New Roman" w:eastAsia="PMingLiU" w:hAnsi="Times New Roman" w:cs="Times New Roman"/>
          <w:sz w:val="24"/>
          <w:szCs w:val="26"/>
          <w:lang w:eastAsia="zh-TW"/>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8F2B66"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6380D0E1"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Iestājoties nepārvaramas varas apstākļiem, Pusēm jāveic iespējamie nepieciešamie pasākumi, lai nepieļautu vai mazinātu zaudējumu rašanos.</w:t>
      </w:r>
    </w:p>
    <w:p w14:paraId="5FDA25F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Nepārvaramas varas apstākļu iestāšanās gadījumā Līguma noteikumu izpildes termiņš tiek pagarināts par laika posmu, kādā darbojas nepārvaramās varas apstākļi. </w:t>
      </w:r>
    </w:p>
    <w:p w14:paraId="4EF094C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4"/>
          <w:lang w:eastAsia="zh-TW"/>
        </w:rPr>
        <w:t>Ja nepārvaramas varas apstākļu ietekme turpinās ilgāk kā trīs mēnešus, Puses vienojas par tālāko sadarbību vai par Līguma izbeigšanu.</w:t>
      </w:r>
    </w:p>
    <w:p w14:paraId="7E89959F" w14:textId="77777777" w:rsidR="00606D58" w:rsidRPr="00606D58" w:rsidRDefault="00606D58" w:rsidP="00606D58">
      <w:pPr>
        <w:tabs>
          <w:tab w:val="left" w:pos="1260"/>
        </w:tabs>
        <w:spacing w:after="0" w:line="240" w:lineRule="auto"/>
        <w:jc w:val="both"/>
        <w:rPr>
          <w:rFonts w:ascii="Times New Roman" w:eastAsia="PMingLiU" w:hAnsi="Times New Roman" w:cs="Times New Roman"/>
          <w:sz w:val="24"/>
          <w:szCs w:val="26"/>
          <w:lang w:eastAsia="zh-TW"/>
        </w:rPr>
      </w:pPr>
    </w:p>
    <w:p w14:paraId="7F3DFF73"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 xml:space="preserve">Strīdu izskatīšanas kārtība </w:t>
      </w:r>
    </w:p>
    <w:p w14:paraId="087DE760" w14:textId="77777777" w:rsidR="00606D58" w:rsidRPr="00606D58" w:rsidRDefault="00606D58" w:rsidP="00606D58">
      <w:pPr>
        <w:numPr>
          <w:ilvl w:val="1"/>
          <w:numId w:val="10"/>
        </w:numPr>
        <w:tabs>
          <w:tab w:val="num" w:pos="0"/>
          <w:tab w:val="left" w:pos="108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606D58">
        <w:rPr>
          <w:rFonts w:ascii="Times New Roman" w:eastAsia="PMingLiU" w:hAnsi="Times New Roman" w:cs="Times New Roman"/>
          <w:sz w:val="24"/>
          <w:szCs w:val="24"/>
          <w:lang w:eastAsia="zh-TW"/>
        </w:rPr>
        <w:t xml:space="preserve">Pušu </w:t>
      </w:r>
      <w:r w:rsidRPr="00606D58">
        <w:rPr>
          <w:rFonts w:ascii="Times New Roman" w:eastAsia="PMingLiU" w:hAnsi="Times New Roman" w:cs="Times New Roman"/>
          <w:sz w:val="24"/>
          <w:szCs w:val="26"/>
          <w:lang w:eastAsia="zh-TW"/>
        </w:rPr>
        <w:t xml:space="preserve">domstarpības, kas rodas šā Līguma ietvaros un skar šo Līgumu vai tā pārkāpšanu, izbeigšanu vai spēkā esamību, tiek risinātas abpusējās sarunās, kurās panāktā Pušu vienošanās noformējama </w:t>
      </w:r>
      <w:proofErr w:type="spellStart"/>
      <w:r w:rsidRPr="00606D58">
        <w:rPr>
          <w:rFonts w:ascii="Times New Roman" w:eastAsia="PMingLiU" w:hAnsi="Times New Roman" w:cs="Times New Roman"/>
          <w:sz w:val="24"/>
          <w:szCs w:val="26"/>
          <w:lang w:eastAsia="zh-TW"/>
        </w:rPr>
        <w:t>rakstveidā</w:t>
      </w:r>
      <w:proofErr w:type="spellEnd"/>
      <w:r w:rsidRPr="00606D58">
        <w:rPr>
          <w:rFonts w:ascii="Times New Roman" w:eastAsia="PMingLiU" w:hAnsi="Times New Roman" w:cs="Times New Roman"/>
          <w:sz w:val="24"/>
          <w:szCs w:val="26"/>
          <w:lang w:eastAsia="zh-TW"/>
        </w:rPr>
        <w:t>. Ja vienošanās netiek panākta, strīds tiek izšķirts Latvijas Republikas spēkā esošajos normatīvajos aktos noteiktajā kārtībā.</w:t>
      </w:r>
    </w:p>
    <w:p w14:paraId="61220672" w14:textId="77777777" w:rsidR="00606D58" w:rsidRPr="00606D58" w:rsidRDefault="00606D58" w:rsidP="00606D58">
      <w:pPr>
        <w:tabs>
          <w:tab w:val="left" w:pos="1080"/>
          <w:tab w:val="left" w:pos="1134"/>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4"/>
          <w:lang w:eastAsia="zh-TW"/>
        </w:rPr>
      </w:pPr>
    </w:p>
    <w:p w14:paraId="715E2292" w14:textId="77777777" w:rsidR="00606D58" w:rsidRPr="00606D58" w:rsidRDefault="00606D58" w:rsidP="00606D58">
      <w:pPr>
        <w:numPr>
          <w:ilvl w:val="0"/>
          <w:numId w:val="10"/>
        </w:numPr>
        <w:suppressAutoHyphens/>
        <w:spacing w:after="0" w:line="240" w:lineRule="auto"/>
        <w:jc w:val="center"/>
        <w:rPr>
          <w:rFonts w:ascii="Times New Roman" w:eastAsia="PMingLiU" w:hAnsi="Times New Roman" w:cs="Times New Roman"/>
          <w:b/>
          <w:bCs/>
          <w:color w:val="000000"/>
          <w:sz w:val="24"/>
          <w:szCs w:val="24"/>
          <w:lang w:eastAsia="ar-SA"/>
        </w:rPr>
      </w:pPr>
      <w:r w:rsidRPr="00606D58">
        <w:rPr>
          <w:rFonts w:ascii="Times New Roman" w:eastAsia="PMingLiU" w:hAnsi="Times New Roman" w:cs="Times New Roman"/>
          <w:b/>
          <w:bCs/>
          <w:color w:val="000000"/>
          <w:sz w:val="24"/>
          <w:szCs w:val="24"/>
          <w:lang w:eastAsia="ar-SA"/>
        </w:rPr>
        <w:t>Līguma grozīšanas kārtība un kārtība, kādā pieļaujama atkāpšanās no līguma</w:t>
      </w:r>
    </w:p>
    <w:p w14:paraId="43612F1A"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Līguma grozījumi ir pieļaujami, ja tie tiek veikti atbilstoši publisko iepirkumu reglamentējošo normatīvo aktu noteikumiem.</w:t>
      </w:r>
    </w:p>
    <w:p w14:paraId="0258E03A" w14:textId="40625300"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Jebkuri Līguma grozījumi vai papildinājumi tiek noformēti </w:t>
      </w:r>
      <w:proofErr w:type="spellStart"/>
      <w:r w:rsidRPr="00606D58">
        <w:rPr>
          <w:rFonts w:ascii="Times New Roman" w:eastAsia="PMingLiU" w:hAnsi="Times New Roman" w:cs="Times New Roman"/>
          <w:sz w:val="24"/>
          <w:szCs w:val="26"/>
          <w:lang w:eastAsia="zh-TW"/>
        </w:rPr>
        <w:t>rakstveidā</w:t>
      </w:r>
      <w:proofErr w:type="spellEnd"/>
      <w:r w:rsidRPr="00606D58">
        <w:rPr>
          <w:rFonts w:ascii="Times New Roman" w:eastAsia="PMingLiU" w:hAnsi="Times New Roman" w:cs="Times New Roman"/>
          <w:sz w:val="24"/>
          <w:szCs w:val="26"/>
          <w:lang w:eastAsia="zh-TW"/>
        </w:rPr>
        <w:t xml:space="preserve"> un kļūst par Līguma neatņemamu sastāvdaļu.</w:t>
      </w:r>
    </w:p>
    <w:p w14:paraId="269EB423"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normatīvajos aktos noteiktais regulējums groza, izslēdz vai papildina Līgumā noteikto regulējumu, tad normatīvais regulējums ir Pusēm saistošs arī bez vienošanās pie Līguma parakstīšanas.</w:t>
      </w:r>
    </w:p>
    <w:p w14:paraId="31717CDB"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Līgumu var izbeigt pirms termiņa, Pusēm par to rakstiski vienojoties.</w:t>
      </w:r>
    </w:p>
    <w:p w14:paraId="69CFBBBE"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kāda Puse nepilda vai nepienācīgi pilda līguma noteikumus, t.sk., gadījumā, ja vainīgā Puse viena mēneša laikā no pretenzijas nosūtīšanas dienas nav novērsusi pretenzijā norādītos trūkumus, otrai Pusei ir tiesības vienpusēji izbeigt Līguma darbību, nosūtot paziņojumu par Līguma izbeigšanu. </w:t>
      </w:r>
    </w:p>
    <w:p w14:paraId="61624E39"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Izpildītājs un Pasūtītājs ir tiesīgs vienpusēji izbeigt Līgumu pirms termiņa, par to rakstiski paziņojot otrai Pusei šādos gadījumos:</w:t>
      </w:r>
    </w:p>
    <w:p w14:paraId="135FD79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tiesā pret Izpildītāju ir iesniegts maksātnespējas procesa pieteikums;</w:t>
      </w:r>
    </w:p>
    <w:p w14:paraId="5EDFAC5A"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ir apturēta vai izbeigta Izpildītāja komercdarbība vai kāds no tās pamatvirzieniem, kā rezultātā var kļūt neiespējama Līguma izpilde;</w:t>
      </w:r>
    </w:p>
    <w:p w14:paraId="45E3DE5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Pasūtītājam ir tiesības vienpusēji atkāpties no Līguma, neatlīdzinot Izpildītājam ar Līguma pirmstermiņa izbeigšanu saistītos zaudējumus un neiegūto peļņu, par to </w:t>
      </w:r>
      <w:proofErr w:type="spellStart"/>
      <w:r w:rsidRPr="00606D58">
        <w:rPr>
          <w:rFonts w:ascii="Times New Roman" w:eastAsia="PMingLiU" w:hAnsi="Times New Roman" w:cs="Times New Roman"/>
          <w:sz w:val="24"/>
          <w:szCs w:val="26"/>
          <w:lang w:eastAsia="zh-TW"/>
        </w:rPr>
        <w:t>rakstveidā</w:t>
      </w:r>
      <w:proofErr w:type="spellEnd"/>
      <w:r w:rsidRPr="00606D58">
        <w:rPr>
          <w:rFonts w:ascii="Times New Roman" w:eastAsia="PMingLiU" w:hAnsi="Times New Roman" w:cs="Times New Roman"/>
          <w:sz w:val="24"/>
          <w:szCs w:val="26"/>
          <w:lang w:eastAsia="zh-TW"/>
        </w:rPr>
        <w:t xml:space="preserve"> brīdinot Izpildītāju vismaz 3 (trīs) mēnešus iepriekš, ja Līguma izpilde kļūst neiespējama no Pasūtītāja neatkarīgu ārēju apstākļu, t.sk., finansējuma trūkuma vai valsts vai pašvaldības lēmumu rezultātā;</w:t>
      </w:r>
    </w:p>
    <w:p w14:paraId="51D6CF02" w14:textId="77777777" w:rsidR="00606D58" w:rsidRPr="00606D58" w:rsidRDefault="00606D58" w:rsidP="00606D58">
      <w:pPr>
        <w:numPr>
          <w:ilvl w:val="1"/>
          <w:numId w:val="10"/>
        </w:numPr>
        <w:spacing w:after="0" w:line="240" w:lineRule="auto"/>
        <w:ind w:left="0" w:firstLine="698"/>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Pasūtītājam ir tiesības vienpusēji atkāpties no Līguma,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8D05A2A"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Līguma izbeigšana pirms termiņa neatbrīvo Puses no pienākuma izpildīt maksājumu saistības. </w:t>
      </w:r>
    </w:p>
    <w:p w14:paraId="2C1FE051" w14:textId="77777777" w:rsidR="00606D58" w:rsidRPr="00606D58" w:rsidRDefault="00606D58" w:rsidP="00606D58">
      <w:pPr>
        <w:spacing w:after="0" w:line="240" w:lineRule="auto"/>
        <w:ind w:firstLine="720"/>
        <w:rPr>
          <w:rFonts w:ascii="Times New Roman" w:eastAsia="PMingLiU" w:hAnsi="Times New Roman" w:cs="Times New Roman"/>
          <w:b/>
          <w:sz w:val="24"/>
          <w:szCs w:val="26"/>
          <w:lang w:eastAsia="zh-TW"/>
        </w:rPr>
      </w:pPr>
    </w:p>
    <w:p w14:paraId="5DED3BD8" w14:textId="77777777" w:rsidR="00606D58" w:rsidRPr="00606D58"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606D58">
        <w:rPr>
          <w:rFonts w:ascii="Times New Roman" w:eastAsia="PMingLiU" w:hAnsi="Times New Roman" w:cs="Times New Roman"/>
          <w:b/>
          <w:bCs/>
          <w:sz w:val="24"/>
          <w:szCs w:val="24"/>
          <w:lang w:eastAsia="zh-TW"/>
        </w:rPr>
        <w:t>Noslēguma noteikumi</w:t>
      </w:r>
    </w:p>
    <w:p w14:paraId="711DC50D" w14:textId="77777777" w:rsidR="00606D58" w:rsidRPr="00606D58" w:rsidRDefault="00606D58" w:rsidP="00606D58">
      <w:pPr>
        <w:numPr>
          <w:ilvl w:val="1"/>
          <w:numId w:val="10"/>
        </w:numPr>
        <w:tabs>
          <w:tab w:val="num" w:pos="0"/>
          <w:tab w:val="left" w:pos="180"/>
          <w:tab w:val="left" w:pos="1134"/>
          <w:tab w:val="left" w:pos="1418"/>
          <w:tab w:val="left" w:pos="1800"/>
        </w:tabs>
        <w:suppressAutoHyphen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Līgums stājas spēkā no tā abpusējas parakstīšanas brīža un darbojas līdz Pušu saistību izpildei.</w:t>
      </w:r>
    </w:p>
    <w:p w14:paraId="1E1D8008" w14:textId="77777777" w:rsidR="00606D58" w:rsidRPr="00606D58" w:rsidRDefault="00606D58" w:rsidP="00606D58">
      <w:pPr>
        <w:numPr>
          <w:ilvl w:val="1"/>
          <w:numId w:val="10"/>
        </w:numPr>
        <w:tabs>
          <w:tab w:val="num" w:pos="426"/>
          <w:tab w:val="left" w:pos="1134"/>
          <w:tab w:val="left" w:pos="1418"/>
        </w:tabs>
        <w:suppressAutoHyphens/>
        <w:spacing w:after="0" w:line="240" w:lineRule="auto"/>
        <w:ind w:left="0" w:right="-25"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6CC57391" w14:textId="77777777" w:rsidR="00606D58" w:rsidRPr="00606D58" w:rsidRDefault="00606D58" w:rsidP="00606D58">
      <w:pPr>
        <w:numPr>
          <w:ilvl w:val="1"/>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606D58">
        <w:rPr>
          <w:rFonts w:ascii="Times New Roman" w:eastAsia="PMingLiU" w:hAnsi="Times New Roman" w:cs="Times New Roman"/>
          <w:sz w:val="24"/>
          <w:szCs w:val="26"/>
          <w:lang w:eastAsia="zh-TW"/>
        </w:rPr>
        <w:t>Ja kāds no Līguma noteikumiem zaudē savu juridisko spēku, tas neietekmē pārējos Līguma noteikumus.</w:t>
      </w:r>
    </w:p>
    <w:p w14:paraId="6DEF7882" w14:textId="77777777" w:rsidR="00606D58" w:rsidRPr="00606D58"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Puses ir materiāli savstarpēji atbildīgas par zaudējumu nodarīšanu saskaņā ar spēkā esošajiem Latvijas Republikas normatīvajiem aktiem.</w:t>
      </w:r>
    </w:p>
    <w:p w14:paraId="16EF16BB" w14:textId="77777777" w:rsidR="00606D58" w:rsidRPr="00606D58" w:rsidRDefault="00606D58" w:rsidP="00606D58">
      <w:pPr>
        <w:numPr>
          <w:ilvl w:val="1"/>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Pušu kontaktpersona savstarpēji sadarbības koordinēšanai Līguma ietvaros: </w:t>
      </w:r>
    </w:p>
    <w:p w14:paraId="6D47AF04" w14:textId="77777777" w:rsidR="00606D58" w:rsidRPr="00606D58"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Pasūtītāja kontaktpersona: </w:t>
      </w:r>
      <w:bookmarkStart w:id="32" w:name="OLE_LINK1"/>
      <w:r w:rsidRPr="00606D58">
        <w:rPr>
          <w:rFonts w:ascii="Times New Roman" w:eastAsia="PMingLiU" w:hAnsi="Times New Roman" w:cs="Times New Roman"/>
          <w:i/>
          <w:iCs/>
          <w:sz w:val="24"/>
          <w:szCs w:val="26"/>
          <w:lang w:eastAsia="zh-TW"/>
        </w:rPr>
        <w:t>vārds uzvārds, tālr. _, e-pasts _.</w:t>
      </w:r>
      <w:r w:rsidRPr="00606D58">
        <w:rPr>
          <w:rFonts w:ascii="Times New Roman" w:eastAsia="PMingLiU" w:hAnsi="Times New Roman" w:cs="Times New Roman"/>
          <w:sz w:val="24"/>
          <w:szCs w:val="26"/>
          <w:lang w:eastAsia="zh-TW"/>
        </w:rPr>
        <w:t>;</w:t>
      </w:r>
    </w:p>
    <w:p w14:paraId="7212174C" w14:textId="77777777" w:rsidR="00606D58" w:rsidRPr="00606D58"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Izpildītāja kontaktpersona: </w:t>
      </w:r>
      <w:bookmarkEnd w:id="32"/>
      <w:r w:rsidRPr="00606D58">
        <w:rPr>
          <w:rFonts w:ascii="Times New Roman" w:eastAsia="PMingLiU" w:hAnsi="Times New Roman" w:cs="Times New Roman"/>
          <w:i/>
          <w:iCs/>
          <w:sz w:val="24"/>
          <w:szCs w:val="26"/>
          <w:lang w:eastAsia="zh-TW"/>
        </w:rPr>
        <w:t>vārds uzvārds, tālr. _, e-pasts _.</w:t>
      </w:r>
    </w:p>
    <w:p w14:paraId="3B14BFB6" w14:textId="77777777" w:rsidR="00606D58" w:rsidRPr="00606D58"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lastRenderedPageBreak/>
        <w:t>Visi paziņojumi un pretenzijas, kas saistītas ar Līguma izpildi, ir iesniedzamas rakstiski otrai Pusei Līgumā norādītajā adresē, un tās ir uzskatāmas par saņemtām:</w:t>
      </w:r>
    </w:p>
    <w:p w14:paraId="260B81C2"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tās nosūtītas ar ierakstītu pasta sūtījumu, tad 7. (septītajā) dienā pēc nosūtīšanas dienas;</w:t>
      </w:r>
    </w:p>
    <w:p w14:paraId="227DC4BF"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tās nosūtītas ar elektroniskā pasta starpniecību, izmantojot drošu elektronisko parakstu, tad 2 (otrajā) darba dienā pēc nosūtīšanas;</w:t>
      </w:r>
    </w:p>
    <w:p w14:paraId="4DF1A1FC"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tās iesniegtas personīgi, tad dienā, kad tās nogādātas adresātam, saņemot apliecinājumu par saņemšanas faktu. </w:t>
      </w:r>
    </w:p>
    <w:p w14:paraId="49E02F24" w14:textId="65AAA754" w:rsidR="00606D58" w:rsidRPr="00606D58" w:rsidRDefault="00DF3A23" w:rsidP="00606D58">
      <w:pPr>
        <w:numPr>
          <w:ilvl w:val="1"/>
          <w:numId w:val="10"/>
        </w:numPr>
        <w:tabs>
          <w:tab w:val="num" w:pos="0"/>
          <w:tab w:val="left" w:pos="180"/>
          <w:tab w:val="left" w:pos="1134"/>
          <w:tab w:val="left" w:pos="1440"/>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DF3A23">
        <w:rPr>
          <w:rFonts w:ascii="Times New Roman" w:hAnsi="Times New Roman" w:cs="Times New Roman"/>
          <w:sz w:val="24"/>
          <w:szCs w:val="24"/>
        </w:rPr>
        <w:t xml:space="preserve">Līgums sastādīts latviešu valodā. </w:t>
      </w:r>
      <w:r w:rsidRPr="00DF3A23">
        <w:rPr>
          <w:rFonts w:ascii="Times New Roman" w:eastAsia="PMingLiU" w:hAnsi="Times New Roman" w:cs="Times New Roman"/>
          <w:sz w:val="24"/>
          <w:szCs w:val="24"/>
          <w:lang w:eastAsia="zh-TW"/>
        </w:rPr>
        <w:t>Pusēm ir pieejams abpusēji parakstīts Līgums elektroniskā formātā</w:t>
      </w:r>
      <w:r w:rsidR="00606D58" w:rsidRPr="00606D58">
        <w:rPr>
          <w:rFonts w:ascii="Times New Roman" w:eastAsia="PMingLiU" w:hAnsi="Times New Roman" w:cs="Times New Roman"/>
          <w:sz w:val="24"/>
          <w:szCs w:val="26"/>
          <w:lang w:eastAsia="zh-TW"/>
        </w:rPr>
        <w:t>.</w:t>
      </w:r>
    </w:p>
    <w:p w14:paraId="387D55D0" w14:textId="77777777" w:rsidR="00606D58" w:rsidRPr="00606D58" w:rsidRDefault="00606D58" w:rsidP="00606D58">
      <w:pPr>
        <w:tabs>
          <w:tab w:val="left" w:pos="180"/>
          <w:tab w:val="left" w:pos="1134"/>
          <w:tab w:val="left" w:pos="1440"/>
          <w:tab w:val="left" w:pos="1800"/>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6"/>
          <w:lang w:eastAsia="zh-TW"/>
        </w:rPr>
      </w:pPr>
    </w:p>
    <w:p w14:paraId="3B51EF52"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Pušu rekvizīti un paraksti</w:t>
      </w:r>
    </w:p>
    <w:tbl>
      <w:tblPr>
        <w:tblW w:w="9036" w:type="dxa"/>
        <w:tblInd w:w="-72" w:type="dxa"/>
        <w:tblLook w:val="0000" w:firstRow="0" w:lastRow="0" w:firstColumn="0" w:lastColumn="0" w:noHBand="0" w:noVBand="0"/>
      </w:tblPr>
      <w:tblGrid>
        <w:gridCol w:w="4500"/>
        <w:gridCol w:w="4536"/>
      </w:tblGrid>
      <w:tr w:rsidR="00606D58" w:rsidRPr="00606D58" w14:paraId="695960BD" w14:textId="77777777" w:rsidTr="005C4A5E">
        <w:trPr>
          <w:trHeight w:val="3740"/>
        </w:trPr>
        <w:tc>
          <w:tcPr>
            <w:tcW w:w="4500" w:type="dxa"/>
          </w:tcPr>
          <w:p w14:paraId="5156DFB3" w14:textId="77777777" w:rsidR="00606D58" w:rsidRPr="00606D58" w:rsidRDefault="00606D58" w:rsidP="00606D58">
            <w:pPr>
              <w:spacing w:after="0" w:line="240" w:lineRule="auto"/>
              <w:rPr>
                <w:rFonts w:ascii="Times New Roman" w:eastAsia="Times New Roman" w:hAnsi="Times New Roman" w:cs="Times New Roman"/>
                <w:b/>
                <w:bCs/>
                <w:color w:val="000000"/>
                <w:sz w:val="24"/>
                <w:szCs w:val="26"/>
              </w:rPr>
            </w:pPr>
            <w:r w:rsidRPr="00606D58">
              <w:rPr>
                <w:rFonts w:ascii="Times New Roman" w:eastAsia="Times New Roman" w:hAnsi="Times New Roman" w:cs="Times New Roman"/>
                <w:b/>
                <w:bCs/>
                <w:color w:val="000000"/>
                <w:sz w:val="24"/>
                <w:szCs w:val="26"/>
              </w:rPr>
              <w:t xml:space="preserve">Pasūtītājs </w:t>
            </w:r>
          </w:p>
          <w:p w14:paraId="0CD0B7BD" w14:textId="77777777" w:rsidR="00606D58" w:rsidRPr="00606D58" w:rsidRDefault="00606D58" w:rsidP="00606D58">
            <w:pPr>
              <w:spacing w:after="0" w:line="240" w:lineRule="auto"/>
              <w:ind w:right="-750"/>
              <w:rPr>
                <w:rFonts w:ascii="Times New Roman" w:eastAsia="Times New Roman" w:hAnsi="Times New Roman" w:cs="Times New Roman"/>
                <w:b/>
                <w:color w:val="000000"/>
                <w:sz w:val="24"/>
                <w:szCs w:val="24"/>
              </w:rPr>
            </w:pPr>
            <w:r w:rsidRPr="00606D58">
              <w:rPr>
                <w:rFonts w:ascii="Times New Roman" w:eastAsia="Times New Roman" w:hAnsi="Times New Roman" w:cs="Times New Roman"/>
                <w:b/>
                <w:color w:val="000000"/>
                <w:sz w:val="24"/>
                <w:szCs w:val="24"/>
              </w:rPr>
              <w:t>Rīgas domes Izglītības, kultūras un</w:t>
            </w:r>
          </w:p>
          <w:p w14:paraId="3E257BBE" w14:textId="77777777" w:rsidR="00606D58" w:rsidRPr="00606D58" w:rsidRDefault="00606D58" w:rsidP="00606D58">
            <w:pPr>
              <w:spacing w:after="0" w:line="240" w:lineRule="auto"/>
              <w:ind w:right="-750"/>
              <w:rPr>
                <w:rFonts w:ascii="Times New Roman" w:eastAsia="Times New Roman" w:hAnsi="Times New Roman" w:cs="Times New Roman"/>
                <w:b/>
                <w:color w:val="000000"/>
                <w:sz w:val="24"/>
                <w:szCs w:val="24"/>
              </w:rPr>
            </w:pPr>
            <w:r w:rsidRPr="00606D58">
              <w:rPr>
                <w:rFonts w:ascii="Times New Roman" w:eastAsia="Times New Roman" w:hAnsi="Times New Roman" w:cs="Times New Roman"/>
                <w:b/>
                <w:color w:val="000000"/>
                <w:sz w:val="24"/>
                <w:szCs w:val="24"/>
              </w:rPr>
              <w:t xml:space="preserve">sporta departaments </w:t>
            </w:r>
          </w:p>
          <w:p w14:paraId="3F08F6B3" w14:textId="77777777" w:rsidR="00606D58" w:rsidRPr="00606D58" w:rsidRDefault="00606D58" w:rsidP="00606D58">
            <w:pPr>
              <w:spacing w:after="0" w:line="240" w:lineRule="auto"/>
              <w:ind w:right="-750"/>
              <w:rPr>
                <w:rFonts w:ascii="Times New Roman" w:eastAsia="Times New Roman" w:hAnsi="Times New Roman" w:cs="Times New Roman"/>
                <w:bCs/>
                <w:color w:val="000000"/>
                <w:sz w:val="24"/>
                <w:szCs w:val="24"/>
              </w:rPr>
            </w:pPr>
            <w:r w:rsidRPr="00606D58">
              <w:rPr>
                <w:rFonts w:ascii="Times New Roman" w:eastAsia="Times New Roman" w:hAnsi="Times New Roman" w:cs="Times New Roman"/>
                <w:bCs/>
                <w:color w:val="000000"/>
                <w:sz w:val="24"/>
                <w:szCs w:val="24"/>
              </w:rPr>
              <w:t xml:space="preserve">Juridiskā adrese: Krišjāņa Valdemāra </w:t>
            </w:r>
          </w:p>
          <w:p w14:paraId="55ED003A" w14:textId="77777777" w:rsidR="00606D58" w:rsidRPr="00606D58" w:rsidRDefault="00606D58" w:rsidP="00606D58">
            <w:pPr>
              <w:spacing w:after="0" w:line="240" w:lineRule="auto"/>
              <w:ind w:right="-750"/>
              <w:rPr>
                <w:rFonts w:ascii="Times New Roman" w:eastAsia="Times New Roman" w:hAnsi="Times New Roman" w:cs="Times New Roman"/>
                <w:bCs/>
                <w:color w:val="000000"/>
                <w:sz w:val="24"/>
                <w:szCs w:val="24"/>
              </w:rPr>
            </w:pPr>
            <w:r w:rsidRPr="00606D58">
              <w:rPr>
                <w:rFonts w:ascii="Times New Roman" w:eastAsia="Times New Roman" w:hAnsi="Times New Roman" w:cs="Times New Roman"/>
                <w:bCs/>
                <w:color w:val="000000"/>
                <w:sz w:val="24"/>
                <w:szCs w:val="24"/>
              </w:rPr>
              <w:t>iela 5, Rīga, LV-1010</w:t>
            </w:r>
          </w:p>
          <w:p w14:paraId="002E8AB0"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 xml:space="preserve">Tālrunis: 67026816, e-pasts: </w:t>
            </w:r>
            <w:hyperlink r:id="rId16" w:history="1">
              <w:r w:rsidRPr="00606D58">
                <w:rPr>
                  <w:rFonts w:ascii="Times New Roman" w:eastAsia="Times New Roman" w:hAnsi="Times New Roman" w:cs="Times New Roman"/>
                  <w:bCs/>
                  <w:iCs/>
                  <w:snapToGrid w:val="0"/>
                  <w:color w:val="000000"/>
                  <w:sz w:val="24"/>
                  <w:szCs w:val="24"/>
                </w:rPr>
                <w:t>iksd@riga.lv</w:t>
              </w:r>
            </w:hyperlink>
          </w:p>
          <w:p w14:paraId="148B3EB5"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Norēķinu rekvizīti:</w:t>
            </w:r>
          </w:p>
          <w:p w14:paraId="3CF16525"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 xml:space="preserve">Rīgas </w:t>
            </w:r>
            <w:proofErr w:type="spellStart"/>
            <w:r w:rsidRPr="00606D58">
              <w:rPr>
                <w:rFonts w:ascii="Times New Roman" w:eastAsia="Times New Roman" w:hAnsi="Times New Roman" w:cs="Times New Roman"/>
                <w:bCs/>
                <w:iCs/>
                <w:snapToGrid w:val="0"/>
                <w:color w:val="000000"/>
                <w:sz w:val="24"/>
                <w:szCs w:val="24"/>
              </w:rPr>
              <w:t>valstspilsētas</w:t>
            </w:r>
            <w:proofErr w:type="spellEnd"/>
            <w:r w:rsidRPr="00606D58">
              <w:rPr>
                <w:rFonts w:ascii="Times New Roman" w:eastAsia="Times New Roman" w:hAnsi="Times New Roman" w:cs="Times New Roman"/>
                <w:bCs/>
                <w:iCs/>
                <w:snapToGrid w:val="0"/>
                <w:color w:val="000000"/>
                <w:sz w:val="24"/>
                <w:szCs w:val="24"/>
              </w:rPr>
              <w:t xml:space="preserve"> pašvaldība</w:t>
            </w:r>
          </w:p>
          <w:p w14:paraId="13C217EA"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Juridiskā adrese: Rātslaukums 1, Rīga, LV-1050</w:t>
            </w:r>
          </w:p>
          <w:p w14:paraId="181C1F09"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 xml:space="preserve">NMR kods: 90011524360 </w:t>
            </w:r>
          </w:p>
          <w:p w14:paraId="09DF6A80"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 xml:space="preserve">PVN. </w:t>
            </w:r>
            <w:proofErr w:type="spellStart"/>
            <w:r w:rsidRPr="00606D58">
              <w:rPr>
                <w:rFonts w:ascii="Times New Roman" w:eastAsia="Times New Roman" w:hAnsi="Times New Roman" w:cs="Times New Roman"/>
                <w:bCs/>
                <w:iCs/>
                <w:snapToGrid w:val="0"/>
                <w:color w:val="000000"/>
                <w:sz w:val="24"/>
                <w:szCs w:val="24"/>
              </w:rPr>
              <w:t>reģ</w:t>
            </w:r>
            <w:proofErr w:type="spellEnd"/>
            <w:r w:rsidRPr="00606D58">
              <w:rPr>
                <w:rFonts w:ascii="Times New Roman" w:eastAsia="Times New Roman" w:hAnsi="Times New Roman" w:cs="Times New Roman"/>
                <w:bCs/>
                <w:iCs/>
                <w:snapToGrid w:val="0"/>
                <w:color w:val="000000"/>
                <w:sz w:val="24"/>
                <w:szCs w:val="24"/>
              </w:rPr>
              <w:t>. Nr.: LV90011524360</w:t>
            </w:r>
          </w:p>
          <w:p w14:paraId="5B0555E3"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 xml:space="preserve">Banka: </w:t>
            </w:r>
            <w:proofErr w:type="spellStart"/>
            <w:r w:rsidRPr="00606D58">
              <w:rPr>
                <w:rFonts w:ascii="Times New Roman" w:eastAsia="Times New Roman" w:hAnsi="Times New Roman" w:cs="Times New Roman"/>
                <w:bCs/>
                <w:iCs/>
                <w:snapToGrid w:val="0"/>
                <w:color w:val="000000"/>
                <w:sz w:val="24"/>
                <w:szCs w:val="24"/>
              </w:rPr>
              <w:t>Luminor</w:t>
            </w:r>
            <w:proofErr w:type="spellEnd"/>
            <w:r w:rsidRPr="00606D58">
              <w:rPr>
                <w:rFonts w:ascii="Times New Roman" w:eastAsia="Times New Roman" w:hAnsi="Times New Roman" w:cs="Times New Roman"/>
                <w:bCs/>
                <w:iCs/>
                <w:snapToGrid w:val="0"/>
                <w:color w:val="000000"/>
                <w:sz w:val="24"/>
                <w:szCs w:val="24"/>
              </w:rPr>
              <w:t xml:space="preserve"> </w:t>
            </w:r>
            <w:proofErr w:type="spellStart"/>
            <w:r w:rsidRPr="00606D58">
              <w:rPr>
                <w:rFonts w:ascii="Times New Roman" w:eastAsia="Times New Roman" w:hAnsi="Times New Roman" w:cs="Times New Roman"/>
                <w:bCs/>
                <w:iCs/>
                <w:snapToGrid w:val="0"/>
                <w:color w:val="000000"/>
                <w:sz w:val="24"/>
                <w:szCs w:val="24"/>
              </w:rPr>
              <w:t>Bank</w:t>
            </w:r>
            <w:proofErr w:type="spellEnd"/>
            <w:r w:rsidRPr="00606D58">
              <w:rPr>
                <w:rFonts w:ascii="Times New Roman" w:eastAsia="Times New Roman" w:hAnsi="Times New Roman" w:cs="Times New Roman"/>
                <w:bCs/>
                <w:iCs/>
                <w:snapToGrid w:val="0"/>
                <w:color w:val="000000"/>
                <w:sz w:val="24"/>
                <w:szCs w:val="24"/>
              </w:rPr>
              <w:t xml:space="preserve"> AB Latvijas filiāle</w:t>
            </w:r>
          </w:p>
          <w:p w14:paraId="76BCD7CD" w14:textId="77777777" w:rsidR="00606D58" w:rsidRPr="00606D58"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606D58">
              <w:rPr>
                <w:rFonts w:ascii="Times New Roman" w:eastAsia="Times New Roman" w:hAnsi="Times New Roman" w:cs="Times New Roman"/>
                <w:bCs/>
                <w:iCs/>
                <w:snapToGrid w:val="0"/>
                <w:color w:val="000000"/>
                <w:sz w:val="24"/>
                <w:szCs w:val="24"/>
              </w:rPr>
              <w:t>Kods:  RIKOLV2X</w:t>
            </w:r>
          </w:p>
          <w:p w14:paraId="45AFDAB8" w14:textId="77777777" w:rsidR="00606D58" w:rsidRPr="00606D58" w:rsidRDefault="00606D58" w:rsidP="00606D58">
            <w:pPr>
              <w:spacing w:after="0" w:line="240" w:lineRule="auto"/>
              <w:rPr>
                <w:rFonts w:ascii="Times New Roman" w:eastAsia="PMingLiU" w:hAnsi="Times New Roman" w:cs="Times New Roman"/>
                <w:color w:val="000000"/>
                <w:sz w:val="24"/>
                <w:szCs w:val="24"/>
                <w:lang w:eastAsia="zh-TW"/>
              </w:rPr>
            </w:pPr>
            <w:r w:rsidRPr="00606D58">
              <w:rPr>
                <w:rFonts w:ascii="Times New Roman" w:eastAsia="PMingLiU" w:hAnsi="Times New Roman" w:cs="Times New Roman"/>
                <w:color w:val="000000"/>
                <w:sz w:val="24"/>
                <w:szCs w:val="24"/>
                <w:lang w:eastAsia="zh-TW"/>
              </w:rPr>
              <w:t xml:space="preserve">Konts: </w:t>
            </w:r>
            <w:r w:rsidRPr="00606D58">
              <w:rPr>
                <w:rFonts w:ascii="Times New Roman" w:eastAsia="PMingLiU" w:hAnsi="Times New Roman" w:cs="Times New Roman"/>
                <w:color w:val="000000"/>
                <w:sz w:val="24"/>
                <w:szCs w:val="24"/>
                <w:highlight w:val="yellow"/>
                <w:lang w:eastAsia="zh-TW"/>
              </w:rPr>
              <w:t>___</w:t>
            </w:r>
          </w:p>
          <w:p w14:paraId="06669971" w14:textId="77777777" w:rsidR="00606D58" w:rsidRPr="00606D58" w:rsidRDefault="00606D58" w:rsidP="00606D58">
            <w:pPr>
              <w:spacing w:after="0" w:line="240" w:lineRule="auto"/>
              <w:rPr>
                <w:rFonts w:ascii="Times New Roman" w:eastAsia="Times New Roman" w:hAnsi="Times New Roman" w:cs="Times New Roman"/>
                <w:bCs/>
                <w:iCs/>
                <w:color w:val="000000"/>
                <w:sz w:val="24"/>
                <w:szCs w:val="24"/>
              </w:rPr>
            </w:pPr>
            <w:r w:rsidRPr="00606D58">
              <w:rPr>
                <w:rFonts w:ascii="Times New Roman" w:eastAsia="Times New Roman" w:hAnsi="Times New Roman" w:cs="Times New Roman"/>
                <w:bCs/>
                <w:iCs/>
                <w:color w:val="000000"/>
                <w:sz w:val="24"/>
                <w:szCs w:val="24"/>
              </w:rPr>
              <w:t>RD iestādes kods: 210</w:t>
            </w:r>
          </w:p>
          <w:p w14:paraId="29193A4D" w14:textId="77777777" w:rsidR="00606D58" w:rsidRPr="00606D58" w:rsidRDefault="00606D58" w:rsidP="00606D58">
            <w:pPr>
              <w:spacing w:after="0" w:line="240" w:lineRule="auto"/>
              <w:rPr>
                <w:rFonts w:ascii="Times New Roman" w:eastAsia="PMingLiU" w:hAnsi="Times New Roman" w:cs="Times New Roman"/>
                <w:i/>
                <w:sz w:val="24"/>
                <w:szCs w:val="24"/>
                <w:lang w:eastAsia="zh-TW"/>
              </w:rPr>
            </w:pPr>
            <w:r w:rsidRPr="00606D58">
              <w:rPr>
                <w:rFonts w:ascii="Times New Roman" w:eastAsia="PMingLiU" w:hAnsi="Times New Roman" w:cs="Times New Roman"/>
                <w:color w:val="000000"/>
                <w:sz w:val="24"/>
                <w:szCs w:val="24"/>
                <w:lang w:eastAsia="zh-TW"/>
              </w:rPr>
              <w:t xml:space="preserve">Dokumentu ar drošu elektronisko parakstu parakstīja </w:t>
            </w:r>
            <w:r w:rsidRPr="00606D58">
              <w:rPr>
                <w:rFonts w:ascii="Times New Roman" w:eastAsia="PMingLiU" w:hAnsi="Times New Roman" w:cs="Times New Roman"/>
                <w:color w:val="000000"/>
                <w:sz w:val="24"/>
                <w:szCs w:val="24"/>
                <w:highlight w:val="yellow"/>
                <w:lang w:eastAsia="zh-TW"/>
              </w:rPr>
              <w:t>__</w:t>
            </w:r>
          </w:p>
        </w:tc>
        <w:tc>
          <w:tcPr>
            <w:tcW w:w="4536" w:type="dxa"/>
            <w:noWrap/>
          </w:tcPr>
          <w:p w14:paraId="47DE62EE" w14:textId="77777777" w:rsidR="00606D58" w:rsidRPr="00606D58" w:rsidRDefault="00606D58" w:rsidP="00606D58">
            <w:pPr>
              <w:spacing w:after="0" w:line="240" w:lineRule="auto"/>
              <w:rPr>
                <w:rFonts w:ascii="Times New Roman" w:eastAsia="Times New Roman" w:hAnsi="Times New Roman" w:cs="Times New Roman"/>
                <w:b/>
                <w:bCs/>
                <w:sz w:val="24"/>
                <w:szCs w:val="26"/>
              </w:rPr>
            </w:pPr>
            <w:r w:rsidRPr="00606D58">
              <w:rPr>
                <w:rFonts w:ascii="Times New Roman" w:eastAsia="Times New Roman" w:hAnsi="Times New Roman" w:cs="Times New Roman"/>
                <w:b/>
                <w:bCs/>
                <w:sz w:val="24"/>
                <w:szCs w:val="26"/>
              </w:rPr>
              <w:t>Izpildītājs</w:t>
            </w:r>
          </w:p>
          <w:p w14:paraId="39861ED3" w14:textId="77777777" w:rsidR="00606D58" w:rsidRPr="00606D58" w:rsidRDefault="00606D58" w:rsidP="00606D58">
            <w:pPr>
              <w:spacing w:after="0" w:line="240" w:lineRule="auto"/>
              <w:rPr>
                <w:rFonts w:ascii="Times New Roman" w:eastAsia="Times New Roman" w:hAnsi="Times New Roman" w:cs="Times New Roman"/>
                <w:bCs/>
                <w:i/>
                <w:iCs/>
                <w:color w:val="000000"/>
                <w:sz w:val="24"/>
                <w:szCs w:val="20"/>
              </w:rPr>
            </w:pPr>
          </w:p>
        </w:tc>
      </w:tr>
      <w:bookmarkEnd w:id="28"/>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77777777" w:rsidR="00594FC0" w:rsidRPr="00F03002" w:rsidRDefault="00594FC0" w:rsidP="00F03002">
      <w:pPr>
        <w:spacing w:after="0" w:line="240" w:lineRule="auto"/>
        <w:rPr>
          <w:sz w:val="24"/>
          <w:szCs w:val="24"/>
        </w:rPr>
      </w:pPr>
      <w:r w:rsidRPr="00F03002">
        <w:rPr>
          <w:sz w:val="24"/>
          <w:szCs w:val="24"/>
        </w:rPr>
        <w:br w:type="page"/>
      </w:r>
    </w:p>
    <w:p w14:paraId="512F6AF2" w14:textId="52230FCF" w:rsidR="00652DD8" w:rsidRPr="00652DD8" w:rsidRDefault="00652DD8" w:rsidP="00652DD8">
      <w:pPr>
        <w:spacing w:after="0" w:line="240" w:lineRule="auto"/>
        <w:jc w:val="right"/>
        <w:rPr>
          <w:rFonts w:ascii="Times New Roman" w:hAnsi="Times New Roman" w:cs="Times New Roman"/>
          <w:sz w:val="24"/>
          <w:szCs w:val="24"/>
        </w:rPr>
      </w:pPr>
      <w:bookmarkStart w:id="33" w:name="_Hlk138152633"/>
      <w:r>
        <w:rPr>
          <w:rFonts w:ascii="Times New Roman" w:hAnsi="Times New Roman" w:cs="Times New Roman"/>
          <w:sz w:val="24"/>
          <w:szCs w:val="24"/>
        </w:rPr>
        <w:lastRenderedPageBreak/>
        <w:t>1. </w:t>
      </w:r>
      <w:r w:rsidRPr="00652DD8">
        <w:rPr>
          <w:rFonts w:ascii="Times New Roman" w:hAnsi="Times New Roman" w:cs="Times New Roman"/>
          <w:sz w:val="24"/>
          <w:szCs w:val="24"/>
        </w:rPr>
        <w:t>pielikums</w:t>
      </w:r>
    </w:p>
    <w:p w14:paraId="2326B675"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bookmarkEnd w:id="33"/>
    <w:p w14:paraId="5943E87F" w14:textId="77777777" w:rsidR="00594FC0" w:rsidRPr="00F03002" w:rsidRDefault="00594FC0" w:rsidP="00F03002">
      <w:pPr>
        <w:spacing w:after="0" w:line="240" w:lineRule="auto"/>
        <w:jc w:val="right"/>
        <w:rPr>
          <w:rFonts w:ascii="Times New Roman" w:hAnsi="Times New Roman" w:cs="Times New Roman"/>
          <w:sz w:val="24"/>
          <w:szCs w:val="24"/>
        </w:rPr>
      </w:pPr>
    </w:p>
    <w:p w14:paraId="18ED9A9D" w14:textId="77777777" w:rsidR="00594FC0" w:rsidRPr="00F03002" w:rsidRDefault="00594FC0" w:rsidP="00F03002">
      <w:pPr>
        <w:spacing w:after="0" w:line="240" w:lineRule="auto"/>
        <w:rPr>
          <w:rFonts w:ascii="Times New Roman" w:hAnsi="Times New Roman" w:cs="Times New Roman"/>
          <w:sz w:val="24"/>
          <w:szCs w:val="24"/>
        </w:rPr>
      </w:pPr>
      <w:bookmarkStart w:id="34" w:name="_Hlk138153335"/>
      <w:bookmarkStart w:id="35" w:name="_Hlk138153287"/>
    </w:p>
    <w:bookmarkEnd w:id="34"/>
    <w:bookmarkEnd w:id="35"/>
    <w:p w14:paraId="5C892AF2" w14:textId="77777777" w:rsidR="00C22829" w:rsidRDefault="00C22829" w:rsidP="00C22829">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TEHNISKĀ SPECIFIKĀCIJA</w:t>
      </w:r>
    </w:p>
    <w:p w14:paraId="15415ABC" w14:textId="77777777" w:rsidR="00C22829" w:rsidRPr="00F03002" w:rsidRDefault="00C22829" w:rsidP="00C22829">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(aktualizēta 06.07.2023.)</w:t>
      </w:r>
    </w:p>
    <w:p w14:paraId="0742A974" w14:textId="77777777" w:rsidR="00C22829" w:rsidRPr="00F03002" w:rsidRDefault="00C22829" w:rsidP="00C22829">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D67C3A">
        <w:rPr>
          <w:rFonts w:ascii="Times New Roman" w:eastAsia="Times New Roman" w:hAnsi="Times New Roman" w:cs="Times New Roman"/>
          <w:b/>
          <w:sz w:val="24"/>
          <w:szCs w:val="24"/>
          <w:lang w:eastAsia="lv-LV"/>
        </w:rPr>
        <w:t>“Skolēnu sociāli emocionālo kompetenču dinamikas uzskaites un analīzes procesa nodrošināšana</w:t>
      </w:r>
      <w:r>
        <w:rPr>
          <w:rFonts w:ascii="Times New Roman" w:eastAsia="Times New Roman" w:hAnsi="Times New Roman" w:cs="Times New Roman"/>
          <w:b/>
          <w:sz w:val="24"/>
          <w:szCs w:val="24"/>
          <w:lang w:eastAsia="lv-LV"/>
        </w:rPr>
        <w:t>”</w:t>
      </w:r>
      <w:r w:rsidRPr="00F03002">
        <w:rPr>
          <w:rFonts w:ascii="Times New Roman" w:eastAsia="Times New Roman" w:hAnsi="Times New Roman" w:cs="Times New Roman"/>
          <w:b/>
          <w:bCs/>
          <w:color w:val="000000"/>
          <w:sz w:val="24"/>
          <w:szCs w:val="24"/>
          <w:lang w:eastAsia="lv-LV"/>
        </w:rPr>
        <w:t xml:space="preserve">, </w:t>
      </w:r>
    </w:p>
    <w:p w14:paraId="236B81BD" w14:textId="77777777" w:rsidR="00C22829" w:rsidRPr="00F03002" w:rsidRDefault="00C22829" w:rsidP="00C22829">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RD IKSD 202</w:t>
      </w:r>
      <w:r>
        <w:rPr>
          <w:rFonts w:ascii="Times New Roman" w:eastAsia="Times New Roman" w:hAnsi="Times New Roman" w:cs="Times New Roman"/>
          <w:b/>
          <w:color w:val="000000"/>
          <w:sz w:val="24"/>
          <w:szCs w:val="24"/>
          <w:lang w:eastAsia="lv-LV"/>
        </w:rPr>
        <w:t>3</w:t>
      </w:r>
      <w:r w:rsidRPr="00F03002">
        <w:rPr>
          <w:rFonts w:ascii="Times New Roman" w:eastAsia="Times New Roman" w:hAnsi="Times New Roman" w:cs="Times New Roman"/>
          <w:b/>
          <w:color w:val="000000"/>
          <w:sz w:val="24"/>
          <w:szCs w:val="24"/>
          <w:lang w:eastAsia="lv-LV"/>
        </w:rPr>
        <w:t>/</w:t>
      </w:r>
      <w:r>
        <w:rPr>
          <w:rFonts w:ascii="Times New Roman" w:eastAsia="Times New Roman" w:hAnsi="Times New Roman" w:cs="Times New Roman"/>
          <w:b/>
          <w:color w:val="000000"/>
          <w:sz w:val="24"/>
          <w:szCs w:val="24"/>
          <w:lang w:eastAsia="lv-LV"/>
        </w:rPr>
        <w:t>8</w:t>
      </w:r>
    </w:p>
    <w:p w14:paraId="6E5CE4C8" w14:textId="77777777" w:rsidR="00C22829" w:rsidRPr="00E71FB7" w:rsidRDefault="00C22829" w:rsidP="00C22829">
      <w:pPr>
        <w:spacing w:after="0" w:line="240" w:lineRule="auto"/>
        <w:rPr>
          <w:rFonts w:ascii="Times New Roman" w:hAnsi="Times New Roman" w:cs="Times New Roman"/>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2835"/>
      </w:tblGrid>
      <w:tr w:rsidR="007B1689" w:rsidRPr="00E71FB7" w14:paraId="69423542" w14:textId="77777777" w:rsidTr="007B1689">
        <w:trPr>
          <w:jc w:val="center"/>
        </w:trPr>
        <w:tc>
          <w:tcPr>
            <w:tcW w:w="6379" w:type="dxa"/>
            <w:shd w:val="clear" w:color="auto" w:fill="C0C0C0"/>
          </w:tcPr>
          <w:p w14:paraId="7CC1C48A" w14:textId="77777777" w:rsidR="007B1689" w:rsidRPr="00A917E8" w:rsidRDefault="007B1689" w:rsidP="005C4A5E">
            <w:pPr>
              <w:spacing w:after="0" w:line="240" w:lineRule="auto"/>
              <w:jc w:val="center"/>
              <w:rPr>
                <w:rFonts w:ascii="Times New Roman" w:hAnsi="Times New Roman" w:cs="Times New Roman"/>
                <w:b/>
                <w:bCs/>
                <w:sz w:val="24"/>
                <w:szCs w:val="24"/>
              </w:rPr>
            </w:pPr>
            <w:r w:rsidRPr="00A917E8">
              <w:rPr>
                <w:rFonts w:ascii="Times New Roman" w:hAnsi="Times New Roman" w:cs="Times New Roman"/>
                <w:b/>
                <w:bCs/>
                <w:sz w:val="24"/>
                <w:szCs w:val="24"/>
              </w:rPr>
              <w:t>Pakalpojuma nosaukums</w:t>
            </w:r>
          </w:p>
        </w:tc>
        <w:tc>
          <w:tcPr>
            <w:tcW w:w="2835" w:type="dxa"/>
            <w:shd w:val="clear" w:color="auto" w:fill="C0C0C0"/>
          </w:tcPr>
          <w:p w14:paraId="31D8E7D2" w14:textId="77777777" w:rsidR="007B1689" w:rsidRPr="00A917E8" w:rsidRDefault="007B1689" w:rsidP="005C4A5E">
            <w:pPr>
              <w:tabs>
                <w:tab w:val="center" w:pos="1703"/>
                <w:tab w:val="right" w:pos="3406"/>
              </w:tabs>
              <w:spacing w:after="0" w:line="240" w:lineRule="auto"/>
              <w:rPr>
                <w:rFonts w:ascii="Times New Roman" w:hAnsi="Times New Roman" w:cs="Times New Roman"/>
                <w:b/>
                <w:bCs/>
                <w:sz w:val="24"/>
                <w:szCs w:val="24"/>
              </w:rPr>
            </w:pPr>
            <w:r w:rsidRPr="00A917E8">
              <w:rPr>
                <w:rFonts w:ascii="Times New Roman" w:hAnsi="Times New Roman" w:cs="Times New Roman"/>
                <w:b/>
                <w:bCs/>
                <w:sz w:val="24"/>
                <w:szCs w:val="24"/>
              </w:rPr>
              <w:tab/>
            </w:r>
            <w:r w:rsidRPr="00745DA7">
              <w:rPr>
                <w:rFonts w:ascii="Times New Roman" w:hAnsi="Times New Roman" w:cs="Times New Roman"/>
                <w:b/>
                <w:bCs/>
                <w:sz w:val="24"/>
                <w:szCs w:val="24"/>
              </w:rPr>
              <w:t>Pakalpojuma sniegšanas vieta</w:t>
            </w:r>
            <w:r w:rsidRPr="00A917E8">
              <w:rPr>
                <w:rFonts w:ascii="Times New Roman" w:hAnsi="Times New Roman" w:cs="Times New Roman"/>
                <w:b/>
                <w:bCs/>
                <w:sz w:val="24"/>
                <w:szCs w:val="24"/>
              </w:rPr>
              <w:tab/>
            </w:r>
          </w:p>
        </w:tc>
      </w:tr>
      <w:tr w:rsidR="007B1689" w:rsidRPr="00E71FB7" w14:paraId="4AA827E5" w14:textId="77777777" w:rsidTr="007B1689">
        <w:trPr>
          <w:jc w:val="center"/>
        </w:trPr>
        <w:tc>
          <w:tcPr>
            <w:tcW w:w="6379" w:type="dxa"/>
          </w:tcPr>
          <w:p w14:paraId="2C021A3E" w14:textId="77777777" w:rsidR="007B1689" w:rsidRPr="00A917E8" w:rsidRDefault="007B1689" w:rsidP="005C4A5E">
            <w:pPr>
              <w:spacing w:after="0" w:line="240" w:lineRule="auto"/>
              <w:rPr>
                <w:rFonts w:ascii="Times New Roman" w:hAnsi="Times New Roman" w:cs="Times New Roman"/>
                <w:sz w:val="24"/>
                <w:szCs w:val="24"/>
              </w:rPr>
            </w:pPr>
            <w:r w:rsidRPr="00745DA7">
              <w:rPr>
                <w:rFonts w:ascii="Times New Roman" w:hAnsi="Times New Roman" w:cs="Times New Roman"/>
                <w:sz w:val="24"/>
                <w:szCs w:val="24"/>
              </w:rPr>
              <w:t>Skolēnu sociāli emocionālo kompetenču dinamikas uzskaites un analīzes procesa nodrošināšana</w:t>
            </w:r>
          </w:p>
        </w:tc>
        <w:tc>
          <w:tcPr>
            <w:tcW w:w="2835" w:type="dxa"/>
          </w:tcPr>
          <w:p w14:paraId="38204FF4" w14:textId="77777777" w:rsidR="007B1689" w:rsidRPr="00A917E8" w:rsidRDefault="007B1689" w:rsidP="005C4A5E">
            <w:pPr>
              <w:spacing w:after="0" w:line="240" w:lineRule="auto"/>
              <w:ind w:left="38"/>
              <w:rPr>
                <w:rFonts w:ascii="Times New Roman" w:hAnsi="Times New Roman" w:cs="Times New Roman"/>
                <w:sz w:val="24"/>
                <w:szCs w:val="24"/>
              </w:rPr>
            </w:pPr>
            <w:r w:rsidRPr="00745DA7">
              <w:rPr>
                <w:rFonts w:ascii="Times New Roman" w:hAnsi="Times New Roman" w:cs="Times New Roman"/>
                <w:sz w:val="24"/>
                <w:szCs w:val="24"/>
              </w:rPr>
              <w:t xml:space="preserve">Rīgas </w:t>
            </w:r>
            <w:proofErr w:type="spellStart"/>
            <w:r w:rsidRPr="00745DA7">
              <w:rPr>
                <w:rFonts w:ascii="Times New Roman" w:hAnsi="Times New Roman" w:cs="Times New Roman"/>
                <w:sz w:val="24"/>
                <w:szCs w:val="24"/>
              </w:rPr>
              <w:t>valstspilsētas</w:t>
            </w:r>
            <w:proofErr w:type="spellEnd"/>
            <w:r w:rsidRPr="00745DA7">
              <w:rPr>
                <w:rFonts w:ascii="Times New Roman" w:hAnsi="Times New Roman" w:cs="Times New Roman"/>
                <w:sz w:val="24"/>
                <w:szCs w:val="24"/>
              </w:rPr>
              <w:t xml:space="preserve"> pašvaldības izglītības iestādes</w:t>
            </w:r>
          </w:p>
        </w:tc>
      </w:tr>
    </w:tbl>
    <w:p w14:paraId="300F5761" w14:textId="77777777" w:rsidR="00C22829" w:rsidRPr="00F03002" w:rsidRDefault="00C22829" w:rsidP="00C22829">
      <w:pPr>
        <w:spacing w:after="0" w:line="240" w:lineRule="auto"/>
        <w:contextualSpacing/>
        <w:jc w:val="center"/>
        <w:rPr>
          <w:rFonts w:ascii="Times New Roman" w:eastAsia="Calibri" w:hAnsi="Times New Roman" w:cs="Times New Roman"/>
          <w:b/>
          <w:bCs/>
          <w:sz w:val="24"/>
          <w:szCs w:val="24"/>
          <w:highlight w:val="yellow"/>
        </w:rPr>
      </w:pPr>
    </w:p>
    <w:p w14:paraId="57980040"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9028DB">
        <w:rPr>
          <w:rFonts w:ascii="Times New Roman" w:eastAsia="PMingLiU" w:hAnsi="Times New Roman"/>
          <w:color w:val="000000"/>
          <w:sz w:val="24"/>
          <w:lang w:val="lv-LV" w:eastAsia="zh-TW"/>
        </w:rPr>
        <w:t>Skolēnu sociāli emocionālo kompetenču dinamikas uzskaites un analīzes procesa nodrošināšana</w:t>
      </w:r>
      <w:r w:rsidRPr="00745DA7">
        <w:rPr>
          <w:rFonts w:ascii="Times New Roman" w:eastAsia="PMingLiU" w:hAnsi="Times New Roman"/>
          <w:color w:val="000000"/>
          <w:sz w:val="24"/>
          <w:lang w:val="lv-LV" w:eastAsia="zh-TW"/>
        </w:rPr>
        <w:t xml:space="preserve"> pašvērtējuma veidā palīdzot audzinātājiem  individuāli identificējamu pašvērtējuma rezultātu ieguvi (aizpilda skolēni un vecāki);</w:t>
      </w:r>
    </w:p>
    <w:p w14:paraId="45A5CD68" w14:textId="4C1C482A" w:rsidR="00C22829" w:rsidRPr="009028DB"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9028DB">
        <w:rPr>
          <w:rFonts w:ascii="Times New Roman" w:eastAsia="PMingLiU" w:hAnsi="Times New Roman"/>
          <w:color w:val="000000"/>
          <w:sz w:val="24"/>
          <w:lang w:val="lv-LV" w:eastAsia="zh-TW"/>
        </w:rPr>
        <w:t xml:space="preserve">Jānodrošina par </w:t>
      </w:r>
      <w:proofErr w:type="spellStart"/>
      <w:r w:rsidRPr="009028DB">
        <w:rPr>
          <w:rFonts w:ascii="Times New Roman" w:eastAsia="PMingLiU" w:hAnsi="Times New Roman"/>
          <w:color w:val="000000"/>
          <w:sz w:val="24"/>
          <w:lang w:val="lv-LV" w:eastAsia="zh-TW"/>
        </w:rPr>
        <w:t>skolēnu</w:t>
      </w:r>
      <w:proofErr w:type="spellEnd"/>
      <w:r w:rsidRPr="009028DB">
        <w:rPr>
          <w:rFonts w:ascii="Times New Roman" w:eastAsia="PMingLiU" w:hAnsi="Times New Roman"/>
          <w:color w:val="000000"/>
          <w:sz w:val="24"/>
          <w:lang w:val="lv-LV" w:eastAsia="zh-TW"/>
        </w:rPr>
        <w:t xml:space="preserve"> </w:t>
      </w:r>
      <w:proofErr w:type="spellStart"/>
      <w:r w:rsidRPr="009028DB">
        <w:rPr>
          <w:rFonts w:ascii="Times New Roman" w:eastAsia="PMingLiU" w:hAnsi="Times New Roman"/>
          <w:color w:val="000000"/>
          <w:sz w:val="24"/>
          <w:lang w:val="lv-LV" w:eastAsia="zh-TW"/>
        </w:rPr>
        <w:t>sociāli</w:t>
      </w:r>
      <w:proofErr w:type="spellEnd"/>
      <w:r w:rsidRPr="009028DB">
        <w:rPr>
          <w:rFonts w:ascii="Times New Roman" w:eastAsia="PMingLiU" w:hAnsi="Times New Roman"/>
          <w:color w:val="000000"/>
          <w:sz w:val="24"/>
          <w:lang w:val="lv-LV" w:eastAsia="zh-TW"/>
        </w:rPr>
        <w:t xml:space="preserve"> </w:t>
      </w:r>
      <w:proofErr w:type="spellStart"/>
      <w:r w:rsidRPr="009028DB">
        <w:rPr>
          <w:rFonts w:ascii="Times New Roman" w:eastAsia="PMingLiU" w:hAnsi="Times New Roman"/>
          <w:color w:val="000000"/>
          <w:sz w:val="24"/>
          <w:lang w:val="lv-LV" w:eastAsia="zh-TW"/>
        </w:rPr>
        <w:t>emocionālo</w:t>
      </w:r>
      <w:proofErr w:type="spellEnd"/>
      <w:r w:rsidRPr="009028DB">
        <w:rPr>
          <w:rFonts w:ascii="Times New Roman" w:eastAsia="PMingLiU" w:hAnsi="Times New Roman"/>
          <w:color w:val="000000"/>
          <w:sz w:val="24"/>
          <w:lang w:val="lv-LV" w:eastAsia="zh-TW"/>
        </w:rPr>
        <w:t xml:space="preserve"> </w:t>
      </w:r>
      <w:proofErr w:type="spellStart"/>
      <w:r w:rsidRPr="009028DB">
        <w:rPr>
          <w:rFonts w:ascii="Times New Roman" w:eastAsia="PMingLiU" w:hAnsi="Times New Roman"/>
          <w:color w:val="000000"/>
          <w:sz w:val="24"/>
          <w:lang w:val="lv-LV" w:eastAsia="zh-TW"/>
        </w:rPr>
        <w:t>kompetenču</w:t>
      </w:r>
      <w:proofErr w:type="spellEnd"/>
      <w:r w:rsidRPr="009028DB">
        <w:rPr>
          <w:rFonts w:ascii="Times New Roman" w:eastAsia="PMingLiU" w:hAnsi="Times New Roman"/>
          <w:color w:val="000000"/>
          <w:sz w:val="24"/>
          <w:lang w:val="lv-LV" w:eastAsia="zh-TW"/>
        </w:rPr>
        <w:t xml:space="preserve"> attīstības dinamiku iegūto  datu </w:t>
      </w:r>
      <w:proofErr w:type="spellStart"/>
      <w:r w:rsidRPr="009028DB">
        <w:rPr>
          <w:rFonts w:ascii="Times New Roman" w:eastAsia="PMingLiU" w:hAnsi="Times New Roman"/>
          <w:color w:val="000000"/>
          <w:sz w:val="24"/>
          <w:lang w:val="lv-LV" w:eastAsia="zh-TW"/>
        </w:rPr>
        <w:t>uzkrāšanu</w:t>
      </w:r>
      <w:proofErr w:type="spellEnd"/>
      <w:r w:rsidRPr="009028DB">
        <w:rPr>
          <w:rFonts w:ascii="Times New Roman" w:eastAsia="PMingLiU" w:hAnsi="Times New Roman"/>
          <w:color w:val="000000"/>
          <w:sz w:val="24"/>
          <w:lang w:val="lv-LV" w:eastAsia="zh-TW"/>
        </w:rPr>
        <w:t xml:space="preserve"> un </w:t>
      </w:r>
      <w:proofErr w:type="spellStart"/>
      <w:r w:rsidRPr="009028DB">
        <w:rPr>
          <w:rFonts w:ascii="Times New Roman" w:eastAsia="PMingLiU" w:hAnsi="Times New Roman"/>
          <w:color w:val="000000"/>
          <w:sz w:val="24"/>
          <w:lang w:val="lv-LV" w:eastAsia="zh-TW"/>
        </w:rPr>
        <w:t>analīzi</w:t>
      </w:r>
      <w:proofErr w:type="spellEnd"/>
      <w:r w:rsidRPr="009028DB">
        <w:rPr>
          <w:rFonts w:ascii="Times New Roman" w:eastAsia="PMingLiU" w:hAnsi="Times New Roman"/>
          <w:color w:val="000000"/>
          <w:sz w:val="24"/>
          <w:lang w:val="lv-LV" w:eastAsia="zh-TW"/>
        </w:rPr>
        <w:t>;</w:t>
      </w:r>
    </w:p>
    <w:p w14:paraId="04C5E806" w14:textId="77777777" w:rsidR="00C22829" w:rsidRPr="00745DA7" w:rsidRDefault="00C22829" w:rsidP="009028DB">
      <w:pPr>
        <w:pStyle w:val="Sarakstarindkopa"/>
        <w:numPr>
          <w:ilvl w:val="1"/>
          <w:numId w:val="23"/>
        </w:numPr>
        <w:ind w:left="426" w:hanging="426"/>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Uzkrātajiem datiem jāspēj audzināšanas darbā sekot līdzi individuālā līmenī, ņemot vērā sociāli emocionālās atšķirības;</w:t>
      </w:r>
    </w:p>
    <w:p w14:paraId="3762EE78"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Nodrošina audzinātājiem iespēju veikt individuālos pierakstus, </w:t>
      </w:r>
      <w:proofErr w:type="spellStart"/>
      <w:r w:rsidRPr="00745DA7">
        <w:rPr>
          <w:rFonts w:ascii="Times New Roman" w:eastAsia="PMingLiU" w:hAnsi="Times New Roman"/>
          <w:color w:val="000000"/>
          <w:sz w:val="24"/>
          <w:lang w:val="lv-LV" w:eastAsia="zh-TW"/>
        </w:rPr>
        <w:t>regulāri</w:t>
      </w:r>
      <w:proofErr w:type="spellEnd"/>
      <w:r w:rsidRPr="00745DA7">
        <w:rPr>
          <w:rFonts w:ascii="Times New Roman" w:eastAsia="PMingLiU" w:hAnsi="Times New Roman"/>
          <w:color w:val="000000"/>
          <w:sz w:val="24"/>
          <w:lang w:val="lv-LV" w:eastAsia="zh-TW"/>
        </w:rPr>
        <w:t xml:space="preserve"> </w:t>
      </w:r>
      <w:proofErr w:type="spellStart"/>
      <w:r w:rsidRPr="00745DA7">
        <w:rPr>
          <w:rFonts w:ascii="Times New Roman" w:eastAsia="PMingLiU" w:hAnsi="Times New Roman"/>
          <w:color w:val="000000"/>
          <w:sz w:val="24"/>
          <w:lang w:val="lv-LV" w:eastAsia="zh-TW"/>
        </w:rPr>
        <w:t>novērot</w:t>
      </w:r>
      <w:proofErr w:type="spellEnd"/>
      <w:r w:rsidRPr="00745DA7">
        <w:rPr>
          <w:rFonts w:ascii="Times New Roman" w:eastAsia="PMingLiU" w:hAnsi="Times New Roman"/>
          <w:color w:val="000000"/>
          <w:sz w:val="24"/>
          <w:lang w:val="lv-LV" w:eastAsia="zh-TW"/>
        </w:rPr>
        <w:t xml:space="preserve"> un </w:t>
      </w:r>
      <w:proofErr w:type="spellStart"/>
      <w:r w:rsidRPr="00745DA7">
        <w:rPr>
          <w:rFonts w:ascii="Times New Roman" w:eastAsia="PMingLiU" w:hAnsi="Times New Roman"/>
          <w:color w:val="000000"/>
          <w:sz w:val="24"/>
          <w:lang w:val="lv-LV" w:eastAsia="zh-TW"/>
        </w:rPr>
        <w:t>analizēt</w:t>
      </w:r>
      <w:proofErr w:type="spellEnd"/>
      <w:r w:rsidRPr="00745DA7">
        <w:rPr>
          <w:rFonts w:ascii="Times New Roman" w:eastAsia="PMingLiU" w:hAnsi="Times New Roman"/>
          <w:color w:val="000000"/>
          <w:sz w:val="24"/>
          <w:lang w:val="lv-LV" w:eastAsia="zh-TW"/>
        </w:rPr>
        <w:t>;</w:t>
      </w:r>
    </w:p>
    <w:p w14:paraId="69634596"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Sistēmai jānodrošina sadarbības iespējas audzinātājiem sadarbību ar  citiem pedagoģiskajiem darbiniekiem un to iesaisti </w:t>
      </w:r>
      <w:proofErr w:type="spellStart"/>
      <w:r w:rsidRPr="00745DA7">
        <w:rPr>
          <w:rFonts w:ascii="Times New Roman" w:eastAsia="PMingLiU" w:hAnsi="Times New Roman"/>
          <w:color w:val="000000"/>
          <w:sz w:val="24"/>
          <w:lang w:val="lv-LV" w:eastAsia="zh-TW"/>
        </w:rPr>
        <w:t>sarežģītos</w:t>
      </w:r>
      <w:proofErr w:type="spellEnd"/>
      <w:r w:rsidRPr="00745DA7">
        <w:rPr>
          <w:rFonts w:ascii="Times New Roman" w:eastAsia="PMingLiU" w:hAnsi="Times New Roman"/>
          <w:color w:val="000000"/>
          <w:sz w:val="24"/>
          <w:lang w:val="lv-LV" w:eastAsia="zh-TW"/>
        </w:rPr>
        <w:t xml:space="preserve"> jautājumu risināšanā;</w:t>
      </w:r>
    </w:p>
    <w:p w14:paraId="20717D16"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Sistēmai jānodrošina vismaz 2 reizes gadā (vai </w:t>
      </w:r>
      <w:proofErr w:type="spellStart"/>
      <w:r w:rsidRPr="00745DA7">
        <w:rPr>
          <w:rFonts w:ascii="Times New Roman" w:eastAsia="PMingLiU" w:hAnsi="Times New Roman"/>
          <w:color w:val="000000"/>
          <w:sz w:val="24"/>
          <w:lang w:val="lv-LV" w:eastAsia="zh-TW"/>
        </w:rPr>
        <w:t>biežāk</w:t>
      </w:r>
      <w:proofErr w:type="spellEnd"/>
      <w:r w:rsidRPr="00745DA7">
        <w:rPr>
          <w:rFonts w:ascii="Times New Roman" w:eastAsia="PMingLiU" w:hAnsi="Times New Roman"/>
          <w:color w:val="000000"/>
          <w:sz w:val="24"/>
          <w:lang w:val="lv-LV" w:eastAsia="zh-TW"/>
        </w:rPr>
        <w:t xml:space="preserve">) aptaujas veidā skolēniem </w:t>
      </w:r>
      <w:proofErr w:type="spellStart"/>
      <w:r w:rsidRPr="00745DA7">
        <w:rPr>
          <w:rFonts w:ascii="Times New Roman" w:eastAsia="PMingLiU" w:hAnsi="Times New Roman"/>
          <w:color w:val="000000"/>
          <w:sz w:val="24"/>
          <w:lang w:val="lv-LV" w:eastAsia="zh-TW"/>
        </w:rPr>
        <w:t>pašiem</w:t>
      </w:r>
      <w:proofErr w:type="spellEnd"/>
      <w:r w:rsidRPr="00745DA7">
        <w:rPr>
          <w:rFonts w:ascii="Times New Roman" w:eastAsia="PMingLiU" w:hAnsi="Times New Roman"/>
          <w:color w:val="000000"/>
          <w:sz w:val="24"/>
          <w:lang w:val="lv-LV" w:eastAsia="zh-TW"/>
        </w:rPr>
        <w:t xml:space="preserve"> sevi </w:t>
      </w:r>
      <w:proofErr w:type="spellStart"/>
      <w:r w:rsidRPr="00745DA7">
        <w:rPr>
          <w:rFonts w:ascii="Times New Roman" w:eastAsia="PMingLiU" w:hAnsi="Times New Roman"/>
          <w:color w:val="000000"/>
          <w:sz w:val="24"/>
          <w:lang w:val="lv-LV" w:eastAsia="zh-TW"/>
        </w:rPr>
        <w:t>novērtēt</w:t>
      </w:r>
      <w:proofErr w:type="spellEnd"/>
      <w:r w:rsidRPr="00745DA7">
        <w:rPr>
          <w:rFonts w:ascii="Times New Roman" w:eastAsia="PMingLiU" w:hAnsi="Times New Roman"/>
          <w:color w:val="000000"/>
          <w:sz w:val="24"/>
          <w:lang w:val="lv-LV" w:eastAsia="zh-TW"/>
        </w:rPr>
        <w:t xml:space="preserve"> un pedagogiem novērtēt skolēnus;</w:t>
      </w:r>
    </w:p>
    <w:p w14:paraId="3CD8768E"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Jānodrošina pašnovērtējuma rīkus skolēniem, kuri spēj identificēt skolēnu indivīda līmeni, veicot pašnovērtējumu par dažādām skolēna spējām, tai skaitā spēju pārvaldīt stresu;</w:t>
      </w:r>
    </w:p>
    <w:p w14:paraId="5748FCF4"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Nodrošināt viegli pārskatāmu procesa skatu skolas vadībai un Rīgas domes  Izglītības pārvaldei;</w:t>
      </w:r>
    </w:p>
    <w:p w14:paraId="261CEE8A"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Jānodrošina skolas vadība un izglītības pārvalde ar datu analīzi par skolas iekšējiem atbalsta procesiem, iespējām un nepieciešamiem atbalsta punktiem;</w:t>
      </w:r>
    </w:p>
    <w:p w14:paraId="3EF7EC10"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Jāintegrē audiovizuālas metodes audzinātāja līmenī pie noteiktām darbībām, tai skaitā:</w:t>
      </w:r>
    </w:p>
    <w:p w14:paraId="48280A0A" w14:textId="77777777" w:rsidR="00C22829" w:rsidRPr="00745DA7" w:rsidRDefault="00C22829" w:rsidP="009028DB">
      <w:pPr>
        <w:pStyle w:val="Sarakstarindkopa"/>
        <w:numPr>
          <w:ilvl w:val="2"/>
          <w:numId w:val="23"/>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saruna ar skolēnu; </w:t>
      </w:r>
    </w:p>
    <w:p w14:paraId="4315EE82" w14:textId="77777777" w:rsidR="00C22829" w:rsidRPr="00745DA7" w:rsidRDefault="00C22829" w:rsidP="009028DB">
      <w:pPr>
        <w:pStyle w:val="Sarakstarindkopa"/>
        <w:numPr>
          <w:ilvl w:val="2"/>
          <w:numId w:val="23"/>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saruna ar vecākiem;</w:t>
      </w:r>
    </w:p>
    <w:p w14:paraId="3B6BD901" w14:textId="77777777" w:rsidR="00C22829" w:rsidRPr="00745DA7" w:rsidRDefault="00C22829" w:rsidP="009028DB">
      <w:pPr>
        <w:pStyle w:val="Sarakstarindkopa"/>
        <w:numPr>
          <w:ilvl w:val="2"/>
          <w:numId w:val="23"/>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konfliktu risināšanas metodes (ar klasi, individuāli, ar vecākiem)</w:t>
      </w:r>
    </w:p>
    <w:p w14:paraId="3370C4CB" w14:textId="77777777" w:rsidR="00C22829" w:rsidRPr="00745DA7" w:rsidRDefault="00C22829" w:rsidP="009028DB">
      <w:pPr>
        <w:pStyle w:val="Sarakstarindkopa"/>
        <w:numPr>
          <w:ilvl w:val="2"/>
          <w:numId w:val="23"/>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klases spriedzes mazināšanas metodes</w:t>
      </w:r>
    </w:p>
    <w:p w14:paraId="083A79E3" w14:textId="77777777" w:rsidR="00C22829" w:rsidRPr="00745DA7" w:rsidRDefault="00C22829" w:rsidP="009028DB">
      <w:pPr>
        <w:pStyle w:val="Sarakstarindkopa"/>
        <w:numPr>
          <w:ilvl w:val="2"/>
          <w:numId w:val="23"/>
        </w:numPr>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SEM metodes darbam ar klasi</w:t>
      </w:r>
    </w:p>
    <w:p w14:paraId="4662C0A6" w14:textId="77777777" w:rsidR="00C22829" w:rsidRPr="00745DA7" w:rsidRDefault="00C22829" w:rsidP="009028DB">
      <w:pPr>
        <w:pStyle w:val="Sarakstarindkopa"/>
        <w:numPr>
          <w:ilvl w:val="1"/>
          <w:numId w:val="23"/>
        </w:numPr>
        <w:ind w:left="567" w:hanging="567"/>
        <w:contextualSpacing/>
        <w:jc w:val="both"/>
        <w:rPr>
          <w:rFonts w:ascii="Times New Roman" w:eastAsia="PMingLiU" w:hAnsi="Times New Roman"/>
          <w:color w:val="000000"/>
          <w:sz w:val="24"/>
          <w:lang w:val="lv-LV" w:eastAsia="zh-TW"/>
        </w:rPr>
      </w:pPr>
      <w:r w:rsidRPr="00745DA7">
        <w:rPr>
          <w:rFonts w:ascii="Times New Roman" w:eastAsia="PMingLiU" w:hAnsi="Times New Roman"/>
          <w:color w:val="000000"/>
          <w:sz w:val="24"/>
          <w:lang w:val="lv-LV" w:eastAsia="zh-TW"/>
        </w:rPr>
        <w:t xml:space="preserve">Jāsagatavo un jāiesniedz statistikas pārskati par veikto </w:t>
      </w:r>
      <w:r w:rsidRPr="00745DA7">
        <w:rPr>
          <w:rFonts w:ascii="Times New Roman" w:hAnsi="Times New Roman"/>
          <w:sz w:val="24"/>
          <w:lang w:val="lv-LV"/>
        </w:rPr>
        <w:t>skolēnu sociāli emocionālo kompetenču dinamikas uzskaiti un analīzi</w:t>
      </w:r>
      <w:r w:rsidRPr="00745DA7">
        <w:rPr>
          <w:rFonts w:ascii="Times New Roman" w:eastAsia="PMingLiU" w:hAnsi="Times New Roman"/>
          <w:color w:val="000000"/>
          <w:sz w:val="24"/>
          <w:lang w:val="lv-LV" w:eastAsia="zh-TW"/>
        </w:rPr>
        <w:t>, kas nepieciešami skolas akreditācijai, pašvērtējumiem un citām vajadzībām.</w:t>
      </w:r>
    </w:p>
    <w:p w14:paraId="55856935" w14:textId="77777777" w:rsidR="00C22829" w:rsidRPr="006E5E78" w:rsidRDefault="00C22829" w:rsidP="00C22829">
      <w:pPr>
        <w:tabs>
          <w:tab w:val="left" w:pos="851"/>
        </w:tabs>
        <w:spacing w:after="0" w:line="240" w:lineRule="auto"/>
        <w:jc w:val="both"/>
        <w:rPr>
          <w:rFonts w:ascii="Times New Roman" w:eastAsia="Times New Roman" w:hAnsi="Times New Roman" w:cs="Times New Roman"/>
          <w:sz w:val="16"/>
          <w:szCs w:val="16"/>
        </w:rPr>
      </w:pPr>
    </w:p>
    <w:tbl>
      <w:tblPr>
        <w:tblW w:w="9848" w:type="dxa"/>
        <w:tblInd w:w="-72" w:type="dxa"/>
        <w:tblLook w:val="0000" w:firstRow="0" w:lastRow="0" w:firstColumn="0" w:lastColumn="0" w:noHBand="0" w:noVBand="0"/>
      </w:tblPr>
      <w:tblGrid>
        <w:gridCol w:w="4887"/>
        <w:gridCol w:w="4961"/>
      </w:tblGrid>
      <w:tr w:rsidR="00E71FB7" w:rsidRPr="00E71FB7" w14:paraId="7D30AC0D" w14:textId="77777777" w:rsidTr="00544145">
        <w:trPr>
          <w:trHeight w:val="45"/>
        </w:trPr>
        <w:tc>
          <w:tcPr>
            <w:tcW w:w="4887" w:type="dxa"/>
          </w:tcPr>
          <w:p w14:paraId="2EB180BE" w14:textId="1B868E41" w:rsidR="00E71FB7" w:rsidRDefault="00E71FB7" w:rsidP="00E71FB7">
            <w:pPr>
              <w:spacing w:after="200" w:line="276" w:lineRule="auto"/>
              <w:rPr>
                <w:rFonts w:ascii="Times New Roman" w:eastAsia="Calibri" w:hAnsi="Times New Roman" w:cs="Times New Roman"/>
                <w:b/>
                <w:bCs/>
                <w:color w:val="000000"/>
                <w:sz w:val="26"/>
                <w:szCs w:val="26"/>
                <w:lang w:val="lt-LT"/>
              </w:rPr>
            </w:pPr>
            <w:bookmarkStart w:id="36" w:name="_Hlk138152967"/>
            <w:r w:rsidRPr="00E71FB7">
              <w:rPr>
                <w:rFonts w:ascii="Times New Roman" w:eastAsia="Calibri" w:hAnsi="Times New Roman" w:cs="Times New Roman"/>
                <w:b/>
                <w:bCs/>
                <w:color w:val="000000"/>
                <w:sz w:val="26"/>
                <w:szCs w:val="26"/>
                <w:lang w:val="lt-LT"/>
              </w:rPr>
              <w:t xml:space="preserve">Pasūtītājs </w:t>
            </w:r>
          </w:p>
          <w:p w14:paraId="6AA4D69B" w14:textId="2723AA16"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 xml:space="preserve">Dokumentu ar drošu elektronisko parakstu parakstīja </w:t>
            </w:r>
            <w:r>
              <w:rPr>
                <w:rFonts w:ascii="Times New Roman" w:eastAsia="Calibri" w:hAnsi="Times New Roman" w:cs="Times New Roman"/>
                <w:bCs/>
                <w:iCs/>
                <w:color w:val="000000"/>
                <w:sz w:val="26"/>
                <w:szCs w:val="26"/>
                <w:lang w:val="lt-LT"/>
              </w:rPr>
              <w:t>____</w:t>
            </w:r>
          </w:p>
        </w:tc>
        <w:tc>
          <w:tcPr>
            <w:tcW w:w="4961" w:type="dxa"/>
            <w:noWrap/>
          </w:tcPr>
          <w:p w14:paraId="54B59318" w14:textId="77777777" w:rsidR="00AD3541" w:rsidRDefault="00E71FB7" w:rsidP="00AD3541">
            <w:pPr>
              <w:spacing w:after="200" w:line="276" w:lineRule="auto"/>
              <w:rPr>
                <w:rFonts w:ascii="Times New Roman" w:eastAsia="Calibri" w:hAnsi="Times New Roman" w:cs="Times New Roman"/>
                <w:bCs/>
                <w:iCs/>
                <w:sz w:val="26"/>
                <w:szCs w:val="26"/>
                <w:lang w:val="lt-LT"/>
              </w:rPr>
            </w:pPr>
            <w:r w:rsidRPr="00E71FB7">
              <w:rPr>
                <w:rFonts w:ascii="Times New Roman" w:eastAsia="Calibri" w:hAnsi="Times New Roman" w:cs="Times New Roman"/>
                <w:b/>
                <w:bCs/>
                <w:sz w:val="26"/>
                <w:szCs w:val="26"/>
                <w:lang w:val="lt-LT"/>
              </w:rPr>
              <w:t>Izpildītājs</w:t>
            </w:r>
            <w:r w:rsidR="00AD3541" w:rsidRPr="00E71FB7">
              <w:rPr>
                <w:rFonts w:ascii="Times New Roman" w:eastAsia="Calibri" w:hAnsi="Times New Roman" w:cs="Times New Roman"/>
                <w:bCs/>
                <w:iCs/>
                <w:sz w:val="26"/>
                <w:szCs w:val="26"/>
                <w:lang w:val="lt-LT"/>
              </w:rPr>
              <w:t xml:space="preserve"> </w:t>
            </w:r>
          </w:p>
          <w:p w14:paraId="6E8EF3ED" w14:textId="124DFB7D" w:rsidR="00E71FB7" w:rsidRPr="00E71FB7" w:rsidRDefault="00AD3541" w:rsidP="00AD3541">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 xml:space="preserve">Dokumentu ar drošu elektronisko parakstu parakstīja </w:t>
            </w:r>
            <w:r>
              <w:rPr>
                <w:rFonts w:ascii="Times New Roman" w:eastAsia="Calibri" w:hAnsi="Times New Roman" w:cs="Times New Roman"/>
                <w:bCs/>
                <w:iCs/>
                <w:sz w:val="26"/>
                <w:szCs w:val="26"/>
                <w:lang w:val="lt-LT"/>
              </w:rPr>
              <w:t>____</w:t>
            </w:r>
          </w:p>
        </w:tc>
      </w:tr>
      <w:bookmarkEnd w:id="36"/>
    </w:tbl>
    <w:p w14:paraId="1175B33A" w14:textId="77777777" w:rsidR="00652DD8" w:rsidRDefault="00652DD8" w:rsidP="00E71FB7">
      <w:pPr>
        <w:spacing w:after="0" w:line="240" w:lineRule="auto"/>
        <w:rPr>
          <w:rFonts w:ascii="Times New Roman" w:hAnsi="Times New Roman" w:cs="Times New Roman"/>
          <w:sz w:val="24"/>
          <w:szCs w:val="24"/>
        </w:rPr>
      </w:pPr>
    </w:p>
    <w:p w14:paraId="3437D706" w14:textId="77777777" w:rsidR="00970FF7" w:rsidRDefault="00970FF7" w:rsidP="00652DD8">
      <w:pPr>
        <w:spacing w:after="0" w:line="240" w:lineRule="auto"/>
        <w:jc w:val="right"/>
        <w:rPr>
          <w:rFonts w:ascii="Times New Roman" w:hAnsi="Times New Roman" w:cs="Times New Roman"/>
          <w:sz w:val="24"/>
          <w:szCs w:val="24"/>
        </w:rPr>
      </w:pPr>
    </w:p>
    <w:p w14:paraId="5440BB43" w14:textId="5CFB6AA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w:t>
      </w:r>
      <w:r w:rsidRPr="00652DD8">
        <w:rPr>
          <w:rFonts w:ascii="Times New Roman" w:hAnsi="Times New Roman" w:cs="Times New Roman"/>
          <w:sz w:val="24"/>
          <w:szCs w:val="24"/>
        </w:rPr>
        <w:t>pielikums</w:t>
      </w:r>
    </w:p>
    <w:p w14:paraId="525CD4E7"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lastRenderedPageBreak/>
        <w:t>pakalpojuma līgumam</w:t>
      </w:r>
    </w:p>
    <w:p w14:paraId="0014889E" w14:textId="653A97C2" w:rsidR="00594FC0"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13DCD8C7" w14:textId="7777777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961A1F3" w14:textId="518EAD42"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EFD3E9B"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r w:rsidRPr="000F59B8">
        <w:rPr>
          <w:rFonts w:ascii="Times New Roman" w:eastAsia="Times New Roman" w:hAnsi="Times New Roman" w:cs="Times New Roman"/>
          <w:b/>
          <w:bCs/>
          <w:color w:val="000000"/>
          <w:sz w:val="24"/>
          <w:szCs w:val="24"/>
          <w:lang w:eastAsia="lv-LV"/>
        </w:rPr>
        <w:t>TEHNISKAIS PIEDĀVĀJUMS</w:t>
      </w:r>
    </w:p>
    <w:p w14:paraId="24576BD8"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p>
    <w:p w14:paraId="365BE320" w14:textId="7B9749DA" w:rsidR="00AD3541" w:rsidRDefault="00AD3541" w:rsidP="00AD3541">
      <w:pPr>
        <w:suppressAutoHyphens/>
        <w:spacing w:after="0" w:line="240" w:lineRule="auto"/>
        <w:ind w:left="-284"/>
        <w:jc w:val="center"/>
        <w:rPr>
          <w:rFonts w:ascii="Times New Roman" w:eastAsia="Times New Roman" w:hAnsi="Times New Roman" w:cs="Times New Roman"/>
          <w:b/>
          <w:bCs/>
          <w:sz w:val="24"/>
          <w:szCs w:val="24"/>
          <w:lang w:eastAsia="ar-SA"/>
        </w:rPr>
      </w:pPr>
      <w:r w:rsidRPr="00B20889">
        <w:rPr>
          <w:rFonts w:ascii="Times New Roman" w:eastAsia="Times New Roman" w:hAnsi="Times New Roman" w:cs="Times New Roman"/>
          <w:b/>
          <w:bCs/>
          <w:sz w:val="24"/>
          <w:szCs w:val="24"/>
          <w:lang w:eastAsia="ar-SA"/>
        </w:rPr>
        <w:t>“Skolēnu sociāli emocionālo kompetenču dinamikas uzskaites un analīzes procesa nodrošināšana”</w:t>
      </w:r>
    </w:p>
    <w:p w14:paraId="6999AFD7" w14:textId="7E251F3C" w:rsidR="00652DD8" w:rsidRDefault="00AD3541" w:rsidP="00AD3541">
      <w:pPr>
        <w:pStyle w:val="Kjene"/>
        <w:tabs>
          <w:tab w:val="clear" w:pos="4153"/>
          <w:tab w:val="clear" w:pos="8306"/>
        </w:tabs>
        <w:overflowPunct w:val="0"/>
        <w:autoSpaceDE w:val="0"/>
        <w:autoSpaceDN w:val="0"/>
        <w:adjustRightInd w:val="0"/>
        <w:jc w:val="center"/>
        <w:textAlignment w:val="baseline"/>
        <w:rPr>
          <w:bCs/>
          <w:lang w:val="lv-LV"/>
        </w:rPr>
      </w:pPr>
      <w:r w:rsidRPr="00F03002">
        <w:rPr>
          <w:lang w:eastAsia="ar-SA"/>
        </w:rPr>
        <w:t>(iepirkuma identifikācijas numurs RD IKSD 202</w:t>
      </w:r>
      <w:r>
        <w:rPr>
          <w:lang w:eastAsia="ar-SA"/>
        </w:rPr>
        <w:t>3</w:t>
      </w:r>
      <w:r w:rsidRPr="00F03002">
        <w:rPr>
          <w:lang w:eastAsia="ar-SA"/>
        </w:rPr>
        <w:t>/</w:t>
      </w:r>
      <w:r>
        <w:rPr>
          <w:lang w:eastAsia="ar-SA"/>
        </w:rPr>
        <w:t>8</w:t>
      </w:r>
      <w:r w:rsidRPr="00F03002">
        <w:rPr>
          <w:lang w:eastAsia="ar-SA"/>
        </w:rPr>
        <w:t>)</w:t>
      </w:r>
    </w:p>
    <w:p w14:paraId="1E916B75" w14:textId="4BD4196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DF8393" w14:textId="73C75B3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4204463F" w14:textId="0085B73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D2E877" w14:textId="4A2CE02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69FB249" w14:textId="27877D9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3E94F31" w14:textId="788FB5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C38EA56" w14:textId="6E82CC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AE3438B" w14:textId="6BA2E2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CF4270" w14:textId="4434A6B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2ECA721" w14:textId="3BD45F0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tbl>
      <w:tblPr>
        <w:tblW w:w="9990" w:type="dxa"/>
        <w:tblInd w:w="-72" w:type="dxa"/>
        <w:tblLook w:val="0000" w:firstRow="0" w:lastRow="0" w:firstColumn="0" w:lastColumn="0" w:noHBand="0" w:noVBand="0"/>
      </w:tblPr>
      <w:tblGrid>
        <w:gridCol w:w="5124"/>
        <w:gridCol w:w="4866"/>
      </w:tblGrid>
      <w:tr w:rsidR="00E71FB7" w:rsidRPr="00E71FB7" w14:paraId="789C579C" w14:textId="77777777" w:rsidTr="005E0E76">
        <w:trPr>
          <w:trHeight w:val="961"/>
        </w:trPr>
        <w:tc>
          <w:tcPr>
            <w:tcW w:w="5124" w:type="dxa"/>
          </w:tcPr>
          <w:p w14:paraId="0FE93971"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014D646B"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4866" w:type="dxa"/>
            <w:noWrap/>
          </w:tcPr>
          <w:p w14:paraId="11121179"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7D351610"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5D4D5DD0" w14:textId="7C14D418" w:rsidR="00652DD8" w:rsidRPr="00E71FB7" w:rsidRDefault="00652DD8" w:rsidP="00F03002">
      <w:pPr>
        <w:pStyle w:val="Kjene"/>
        <w:tabs>
          <w:tab w:val="clear" w:pos="4153"/>
          <w:tab w:val="clear" w:pos="8306"/>
        </w:tabs>
        <w:overflowPunct w:val="0"/>
        <w:autoSpaceDE w:val="0"/>
        <w:autoSpaceDN w:val="0"/>
        <w:adjustRightInd w:val="0"/>
        <w:jc w:val="right"/>
        <w:textAlignment w:val="baseline"/>
        <w:rPr>
          <w:bCs/>
        </w:rPr>
      </w:pPr>
    </w:p>
    <w:p w14:paraId="46198D43" w14:textId="5D4D1695"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1684AC3" w14:textId="4909059D"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A292BBA" w14:textId="187F7A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D912AB6" w14:textId="7520845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B822A76" w14:textId="4BA3F2D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A90E2E" w14:textId="4F91EB4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BFAEFDC" w14:textId="54D09D3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2B4B92" w14:textId="31FF1A06"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9626EE" w14:textId="75604EA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AB54BFC" w14:textId="6830BFC3"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139850A" w14:textId="06B1AB6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9083413" w14:textId="7AC2B19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A22DA66" w14:textId="462142E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510C5E8" w14:textId="6F84FFE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5C5A9B68" w14:textId="1B08D81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D56FF77" w14:textId="4D933D8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ACB1A6" w14:textId="626E9B43" w:rsidR="00843531" w:rsidRDefault="00843531">
      <w:pPr>
        <w:rPr>
          <w:rFonts w:ascii="Times New Roman" w:eastAsia="Times New Roman" w:hAnsi="Times New Roman" w:cs="Times New Roman"/>
          <w:bCs/>
          <w:sz w:val="24"/>
          <w:szCs w:val="24"/>
          <w:lang w:eastAsia="lt-LT"/>
        </w:rPr>
      </w:pPr>
      <w:r>
        <w:rPr>
          <w:bCs/>
        </w:rPr>
        <w:br w:type="page"/>
      </w:r>
    </w:p>
    <w:p w14:paraId="257CEBF1" w14:textId="114D802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3. </w:t>
      </w:r>
      <w:r w:rsidRPr="00652DD8">
        <w:rPr>
          <w:rFonts w:ascii="Times New Roman" w:hAnsi="Times New Roman" w:cs="Times New Roman"/>
          <w:sz w:val="24"/>
          <w:szCs w:val="24"/>
        </w:rPr>
        <w:t>pielikums</w:t>
      </w:r>
    </w:p>
    <w:p w14:paraId="447451BF"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39A1EA21" w14:textId="77777777" w:rsidR="00652DD8" w:rsidRDefault="00652DD8" w:rsidP="00F03002">
      <w:pPr>
        <w:pStyle w:val="Virsraksts1"/>
        <w:spacing w:before="0" w:after="0" w:line="240" w:lineRule="auto"/>
        <w:rPr>
          <w:sz w:val="24"/>
          <w:szCs w:val="24"/>
        </w:rPr>
      </w:pPr>
    </w:p>
    <w:p w14:paraId="72F32358" w14:textId="77777777" w:rsidR="00652DD8" w:rsidRDefault="00652DD8" w:rsidP="00F03002">
      <w:pPr>
        <w:pStyle w:val="Virsraksts1"/>
        <w:spacing w:before="0" w:after="0" w:line="240" w:lineRule="auto"/>
        <w:rPr>
          <w:sz w:val="24"/>
          <w:szCs w:val="24"/>
        </w:rPr>
      </w:pPr>
    </w:p>
    <w:p w14:paraId="318641FF" w14:textId="77777777" w:rsidR="00652DD8" w:rsidRDefault="00652DD8" w:rsidP="00F03002">
      <w:pPr>
        <w:pStyle w:val="Virsraksts1"/>
        <w:spacing w:before="0" w:after="0" w:line="240" w:lineRule="auto"/>
        <w:rPr>
          <w:sz w:val="24"/>
          <w:szCs w:val="24"/>
        </w:rPr>
      </w:pPr>
    </w:p>
    <w:p w14:paraId="3FFC4FA2" w14:textId="019F3FB7" w:rsidR="00726BF5" w:rsidRPr="00F03002" w:rsidRDefault="00F66754" w:rsidP="00F03002">
      <w:pPr>
        <w:pStyle w:val="Virsraksts1"/>
        <w:spacing w:before="0" w:after="0" w:line="240" w:lineRule="auto"/>
        <w:rPr>
          <w:sz w:val="24"/>
          <w:szCs w:val="24"/>
        </w:rPr>
      </w:pPr>
      <w:r>
        <w:rPr>
          <w:sz w:val="24"/>
          <w:szCs w:val="24"/>
        </w:rPr>
        <w:t>FINANŠU PIEDĀVĀJUMS</w:t>
      </w:r>
    </w:p>
    <w:p w14:paraId="0C4EE085" w14:textId="77777777" w:rsidR="00594FC0" w:rsidRPr="00F03002" w:rsidRDefault="00594FC0" w:rsidP="00F03002">
      <w:pPr>
        <w:pStyle w:val="Virsraksts1"/>
        <w:spacing w:before="0" w:after="0" w:line="240" w:lineRule="auto"/>
        <w:rPr>
          <w:sz w:val="24"/>
          <w:szCs w:val="24"/>
        </w:rPr>
      </w:pPr>
    </w:p>
    <w:p w14:paraId="116E9503" w14:textId="77777777" w:rsidR="009028DB" w:rsidRDefault="009028DB" w:rsidP="009028DB">
      <w:pPr>
        <w:suppressAutoHyphens/>
        <w:spacing w:after="0" w:line="240" w:lineRule="auto"/>
        <w:ind w:left="-284"/>
        <w:jc w:val="center"/>
        <w:rPr>
          <w:rFonts w:ascii="Times New Roman" w:eastAsia="Times New Roman" w:hAnsi="Times New Roman" w:cs="Times New Roman"/>
          <w:b/>
          <w:bCs/>
          <w:sz w:val="24"/>
          <w:szCs w:val="24"/>
          <w:lang w:eastAsia="ar-SA"/>
        </w:rPr>
      </w:pPr>
      <w:r w:rsidRPr="00B20889">
        <w:rPr>
          <w:rFonts w:ascii="Times New Roman" w:eastAsia="Times New Roman" w:hAnsi="Times New Roman" w:cs="Times New Roman"/>
          <w:b/>
          <w:bCs/>
          <w:sz w:val="24"/>
          <w:szCs w:val="24"/>
          <w:lang w:eastAsia="ar-SA"/>
        </w:rPr>
        <w:t>“Skolēnu sociāli emocionālo kompetenču dinamikas uzskaites un analīzes procesa nodrošināšana”</w:t>
      </w:r>
    </w:p>
    <w:p w14:paraId="5A573D00" w14:textId="77777777" w:rsidR="009028DB" w:rsidRDefault="009028DB" w:rsidP="009028DB">
      <w:pPr>
        <w:pStyle w:val="Kjene"/>
        <w:tabs>
          <w:tab w:val="clear" w:pos="4153"/>
          <w:tab w:val="clear" w:pos="8306"/>
        </w:tabs>
        <w:overflowPunct w:val="0"/>
        <w:autoSpaceDE w:val="0"/>
        <w:autoSpaceDN w:val="0"/>
        <w:adjustRightInd w:val="0"/>
        <w:jc w:val="center"/>
        <w:textAlignment w:val="baseline"/>
        <w:rPr>
          <w:bCs/>
          <w:lang w:val="lv-LV"/>
        </w:rPr>
      </w:pPr>
      <w:r w:rsidRPr="00F03002">
        <w:rPr>
          <w:lang w:eastAsia="ar-SA"/>
        </w:rPr>
        <w:t>(iepirkuma identifikācijas numurs RD IKSD 202</w:t>
      </w:r>
      <w:r>
        <w:rPr>
          <w:lang w:eastAsia="ar-SA"/>
        </w:rPr>
        <w:t>3</w:t>
      </w:r>
      <w:r w:rsidRPr="00F03002">
        <w:rPr>
          <w:lang w:eastAsia="ar-SA"/>
        </w:rPr>
        <w:t>/</w:t>
      </w:r>
      <w:r>
        <w:rPr>
          <w:lang w:eastAsia="ar-SA"/>
        </w:rPr>
        <w:t>8</w:t>
      </w:r>
      <w:r w:rsidRPr="00F03002">
        <w:rPr>
          <w:lang w:eastAsia="ar-SA"/>
        </w:rPr>
        <w:t>)</w:t>
      </w:r>
    </w:p>
    <w:p w14:paraId="49080889" w14:textId="77777777" w:rsidR="00594FC0" w:rsidRPr="00F03002" w:rsidRDefault="00594FC0" w:rsidP="00F03002">
      <w:pPr>
        <w:spacing w:after="0" w:line="240" w:lineRule="auto"/>
        <w:ind w:left="275"/>
        <w:rPr>
          <w:rFonts w:ascii="Times New Roman" w:hAnsi="Times New Roman" w:cs="Times New Roman"/>
          <w:sz w:val="24"/>
          <w:szCs w:val="24"/>
        </w:rPr>
      </w:pPr>
    </w:p>
    <w:p w14:paraId="543C4EC7" w14:textId="77777777" w:rsidR="00594FC0" w:rsidRPr="00F03002" w:rsidRDefault="00594FC0" w:rsidP="00F03002">
      <w:pPr>
        <w:spacing w:after="0" w:line="240" w:lineRule="auto"/>
        <w:ind w:left="275"/>
        <w:rPr>
          <w:rFonts w:ascii="Times New Roman" w:hAnsi="Times New Roman" w:cs="Times New Roman"/>
          <w:sz w:val="24"/>
          <w:szCs w:val="24"/>
        </w:rPr>
      </w:pPr>
    </w:p>
    <w:p w14:paraId="28A70E6C" w14:textId="77777777" w:rsidR="00594FC0" w:rsidRPr="00F03002" w:rsidRDefault="00594FC0" w:rsidP="00F03002">
      <w:pPr>
        <w:spacing w:after="0" w:line="240" w:lineRule="auto"/>
        <w:rPr>
          <w:rFonts w:ascii="Times New Roman" w:hAnsi="Times New Roman" w:cs="Times New Roman"/>
          <w:sz w:val="24"/>
          <w:szCs w:val="24"/>
        </w:rPr>
      </w:pPr>
    </w:p>
    <w:p w14:paraId="2BE10ED1" w14:textId="77777777" w:rsidR="00594FC0" w:rsidRPr="00F03002" w:rsidRDefault="00594FC0" w:rsidP="00F03002">
      <w:pPr>
        <w:spacing w:after="0" w:line="240" w:lineRule="auto"/>
        <w:rPr>
          <w:rFonts w:ascii="Times New Roman" w:hAnsi="Times New Roman" w:cs="Times New Roman"/>
          <w:sz w:val="24"/>
          <w:szCs w:val="24"/>
        </w:rPr>
      </w:pPr>
    </w:p>
    <w:p w14:paraId="740229A3" w14:textId="77777777" w:rsidR="00594FC0" w:rsidRPr="00F03002" w:rsidRDefault="00594FC0" w:rsidP="00F03002">
      <w:pPr>
        <w:pStyle w:val="Pamatteksts2"/>
        <w:rPr>
          <w:sz w:val="24"/>
          <w:szCs w:val="24"/>
          <w:highlight w:val="yellow"/>
        </w:rPr>
      </w:pPr>
    </w:p>
    <w:p w14:paraId="12043785" w14:textId="77777777" w:rsidR="00594FC0" w:rsidRPr="00F03002" w:rsidRDefault="00594FC0" w:rsidP="00F03002">
      <w:pPr>
        <w:spacing w:after="0" w:line="240" w:lineRule="auto"/>
        <w:jc w:val="both"/>
        <w:rPr>
          <w:rFonts w:ascii="Times New Roman" w:hAnsi="Times New Roman" w:cs="Times New Roman"/>
          <w:b/>
          <w:sz w:val="24"/>
          <w:szCs w:val="24"/>
        </w:rPr>
      </w:pPr>
    </w:p>
    <w:p w14:paraId="46D2B2F9" w14:textId="77777777" w:rsidR="00594FC0" w:rsidRPr="00F03002" w:rsidRDefault="00594FC0" w:rsidP="00F03002">
      <w:pPr>
        <w:spacing w:after="0" w:line="240" w:lineRule="auto"/>
        <w:jc w:val="both"/>
        <w:rPr>
          <w:rFonts w:ascii="Times New Roman" w:hAnsi="Times New Roman" w:cs="Times New Roman"/>
          <w:sz w:val="24"/>
          <w:szCs w:val="24"/>
        </w:rPr>
      </w:pPr>
    </w:p>
    <w:p w14:paraId="5594ED92" w14:textId="64968314" w:rsidR="00E0368B" w:rsidRPr="00F03002" w:rsidRDefault="00E0368B" w:rsidP="00F03002">
      <w:pPr>
        <w:spacing w:after="0" w:line="240" w:lineRule="auto"/>
        <w:rPr>
          <w:rFonts w:ascii="Times New Roman" w:hAnsi="Times New Roman"/>
          <w:sz w:val="24"/>
          <w:szCs w:val="24"/>
        </w:rPr>
      </w:pPr>
    </w:p>
    <w:tbl>
      <w:tblPr>
        <w:tblW w:w="10289" w:type="dxa"/>
        <w:tblInd w:w="-72" w:type="dxa"/>
        <w:tblLook w:val="0000" w:firstRow="0" w:lastRow="0" w:firstColumn="0" w:lastColumn="0" w:noHBand="0" w:noVBand="0"/>
      </w:tblPr>
      <w:tblGrid>
        <w:gridCol w:w="5124"/>
        <w:gridCol w:w="5165"/>
      </w:tblGrid>
      <w:tr w:rsidR="00E71FB7" w:rsidRPr="00E71FB7" w14:paraId="557653B1" w14:textId="77777777" w:rsidTr="000A7698">
        <w:trPr>
          <w:trHeight w:val="961"/>
        </w:trPr>
        <w:tc>
          <w:tcPr>
            <w:tcW w:w="5124" w:type="dxa"/>
          </w:tcPr>
          <w:p w14:paraId="3182A285"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7BA18F6C"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00080A8A"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4F88FD9D"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324DFF26" w14:textId="646BD471" w:rsidR="003E5363" w:rsidRDefault="003E5363" w:rsidP="00F03002">
      <w:pPr>
        <w:spacing w:after="0" w:line="240" w:lineRule="auto"/>
        <w:rPr>
          <w:rFonts w:ascii="Times New Roman" w:hAnsi="Times New Roman"/>
          <w:sz w:val="24"/>
          <w:szCs w:val="24"/>
          <w:lang w:val="lt-LT"/>
        </w:rPr>
      </w:pPr>
    </w:p>
    <w:p w14:paraId="17C1EE89" w14:textId="05E8BE70" w:rsidR="00E71FB7" w:rsidRDefault="00E71FB7" w:rsidP="00F03002">
      <w:pPr>
        <w:spacing w:after="0" w:line="240" w:lineRule="auto"/>
        <w:rPr>
          <w:rFonts w:ascii="Times New Roman" w:hAnsi="Times New Roman"/>
          <w:sz w:val="24"/>
          <w:szCs w:val="24"/>
          <w:lang w:val="lt-LT"/>
        </w:rPr>
      </w:pPr>
    </w:p>
    <w:p w14:paraId="4CDE78CC" w14:textId="0DCD0719" w:rsidR="00E71FB7" w:rsidRDefault="00E71FB7" w:rsidP="00F03002">
      <w:pPr>
        <w:spacing w:after="0" w:line="240" w:lineRule="auto"/>
        <w:rPr>
          <w:rFonts w:ascii="Times New Roman" w:hAnsi="Times New Roman"/>
          <w:sz w:val="24"/>
          <w:szCs w:val="24"/>
          <w:lang w:val="lt-LT"/>
        </w:rPr>
      </w:pPr>
    </w:p>
    <w:p w14:paraId="0D960D85" w14:textId="50916D13" w:rsidR="00E71FB7" w:rsidRDefault="00E71FB7" w:rsidP="00F03002">
      <w:pPr>
        <w:spacing w:after="0" w:line="240" w:lineRule="auto"/>
        <w:rPr>
          <w:rFonts w:ascii="Times New Roman" w:hAnsi="Times New Roman"/>
          <w:sz w:val="24"/>
          <w:szCs w:val="24"/>
          <w:lang w:val="lt-LT"/>
        </w:rPr>
      </w:pPr>
    </w:p>
    <w:p w14:paraId="76124FDC" w14:textId="378EA295" w:rsidR="00E71FB7" w:rsidRDefault="00E71FB7" w:rsidP="00F03002">
      <w:pPr>
        <w:spacing w:after="0" w:line="240" w:lineRule="auto"/>
        <w:rPr>
          <w:rFonts w:ascii="Times New Roman" w:hAnsi="Times New Roman"/>
          <w:sz w:val="24"/>
          <w:szCs w:val="24"/>
          <w:lang w:val="lt-LT"/>
        </w:rPr>
      </w:pPr>
    </w:p>
    <w:p w14:paraId="76000B1D" w14:textId="7AB74155" w:rsidR="00E71FB7" w:rsidRDefault="00E71FB7" w:rsidP="00F03002">
      <w:pPr>
        <w:spacing w:after="0" w:line="240" w:lineRule="auto"/>
        <w:rPr>
          <w:rFonts w:ascii="Times New Roman" w:hAnsi="Times New Roman"/>
          <w:sz w:val="24"/>
          <w:szCs w:val="24"/>
          <w:lang w:val="lt-LT"/>
        </w:rPr>
      </w:pPr>
    </w:p>
    <w:p w14:paraId="63524600" w14:textId="66544C08" w:rsidR="00E71FB7" w:rsidRDefault="00E71FB7" w:rsidP="00F03002">
      <w:pPr>
        <w:spacing w:after="0" w:line="240" w:lineRule="auto"/>
        <w:rPr>
          <w:rFonts w:ascii="Times New Roman" w:hAnsi="Times New Roman"/>
          <w:sz w:val="24"/>
          <w:szCs w:val="24"/>
          <w:lang w:val="lt-LT"/>
        </w:rPr>
      </w:pPr>
    </w:p>
    <w:p w14:paraId="4AF5CD89" w14:textId="52DAD98F" w:rsidR="00E71FB7" w:rsidRDefault="00E71FB7" w:rsidP="00F03002">
      <w:pPr>
        <w:spacing w:after="0" w:line="240" w:lineRule="auto"/>
        <w:rPr>
          <w:rFonts w:ascii="Times New Roman" w:hAnsi="Times New Roman"/>
          <w:sz w:val="24"/>
          <w:szCs w:val="24"/>
          <w:lang w:val="lt-LT"/>
        </w:rPr>
      </w:pPr>
    </w:p>
    <w:p w14:paraId="30D92628" w14:textId="159992E4" w:rsidR="00E71FB7" w:rsidRDefault="00E71FB7" w:rsidP="00F03002">
      <w:pPr>
        <w:spacing w:after="0" w:line="240" w:lineRule="auto"/>
        <w:rPr>
          <w:rFonts w:ascii="Times New Roman" w:hAnsi="Times New Roman"/>
          <w:sz w:val="24"/>
          <w:szCs w:val="24"/>
          <w:lang w:val="lt-LT"/>
        </w:rPr>
      </w:pPr>
    </w:p>
    <w:p w14:paraId="3FA4FDCF" w14:textId="37A9C4E4" w:rsidR="00E71FB7" w:rsidRDefault="00E71FB7" w:rsidP="00F03002">
      <w:pPr>
        <w:spacing w:after="0" w:line="240" w:lineRule="auto"/>
        <w:rPr>
          <w:rFonts w:ascii="Times New Roman" w:hAnsi="Times New Roman"/>
          <w:sz w:val="24"/>
          <w:szCs w:val="24"/>
          <w:lang w:val="lt-LT"/>
        </w:rPr>
      </w:pPr>
    </w:p>
    <w:p w14:paraId="06F33EBD" w14:textId="3CBA9F51" w:rsidR="00E71FB7" w:rsidRDefault="00E71FB7" w:rsidP="00F03002">
      <w:pPr>
        <w:spacing w:after="0" w:line="240" w:lineRule="auto"/>
        <w:rPr>
          <w:rFonts w:ascii="Times New Roman" w:hAnsi="Times New Roman"/>
          <w:sz w:val="24"/>
          <w:szCs w:val="24"/>
          <w:lang w:val="lt-LT"/>
        </w:rPr>
      </w:pPr>
    </w:p>
    <w:p w14:paraId="5E7ECB47" w14:textId="41494F5D" w:rsidR="00E71FB7" w:rsidRDefault="00E71FB7" w:rsidP="00F03002">
      <w:pPr>
        <w:spacing w:after="0" w:line="240" w:lineRule="auto"/>
        <w:rPr>
          <w:rFonts w:ascii="Times New Roman" w:hAnsi="Times New Roman"/>
          <w:sz w:val="24"/>
          <w:szCs w:val="24"/>
          <w:lang w:val="lt-LT"/>
        </w:rPr>
      </w:pPr>
    </w:p>
    <w:p w14:paraId="34768431" w14:textId="41BA2ABC" w:rsidR="00E71FB7" w:rsidRDefault="00E71FB7" w:rsidP="00F03002">
      <w:pPr>
        <w:spacing w:after="0" w:line="240" w:lineRule="auto"/>
        <w:rPr>
          <w:rFonts w:ascii="Times New Roman" w:hAnsi="Times New Roman"/>
          <w:sz w:val="24"/>
          <w:szCs w:val="24"/>
          <w:lang w:val="lt-LT"/>
        </w:rPr>
      </w:pPr>
    </w:p>
    <w:p w14:paraId="1E064D75" w14:textId="72D64F34" w:rsidR="00E71FB7" w:rsidRDefault="00E71FB7" w:rsidP="00F03002">
      <w:pPr>
        <w:spacing w:after="0" w:line="240" w:lineRule="auto"/>
        <w:rPr>
          <w:rFonts w:ascii="Times New Roman" w:hAnsi="Times New Roman"/>
          <w:sz w:val="24"/>
          <w:szCs w:val="24"/>
          <w:lang w:val="lt-LT"/>
        </w:rPr>
      </w:pPr>
    </w:p>
    <w:p w14:paraId="35FCCEA2" w14:textId="3E8FDAD1" w:rsidR="00E71FB7" w:rsidRDefault="00E71FB7" w:rsidP="00F03002">
      <w:pPr>
        <w:spacing w:after="0" w:line="240" w:lineRule="auto"/>
        <w:rPr>
          <w:rFonts w:ascii="Times New Roman" w:hAnsi="Times New Roman"/>
          <w:sz w:val="24"/>
          <w:szCs w:val="24"/>
          <w:lang w:val="lt-LT"/>
        </w:rPr>
      </w:pPr>
    </w:p>
    <w:p w14:paraId="2FCA6615" w14:textId="77777777" w:rsidR="00E71FB7" w:rsidRPr="00E71FB7" w:rsidRDefault="00E71FB7" w:rsidP="00F03002">
      <w:pPr>
        <w:spacing w:after="0" w:line="240" w:lineRule="auto"/>
        <w:rPr>
          <w:rFonts w:ascii="Times New Roman" w:hAnsi="Times New Roman"/>
          <w:sz w:val="24"/>
          <w:szCs w:val="24"/>
          <w:lang w:val="lt-LT"/>
        </w:rPr>
      </w:pPr>
    </w:p>
    <w:p w14:paraId="04696B1F" w14:textId="77777777" w:rsidR="003E5363" w:rsidRPr="00F03002" w:rsidRDefault="003E5363" w:rsidP="00F03002">
      <w:pPr>
        <w:spacing w:after="0" w:line="240" w:lineRule="auto"/>
        <w:rPr>
          <w:rFonts w:ascii="Times New Roman" w:eastAsia="Cambria" w:hAnsi="Times New Roman" w:cs="Times New Roman"/>
          <w:kern w:val="56"/>
          <w:sz w:val="24"/>
          <w:szCs w:val="24"/>
        </w:rPr>
      </w:pPr>
    </w:p>
    <w:p w14:paraId="3B6DE576" w14:textId="424B1D00" w:rsidR="00B63178" w:rsidRPr="00F03002" w:rsidRDefault="00B63178" w:rsidP="00F03002">
      <w:pPr>
        <w:tabs>
          <w:tab w:val="left" w:pos="1134"/>
        </w:tabs>
        <w:suppressAutoHyphens/>
        <w:spacing w:after="0" w:line="240" w:lineRule="auto"/>
        <w:jc w:val="both"/>
        <w:rPr>
          <w:rFonts w:ascii="Times New Roman" w:eastAsia="Calibri" w:hAnsi="Times New Roman" w:cs="Times New Roman"/>
          <w:sz w:val="24"/>
          <w:szCs w:val="24"/>
          <w:lang w:eastAsia="ar-SA"/>
        </w:rPr>
      </w:pPr>
      <w:r w:rsidRPr="00F03002">
        <w:rPr>
          <w:rFonts w:ascii="Times New Roman" w:eastAsia="Calibri" w:hAnsi="Times New Roman" w:cs="Times New Roman"/>
          <w:sz w:val="24"/>
          <w:szCs w:val="24"/>
          <w:lang w:eastAsia="ar-SA"/>
        </w:rPr>
        <w:t>Iepirkuma komisijas priekšsēdētāja</w:t>
      </w:r>
      <w:r w:rsidRPr="00F03002">
        <w:rPr>
          <w:rFonts w:ascii="Times New Roman" w:eastAsia="Calibri" w:hAnsi="Times New Roman" w:cs="Times New Roman"/>
          <w:noProof/>
          <w:sz w:val="24"/>
          <w:szCs w:val="24"/>
          <w:lang w:eastAsia="lv-LV"/>
        </w:rPr>
        <w:t xml:space="preserve">  </w:t>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008214B1">
        <w:rPr>
          <w:rFonts w:ascii="Times New Roman" w:eastAsia="Calibri" w:hAnsi="Times New Roman" w:cs="Times New Roman"/>
          <w:sz w:val="24"/>
          <w:szCs w:val="24"/>
          <w:lang w:eastAsia="ar-SA"/>
        </w:rPr>
        <w:t>I</w:t>
      </w:r>
      <w:r w:rsidRPr="00F03002">
        <w:rPr>
          <w:rFonts w:ascii="Times New Roman" w:eastAsia="Calibri" w:hAnsi="Times New Roman" w:cs="Times New Roman"/>
          <w:sz w:val="24"/>
          <w:szCs w:val="24"/>
          <w:lang w:eastAsia="ar-SA"/>
        </w:rPr>
        <w:t xml:space="preserve">. </w:t>
      </w:r>
      <w:r w:rsidR="008214B1">
        <w:rPr>
          <w:rFonts w:ascii="Times New Roman" w:eastAsia="Calibri" w:hAnsi="Times New Roman" w:cs="Times New Roman"/>
          <w:sz w:val="24"/>
          <w:szCs w:val="24"/>
          <w:lang w:eastAsia="ar-SA"/>
        </w:rPr>
        <w:t>Krūmiņa</w:t>
      </w:r>
    </w:p>
    <w:p w14:paraId="41F7973F" w14:textId="77777777" w:rsidR="00B63178" w:rsidRPr="00F03002" w:rsidRDefault="00B63178" w:rsidP="00F03002">
      <w:pPr>
        <w:spacing w:after="0" w:line="240" w:lineRule="auto"/>
        <w:jc w:val="both"/>
        <w:rPr>
          <w:rFonts w:ascii="Times New Roman" w:eastAsia="PMingLiU" w:hAnsi="Times New Roman" w:cs="Times New Roman"/>
          <w:b/>
          <w:i/>
          <w:sz w:val="24"/>
          <w:szCs w:val="24"/>
          <w:lang w:eastAsia="zh-TW"/>
        </w:rPr>
      </w:pPr>
    </w:p>
    <w:p w14:paraId="7FE334ED" w14:textId="77777777" w:rsidR="00430271" w:rsidRPr="00F03002" w:rsidRDefault="00430271" w:rsidP="00F03002">
      <w:pPr>
        <w:spacing w:after="0" w:line="240" w:lineRule="auto"/>
        <w:jc w:val="both"/>
        <w:rPr>
          <w:rFonts w:ascii="Times New Roman" w:eastAsia="PMingLiU" w:hAnsi="Times New Roman" w:cs="Times New Roman"/>
          <w:b/>
          <w:i/>
          <w:sz w:val="24"/>
          <w:szCs w:val="24"/>
          <w:lang w:eastAsia="zh-TW"/>
        </w:rPr>
      </w:pPr>
    </w:p>
    <w:bookmarkEnd w:id="24"/>
    <w:p w14:paraId="307C6604" w14:textId="6474FE7E" w:rsidR="00C8765C" w:rsidRPr="00F03002" w:rsidRDefault="009028DB" w:rsidP="009028DB">
      <w:pPr>
        <w:spacing w:after="0" w:line="240" w:lineRule="auto"/>
        <w:jc w:val="both"/>
        <w:rPr>
          <w:sz w:val="24"/>
          <w:szCs w:val="24"/>
        </w:rPr>
      </w:pPr>
      <w:r>
        <w:rPr>
          <w:rFonts w:ascii="Times New Roman" w:eastAsia="Times New Roman" w:hAnsi="Times New Roman" w:cs="Times New Roman"/>
          <w:sz w:val="24"/>
          <w:szCs w:val="24"/>
        </w:rPr>
        <w:t xml:space="preserve">Forande </w:t>
      </w:r>
      <w:r w:rsidRPr="00CB58D4">
        <w:rPr>
          <w:rFonts w:ascii="Times New Roman" w:eastAsia="Times New Roman" w:hAnsi="Times New Roman" w:cs="Times New Roman"/>
          <w:sz w:val="24"/>
          <w:szCs w:val="24"/>
        </w:rPr>
        <w:t>67037956</w:t>
      </w:r>
    </w:p>
    <w:sectPr w:rsidR="00C8765C" w:rsidRPr="00F03002" w:rsidSect="00F029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C805" w14:textId="77777777" w:rsidR="003539ED" w:rsidRDefault="003539ED" w:rsidP="00C8765C">
      <w:pPr>
        <w:spacing w:after="0" w:line="240" w:lineRule="auto"/>
      </w:pPr>
      <w:r>
        <w:separator/>
      </w:r>
    </w:p>
  </w:endnote>
  <w:endnote w:type="continuationSeparator" w:id="0">
    <w:p w14:paraId="41446F1A" w14:textId="77777777" w:rsidR="003539ED" w:rsidRDefault="003539ED"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E4C0" w14:textId="77777777" w:rsidR="003539ED" w:rsidRDefault="003539ED" w:rsidP="00C8765C">
      <w:pPr>
        <w:spacing w:after="0" w:line="240" w:lineRule="auto"/>
      </w:pPr>
      <w:r>
        <w:separator/>
      </w:r>
    </w:p>
  </w:footnote>
  <w:footnote w:type="continuationSeparator" w:id="0">
    <w:p w14:paraId="0363D3CD" w14:textId="77777777" w:rsidR="003539ED" w:rsidRDefault="003539ED" w:rsidP="00C8765C">
      <w:pPr>
        <w:spacing w:after="0" w:line="240" w:lineRule="auto"/>
      </w:pPr>
      <w:r>
        <w:continuationSeparator/>
      </w:r>
    </w:p>
  </w:footnote>
  <w:footnote w:id="1">
    <w:p w14:paraId="31077A65" w14:textId="79DE57D5" w:rsidR="008F485F" w:rsidRPr="00B362BE" w:rsidRDefault="008F485F" w:rsidP="00C8765C">
      <w:pPr>
        <w:pStyle w:val="Vresteksts"/>
        <w:ind w:left="426" w:hanging="284"/>
        <w:jc w:val="both"/>
        <w:rPr>
          <w:rFonts w:ascii="Times New Roman" w:hAnsi="Times New Roman"/>
          <w:lang w:val="lv-LV"/>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hyperlink r:id="rId1" w:history="1">
        <w:r w:rsidR="00B362BE" w:rsidRPr="007541BF">
          <w:rPr>
            <w:rStyle w:val="Hipersaite"/>
            <w:rFonts w:ascii="Times New Roman" w:hAnsi="Times New Roman"/>
          </w:rPr>
          <w:t>https://www.eis.gov.lv/EIS/Publications/PublicationView.aspx?PublicationId=883</w:t>
        </w:r>
      </w:hyperlink>
      <w:r w:rsidR="00B362BE">
        <w:rPr>
          <w:rFonts w:ascii="Times New Roman" w:hAnsi="Times New Roman"/>
          <w:lang w:val="lv-LV"/>
        </w:rPr>
        <w:t xml:space="preserve"> </w:t>
      </w:r>
    </w:p>
  </w:footnote>
  <w:footnote w:id="2">
    <w:p w14:paraId="06EF4EE9" w14:textId="77777777" w:rsidR="008F485F" w:rsidRPr="00946381" w:rsidRDefault="008F485F" w:rsidP="00C8765C">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r w:rsidRPr="00946381">
        <w:rPr>
          <w:rFonts w:ascii="Times New Roman" w:hAnsi="Times New Roman"/>
          <w:i/>
          <w:lang w:eastAsia="ar-SA"/>
        </w:rPr>
        <w:t>eur</w:t>
      </w:r>
      <w:r>
        <w:rPr>
          <w:rFonts w:ascii="Times New Roman" w:hAnsi="Times New Roman"/>
          <w:i/>
          <w:lang w:eastAsia="ar-SA"/>
        </w:rPr>
        <w:t>o.</w:t>
      </w:r>
    </w:p>
  </w:footnote>
  <w:footnote w:id="3">
    <w:p w14:paraId="25B2E86F" w14:textId="77777777" w:rsidR="008F485F" w:rsidRDefault="008F485F" w:rsidP="00C8765C">
      <w:pPr>
        <w:pStyle w:val="Vresteksts"/>
        <w:jc w:val="both"/>
      </w:pPr>
      <w:r w:rsidRPr="00946381">
        <w:rPr>
          <w:rStyle w:val="Vresatsauce"/>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r w:rsidRPr="00946381">
        <w:rPr>
          <w:rFonts w:ascii="Times New Roman" w:hAnsi="Times New Roman"/>
          <w:i/>
          <w:lang w:eastAsia="ar-SA"/>
        </w:rPr>
        <w:t>euro</w:t>
      </w:r>
      <w:r w:rsidRPr="00946381">
        <w:rPr>
          <w:rFonts w:ascii="Times New Roman" w:hAnsi="Times New Roman"/>
          <w:lang w:eastAsia="ar-SA"/>
        </w:rPr>
        <w:t xml:space="preserve">, un/vai, kura gada bilance kopā nepārsniedz 43 miljonus </w:t>
      </w:r>
      <w:r w:rsidRPr="00946381">
        <w:rPr>
          <w:rFonts w:ascii="Times New Roman" w:hAnsi="Times New Roman"/>
          <w:i/>
          <w:lang w:eastAsia="ar-SA"/>
        </w:rPr>
        <w:t>euro</w:t>
      </w:r>
      <w:r>
        <w:rPr>
          <w:rFonts w:ascii="Times New Roman" w:hAnsi="Times New Roman"/>
          <w:i/>
          <w:lang w:eastAsia="ar-SA"/>
        </w:rPr>
        <w:t>.</w:t>
      </w:r>
    </w:p>
  </w:footnote>
  <w:footnote w:id="4">
    <w:p w14:paraId="3DE8E310" w14:textId="77777777" w:rsidR="00B01800" w:rsidRPr="00DC7904" w:rsidRDefault="00B01800" w:rsidP="00B01800">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9755A03"/>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B66C2"/>
    <w:multiLevelType w:val="multilevel"/>
    <w:tmpl w:val="2EB8B66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i w:val="0"/>
        <w:iCs/>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5"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7"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719D73D2"/>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1"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19"/>
  </w:num>
  <w:num w:numId="2" w16cid:durableId="821579299">
    <w:abstractNumId w:val="20"/>
  </w:num>
  <w:num w:numId="3" w16cid:durableId="1505900436">
    <w:abstractNumId w:val="3"/>
  </w:num>
  <w:num w:numId="4" w16cid:durableId="62216113">
    <w:abstractNumId w:val="1"/>
  </w:num>
  <w:num w:numId="5" w16cid:durableId="1019238812">
    <w:abstractNumId w:val="0"/>
  </w:num>
  <w:num w:numId="6" w16cid:durableId="1115759532">
    <w:abstractNumId w:val="11"/>
  </w:num>
  <w:num w:numId="7" w16cid:durableId="277762303">
    <w:abstractNumId w:val="16"/>
  </w:num>
  <w:num w:numId="8" w16cid:durableId="1617633724">
    <w:abstractNumId w:val="21"/>
  </w:num>
  <w:num w:numId="9" w16cid:durableId="720716304">
    <w:abstractNumId w:val="2"/>
  </w:num>
  <w:num w:numId="10" w16cid:durableId="847208598">
    <w:abstractNumId w:val="7"/>
  </w:num>
  <w:num w:numId="11" w16cid:durableId="800540083">
    <w:abstractNumId w:val="10"/>
  </w:num>
  <w:num w:numId="12" w16cid:durableId="886330909">
    <w:abstractNumId w:val="4"/>
  </w:num>
  <w:num w:numId="13" w16cid:durableId="288124706">
    <w:abstractNumId w:val="8"/>
  </w:num>
  <w:num w:numId="14" w16cid:durableId="1479112654">
    <w:abstractNumId w:val="9"/>
  </w:num>
  <w:num w:numId="15" w16cid:durableId="561523955">
    <w:abstractNumId w:val="14"/>
  </w:num>
  <w:num w:numId="16" w16cid:durableId="1852258617">
    <w:abstractNumId w:val="12"/>
  </w:num>
  <w:num w:numId="17" w16cid:durableId="536704960">
    <w:abstractNumId w:val="17"/>
  </w:num>
  <w:num w:numId="18" w16cid:durableId="1588269214">
    <w:abstractNumId w:val="5"/>
  </w:num>
  <w:num w:numId="19" w16cid:durableId="453252902">
    <w:abstractNumId w:val="15"/>
  </w:num>
  <w:num w:numId="20" w16cid:durableId="1559508959">
    <w:abstractNumId w:val="13"/>
  </w:num>
  <w:num w:numId="21" w16cid:durableId="567884808">
    <w:abstractNumId w:val="22"/>
  </w:num>
  <w:num w:numId="22" w16cid:durableId="2040272942">
    <w:abstractNumId w:val="18"/>
  </w:num>
  <w:num w:numId="23" w16cid:durableId="192729756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6CBF"/>
    <w:rsid w:val="00013975"/>
    <w:rsid w:val="00015452"/>
    <w:rsid w:val="00025F4E"/>
    <w:rsid w:val="000717C8"/>
    <w:rsid w:val="000748BE"/>
    <w:rsid w:val="00087A52"/>
    <w:rsid w:val="000C777C"/>
    <w:rsid w:val="000E00FA"/>
    <w:rsid w:val="000F4689"/>
    <w:rsid w:val="0011018C"/>
    <w:rsid w:val="00140B2A"/>
    <w:rsid w:val="00143B31"/>
    <w:rsid w:val="00147BB2"/>
    <w:rsid w:val="001547C3"/>
    <w:rsid w:val="00156DAD"/>
    <w:rsid w:val="00187385"/>
    <w:rsid w:val="001A4032"/>
    <w:rsid w:val="001B34BA"/>
    <w:rsid w:val="001C32B6"/>
    <w:rsid w:val="001C3CAC"/>
    <w:rsid w:val="00204E8B"/>
    <w:rsid w:val="00215F34"/>
    <w:rsid w:val="00225D49"/>
    <w:rsid w:val="0025387D"/>
    <w:rsid w:val="00277509"/>
    <w:rsid w:val="00297AEA"/>
    <w:rsid w:val="002B019B"/>
    <w:rsid w:val="002B107E"/>
    <w:rsid w:val="002B627E"/>
    <w:rsid w:val="002D5A9B"/>
    <w:rsid w:val="002F3F2B"/>
    <w:rsid w:val="002F5481"/>
    <w:rsid w:val="002F622D"/>
    <w:rsid w:val="002F6505"/>
    <w:rsid w:val="003030B9"/>
    <w:rsid w:val="00305628"/>
    <w:rsid w:val="00320CAC"/>
    <w:rsid w:val="0032472D"/>
    <w:rsid w:val="00331E7A"/>
    <w:rsid w:val="00336D56"/>
    <w:rsid w:val="0033791E"/>
    <w:rsid w:val="0034205E"/>
    <w:rsid w:val="00343173"/>
    <w:rsid w:val="003539ED"/>
    <w:rsid w:val="003703B7"/>
    <w:rsid w:val="00382BF8"/>
    <w:rsid w:val="00391645"/>
    <w:rsid w:val="003A4DE7"/>
    <w:rsid w:val="003E35D2"/>
    <w:rsid w:val="003E5363"/>
    <w:rsid w:val="003F00D1"/>
    <w:rsid w:val="003F5315"/>
    <w:rsid w:val="00417EBE"/>
    <w:rsid w:val="00427391"/>
    <w:rsid w:val="00430271"/>
    <w:rsid w:val="0043651C"/>
    <w:rsid w:val="0045255C"/>
    <w:rsid w:val="00455ACA"/>
    <w:rsid w:val="00456955"/>
    <w:rsid w:val="00456E58"/>
    <w:rsid w:val="004620E8"/>
    <w:rsid w:val="00466BCF"/>
    <w:rsid w:val="00471815"/>
    <w:rsid w:val="004834B2"/>
    <w:rsid w:val="00491402"/>
    <w:rsid w:val="004A2061"/>
    <w:rsid w:val="004A76E7"/>
    <w:rsid w:val="004B0B06"/>
    <w:rsid w:val="004B47F5"/>
    <w:rsid w:val="004D51C1"/>
    <w:rsid w:val="004D6379"/>
    <w:rsid w:val="00502FE0"/>
    <w:rsid w:val="0050574F"/>
    <w:rsid w:val="005058FC"/>
    <w:rsid w:val="00524D9C"/>
    <w:rsid w:val="005301A5"/>
    <w:rsid w:val="005318FF"/>
    <w:rsid w:val="00544145"/>
    <w:rsid w:val="0054487D"/>
    <w:rsid w:val="00562E0E"/>
    <w:rsid w:val="00572D41"/>
    <w:rsid w:val="0057332E"/>
    <w:rsid w:val="0058351E"/>
    <w:rsid w:val="00594FC0"/>
    <w:rsid w:val="005A070A"/>
    <w:rsid w:val="005B4509"/>
    <w:rsid w:val="005E0834"/>
    <w:rsid w:val="005E0E76"/>
    <w:rsid w:val="005F6007"/>
    <w:rsid w:val="00606D58"/>
    <w:rsid w:val="006158F0"/>
    <w:rsid w:val="0061686A"/>
    <w:rsid w:val="00617BBC"/>
    <w:rsid w:val="00625B11"/>
    <w:rsid w:val="00632986"/>
    <w:rsid w:val="00652DD8"/>
    <w:rsid w:val="0065674E"/>
    <w:rsid w:val="00680986"/>
    <w:rsid w:val="00684C6C"/>
    <w:rsid w:val="00691A56"/>
    <w:rsid w:val="00691F80"/>
    <w:rsid w:val="006B0127"/>
    <w:rsid w:val="006C7621"/>
    <w:rsid w:val="006D0C8E"/>
    <w:rsid w:val="006D63DD"/>
    <w:rsid w:val="006E5A3F"/>
    <w:rsid w:val="006E5E78"/>
    <w:rsid w:val="006F1691"/>
    <w:rsid w:val="007024EE"/>
    <w:rsid w:val="007138F0"/>
    <w:rsid w:val="00726BF5"/>
    <w:rsid w:val="00741F51"/>
    <w:rsid w:val="007437F4"/>
    <w:rsid w:val="00745DA7"/>
    <w:rsid w:val="0075163A"/>
    <w:rsid w:val="00753E94"/>
    <w:rsid w:val="0077301C"/>
    <w:rsid w:val="007B1689"/>
    <w:rsid w:val="007B7B5C"/>
    <w:rsid w:val="007D2C96"/>
    <w:rsid w:val="007F05EE"/>
    <w:rsid w:val="0081070E"/>
    <w:rsid w:val="00815D40"/>
    <w:rsid w:val="00816A2D"/>
    <w:rsid w:val="008214B1"/>
    <w:rsid w:val="00827EDB"/>
    <w:rsid w:val="00833EC7"/>
    <w:rsid w:val="00842110"/>
    <w:rsid w:val="00843531"/>
    <w:rsid w:val="0088611C"/>
    <w:rsid w:val="00892B3B"/>
    <w:rsid w:val="008B2920"/>
    <w:rsid w:val="008C124B"/>
    <w:rsid w:val="008D0C63"/>
    <w:rsid w:val="008D47A9"/>
    <w:rsid w:val="008F485F"/>
    <w:rsid w:val="009028DB"/>
    <w:rsid w:val="00903709"/>
    <w:rsid w:val="00904405"/>
    <w:rsid w:val="009432E2"/>
    <w:rsid w:val="00945E3A"/>
    <w:rsid w:val="00952546"/>
    <w:rsid w:val="00970FF7"/>
    <w:rsid w:val="0097363E"/>
    <w:rsid w:val="00981F75"/>
    <w:rsid w:val="009A15F4"/>
    <w:rsid w:val="009A1EE9"/>
    <w:rsid w:val="009B0389"/>
    <w:rsid w:val="009C1CEA"/>
    <w:rsid w:val="009D3397"/>
    <w:rsid w:val="009E5CB1"/>
    <w:rsid w:val="00A0131B"/>
    <w:rsid w:val="00A22032"/>
    <w:rsid w:val="00A373B0"/>
    <w:rsid w:val="00A4414B"/>
    <w:rsid w:val="00A618AB"/>
    <w:rsid w:val="00A676E0"/>
    <w:rsid w:val="00A80279"/>
    <w:rsid w:val="00A869D6"/>
    <w:rsid w:val="00A917E8"/>
    <w:rsid w:val="00A960AA"/>
    <w:rsid w:val="00AB5990"/>
    <w:rsid w:val="00AB6C00"/>
    <w:rsid w:val="00AC6455"/>
    <w:rsid w:val="00AD3541"/>
    <w:rsid w:val="00AD44FA"/>
    <w:rsid w:val="00AD5463"/>
    <w:rsid w:val="00AE18E3"/>
    <w:rsid w:val="00AE28B4"/>
    <w:rsid w:val="00AE2C86"/>
    <w:rsid w:val="00AE41CC"/>
    <w:rsid w:val="00AF6479"/>
    <w:rsid w:val="00B01800"/>
    <w:rsid w:val="00B045C5"/>
    <w:rsid w:val="00B1695C"/>
    <w:rsid w:val="00B20889"/>
    <w:rsid w:val="00B21AC0"/>
    <w:rsid w:val="00B27156"/>
    <w:rsid w:val="00B3599E"/>
    <w:rsid w:val="00B362BE"/>
    <w:rsid w:val="00B63178"/>
    <w:rsid w:val="00B64B3F"/>
    <w:rsid w:val="00B664A2"/>
    <w:rsid w:val="00B76D21"/>
    <w:rsid w:val="00BA28D1"/>
    <w:rsid w:val="00BB4C1E"/>
    <w:rsid w:val="00BD05F8"/>
    <w:rsid w:val="00BD6AE2"/>
    <w:rsid w:val="00BF08F6"/>
    <w:rsid w:val="00BF45F9"/>
    <w:rsid w:val="00BF670C"/>
    <w:rsid w:val="00C14A9F"/>
    <w:rsid w:val="00C22829"/>
    <w:rsid w:val="00C4189B"/>
    <w:rsid w:val="00C76EAC"/>
    <w:rsid w:val="00C8216E"/>
    <w:rsid w:val="00C83C79"/>
    <w:rsid w:val="00C86DA3"/>
    <w:rsid w:val="00C8765C"/>
    <w:rsid w:val="00C91273"/>
    <w:rsid w:val="00CB58D4"/>
    <w:rsid w:val="00CC1B47"/>
    <w:rsid w:val="00CC59DC"/>
    <w:rsid w:val="00CC5A17"/>
    <w:rsid w:val="00CD6868"/>
    <w:rsid w:val="00CF0D00"/>
    <w:rsid w:val="00CF2C23"/>
    <w:rsid w:val="00D07F13"/>
    <w:rsid w:val="00D07F9A"/>
    <w:rsid w:val="00D20898"/>
    <w:rsid w:val="00D3198A"/>
    <w:rsid w:val="00D35D5F"/>
    <w:rsid w:val="00D54190"/>
    <w:rsid w:val="00D66069"/>
    <w:rsid w:val="00D67C3A"/>
    <w:rsid w:val="00D8686E"/>
    <w:rsid w:val="00D939FE"/>
    <w:rsid w:val="00D96886"/>
    <w:rsid w:val="00DC4256"/>
    <w:rsid w:val="00DD6537"/>
    <w:rsid w:val="00DF38C8"/>
    <w:rsid w:val="00DF3A23"/>
    <w:rsid w:val="00DF6D42"/>
    <w:rsid w:val="00E0368B"/>
    <w:rsid w:val="00E36984"/>
    <w:rsid w:val="00E44C13"/>
    <w:rsid w:val="00E47085"/>
    <w:rsid w:val="00E559AA"/>
    <w:rsid w:val="00E55E50"/>
    <w:rsid w:val="00E71FB7"/>
    <w:rsid w:val="00E814B4"/>
    <w:rsid w:val="00E81B4E"/>
    <w:rsid w:val="00E81C66"/>
    <w:rsid w:val="00E92749"/>
    <w:rsid w:val="00ED0C95"/>
    <w:rsid w:val="00ED4286"/>
    <w:rsid w:val="00F02911"/>
    <w:rsid w:val="00F03002"/>
    <w:rsid w:val="00F216CA"/>
    <w:rsid w:val="00F225B8"/>
    <w:rsid w:val="00F42EEB"/>
    <w:rsid w:val="00F66754"/>
    <w:rsid w:val="00F74A54"/>
    <w:rsid w:val="00F76A5A"/>
    <w:rsid w:val="00F90EBB"/>
    <w:rsid w:val="00FA6868"/>
    <w:rsid w:val="00FC0C55"/>
    <w:rsid w:val="00FC11FA"/>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3541"/>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uiPriority w:val="39"/>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Stekele@rig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ksd@r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Cera@riga.lv" TargetMode="External"/><Relationship Id="rId5" Type="http://schemas.openxmlformats.org/officeDocument/2006/relationships/webSettings" Target="webSettings.xml"/><Relationship Id="rId15" Type="http://schemas.openxmlformats.org/officeDocument/2006/relationships/hyperlink" Target="http://www.eriga.lv" TargetMode="External"/><Relationship Id="rId10" Type="http://schemas.openxmlformats.org/officeDocument/2006/relationships/hyperlink" Target="mailto:Anastasija.Golatkina@riga.lv" TargetMode="External"/><Relationship Id="rId4" Type="http://schemas.openxmlformats.org/officeDocument/2006/relationships/settings" Target="settings.xml"/><Relationship Id="rId9" Type="http://schemas.openxmlformats.org/officeDocument/2006/relationships/hyperlink" Target="mailto:Agita.Forande@riga.lv" TargetMode="External"/><Relationship Id="rId14" Type="http://schemas.openxmlformats.org/officeDocument/2006/relationships/hyperlink" Target="http://www.erig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29708</Words>
  <Characters>16934</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5</cp:revision>
  <cp:lastPrinted>2023-07-13T11:15:00Z</cp:lastPrinted>
  <dcterms:created xsi:type="dcterms:W3CDTF">2023-07-13T11:06:00Z</dcterms:created>
  <dcterms:modified xsi:type="dcterms:W3CDTF">2023-07-13T11:41:00Z</dcterms:modified>
</cp:coreProperties>
</file>