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8460" w14:textId="513C2BD8" w:rsidR="008F46D1" w:rsidRDefault="008F46D1" w:rsidP="008F46D1">
      <w:pPr>
        <w:autoSpaceDE w:val="0"/>
        <w:autoSpaceDN w:val="0"/>
        <w:adjustRightInd w:val="0"/>
        <w:spacing w:after="0" w:line="240" w:lineRule="auto"/>
        <w:ind w:left="-144"/>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VISPĀRĪGĀ VIENOŠANĀS Nr.</w:t>
      </w:r>
      <w:r>
        <w:rPr>
          <w:rFonts w:ascii="Times New Roman" w:hAnsi="Times New Roman" w:cs="Times New Roman"/>
          <w:bCs/>
          <w:sz w:val="24"/>
          <w:szCs w:val="24"/>
          <w:lang w:eastAsia="lt-LT"/>
        </w:rPr>
        <w:t xml:space="preserve"> </w:t>
      </w:r>
      <w:r w:rsidR="00B73BD6" w:rsidRPr="00B73BD6">
        <w:rPr>
          <w:rFonts w:ascii="Times New Roman" w:hAnsi="Times New Roman" w:cs="Times New Roman"/>
          <w:b/>
          <w:sz w:val="24"/>
          <w:szCs w:val="24"/>
          <w:lang w:eastAsia="lt-LT"/>
        </w:rPr>
        <w:t>DIKS-23-1483-li</w:t>
      </w:r>
    </w:p>
    <w:p w14:paraId="3F224099" w14:textId="77777777" w:rsidR="008F46D1" w:rsidRPr="0006204D" w:rsidRDefault="008F46D1" w:rsidP="0006204D">
      <w:pPr>
        <w:autoSpaceDE w:val="0"/>
        <w:autoSpaceDN w:val="0"/>
        <w:adjustRightInd w:val="0"/>
        <w:spacing w:after="0" w:line="240" w:lineRule="auto"/>
        <w:jc w:val="center"/>
        <w:rPr>
          <w:rFonts w:ascii="Times New Roman" w:hAnsi="Times New Roman" w:cs="Times New Roman"/>
          <w:sz w:val="24"/>
          <w:szCs w:val="24"/>
          <w:lang w:eastAsia="lt-LT"/>
        </w:rPr>
      </w:pPr>
      <w:r>
        <w:rPr>
          <w:rFonts w:ascii="Times New Roman" w:hAnsi="Times New Roman" w:cs="Times New Roman"/>
          <w:b/>
          <w:bCs/>
          <w:color w:val="000000"/>
          <w:sz w:val="24"/>
          <w:szCs w:val="24"/>
          <w:lang w:eastAsia="ar-SA"/>
        </w:rPr>
        <w:t xml:space="preserve">Ukrainas bērnu un jauniešu </w:t>
      </w:r>
      <w:r>
        <w:rPr>
          <w:rFonts w:ascii="Times New Roman" w:eastAsia="Times New Roman" w:hAnsi="Times New Roman" w:cs="Times New Roman"/>
          <w:b/>
          <w:bCs/>
          <w:iCs/>
          <w:color w:val="000000"/>
          <w:sz w:val="24"/>
          <w:szCs w:val="24"/>
        </w:rPr>
        <w:t>neformālās izglītības pasākumu, t.sk. latviešu valodas apguves,</w:t>
      </w:r>
      <w:r>
        <w:rPr>
          <w:rFonts w:ascii="Times New Roman" w:hAnsi="Times New Roman" w:cs="Times New Roman"/>
          <w:b/>
          <w:bCs/>
          <w:color w:val="000000"/>
          <w:sz w:val="24"/>
          <w:szCs w:val="24"/>
          <w:lang w:eastAsia="ar-SA"/>
        </w:rPr>
        <w:t xml:space="preserve"> organizēšanas pakalpojumi</w:t>
      </w:r>
      <w:r>
        <w:rPr>
          <w:rFonts w:ascii="Times New Roman" w:hAnsi="Times New Roman" w:cs="Times New Roman"/>
          <w:sz w:val="24"/>
          <w:szCs w:val="24"/>
          <w:lang w:eastAsia="lt-LT"/>
        </w:rPr>
        <w:t xml:space="preserve"> (identifikācijas numurs RD IKSD 2023/</w:t>
      </w:r>
      <w:r>
        <w:rPr>
          <w:rFonts w:ascii="Times New Roman" w:eastAsia="Times New Roman" w:hAnsi="Times New Roman" w:cs="Times New Roman"/>
          <w:sz w:val="24"/>
          <w:szCs w:val="24"/>
          <w:lang w:eastAsia="lv-LV"/>
        </w:rPr>
        <w:t>14</w:t>
      </w:r>
      <w:r>
        <w:rPr>
          <w:rFonts w:ascii="Times New Roman" w:hAnsi="Times New Roman" w:cs="Times New Roman"/>
          <w:sz w:val="24"/>
          <w:szCs w:val="24"/>
          <w:lang w:eastAsia="lt-LT"/>
        </w:rPr>
        <w:t>)</w:t>
      </w:r>
    </w:p>
    <w:p w14:paraId="201512D0" w14:textId="77777777" w:rsidR="008F46D1" w:rsidRDefault="008F46D1" w:rsidP="008F46D1">
      <w:pPr>
        <w:tabs>
          <w:tab w:val="left" w:pos="6237"/>
        </w:tabs>
        <w:autoSpaceDE w:val="0"/>
        <w:autoSpaceDN w:val="0"/>
        <w:adjustRightInd w:val="0"/>
        <w:spacing w:after="0" w:line="240" w:lineRule="auto"/>
        <w:jc w:val="center"/>
        <w:rPr>
          <w:rFonts w:ascii="Times New Roman" w:hAnsi="Times New Roman" w:cs="Times New Roman"/>
          <w:sz w:val="24"/>
          <w:szCs w:val="24"/>
          <w:lang w:eastAsia="lt-LT"/>
        </w:rPr>
      </w:pPr>
      <w:r>
        <w:rPr>
          <w:rFonts w:ascii="Times New Roman" w:hAnsi="Times New Roman" w:cs="Times New Roman"/>
          <w:bCs/>
          <w:sz w:val="24"/>
          <w:szCs w:val="24"/>
          <w:lang w:eastAsia="lt-LT"/>
        </w:rPr>
        <w:t>Rīgā</w:t>
      </w:r>
    </w:p>
    <w:p w14:paraId="637F783F" w14:textId="77777777" w:rsidR="008F46D1" w:rsidRDefault="008F46D1" w:rsidP="008F46D1">
      <w:pPr>
        <w:spacing w:after="0" w:line="240" w:lineRule="auto"/>
        <w:jc w:val="both"/>
        <w:rPr>
          <w:rFonts w:ascii="Times New Roman" w:eastAsia="Times New Roman" w:hAnsi="Times New Roman" w:cs="Times New Roman"/>
          <w:b/>
          <w:bCs/>
          <w:iCs/>
          <w:sz w:val="24"/>
          <w:szCs w:val="24"/>
          <w:lang w:eastAsia="lv-LV"/>
        </w:rPr>
      </w:pPr>
    </w:p>
    <w:p w14:paraId="2C34FC0E" w14:textId="77777777" w:rsidR="008F46D1" w:rsidRDefault="008F46D1" w:rsidP="008F46D1">
      <w:pPr>
        <w:tabs>
          <w:tab w:val="right" w:pos="9360"/>
        </w:tabs>
        <w:spacing w:after="0" w:line="240" w:lineRule="auto"/>
        <w:rPr>
          <w:rFonts w:ascii="Times New Roman" w:eastAsia="Arial Unicode MS" w:hAnsi="Times New Roman" w:cs="Times New Roman"/>
          <w:bCs/>
          <w:i/>
          <w:iCs/>
        </w:rPr>
      </w:pPr>
      <w:r>
        <w:rPr>
          <w:rFonts w:ascii="Times New Roman" w:eastAsia="Arial Unicode MS" w:hAnsi="Times New Roman" w:cs="Times New Roman"/>
          <w:bCs/>
          <w:i/>
          <w:iCs/>
        </w:rPr>
        <w:t xml:space="preserve">Dokumenta parakstīšanas datums </w:t>
      </w:r>
    </w:p>
    <w:p w14:paraId="07B65F89" w14:textId="77777777" w:rsidR="008F46D1" w:rsidRDefault="008F46D1" w:rsidP="008F46D1">
      <w:pPr>
        <w:tabs>
          <w:tab w:val="right" w:pos="9360"/>
        </w:tabs>
        <w:spacing w:after="0" w:line="240" w:lineRule="auto"/>
        <w:rPr>
          <w:rFonts w:ascii="Times New Roman" w:eastAsia="Arial Unicode MS" w:hAnsi="Times New Roman" w:cs="Times New Roman"/>
          <w:bCs/>
          <w:i/>
          <w:iCs/>
        </w:rPr>
      </w:pPr>
      <w:r>
        <w:rPr>
          <w:rFonts w:ascii="Times New Roman" w:eastAsia="Arial Unicode MS" w:hAnsi="Times New Roman" w:cs="Times New Roman"/>
          <w:bCs/>
          <w:i/>
          <w:iCs/>
        </w:rPr>
        <w:t xml:space="preserve">ir pēdējā pievienotā droša elektroniskā paraksta </w:t>
      </w:r>
    </w:p>
    <w:p w14:paraId="7A7BB1F4" w14:textId="77777777" w:rsidR="008F46D1" w:rsidRDefault="008F46D1" w:rsidP="008F46D1">
      <w:pPr>
        <w:tabs>
          <w:tab w:val="right" w:pos="9360"/>
        </w:tabs>
        <w:spacing w:after="0" w:line="240" w:lineRule="auto"/>
        <w:rPr>
          <w:rFonts w:ascii="Times New Roman" w:eastAsia="Arial Unicode MS" w:hAnsi="Times New Roman" w:cs="Times New Roman"/>
          <w:bCs/>
          <w:i/>
          <w:iCs/>
        </w:rPr>
      </w:pPr>
      <w:r>
        <w:rPr>
          <w:rFonts w:ascii="Times New Roman" w:eastAsia="Arial Unicode MS" w:hAnsi="Times New Roman" w:cs="Times New Roman"/>
          <w:bCs/>
          <w:i/>
          <w:iCs/>
        </w:rPr>
        <w:t>un tā laika zīmoga datums</w:t>
      </w:r>
    </w:p>
    <w:p w14:paraId="7666DDC4" w14:textId="77777777" w:rsidR="008F46D1" w:rsidRDefault="008F46D1" w:rsidP="008F46D1">
      <w:pPr>
        <w:spacing w:after="0" w:line="240" w:lineRule="auto"/>
        <w:jc w:val="both"/>
        <w:rPr>
          <w:rFonts w:ascii="Times New Roman" w:eastAsia="Times New Roman" w:hAnsi="Times New Roman" w:cs="Times New Roman"/>
          <w:b/>
          <w:bCs/>
          <w:iCs/>
          <w:sz w:val="24"/>
          <w:szCs w:val="24"/>
          <w:lang w:eastAsia="lv-LV"/>
        </w:rPr>
      </w:pPr>
    </w:p>
    <w:p w14:paraId="6356996B" w14:textId="77777777" w:rsidR="008F46D1" w:rsidRDefault="008F46D1" w:rsidP="008F46D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
          <w:bCs/>
          <w:iCs/>
          <w:sz w:val="24"/>
          <w:szCs w:val="24"/>
          <w:lang w:eastAsia="lv-LV"/>
        </w:rPr>
        <w:t>Rīgas domes Izglītības, kultūras un sporta departaments</w:t>
      </w:r>
      <w:r>
        <w:rPr>
          <w:rFonts w:ascii="Times New Roman" w:eastAsia="Times New Roman" w:hAnsi="Times New Roman" w:cs="Times New Roman"/>
          <w:sz w:val="24"/>
          <w:szCs w:val="24"/>
          <w:lang w:eastAsia="lv-LV"/>
        </w:rPr>
        <w:t xml:space="preserve"> (turpmāk – Departaments vai Pasūtītājs) direktora </w:t>
      </w:r>
      <w:proofErr w:type="spellStart"/>
      <w:r>
        <w:rPr>
          <w:rFonts w:ascii="Times New Roman" w:eastAsia="Times New Roman" w:hAnsi="Times New Roman" w:cs="Times New Roman"/>
          <w:sz w:val="24"/>
          <w:szCs w:val="24"/>
          <w:lang w:eastAsia="lv-LV"/>
        </w:rPr>
        <w:t>p.i</w:t>
      </w:r>
      <w:proofErr w:type="spellEnd"/>
      <w:r>
        <w:rPr>
          <w:rFonts w:ascii="Times New Roman" w:eastAsia="Times New Roman" w:hAnsi="Times New Roman" w:cs="Times New Roman"/>
          <w:sz w:val="24"/>
          <w:szCs w:val="24"/>
          <w:lang w:eastAsia="lv-LV"/>
        </w:rPr>
        <w:t>.</w:t>
      </w:r>
      <w:r w:rsidR="00957F64">
        <w:rPr>
          <w:rFonts w:ascii="Times New Roman" w:eastAsia="Times New Roman" w:hAnsi="Times New Roman" w:cs="Times New Roman"/>
          <w:sz w:val="24"/>
          <w:szCs w:val="24"/>
          <w:lang w:eastAsia="lv-LV"/>
        </w:rPr>
        <w:t xml:space="preserve"> Ivara </w:t>
      </w:r>
      <w:proofErr w:type="spellStart"/>
      <w:r w:rsidR="00957F64">
        <w:rPr>
          <w:rFonts w:ascii="Times New Roman" w:eastAsia="Times New Roman" w:hAnsi="Times New Roman" w:cs="Times New Roman"/>
          <w:sz w:val="24"/>
          <w:szCs w:val="24"/>
          <w:lang w:eastAsia="lv-LV"/>
        </w:rPr>
        <w:t>Balamovska</w:t>
      </w:r>
      <w:proofErr w:type="spellEnd"/>
      <w:r>
        <w:rPr>
          <w:rFonts w:ascii="Times New Roman" w:eastAsia="Times New Roman" w:hAnsi="Times New Roman" w:cs="Times New Roman"/>
          <w:sz w:val="24"/>
          <w:szCs w:val="24"/>
          <w:lang w:eastAsia="lv-LV"/>
        </w:rPr>
        <w:t xml:space="preserve"> personā, kurš rīkojas saskaņā ar Rīgas domes 01.03.2011. saistošo noteikumu Nr. 114 “Rīgas </w:t>
      </w:r>
      <w:proofErr w:type="spellStart"/>
      <w:r>
        <w:rPr>
          <w:rFonts w:ascii="Times New Roman" w:eastAsia="Times New Roman" w:hAnsi="Times New Roman" w:cs="Times New Roman"/>
          <w:sz w:val="24"/>
          <w:szCs w:val="24"/>
          <w:lang w:eastAsia="lv-LV"/>
        </w:rPr>
        <w:t>valstspilsētas</w:t>
      </w:r>
      <w:proofErr w:type="spellEnd"/>
      <w:r>
        <w:rPr>
          <w:rFonts w:ascii="Times New Roman" w:eastAsia="Times New Roman" w:hAnsi="Times New Roman" w:cs="Times New Roman"/>
          <w:sz w:val="24"/>
          <w:szCs w:val="24"/>
          <w:lang w:eastAsia="lv-LV"/>
        </w:rPr>
        <w:t xml:space="preserve"> pašvaldības nolikums” 110. punktu un Rīgas domes 17.12.2009. nolikuma Nr. 36 “Rīgas domes Izglītības, kultūras un sporta departamenta nolikums” 15.3.6. apakšpunktu</w:t>
      </w:r>
      <w:r>
        <w:rPr>
          <w:rFonts w:ascii="Times New Roman" w:eastAsia="Times New Roman" w:hAnsi="Times New Roman" w:cs="Times New Roman"/>
          <w:bCs/>
          <w:iCs/>
          <w:sz w:val="24"/>
          <w:szCs w:val="24"/>
          <w:lang w:eastAsia="lv-LV"/>
        </w:rPr>
        <w:t>,</w:t>
      </w:r>
      <w:r>
        <w:rPr>
          <w:rFonts w:ascii="Times New Roman" w:eastAsia="Times New Roman" w:hAnsi="Times New Roman" w:cs="Times New Roman"/>
          <w:sz w:val="24"/>
          <w:szCs w:val="24"/>
          <w:lang w:eastAsia="lv-LV"/>
        </w:rPr>
        <w:t xml:space="preserve"> no vienas puses, un </w:t>
      </w:r>
    </w:p>
    <w:p w14:paraId="0C488966" w14:textId="77777777" w:rsidR="0024724B" w:rsidRPr="0024724B" w:rsidRDefault="0024724B" w:rsidP="0024724B">
      <w:pPr>
        <w:spacing w:after="0" w:line="240" w:lineRule="auto"/>
        <w:rPr>
          <w:rFonts w:ascii="Times New Roman" w:eastAsia="Times New Roman" w:hAnsi="Times New Roman" w:cs="Times New Roman"/>
          <w:sz w:val="24"/>
          <w:szCs w:val="24"/>
          <w:lang w:eastAsia="lv-LV"/>
          <w14:ligatures w14:val="none"/>
        </w:rPr>
      </w:pPr>
      <w:r w:rsidRPr="0024724B">
        <w:rPr>
          <w:rFonts w:ascii="Times New Roman" w:eastAsia="Times New Roman" w:hAnsi="Times New Roman" w:cs="Times New Roman"/>
          <w:b/>
          <w:bCs/>
          <w:sz w:val="24"/>
          <w:szCs w:val="24"/>
          <w:lang w:eastAsia="ar-SA"/>
          <w14:ligatures w14:val="none"/>
        </w:rPr>
        <w:t>Biedrība “Mellene”</w:t>
      </w:r>
      <w:r w:rsidRPr="0024724B">
        <w:rPr>
          <w:rFonts w:ascii="Times New Roman" w:eastAsia="Times New Roman" w:hAnsi="Times New Roman" w:cs="Times New Roman"/>
          <w:i/>
          <w:iCs/>
          <w:sz w:val="24"/>
          <w:szCs w:val="24"/>
          <w:lang w:eastAsia="ar-SA"/>
          <w14:ligatures w14:val="none"/>
        </w:rPr>
        <w:t xml:space="preserve">, </w:t>
      </w:r>
      <w:bookmarkStart w:id="0" w:name="_Hlk140490010"/>
      <w:r w:rsidRPr="0024724B">
        <w:rPr>
          <w:rFonts w:ascii="Times New Roman" w:eastAsia="Times New Roman" w:hAnsi="Times New Roman" w:cs="Times New Roman"/>
          <w:sz w:val="24"/>
          <w:szCs w:val="24"/>
          <w:lang w:eastAsia="ar-SA"/>
          <w14:ligatures w14:val="none"/>
        </w:rPr>
        <w:t xml:space="preserve">valdes </w:t>
      </w:r>
      <w:r w:rsidR="006D1F68">
        <w:rPr>
          <w:rFonts w:ascii="Times New Roman" w:eastAsia="Times New Roman" w:hAnsi="Times New Roman" w:cs="Times New Roman"/>
          <w:sz w:val="24"/>
          <w:szCs w:val="24"/>
          <w:lang w:eastAsia="ar-SA"/>
          <w14:ligatures w14:val="none"/>
        </w:rPr>
        <w:t xml:space="preserve">locekles Lauras </w:t>
      </w:r>
      <w:proofErr w:type="spellStart"/>
      <w:r w:rsidR="006D1F68">
        <w:rPr>
          <w:rFonts w:ascii="Times New Roman" w:eastAsia="Times New Roman" w:hAnsi="Times New Roman" w:cs="Times New Roman"/>
          <w:sz w:val="24"/>
          <w:szCs w:val="24"/>
          <w:lang w:eastAsia="ar-SA"/>
          <w14:ligatures w14:val="none"/>
        </w:rPr>
        <w:t>Riekstiņas</w:t>
      </w:r>
      <w:proofErr w:type="spellEnd"/>
      <w:r w:rsidRPr="0024724B">
        <w:rPr>
          <w:rFonts w:ascii="Times New Roman" w:eastAsia="Times New Roman" w:hAnsi="Times New Roman" w:cs="Times New Roman"/>
          <w:sz w:val="24"/>
          <w:szCs w:val="24"/>
          <w:lang w:eastAsia="ar-SA"/>
          <w14:ligatures w14:val="none"/>
        </w:rPr>
        <w:t xml:space="preserve"> </w:t>
      </w:r>
      <w:bookmarkEnd w:id="0"/>
      <w:r w:rsidRPr="0024724B">
        <w:rPr>
          <w:rFonts w:ascii="Times New Roman" w:eastAsia="Times New Roman" w:hAnsi="Times New Roman" w:cs="Times New Roman"/>
          <w:sz w:val="24"/>
          <w:szCs w:val="24"/>
          <w:lang w:eastAsia="lv-LV"/>
          <w14:ligatures w14:val="none"/>
        </w:rPr>
        <w:t xml:space="preserve">personā, kura rīkojas, pamatojoties uz </w:t>
      </w:r>
      <w:r w:rsidRPr="0024724B">
        <w:rPr>
          <w:rFonts w:ascii="Times New Roman" w:eastAsia="Times New Roman" w:hAnsi="Times New Roman" w:cs="Times New Roman"/>
          <w:sz w:val="24"/>
          <w:szCs w:val="24"/>
          <w:lang w:eastAsia="ar-SA"/>
          <w14:ligatures w14:val="none"/>
        </w:rPr>
        <w:t>statūtiem,</w:t>
      </w:r>
    </w:p>
    <w:p w14:paraId="55CBB444" w14:textId="77777777" w:rsidR="008F46D1" w:rsidRDefault="00E50200" w:rsidP="00E50200">
      <w:pPr>
        <w:spacing w:after="0" w:line="240" w:lineRule="auto"/>
        <w:rPr>
          <w:rFonts w:ascii="Times New Roman" w:eastAsia="Times New Roman" w:hAnsi="Times New Roman" w:cs="Times New Roman"/>
          <w:sz w:val="24"/>
          <w:szCs w:val="24"/>
          <w:lang w:eastAsia="lv-LV"/>
        </w:rPr>
      </w:pPr>
      <w:bookmarkStart w:id="1" w:name="_Hlk144288272"/>
      <w:r w:rsidRPr="00E50200">
        <w:rPr>
          <w:rFonts w:ascii="Times New Roman" w:eastAsia="Times New Roman" w:hAnsi="Times New Roman" w:cs="Times New Roman"/>
          <w:b/>
          <w:bCs/>
          <w:sz w:val="24"/>
          <w:szCs w:val="24"/>
          <w:lang w:eastAsia="ar-SA"/>
        </w:rPr>
        <w:t>SIA “MBR”</w:t>
      </w:r>
      <w:r>
        <w:rPr>
          <w:rFonts w:ascii="Times New Roman" w:eastAsia="Times New Roman" w:hAnsi="Times New Roman" w:cs="Times New Roman"/>
          <w:sz w:val="24"/>
          <w:szCs w:val="24"/>
          <w:lang w:eastAsia="ar-SA"/>
        </w:rPr>
        <w:t>,</w:t>
      </w:r>
      <w:r w:rsidR="008F46D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valdes locekļa Aleksandra Vorobjova personā</w:t>
      </w:r>
      <w:r w:rsidR="008F46D1">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kurš rīkojas pamatojoties uz statūtiem,</w:t>
      </w:r>
    </w:p>
    <w:bookmarkEnd w:id="1"/>
    <w:p w14:paraId="02CF86F9" w14:textId="77777777" w:rsidR="008F46D1" w:rsidRDefault="008F46D1" w:rsidP="008F46D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no otras puses, </w:t>
      </w:r>
    </w:p>
    <w:p w14:paraId="6E79B201" w14:textId="77777777" w:rsidR="008F46D1" w:rsidRDefault="008F46D1" w:rsidP="008F46D1">
      <w:pPr>
        <w:spacing w:after="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sz w:val="24"/>
          <w:szCs w:val="24"/>
          <w:lang w:eastAsia="lv-LV"/>
        </w:rPr>
        <w:t xml:space="preserve">turpmāk katrs atsevišķi – Izpildītājs, visi izpildītāji kopā – Dalībnieki, bet Dalībnieki un Pasūtītājs kopā – </w:t>
      </w:r>
      <w:r>
        <w:rPr>
          <w:rFonts w:ascii="Times New Roman" w:eastAsia="Times New Roman" w:hAnsi="Times New Roman" w:cs="Times New Roman"/>
          <w:iCs/>
          <w:sz w:val="24"/>
          <w:szCs w:val="24"/>
          <w:lang w:eastAsia="lv-LV"/>
        </w:rPr>
        <w:t xml:space="preserve">Puses, </w:t>
      </w:r>
    </w:p>
    <w:p w14:paraId="4DAECF5E" w14:textId="77777777" w:rsidR="008F46D1" w:rsidRDefault="008F46D1" w:rsidP="008F46D1">
      <w:pPr>
        <w:spacing w:after="0" w:line="240" w:lineRule="auto"/>
        <w:jc w:val="both"/>
        <w:rPr>
          <w:rFonts w:ascii="Times New Roman" w:eastAsia="Times New Roman" w:hAnsi="Times New Roman" w:cs="Times New Roman"/>
          <w:sz w:val="24"/>
          <w:szCs w:val="24"/>
          <w:lang w:eastAsia="lv-LV"/>
        </w:rPr>
      </w:pPr>
      <w:r>
        <w:rPr>
          <w:rFonts w:ascii="Times New Roman" w:eastAsia="TimesNewRoman" w:hAnsi="Times New Roman" w:cs="Times New Roman"/>
          <w:sz w:val="24"/>
          <w:szCs w:val="24"/>
          <w:lang w:eastAsia="lv-LV"/>
        </w:rPr>
        <w:t>pamatojoties uz Departamenta iepirkuma</w:t>
      </w:r>
      <w:r>
        <w:rPr>
          <w:rFonts w:ascii="Times New Roman" w:eastAsia="TimesNewRoman" w:hAnsi="Times New Roman" w:cs="Times New Roman"/>
          <w:sz w:val="24"/>
          <w:szCs w:val="24"/>
        </w:rPr>
        <w:t xml:space="preserve"> “</w:t>
      </w:r>
      <w:r>
        <w:rPr>
          <w:rFonts w:ascii="Times New Roman" w:hAnsi="Times New Roman" w:cs="Times New Roman"/>
          <w:b/>
          <w:bCs/>
          <w:color w:val="000000"/>
          <w:sz w:val="24"/>
          <w:szCs w:val="24"/>
          <w:lang w:eastAsia="ar-SA"/>
        </w:rPr>
        <w:t xml:space="preserve">Ukrainas bērnu un jauniešu </w:t>
      </w:r>
      <w:r>
        <w:rPr>
          <w:rFonts w:ascii="Times New Roman" w:eastAsia="Times New Roman" w:hAnsi="Times New Roman" w:cs="Times New Roman"/>
          <w:b/>
          <w:bCs/>
          <w:iCs/>
          <w:color w:val="000000"/>
          <w:sz w:val="24"/>
          <w:szCs w:val="24"/>
        </w:rPr>
        <w:t>neformālās izglītības pasākumu, t.sk. latviešu valodas apguves,</w:t>
      </w:r>
      <w:r>
        <w:rPr>
          <w:rFonts w:ascii="Times New Roman" w:hAnsi="Times New Roman" w:cs="Times New Roman"/>
          <w:b/>
          <w:bCs/>
          <w:color w:val="000000"/>
          <w:sz w:val="24"/>
          <w:szCs w:val="24"/>
          <w:lang w:eastAsia="ar-SA"/>
        </w:rPr>
        <w:t xml:space="preserve"> organizēšanas pakalpojumi</w:t>
      </w:r>
      <w:r>
        <w:rPr>
          <w:rFonts w:ascii="Times New Roman" w:eastAsia="TimesNewRoman" w:hAnsi="Times New Roman" w:cs="Times New Roman"/>
          <w:sz w:val="24"/>
          <w:szCs w:val="24"/>
        </w:rPr>
        <w:t xml:space="preserve">” </w:t>
      </w:r>
      <w:r>
        <w:rPr>
          <w:rFonts w:ascii="Times New Roman" w:eastAsia="Times New Roman" w:hAnsi="Times New Roman" w:cs="Times New Roman"/>
          <w:sz w:val="24"/>
          <w:szCs w:val="24"/>
        </w:rPr>
        <w:t>(identifikācijas Nr. RD IKSD 2023/14) (turpmāk – Iepirkums) rezultātiem un Publiskā iepirkumu likuma (turpmāk – PIL) 56. pantu</w:t>
      </w:r>
      <w:r>
        <w:rPr>
          <w:rFonts w:ascii="Times New Roman" w:eastAsia="Times New Roman" w:hAnsi="Times New Roman" w:cs="Times New Roman"/>
          <w:sz w:val="24"/>
          <w:szCs w:val="24"/>
          <w:lang w:eastAsia="lv-LV"/>
        </w:rPr>
        <w:t>, noslēdz šādu vispārīgo vienošanos (turpmāk – Vispārīgā vienošanās vai Līgums):</w:t>
      </w:r>
    </w:p>
    <w:p w14:paraId="4656356B" w14:textId="77777777" w:rsidR="008F46D1" w:rsidRDefault="008F46D1" w:rsidP="008F46D1">
      <w:pPr>
        <w:spacing w:after="0" w:line="240" w:lineRule="auto"/>
        <w:jc w:val="both"/>
        <w:rPr>
          <w:rFonts w:ascii="Times New Roman" w:eastAsia="Times New Roman" w:hAnsi="Times New Roman" w:cs="Times New Roman"/>
          <w:sz w:val="24"/>
          <w:szCs w:val="24"/>
          <w:lang w:eastAsia="lv-LV"/>
        </w:rPr>
      </w:pPr>
    </w:p>
    <w:p w14:paraId="744C35C4" w14:textId="77777777" w:rsidR="008F46D1" w:rsidRDefault="008F46D1" w:rsidP="008F46D1">
      <w:pPr>
        <w:numPr>
          <w:ilvl w:val="0"/>
          <w:numId w:val="1"/>
        </w:numPr>
        <w:tabs>
          <w:tab w:val="left" w:pos="1080"/>
          <w:tab w:val="left" w:pos="1260"/>
        </w:tabs>
        <w:spacing w:after="0" w:line="240" w:lineRule="auto"/>
        <w:ind w:left="357" w:hanging="357"/>
        <w:jc w:val="center"/>
        <w:rPr>
          <w:rFonts w:ascii="Times New Roman" w:eastAsia="Times New Roman" w:hAnsi="Times New Roman" w:cs="Times New Roman"/>
          <w:b/>
          <w:color w:val="000000"/>
          <w:sz w:val="24"/>
          <w:szCs w:val="24"/>
          <w:lang w:eastAsia="lv-LV"/>
        </w:rPr>
      </w:pPr>
      <w:r>
        <w:rPr>
          <w:rFonts w:ascii="Times New Roman" w:eastAsia="Times New Roman" w:hAnsi="Times New Roman" w:cs="Times New Roman"/>
          <w:b/>
          <w:bCs/>
          <w:color w:val="000000"/>
          <w:sz w:val="24"/>
          <w:szCs w:val="24"/>
          <w:lang w:eastAsia="lv-LV"/>
        </w:rPr>
        <w:t>Vispārīgās vienošanās priekšmets</w:t>
      </w:r>
    </w:p>
    <w:p w14:paraId="2AB78FA0" w14:textId="77777777" w:rsidR="008F46D1" w:rsidRDefault="008F46D1" w:rsidP="008F46D1">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Vispārīgās vienošanās priekšmets ir </w:t>
      </w:r>
      <w:r>
        <w:rPr>
          <w:rFonts w:ascii="Times New Roman" w:hAnsi="Times New Roman" w:cs="Times New Roman"/>
          <w:b/>
          <w:bCs/>
          <w:color w:val="000000"/>
          <w:sz w:val="24"/>
          <w:szCs w:val="24"/>
          <w:lang w:eastAsia="ar-SA"/>
        </w:rPr>
        <w:t xml:space="preserve">Ukrainas bērnu un jauniešu </w:t>
      </w:r>
      <w:r>
        <w:rPr>
          <w:rFonts w:ascii="Times New Roman" w:eastAsia="Times New Roman" w:hAnsi="Times New Roman" w:cs="Times New Roman"/>
          <w:b/>
          <w:bCs/>
          <w:iCs/>
          <w:color w:val="000000"/>
          <w:sz w:val="24"/>
          <w:szCs w:val="24"/>
        </w:rPr>
        <w:t>neformālās izglītības pasākumu, t.sk. latviešu valodas apguves,</w:t>
      </w:r>
      <w:r>
        <w:rPr>
          <w:rFonts w:ascii="Times New Roman" w:hAnsi="Times New Roman" w:cs="Times New Roman"/>
          <w:b/>
          <w:bCs/>
          <w:color w:val="000000"/>
          <w:sz w:val="24"/>
          <w:szCs w:val="24"/>
          <w:lang w:eastAsia="ar-SA"/>
        </w:rPr>
        <w:t xml:space="preserve"> organizēšanas pakalpojumi</w:t>
      </w:r>
      <w:r>
        <w:rPr>
          <w:rFonts w:ascii="Times New Roman" w:eastAsia="Times New Roman" w:hAnsi="Times New Roman" w:cs="Times New Roman"/>
          <w:color w:val="000000"/>
          <w:sz w:val="24"/>
          <w:szCs w:val="24"/>
          <w:lang w:eastAsia="lv-LV"/>
        </w:rPr>
        <w:t xml:space="preserve"> (turpmāk – Pakalpojums).</w:t>
      </w:r>
    </w:p>
    <w:p w14:paraId="5F0DA47F" w14:textId="77777777" w:rsidR="008F46D1" w:rsidRDefault="008F46D1" w:rsidP="008F46D1">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Vispārīgā vienošanās nosaka kārtību, kādā vispārīgās vienošanās darbības laikā Pasūtītājs no Dalībnieku loka izvēlas Izpildītāju, kurš veiks konkrēta Pakalpojuma izpildi un kārtību, kādā veicama Pakalpojuma izpilde atbilstoši Nolikuma, tā tehniskās specifikācijas, finanšu piedāvājuma un vispārīgās vienošanās prasībām.</w:t>
      </w:r>
    </w:p>
    <w:p w14:paraId="296C7EE5" w14:textId="77777777" w:rsidR="008F46D1" w:rsidRDefault="008F46D1" w:rsidP="008F46D1">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Pasūtītājs </w:t>
      </w:r>
      <w:r>
        <w:rPr>
          <w:rFonts w:ascii="Times New Roman" w:eastAsia="Times New Roman" w:hAnsi="Times New Roman" w:cs="Times New Roman"/>
          <w:color w:val="000000"/>
          <w:sz w:val="24"/>
          <w:szCs w:val="24"/>
          <w:lang w:eastAsia="ar-SA"/>
        </w:rPr>
        <w:t xml:space="preserve">vispārīgās vienošanās ietvaros nav saistīts ar konkrētu pasūtījuma apjomu un veic pasūtījumu atbilstoši vajadzībai un savām finanšu iespējām. Pasūtītājam ir tiesības vispārīgās vienošanās darbības laikā precizēt savas vajadzības, </w:t>
      </w:r>
      <w:r>
        <w:rPr>
          <w:rFonts w:ascii="Times New Roman" w:eastAsia="Times New Roman" w:hAnsi="Times New Roman" w:cs="Times New Roman"/>
          <w:color w:val="000000"/>
          <w:sz w:val="24"/>
          <w:szCs w:val="24"/>
          <w:lang w:eastAsia="lv-LV"/>
        </w:rPr>
        <w:t>pasūtot Pakalpojumu tādā apjomā un kvalitātē, kāds tam ir nepieciešams saskaņā ar Pasūtītāja plāniem</w:t>
      </w:r>
      <w:r>
        <w:rPr>
          <w:rFonts w:ascii="Times New Roman" w:eastAsia="Times New Roman" w:hAnsi="Times New Roman" w:cs="Times New Roman"/>
          <w:color w:val="000000"/>
          <w:sz w:val="24"/>
          <w:szCs w:val="24"/>
          <w:lang w:eastAsia="ar-SA"/>
        </w:rPr>
        <w:t xml:space="preserve"> un/vai pasūtot Pakalpojumu, kas nav norādīts Iepirkuma tehniskajā specifikācijā.</w:t>
      </w:r>
    </w:p>
    <w:p w14:paraId="424CDA1A" w14:textId="77777777" w:rsidR="008F46D1" w:rsidRDefault="008F46D1" w:rsidP="008F46D1">
      <w:pPr>
        <w:numPr>
          <w:ilvl w:val="1"/>
          <w:numId w:val="2"/>
        </w:numPr>
        <w:ind w:left="426" w:hanging="426"/>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Vispārīgās vienošanās izpildes laiks ir no</w:t>
      </w:r>
      <w:r>
        <w:rPr>
          <w:rFonts w:ascii="Times New Roman" w:eastAsia="Times New Roman" w:hAnsi="Times New Roman" w:cs="Times New Roman"/>
          <w:color w:val="000000"/>
          <w:sz w:val="24"/>
          <w:szCs w:val="24"/>
          <w:lang w:eastAsia="lv-LV"/>
        </w:rPr>
        <w:t xml:space="preserve"> </w:t>
      </w:r>
      <w:bookmarkStart w:id="2" w:name="_Hlk525649026"/>
      <w:r>
        <w:rPr>
          <w:rFonts w:ascii="Times New Roman" w:eastAsia="Times New Roman" w:hAnsi="Times New Roman" w:cs="Times New Roman"/>
          <w:color w:val="000000"/>
          <w:sz w:val="24"/>
          <w:szCs w:val="24"/>
          <w:lang w:eastAsia="lv-LV"/>
        </w:rPr>
        <w:t xml:space="preserve">abpusējas parakstīšanas brīža ir </w:t>
      </w:r>
      <w:r>
        <w:rPr>
          <w:rFonts w:ascii="Times New Roman" w:eastAsia="Times New Roman" w:hAnsi="Times New Roman" w:cs="Times New Roman"/>
          <w:color w:val="000000"/>
          <w:sz w:val="24"/>
          <w:szCs w:val="24"/>
          <w:lang w:eastAsia="ar-SA"/>
        </w:rPr>
        <w:t xml:space="preserve">līdz </w:t>
      </w:r>
      <w:bookmarkEnd w:id="2"/>
      <w:r>
        <w:rPr>
          <w:rFonts w:ascii="Times New Roman" w:eastAsia="Times New Roman" w:hAnsi="Times New Roman" w:cs="Times New Roman"/>
          <w:color w:val="000000"/>
          <w:sz w:val="24"/>
          <w:szCs w:val="24"/>
          <w:lang w:eastAsia="ar-SA"/>
        </w:rPr>
        <w:t>no 2023. gada 11. septembra līdz 2023. gada 30. novembrim.</w:t>
      </w:r>
      <w:bookmarkStart w:id="3" w:name="_Hlk40952145"/>
    </w:p>
    <w:p w14:paraId="1957F928" w14:textId="77777777" w:rsidR="008F46D1" w:rsidRDefault="008F46D1" w:rsidP="008F46D1">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Vispārīgās vienošanās</w:t>
      </w:r>
      <w:bookmarkEnd w:id="3"/>
      <w:r>
        <w:rPr>
          <w:rFonts w:ascii="Times New Roman" w:eastAsia="Times New Roman" w:hAnsi="Times New Roman" w:cs="Times New Roman"/>
          <w:color w:val="000000"/>
          <w:sz w:val="24"/>
          <w:szCs w:val="24"/>
          <w:lang w:eastAsia="ar-SA"/>
        </w:rPr>
        <w:t xml:space="preserve"> izpildes vieta ir Latvijas teritorija.</w:t>
      </w:r>
    </w:p>
    <w:p w14:paraId="5EFE219C" w14:textId="77777777" w:rsidR="008F46D1" w:rsidRDefault="008F46D1" w:rsidP="008F46D1">
      <w:pPr>
        <w:numPr>
          <w:ilvl w:val="1"/>
          <w:numId w:val="2"/>
        </w:numPr>
        <w:spacing w:after="0" w:line="240" w:lineRule="auto"/>
        <w:ind w:left="426" w:hanging="426"/>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ar-SA"/>
        </w:rPr>
        <w:t>Pasūtītājs Vispārīgās vienošanās ietvaros nav saistīts ar konkrētu pasūtījuma apjomu un veic pasūtījumus atbilstoši vajadzībai un savām finanšu iespējām, proti</w:t>
      </w:r>
      <w:r>
        <w:rPr>
          <w:rFonts w:ascii="Times New Roman" w:eastAsia="Times New Roman" w:hAnsi="Times New Roman" w:cs="Times New Roman"/>
          <w:color w:val="000000"/>
          <w:sz w:val="24"/>
          <w:szCs w:val="24"/>
          <w:lang w:eastAsia="lv-LV"/>
        </w:rPr>
        <w:t xml:space="preserve"> līdz </w:t>
      </w:r>
      <w:r>
        <w:rPr>
          <w:rFonts w:ascii="Times New Roman" w:eastAsia="Times New Roman" w:hAnsi="Times New Roman" w:cs="Times New Roman"/>
          <w:b/>
          <w:bCs/>
          <w:color w:val="000000"/>
          <w:sz w:val="24"/>
          <w:szCs w:val="24"/>
          <w:lang w:eastAsia="lv-LV"/>
        </w:rPr>
        <w:t xml:space="preserve">EUR </w:t>
      </w:r>
      <w:r>
        <w:rPr>
          <w:rFonts w:ascii="Times New Roman" w:hAnsi="Times New Roman" w:cs="Times New Roman"/>
          <w:b/>
          <w:bCs/>
          <w:sz w:val="24"/>
          <w:szCs w:val="24"/>
        </w:rPr>
        <w:t>206 611.57</w:t>
      </w:r>
      <w:r>
        <w:rPr>
          <w:rFonts w:ascii="Times New Roman" w:hAnsi="Times New Roman" w:cs="Times New Roman"/>
          <w:sz w:val="24"/>
          <w:szCs w:val="24"/>
        </w:rPr>
        <w:t xml:space="preserve"> </w:t>
      </w:r>
      <w:r>
        <w:rPr>
          <w:rFonts w:ascii="Times New Roman" w:eastAsia="Times New Roman" w:hAnsi="Times New Roman" w:cs="Times New Roman"/>
          <w:b/>
          <w:bCs/>
          <w:color w:val="000000"/>
          <w:sz w:val="24"/>
          <w:szCs w:val="24"/>
          <w:lang w:eastAsia="lv-LV"/>
        </w:rPr>
        <w:t xml:space="preserve">bez PVN </w:t>
      </w:r>
      <w:r>
        <w:rPr>
          <w:rFonts w:ascii="Times New Roman" w:eastAsia="Times New Roman" w:hAnsi="Times New Roman" w:cs="Times New Roman"/>
          <w:color w:val="000000"/>
          <w:sz w:val="24"/>
          <w:szCs w:val="24"/>
          <w:lang w:eastAsia="lv-LV"/>
        </w:rPr>
        <w:t>(EUR 250 000.00 ar PVN).</w:t>
      </w:r>
    </w:p>
    <w:p w14:paraId="565C52B5" w14:textId="77777777" w:rsidR="008F46D1" w:rsidRDefault="008F46D1" w:rsidP="008F46D1">
      <w:pPr>
        <w:spacing w:after="0" w:line="240" w:lineRule="auto"/>
        <w:jc w:val="both"/>
        <w:rPr>
          <w:rFonts w:ascii="Times New Roman" w:eastAsia="Times New Roman" w:hAnsi="Times New Roman" w:cs="Times New Roman"/>
          <w:color w:val="000000"/>
          <w:sz w:val="24"/>
          <w:szCs w:val="24"/>
          <w:lang w:eastAsia="lv-LV"/>
        </w:rPr>
      </w:pPr>
    </w:p>
    <w:p w14:paraId="2EDDDF51" w14:textId="77777777" w:rsidR="008F46D1" w:rsidRDefault="008F46D1" w:rsidP="008F46D1">
      <w:pPr>
        <w:spacing w:after="0" w:line="240" w:lineRule="auto"/>
        <w:jc w:val="both"/>
        <w:rPr>
          <w:rFonts w:ascii="Times New Roman" w:eastAsia="Times New Roman" w:hAnsi="Times New Roman" w:cs="Times New Roman"/>
          <w:color w:val="000000"/>
          <w:sz w:val="24"/>
          <w:szCs w:val="24"/>
          <w:lang w:eastAsia="lv-LV"/>
        </w:rPr>
      </w:pPr>
    </w:p>
    <w:p w14:paraId="10CD000B" w14:textId="77777777" w:rsidR="008F46D1" w:rsidRDefault="008F46D1" w:rsidP="008F46D1">
      <w:pPr>
        <w:numPr>
          <w:ilvl w:val="0"/>
          <w:numId w:val="2"/>
        </w:numPr>
        <w:spacing w:after="0" w:line="240" w:lineRule="auto"/>
        <w:ind w:left="357" w:hanging="357"/>
        <w:jc w:val="center"/>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Pakalpojuma sniegšanas kārtība</w:t>
      </w:r>
    </w:p>
    <w:p w14:paraId="238762C4" w14:textId="77777777" w:rsidR="008F46D1" w:rsidRDefault="008F46D1" w:rsidP="008F46D1">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4" w:name="_Hlk46932080"/>
      <w:r>
        <w:rPr>
          <w:rFonts w:ascii="Times New Roman" w:eastAsia="Times New Roman" w:hAnsi="Times New Roman" w:cs="Times New Roman"/>
          <w:sz w:val="24"/>
          <w:szCs w:val="24"/>
          <w:lang w:eastAsia="lv-LV"/>
        </w:rPr>
        <w:t xml:space="preserve">Lai apzinātu konkrētā Pakalpojuma cenu un izvēlētos Izpildītāju, kurš nodrošinās konkrētā Pakalpojuma izpildi, Pasūtītājs elektroniski </w:t>
      </w:r>
      <w:proofErr w:type="spellStart"/>
      <w:r>
        <w:rPr>
          <w:rFonts w:ascii="Times New Roman" w:eastAsia="Times New Roman" w:hAnsi="Times New Roman" w:cs="Times New Roman"/>
          <w:sz w:val="24"/>
          <w:szCs w:val="24"/>
          <w:lang w:eastAsia="lv-LV"/>
        </w:rPr>
        <w:t>nosūta</w:t>
      </w:r>
      <w:proofErr w:type="spellEnd"/>
      <w:r>
        <w:rPr>
          <w:rFonts w:ascii="Times New Roman" w:eastAsia="Times New Roman" w:hAnsi="Times New Roman" w:cs="Times New Roman"/>
          <w:sz w:val="24"/>
          <w:szCs w:val="24"/>
          <w:lang w:eastAsia="lv-LV"/>
        </w:rPr>
        <w:t xml:space="preserve"> </w:t>
      </w:r>
      <w:bookmarkStart w:id="5" w:name="_Hlk517683602"/>
      <w:r>
        <w:rPr>
          <w:rFonts w:ascii="Times New Roman" w:eastAsia="Times New Roman" w:hAnsi="Times New Roman" w:cs="Times New Roman"/>
          <w:sz w:val="24"/>
          <w:szCs w:val="24"/>
          <w:lang w:eastAsia="lv-LV"/>
        </w:rPr>
        <w:t>Dalībniekiem uzaicinājumu iesniegt piedāvājumus</w:t>
      </w:r>
      <w:bookmarkEnd w:id="5"/>
      <w:r>
        <w:rPr>
          <w:rFonts w:ascii="Times New Roman" w:eastAsia="Times New Roman" w:hAnsi="Times New Roman" w:cs="Times New Roman"/>
          <w:sz w:val="24"/>
          <w:szCs w:val="24"/>
          <w:lang w:eastAsia="lv-LV"/>
        </w:rPr>
        <w:t>.</w:t>
      </w:r>
    </w:p>
    <w:p w14:paraId="1BE4B898" w14:textId="77777777" w:rsidR="008F46D1" w:rsidRDefault="008F46D1" w:rsidP="008F46D1">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bookmarkStart w:id="6" w:name="_Hlk46932540"/>
      <w:bookmarkEnd w:id="4"/>
      <w:r>
        <w:rPr>
          <w:rFonts w:ascii="Times New Roman" w:eastAsia="Times New Roman" w:hAnsi="Times New Roman" w:cs="Times New Roman"/>
          <w:sz w:val="24"/>
          <w:szCs w:val="24"/>
          <w:lang w:eastAsia="lv-LV"/>
        </w:rPr>
        <w:t xml:space="preserve">Izpildītājs elektroniski iesniedz Pasūtītājam Izpildītāja </w:t>
      </w:r>
      <w:proofErr w:type="spellStart"/>
      <w:r>
        <w:rPr>
          <w:rFonts w:ascii="Times New Roman" w:eastAsia="Times New Roman" w:hAnsi="Times New Roman" w:cs="Times New Roman"/>
          <w:sz w:val="24"/>
          <w:szCs w:val="24"/>
          <w:lang w:eastAsia="lv-LV"/>
        </w:rPr>
        <w:t>paraksttiesīgās</w:t>
      </w:r>
      <w:proofErr w:type="spellEnd"/>
      <w:r>
        <w:rPr>
          <w:rFonts w:ascii="Times New Roman" w:eastAsia="Times New Roman" w:hAnsi="Times New Roman" w:cs="Times New Roman"/>
          <w:sz w:val="24"/>
          <w:szCs w:val="24"/>
          <w:lang w:eastAsia="lv-LV"/>
        </w:rPr>
        <w:t>/</w:t>
      </w:r>
      <w:proofErr w:type="spellStart"/>
      <w:r>
        <w:rPr>
          <w:rFonts w:ascii="Times New Roman" w:eastAsia="Times New Roman" w:hAnsi="Times New Roman" w:cs="Times New Roman"/>
          <w:sz w:val="24"/>
          <w:szCs w:val="24"/>
          <w:lang w:eastAsia="lv-LV"/>
        </w:rPr>
        <w:t>pilvarotās</w:t>
      </w:r>
      <w:proofErr w:type="spellEnd"/>
      <w:r>
        <w:rPr>
          <w:rFonts w:ascii="Times New Roman" w:eastAsia="Times New Roman" w:hAnsi="Times New Roman" w:cs="Times New Roman"/>
          <w:sz w:val="24"/>
          <w:szCs w:val="24"/>
          <w:lang w:eastAsia="lv-LV"/>
        </w:rPr>
        <w:t xml:space="preserve"> personas parakstītu piedāvājumu par uzaicinājumā minētajiem Pakalpojumiem , kas parakstīts ar drošu elektronisko parakstu vai </w:t>
      </w:r>
      <w:proofErr w:type="spellStart"/>
      <w:r>
        <w:rPr>
          <w:rFonts w:ascii="Times New Roman" w:eastAsia="Times New Roman" w:hAnsi="Times New Roman" w:cs="Times New Roman"/>
          <w:sz w:val="24"/>
          <w:szCs w:val="24"/>
          <w:lang w:eastAsia="lv-LV"/>
        </w:rPr>
        <w:t>paraksttiesīgās</w:t>
      </w:r>
      <w:proofErr w:type="spellEnd"/>
      <w:r>
        <w:rPr>
          <w:rFonts w:ascii="Times New Roman" w:eastAsia="Times New Roman" w:hAnsi="Times New Roman" w:cs="Times New Roman"/>
          <w:sz w:val="24"/>
          <w:szCs w:val="24"/>
          <w:lang w:eastAsia="lv-LV"/>
        </w:rPr>
        <w:t>/pilnvarotās personas pašrocīgi parakstītā piedāvājuma kopiju skenētā veidā (.</w:t>
      </w:r>
      <w:proofErr w:type="spellStart"/>
      <w:r>
        <w:rPr>
          <w:rFonts w:ascii="Times New Roman" w:eastAsia="Times New Roman" w:hAnsi="Times New Roman" w:cs="Times New Roman"/>
          <w:sz w:val="24"/>
          <w:szCs w:val="24"/>
          <w:lang w:eastAsia="lv-LV"/>
        </w:rPr>
        <w:t>pdf</w:t>
      </w:r>
      <w:proofErr w:type="spellEnd"/>
      <w:r>
        <w:rPr>
          <w:rFonts w:ascii="Times New Roman" w:eastAsia="Times New Roman" w:hAnsi="Times New Roman" w:cs="Times New Roman"/>
          <w:sz w:val="24"/>
          <w:szCs w:val="24"/>
          <w:lang w:eastAsia="lv-LV"/>
        </w:rPr>
        <w:t xml:space="preserve"> formātā) uzaicinājumā noteiktajā termiņā.</w:t>
      </w:r>
    </w:p>
    <w:bookmarkEnd w:id="6"/>
    <w:p w14:paraId="308A6C52" w14:textId="77777777" w:rsidR="008F46D1" w:rsidRDefault="008F46D1" w:rsidP="008F46D1">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Izpildītājs nevar nodrošināt uzaicinājumā minētos Pakalpojumus tādā izpildījumā un apjomā, kā Pasūtītājs ir norādījis uzaicinājumā, Izpildītājs sniedz Pasūtītājam rakstisku atteikumu par pasūtījuma izpildi.</w:t>
      </w:r>
    </w:p>
    <w:p w14:paraId="496A5C1B" w14:textId="77777777" w:rsidR="008F46D1" w:rsidRDefault="008F46D1" w:rsidP="008F46D1">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izvērtējot saņemto piedāvājumu atbilstību uzaicinājumā un vispārīgajā vienošanā minētajām prasībām, izvēlas Izpildītājus, kuri nodrošinās pakalpojumu izpildi. Piedāvājuma izvēles kritērijs – uzaicinājumam un vispārīgās vienošanās nosacījumiem atbilstošs piedāvājums ar piedāvāto cenu</w:t>
      </w:r>
      <w:r>
        <w:t xml:space="preserve"> </w:t>
      </w:r>
      <w:r>
        <w:rPr>
          <w:rFonts w:ascii="Times New Roman" w:eastAsia="Times New Roman" w:hAnsi="Times New Roman" w:cs="Times New Roman"/>
          <w:sz w:val="24"/>
          <w:szCs w:val="24"/>
          <w:lang w:eastAsia="lv-LV"/>
        </w:rPr>
        <w:t>vienam dalībniekam dienā, kas nepārsniedz Nolikuma 7.1. punktā noteiktās maksimālās cenas.</w:t>
      </w:r>
    </w:p>
    <w:p w14:paraId="105C5B3E" w14:textId="77777777" w:rsidR="008F46D1" w:rsidRDefault="008F46D1" w:rsidP="008F46D1">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Pēc lēmuma pieņemšanas Pasūtītājs elektroniski informē Dalībniekus par pieņemto lēmumu, norādot Izpildītājus, kuriem piešķirtas Pakalpojumu sniegšanas tiesības.</w:t>
      </w:r>
    </w:p>
    <w:p w14:paraId="42250E6C" w14:textId="77777777" w:rsidR="008F46D1" w:rsidRDefault="008F46D1" w:rsidP="008F46D1">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Vispārīgās vienošanās ietvaros  netiek slēgti atsevišķi rakstiski līgumi par Pakalpojuma izpildi. Līguma funkciju par konkrētā Pakalpojuma izpildi pilda Pasūtītāja uzaicinājums, Izpildītāja piedāvājums, Pasūtītāja lēmums un Pasūtītāja saskaņotie norēķinu dokumenti.</w:t>
      </w:r>
    </w:p>
    <w:p w14:paraId="22A72837" w14:textId="77777777" w:rsidR="008F46D1" w:rsidRDefault="008F46D1" w:rsidP="008F46D1">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sniedz Pasūtītājam ar konkrēto Pakalpojuma vai Pakalpojuma daļas izpildi saistītos dokumentus, t.sk. VISC noteiktās atskaites – Vispārīgās vienošanās 1. un 2. pielikums (turpmāk – VISC atskaites) un citu informāciju saskaņā ar Pasūtītāja norādījumiem.</w:t>
      </w:r>
    </w:p>
    <w:p w14:paraId="01BE9DCD" w14:textId="77777777" w:rsidR="008F46D1" w:rsidRDefault="008F46D1" w:rsidP="008F46D1">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Gadījumā, ja Izpildītājs nevar nodrošināt pakalpojumu nepieciešamajā apjomā vai atbilstoši uzaicinājumā noteiktajām prasībām objektīvu iemeslu dēļ Izpildītājs par to informē Pasūtītāju, lai vienotos par tālāko rīcību. </w:t>
      </w:r>
    </w:p>
    <w:p w14:paraId="08B87075" w14:textId="77777777" w:rsidR="008F46D1" w:rsidRDefault="008F46D1" w:rsidP="008F46D1">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Pasūtītājam ir tiesības veikt korekcijas konkrētā Pakalpojuma izvēlētā Izpildītāja iesniegtajā piedāvājumā un tā izpildē, Pusēm abpusēji par to rakstiski vienojoties.</w:t>
      </w:r>
    </w:p>
    <w:p w14:paraId="26BEE7B7" w14:textId="77777777" w:rsidR="008F46D1" w:rsidRDefault="008F46D1" w:rsidP="008F46D1">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Izpildītājs, kuram uzticēta Pakalpojuma izpilde, nespēj pilnvērtīgi nodrošināt tā izpildi, Pasūtītājs pārtrauc sadarbību ar Izpildītāju konkrētā Pakalpojuma izpildes ietvarā.</w:t>
      </w:r>
    </w:p>
    <w:p w14:paraId="04CC0C39" w14:textId="77777777" w:rsidR="008F46D1" w:rsidRDefault="008F46D1" w:rsidP="008F46D1">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Vispārīgās vienošanās darbības laikā Pasūtītājam ir tiesības konsultēties ar Dalībniekiem.</w:t>
      </w:r>
    </w:p>
    <w:p w14:paraId="22FDAC81" w14:textId="77777777" w:rsidR="008F46D1" w:rsidRDefault="008F46D1" w:rsidP="008F46D1">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Pasūtītājs uzaicinājuma norādījumos veic</w:t>
      </w:r>
      <w:r>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sz w:val="24"/>
          <w:szCs w:val="24"/>
          <w:lang w:eastAsia="lv-LV"/>
        </w:rPr>
        <w:t xml:space="preserve">izmaiņas, kas var ietekmēt piedāvāto cenu, Pasūtītājs atkārtoti </w:t>
      </w:r>
      <w:proofErr w:type="spellStart"/>
      <w:r>
        <w:rPr>
          <w:rFonts w:ascii="Times New Roman" w:eastAsia="Times New Roman" w:hAnsi="Times New Roman" w:cs="Times New Roman"/>
          <w:sz w:val="24"/>
          <w:szCs w:val="24"/>
          <w:lang w:eastAsia="lv-LV"/>
        </w:rPr>
        <w:t>nosūta</w:t>
      </w:r>
      <w:proofErr w:type="spellEnd"/>
      <w:r>
        <w:rPr>
          <w:rFonts w:ascii="Times New Roman" w:eastAsia="Times New Roman" w:hAnsi="Times New Roman" w:cs="Times New Roman"/>
          <w:sz w:val="24"/>
          <w:szCs w:val="24"/>
          <w:lang w:eastAsia="lv-LV"/>
        </w:rPr>
        <w:t xml:space="preserve"> Dalībniekiem uzaicinājumu iesniegt piedāvājumus, informējot par izmaiņām.</w:t>
      </w:r>
    </w:p>
    <w:p w14:paraId="78CF9F1F" w14:textId="77777777" w:rsidR="008F46D1" w:rsidRDefault="008F46D1" w:rsidP="008F46D1">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Gadījumā,  ja  noslēgto  vispārīgo  vienošanos  laikā  tiek  izbeigta  vispārīgā vienošanās ar kādu no Dalībniekiem (piemēram, kāda no pusēm nepilda būtiskus vispārīgās vienošanās saistības), tad uzaicinājums tiks nosūtīts Dalībniekiem, ar kuriem būs spēkā vispārīgās vienošanās.</w:t>
      </w:r>
    </w:p>
    <w:p w14:paraId="5018710B" w14:textId="77777777" w:rsidR="008F46D1" w:rsidRDefault="008F46D1" w:rsidP="008F46D1">
      <w:pPr>
        <w:spacing w:after="0" w:line="240" w:lineRule="auto"/>
        <w:ind w:left="426"/>
        <w:jc w:val="both"/>
        <w:rPr>
          <w:rFonts w:ascii="Times New Roman" w:eastAsia="Times New Roman" w:hAnsi="Times New Roman" w:cs="Times New Roman"/>
          <w:sz w:val="24"/>
          <w:szCs w:val="24"/>
          <w:lang w:eastAsia="lv-LV"/>
        </w:rPr>
      </w:pPr>
    </w:p>
    <w:p w14:paraId="54B59022" w14:textId="77777777" w:rsidR="008F46D1" w:rsidRDefault="008F46D1" w:rsidP="008F46D1">
      <w:pPr>
        <w:numPr>
          <w:ilvl w:val="0"/>
          <w:numId w:val="2"/>
        </w:num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Pakalpojuma nodošanas – pieņemšanas kārtība</w:t>
      </w:r>
    </w:p>
    <w:p w14:paraId="546739B9" w14:textId="77777777" w:rsidR="008F46D1" w:rsidRDefault="008F46D1" w:rsidP="008F46D1">
      <w:pPr>
        <w:numPr>
          <w:ilvl w:val="1"/>
          <w:numId w:val="2"/>
        </w:numPr>
        <w:spacing w:after="0" w:line="240" w:lineRule="auto"/>
        <w:ind w:left="426" w:hanging="568"/>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Pakalpojums vai Pakalpojuma daļa (konkrētās neformālās izglītības programmas organizēšanas pasākums vai tās daļa) uzskatāms par izpildītu un nodotu Pasūtītājam ar brīdi, kad Izpildītājs iesniedzis parakstītās VISC atskaites un abas Puses (to pilnvarotie pārstāvji) </w:t>
      </w:r>
      <w:r>
        <w:rPr>
          <w:rFonts w:ascii="Times New Roman" w:eastAsia="Times New Roman" w:hAnsi="Times New Roman" w:cs="Times New Roman"/>
          <w:sz w:val="24"/>
          <w:szCs w:val="24"/>
          <w:lang w:eastAsia="x-none"/>
        </w:rPr>
        <w:lastRenderedPageBreak/>
        <w:t xml:space="preserve">parakstījušas Pakalpojuma izpildes pieņemšanas – nodošanas aktu, kas </w:t>
      </w:r>
      <w:proofErr w:type="spellStart"/>
      <w:r>
        <w:rPr>
          <w:rFonts w:ascii="Times New Roman" w:eastAsia="Times New Roman" w:hAnsi="Times New Roman" w:cs="Times New Roman"/>
          <w:sz w:val="24"/>
          <w:szCs w:val="24"/>
          <w:lang w:eastAsia="x-none"/>
        </w:rPr>
        <w:t>tieks</w:t>
      </w:r>
      <w:proofErr w:type="spellEnd"/>
      <w:r>
        <w:rPr>
          <w:rFonts w:ascii="Times New Roman" w:eastAsia="Times New Roman" w:hAnsi="Times New Roman" w:cs="Times New Roman"/>
          <w:sz w:val="24"/>
          <w:szCs w:val="24"/>
          <w:lang w:eastAsia="x-none"/>
        </w:rPr>
        <w:t xml:space="preserve"> sagatavots par katru </w:t>
      </w:r>
      <w:bookmarkStart w:id="7" w:name="_Hlk141268402"/>
      <w:r>
        <w:rPr>
          <w:rFonts w:ascii="Times New Roman" w:eastAsia="Times New Roman" w:hAnsi="Times New Roman" w:cs="Times New Roman"/>
          <w:sz w:val="24"/>
          <w:szCs w:val="24"/>
          <w:lang w:eastAsia="x-none"/>
        </w:rPr>
        <w:t xml:space="preserve">neformālās izglītības programmas izpildi </w:t>
      </w:r>
      <w:bookmarkEnd w:id="7"/>
      <w:r>
        <w:rPr>
          <w:rFonts w:ascii="Times New Roman" w:eastAsia="Times New Roman" w:hAnsi="Times New Roman" w:cs="Times New Roman"/>
          <w:sz w:val="24"/>
          <w:szCs w:val="24"/>
          <w:lang w:eastAsia="x-none"/>
        </w:rPr>
        <w:t>(konkrētai grupai) atsevišķi.</w:t>
      </w:r>
    </w:p>
    <w:p w14:paraId="171E5217" w14:textId="77777777" w:rsidR="008F46D1" w:rsidRDefault="008F46D1" w:rsidP="008F46D1">
      <w:pPr>
        <w:spacing w:after="0" w:line="240" w:lineRule="auto"/>
        <w:jc w:val="both"/>
        <w:rPr>
          <w:rFonts w:ascii="Times New Roman" w:eastAsia="Times New Roman" w:hAnsi="Times New Roman" w:cs="Times New Roman"/>
          <w:sz w:val="24"/>
          <w:szCs w:val="24"/>
          <w:lang w:eastAsia="x-none"/>
        </w:rPr>
      </w:pPr>
    </w:p>
    <w:p w14:paraId="013FF4B5" w14:textId="77777777" w:rsidR="008F46D1" w:rsidRDefault="008F46D1" w:rsidP="008F46D1">
      <w:pPr>
        <w:numPr>
          <w:ilvl w:val="1"/>
          <w:numId w:val="2"/>
        </w:numPr>
        <w:spacing w:after="0" w:line="240" w:lineRule="auto"/>
        <w:ind w:left="426" w:hanging="568"/>
        <w:jc w:val="both"/>
        <w:rPr>
          <w:rFonts w:ascii="Times New Roman" w:eastAsia="Times New Roman" w:hAnsi="Times New Roman" w:cs="Times New Roman"/>
          <w:b/>
          <w:bCs/>
          <w:sz w:val="24"/>
          <w:szCs w:val="24"/>
          <w:lang w:eastAsia="x-none"/>
        </w:rPr>
      </w:pPr>
      <w:r>
        <w:rPr>
          <w:rFonts w:ascii="Times New Roman" w:eastAsia="Times New Roman" w:hAnsi="Times New Roman" w:cs="Times New Roman"/>
          <w:sz w:val="24"/>
          <w:szCs w:val="24"/>
          <w:lang w:eastAsia="ar-SA"/>
        </w:rPr>
        <w:t xml:space="preserve">Izpildītājs pēc </w:t>
      </w:r>
      <w:r>
        <w:rPr>
          <w:rFonts w:ascii="Times New Roman" w:eastAsia="Times New Roman" w:hAnsi="Times New Roman" w:cs="Times New Roman"/>
          <w:sz w:val="24"/>
          <w:szCs w:val="24"/>
          <w:lang w:eastAsia="lv-LV"/>
        </w:rPr>
        <w:t xml:space="preserve">konkrēta Pakalpojuma vai Pakalpojuma daļas </w:t>
      </w:r>
      <w:r>
        <w:rPr>
          <w:rFonts w:ascii="Times New Roman" w:eastAsia="Times New Roman" w:hAnsi="Times New Roman" w:cs="Times New Roman"/>
          <w:sz w:val="24"/>
          <w:szCs w:val="24"/>
          <w:lang w:eastAsia="ar-SA"/>
        </w:rPr>
        <w:t xml:space="preserve">izpildes (t.i., pēc konkrētās </w:t>
      </w:r>
      <w:r>
        <w:rPr>
          <w:rFonts w:ascii="Times New Roman" w:eastAsia="Times New Roman" w:hAnsi="Times New Roman" w:cs="Times New Roman"/>
          <w:sz w:val="24"/>
          <w:szCs w:val="24"/>
          <w:lang w:eastAsia="x-none"/>
        </w:rPr>
        <w:t xml:space="preserve">neformālās izglītības programmas vai tās daļas </w:t>
      </w:r>
      <w:r>
        <w:rPr>
          <w:rFonts w:ascii="Times New Roman" w:eastAsia="Times New Roman" w:hAnsi="Times New Roman" w:cs="Times New Roman"/>
          <w:sz w:val="24"/>
          <w:szCs w:val="24"/>
          <w:lang w:eastAsia="ar-SA"/>
        </w:rPr>
        <w:t xml:space="preserve"> organizēšanas) 10 (desmit) darba dienu laikā iesniedz Pasūtītājam visu ar šo Pakalpojuma vai tā daļas izpildi saistīto Pasūtītāja pieprasīto informāciju un iesniedz dokumentus</w:t>
      </w:r>
      <w:r>
        <w:rPr>
          <w:rFonts w:ascii="Times New Roman" w:eastAsia="Times New Roman" w:hAnsi="Times New Roman" w:cs="Times New Roman"/>
          <w:bCs/>
          <w:kern w:val="2"/>
          <w:sz w:val="24"/>
          <w:szCs w:val="24"/>
          <w:lang w:eastAsia="lv-LV"/>
        </w:rPr>
        <w:t>.</w:t>
      </w:r>
    </w:p>
    <w:p w14:paraId="0D9B67A6" w14:textId="51042D56" w:rsidR="004679E3" w:rsidRDefault="008F46D1" w:rsidP="008F46D1">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Pasūtītājs norīko </w:t>
      </w:r>
      <w:r w:rsidR="006057C0">
        <w:rPr>
          <w:rFonts w:ascii="Times New Roman" w:eastAsia="Times New Roman" w:hAnsi="Times New Roman" w:cs="Times New Roman"/>
          <w:sz w:val="24"/>
          <w:szCs w:val="24"/>
          <w:lang w:eastAsia="lv-LV"/>
        </w:rPr>
        <w:t xml:space="preserve">Izglītības, kultūras un sporta departamenta Izglītības </w:t>
      </w:r>
      <w:r w:rsidR="00C35D5F">
        <w:rPr>
          <w:rFonts w:ascii="Times New Roman" w:eastAsia="Times New Roman" w:hAnsi="Times New Roman" w:cs="Times New Roman"/>
          <w:sz w:val="24"/>
          <w:szCs w:val="24"/>
          <w:lang w:eastAsia="lv-LV"/>
        </w:rPr>
        <w:t>p</w:t>
      </w:r>
      <w:r w:rsidR="006057C0">
        <w:rPr>
          <w:rFonts w:ascii="Times New Roman" w:eastAsia="Times New Roman" w:hAnsi="Times New Roman" w:cs="Times New Roman"/>
          <w:sz w:val="24"/>
          <w:szCs w:val="24"/>
          <w:lang w:eastAsia="lv-LV"/>
        </w:rPr>
        <w:t>ārvaldes Izglītības projektu vadītāju Maiju Baumani,</w:t>
      </w:r>
      <w:r>
        <w:rPr>
          <w:rFonts w:ascii="Times New Roman" w:eastAsia="Times New Roman" w:hAnsi="Times New Roman" w:cs="Times New Roman"/>
          <w:sz w:val="24"/>
          <w:szCs w:val="24"/>
          <w:lang w:eastAsia="lv-LV"/>
        </w:rPr>
        <w:t xml:space="preserve"> Pasūtītāja vārdā pieņemt Izpildītāja izpildītos Pakalpojumus un parakstīt nodošanas – pieņemšanas aktu. Izpildītāja vārdā parakstīt  Pakalpojuma izpildes pieņemšanas – nodošanas aktu tiek pilnvarots/-a</w:t>
      </w:r>
      <w:r w:rsidR="004679E3">
        <w:rPr>
          <w:rFonts w:ascii="Times New Roman" w:eastAsia="Times New Roman" w:hAnsi="Times New Roman" w:cs="Times New Roman"/>
          <w:sz w:val="24"/>
          <w:szCs w:val="24"/>
          <w:lang w:eastAsia="lv-LV"/>
        </w:rPr>
        <w:t>:</w:t>
      </w:r>
    </w:p>
    <w:p w14:paraId="1DE3FF02" w14:textId="77777777" w:rsidR="00E50200" w:rsidRDefault="008F46D1" w:rsidP="00E50200">
      <w:pPr>
        <w:numPr>
          <w:ilvl w:val="2"/>
          <w:numId w:val="2"/>
        </w:numPr>
        <w:spacing w:after="0" w:line="240" w:lineRule="auto"/>
        <w:ind w:right="-2"/>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4679E3" w:rsidRPr="00121247">
        <w:rPr>
          <w:rFonts w:ascii="Times New Roman" w:eastAsia="Times New Roman" w:hAnsi="Times New Roman" w:cs="Times New Roman"/>
          <w:sz w:val="24"/>
          <w:szCs w:val="24"/>
          <w:lang w:eastAsia="ar-SA"/>
        </w:rPr>
        <w:t xml:space="preserve">no Biedrības </w:t>
      </w:r>
      <w:r w:rsidR="004679E3">
        <w:rPr>
          <w:rFonts w:ascii="Times New Roman" w:eastAsia="Times New Roman" w:hAnsi="Times New Roman" w:cs="Times New Roman"/>
          <w:sz w:val="24"/>
          <w:szCs w:val="24"/>
          <w:lang w:eastAsia="ar-SA"/>
        </w:rPr>
        <w:t>“</w:t>
      </w:r>
      <w:r w:rsidR="004679E3" w:rsidRPr="00121247">
        <w:rPr>
          <w:rFonts w:ascii="Times New Roman" w:eastAsia="Times New Roman" w:hAnsi="Times New Roman" w:cs="Times New Roman"/>
          <w:sz w:val="24"/>
          <w:szCs w:val="24"/>
          <w:lang w:eastAsia="ar-SA"/>
        </w:rPr>
        <w:t>Mellene</w:t>
      </w:r>
      <w:r w:rsidR="004679E3">
        <w:rPr>
          <w:rFonts w:ascii="Times New Roman" w:eastAsia="Times New Roman" w:hAnsi="Times New Roman" w:cs="Times New Roman"/>
          <w:sz w:val="24"/>
          <w:szCs w:val="24"/>
          <w:lang w:eastAsia="ar-SA"/>
        </w:rPr>
        <w:t>”</w:t>
      </w:r>
      <w:r w:rsidR="004679E3" w:rsidRPr="00121247">
        <w:rPr>
          <w:rFonts w:ascii="Times New Roman" w:eastAsia="Times New Roman" w:hAnsi="Times New Roman" w:cs="Times New Roman"/>
          <w:sz w:val="24"/>
          <w:szCs w:val="24"/>
          <w:lang w:eastAsia="ar-SA"/>
        </w:rPr>
        <w:t xml:space="preserve"> </w:t>
      </w:r>
      <w:r w:rsidR="004679E3" w:rsidRPr="003379F4">
        <w:rPr>
          <w:rFonts w:ascii="Times New Roman" w:eastAsia="Times New Roman" w:hAnsi="Times New Roman" w:cs="Times New Roman"/>
          <w:sz w:val="24"/>
          <w:szCs w:val="24"/>
          <w:lang w:eastAsia="ar-SA"/>
        </w:rPr>
        <w:t>–</w:t>
      </w:r>
      <w:r w:rsidR="004679E3">
        <w:rPr>
          <w:rFonts w:ascii="Times New Roman" w:eastAsia="Times New Roman" w:hAnsi="Times New Roman" w:cs="Times New Roman"/>
          <w:sz w:val="24"/>
          <w:szCs w:val="24"/>
          <w:lang w:eastAsia="ar-SA"/>
        </w:rPr>
        <w:t xml:space="preserve"> </w:t>
      </w:r>
      <w:r w:rsidR="004679E3" w:rsidRPr="00121247">
        <w:rPr>
          <w:rFonts w:ascii="Times New Roman" w:eastAsia="Times New Roman" w:hAnsi="Times New Roman" w:cs="Times New Roman"/>
          <w:sz w:val="24"/>
          <w:szCs w:val="24"/>
          <w:lang w:eastAsia="ar-SA"/>
        </w:rPr>
        <w:t xml:space="preserve">valdes </w:t>
      </w:r>
      <w:r w:rsidR="004679E3">
        <w:rPr>
          <w:rFonts w:ascii="Times New Roman" w:eastAsia="Times New Roman" w:hAnsi="Times New Roman" w:cs="Times New Roman"/>
          <w:sz w:val="24"/>
          <w:szCs w:val="24"/>
          <w:lang w:eastAsia="ar-SA"/>
        </w:rPr>
        <w:t>locekle Laura Riekstiņa;</w:t>
      </w:r>
    </w:p>
    <w:p w14:paraId="4EBABB71" w14:textId="284C11BD" w:rsidR="004679E3" w:rsidRPr="00E50200" w:rsidRDefault="00E50200" w:rsidP="00E50200">
      <w:pPr>
        <w:numPr>
          <w:ilvl w:val="2"/>
          <w:numId w:val="2"/>
        </w:numPr>
        <w:spacing w:after="0" w:line="240" w:lineRule="auto"/>
        <w:ind w:right="-2"/>
        <w:jc w:val="both"/>
        <w:rPr>
          <w:rFonts w:ascii="Times New Roman" w:eastAsia="Times New Roman" w:hAnsi="Times New Roman" w:cs="Times New Roman"/>
          <w:sz w:val="24"/>
          <w:szCs w:val="24"/>
          <w:lang w:eastAsia="lv-LV"/>
        </w:rPr>
      </w:pPr>
      <w:bookmarkStart w:id="8" w:name="_Hlk144288337"/>
      <w:r>
        <w:rPr>
          <w:rFonts w:ascii="Times New Roman" w:eastAsia="Times New Roman" w:hAnsi="Times New Roman" w:cs="Times New Roman"/>
          <w:sz w:val="24"/>
          <w:szCs w:val="24"/>
          <w:lang w:eastAsia="ar-SA"/>
        </w:rPr>
        <w:t>n</w:t>
      </w:r>
      <w:r w:rsidR="004679E3" w:rsidRPr="00E50200">
        <w:rPr>
          <w:rFonts w:ascii="Times New Roman" w:eastAsia="Times New Roman" w:hAnsi="Times New Roman" w:cs="Times New Roman"/>
          <w:sz w:val="24"/>
          <w:szCs w:val="24"/>
          <w:lang w:eastAsia="ar-SA"/>
        </w:rPr>
        <w:t>o</w:t>
      </w:r>
      <w:r w:rsidRPr="00E50200">
        <w:rPr>
          <w:rFonts w:ascii="Times New Roman" w:eastAsia="Times New Roman" w:hAnsi="Times New Roman" w:cs="Times New Roman"/>
          <w:sz w:val="24"/>
          <w:szCs w:val="24"/>
          <w:lang w:eastAsia="ar-SA"/>
        </w:rPr>
        <w:t xml:space="preserve"> SIA “MBR”, valdes </w:t>
      </w:r>
      <w:proofErr w:type="spellStart"/>
      <w:r w:rsidRPr="00E50200">
        <w:rPr>
          <w:rFonts w:ascii="Times New Roman" w:eastAsia="Times New Roman" w:hAnsi="Times New Roman" w:cs="Times New Roman"/>
          <w:sz w:val="24"/>
          <w:szCs w:val="24"/>
          <w:lang w:eastAsia="ar-SA"/>
        </w:rPr>
        <w:t>locekļ</w:t>
      </w:r>
      <w:r>
        <w:rPr>
          <w:rFonts w:ascii="Times New Roman" w:eastAsia="Times New Roman" w:hAnsi="Times New Roman" w:cs="Times New Roman"/>
          <w:sz w:val="24"/>
          <w:szCs w:val="24"/>
          <w:lang w:eastAsia="ar-SA"/>
        </w:rPr>
        <w:t>is</w:t>
      </w:r>
      <w:proofErr w:type="spellEnd"/>
      <w:r w:rsidRPr="00E50200">
        <w:rPr>
          <w:rFonts w:ascii="Times New Roman" w:eastAsia="Times New Roman" w:hAnsi="Times New Roman" w:cs="Times New Roman"/>
          <w:sz w:val="24"/>
          <w:szCs w:val="24"/>
          <w:lang w:eastAsia="ar-SA"/>
        </w:rPr>
        <w:t xml:space="preserve"> Aleksandr</w:t>
      </w:r>
      <w:r>
        <w:rPr>
          <w:rFonts w:ascii="Times New Roman" w:eastAsia="Times New Roman" w:hAnsi="Times New Roman" w:cs="Times New Roman"/>
          <w:sz w:val="24"/>
          <w:szCs w:val="24"/>
          <w:lang w:eastAsia="ar-SA"/>
        </w:rPr>
        <w:t>s</w:t>
      </w:r>
      <w:r w:rsidRPr="00E50200">
        <w:rPr>
          <w:rFonts w:ascii="Times New Roman" w:eastAsia="Times New Roman" w:hAnsi="Times New Roman" w:cs="Times New Roman"/>
          <w:sz w:val="24"/>
          <w:szCs w:val="24"/>
          <w:lang w:eastAsia="ar-SA"/>
        </w:rPr>
        <w:t xml:space="preserve"> Vorobjov</w:t>
      </w:r>
      <w:r>
        <w:rPr>
          <w:rFonts w:ascii="Times New Roman" w:eastAsia="Times New Roman" w:hAnsi="Times New Roman" w:cs="Times New Roman"/>
          <w:sz w:val="24"/>
          <w:szCs w:val="24"/>
          <w:lang w:eastAsia="ar-SA"/>
        </w:rPr>
        <w:t>s</w:t>
      </w:r>
      <w:r w:rsidR="00C35D5F">
        <w:rPr>
          <w:rFonts w:ascii="Times New Roman" w:eastAsia="Times New Roman" w:hAnsi="Times New Roman" w:cs="Times New Roman"/>
          <w:sz w:val="24"/>
          <w:szCs w:val="24"/>
          <w:lang w:eastAsia="ar-SA"/>
        </w:rPr>
        <w:t>.</w:t>
      </w:r>
      <w:r w:rsidRPr="00E50200">
        <w:rPr>
          <w:rFonts w:ascii="Times New Roman" w:eastAsia="Times New Roman" w:hAnsi="Times New Roman" w:cs="Times New Roman"/>
          <w:sz w:val="24"/>
          <w:szCs w:val="24"/>
          <w:lang w:eastAsia="ar-SA"/>
        </w:rPr>
        <w:t xml:space="preserve"> </w:t>
      </w:r>
    </w:p>
    <w:bookmarkEnd w:id="8"/>
    <w:p w14:paraId="6CB5B9B9" w14:textId="77777777" w:rsidR="008F46D1" w:rsidRDefault="008F46D1" w:rsidP="008F46D1">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veiktais Pakalpojums vai tā daļa neatbilst tehniskās specifikācijas un/vai vispārīgās vienošanās un/vai uzaicinājuma un/vai piedāvājuma noteikumiem un/vai nav pilnībā izpildīts, Pasūtītājs ir tiesīgs neparakstīt nodošanas – pieņemšanas aktu un aprēķināt Izpildītājam vispārīgās vienošanās 6.4. punktā noteikto līgumsodu, un Puses vienojas par laiku, kad Izpildītājs var sniegt Pakalpojumu pienācīgā kvalitātē.</w:t>
      </w:r>
    </w:p>
    <w:p w14:paraId="12A2E44C" w14:textId="77777777" w:rsidR="008F46D1" w:rsidRDefault="008F46D1" w:rsidP="008F46D1">
      <w:pPr>
        <w:numPr>
          <w:ilvl w:val="1"/>
          <w:numId w:val="2"/>
        </w:numPr>
        <w:spacing w:after="0" w:line="240" w:lineRule="auto"/>
        <w:ind w:left="426" w:right="-2"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Izpildītājs apņemas bez papildu atlīdzības veikt izmaiņas, uzlabojumus vai papildinājumus Pakalpojuma vai tā daļas izpildē, ja tie neatbilst tehniskās specifikācijas un/vai vispārīgās vienošanās un/vai uzaicinājuma un/vai piedāvājuma nosacījumiem.</w:t>
      </w:r>
    </w:p>
    <w:p w14:paraId="0E1CF547" w14:textId="77777777" w:rsidR="008F46D1" w:rsidRDefault="008F46D1" w:rsidP="008F46D1">
      <w:pPr>
        <w:spacing w:after="0" w:line="240" w:lineRule="auto"/>
        <w:ind w:left="426" w:right="-2"/>
        <w:jc w:val="both"/>
        <w:rPr>
          <w:rFonts w:ascii="Times New Roman" w:eastAsia="Times New Roman" w:hAnsi="Times New Roman" w:cs="Times New Roman"/>
          <w:color w:val="4472C4"/>
          <w:sz w:val="24"/>
          <w:szCs w:val="24"/>
          <w:lang w:eastAsia="lv-LV"/>
        </w:rPr>
      </w:pPr>
    </w:p>
    <w:p w14:paraId="07FA6B14" w14:textId="77777777" w:rsidR="008F46D1" w:rsidRDefault="008F46D1" w:rsidP="008F46D1">
      <w:pPr>
        <w:numPr>
          <w:ilvl w:val="0"/>
          <w:numId w:val="2"/>
        </w:num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Norēķinu kārtība</w:t>
      </w:r>
    </w:p>
    <w:p w14:paraId="2CEAA047" w14:textId="008844CB" w:rsidR="008F46D1" w:rsidRDefault="008F46D1" w:rsidP="008F46D1">
      <w:pPr>
        <w:numPr>
          <w:ilvl w:val="1"/>
          <w:numId w:val="2"/>
        </w:numPr>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Samaksu par konkrēto Pakalpojumu vai Pakal</w:t>
      </w:r>
      <w:r w:rsidR="00D54306">
        <w:rPr>
          <w:rFonts w:ascii="Times New Roman" w:eastAsia="Times New Roman" w:hAnsi="Times New Roman" w:cs="Times New Roman"/>
          <w:sz w:val="24"/>
          <w:szCs w:val="24"/>
          <w:lang w:eastAsia="lv-LV"/>
        </w:rPr>
        <w:t>p</w:t>
      </w:r>
      <w:r>
        <w:rPr>
          <w:rFonts w:ascii="Times New Roman" w:eastAsia="Times New Roman" w:hAnsi="Times New Roman" w:cs="Times New Roman"/>
          <w:sz w:val="24"/>
          <w:szCs w:val="24"/>
          <w:lang w:eastAsia="lv-LV"/>
        </w:rPr>
        <w:t>ojuma daļu, kas izpildīts atbilstoši uzaicinājuma, Vispārīgās vienošanās un piedāvājuma nosacījumiem, Pasūtītājs veic, pamatojoties  uz Izpildītāja iesniegtajām VISC atskaitēm</w:t>
      </w:r>
      <w:r w:rsidR="001676A3">
        <w:rPr>
          <w:rFonts w:ascii="Times New Roman" w:eastAsia="Times New Roman" w:hAnsi="Times New Roman" w:cs="Times New Roman"/>
          <w:sz w:val="24"/>
          <w:szCs w:val="24"/>
          <w:lang w:eastAsia="lv-LV"/>
        </w:rPr>
        <w:t xml:space="preserve"> </w:t>
      </w:r>
      <w:r w:rsidR="001676A3" w:rsidRPr="00435849">
        <w:rPr>
          <w:rFonts w:ascii="Times New Roman" w:eastAsia="Times New Roman" w:hAnsi="Times New Roman" w:cs="Times New Roman"/>
          <w:sz w:val="24"/>
          <w:szCs w:val="24"/>
          <w:lang w:eastAsia="lv-LV"/>
        </w:rPr>
        <w:t>(1. un 2.pielikums</w:t>
      </w:r>
      <w:r w:rsidR="001676A3">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Pušu parakstītu Pakalpojuma pieņemšanas – nodošanas aktu un Izpildītāja elektroniski iesniegtu rēķinu, kuru Izpildītājs sagatavo 10 (desmit) darba dienu laikā pēc Pakalpojuma vai tā daļas nodrošināšanas.</w:t>
      </w:r>
    </w:p>
    <w:p w14:paraId="40139E9B" w14:textId="77777777" w:rsidR="008F46D1" w:rsidRDefault="008F46D1" w:rsidP="008F46D1">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Pr>
          <w:rFonts w:ascii="Times New Roman" w:eastAsia="Times New Roman" w:hAnsi="Times New Roman" w:cs="Times New Roman"/>
          <w:color w:val="000000"/>
          <w:sz w:val="24"/>
          <w:szCs w:val="24"/>
          <w:lang w:eastAsia="lv-LV"/>
        </w:rPr>
        <w:t xml:space="preserve">Izpildītājs sagatavo un iesniedz elektronisko rēķinu atbilstoši Rīgas </w:t>
      </w:r>
      <w:proofErr w:type="spellStart"/>
      <w:r>
        <w:rPr>
          <w:rFonts w:ascii="Times New Roman" w:eastAsia="Times New Roman" w:hAnsi="Times New Roman" w:cs="Times New Roman"/>
          <w:color w:val="000000"/>
          <w:sz w:val="24"/>
          <w:szCs w:val="24"/>
          <w:lang w:eastAsia="lv-LV"/>
        </w:rPr>
        <w:t>valstspilsētas</w:t>
      </w:r>
      <w:proofErr w:type="spellEnd"/>
      <w:r>
        <w:rPr>
          <w:rFonts w:ascii="Times New Roman" w:eastAsia="Times New Roman" w:hAnsi="Times New Roman" w:cs="Times New Roman"/>
          <w:color w:val="000000"/>
          <w:sz w:val="24"/>
          <w:szCs w:val="24"/>
          <w:lang w:eastAsia="lv-LV"/>
        </w:rPr>
        <w:t xml:space="preserve"> pašvaldības tīmekļvietnē </w:t>
      </w:r>
      <w:hyperlink r:id="rId8" w:history="1">
        <w:r>
          <w:rPr>
            <w:rStyle w:val="Hipersaite"/>
            <w:rFonts w:eastAsia="Times New Roman"/>
            <w:color w:val="auto"/>
            <w:sz w:val="24"/>
            <w:szCs w:val="24"/>
            <w:lang w:eastAsia="lv-LV"/>
          </w:rPr>
          <w:t>www.eriga.lv</w:t>
        </w:r>
      </w:hyperlink>
      <w:r>
        <w:rPr>
          <w:rFonts w:ascii="Times New Roman" w:eastAsia="Times New Roman" w:hAnsi="Times New Roman" w:cs="Times New Roman"/>
          <w:sz w:val="24"/>
          <w:szCs w:val="24"/>
          <w:lang w:eastAsia="lv-LV"/>
        </w:rPr>
        <w:t xml:space="preserve"> sadaļā</w:t>
      </w:r>
      <w:r>
        <w:rPr>
          <w:rFonts w:ascii="Times New Roman" w:eastAsia="Times New Roman" w:hAnsi="Times New Roman" w:cs="Times New Roman"/>
          <w:color w:val="000000"/>
          <w:sz w:val="24"/>
          <w:szCs w:val="24"/>
          <w:lang w:eastAsia="lv-LV"/>
        </w:rPr>
        <w:t xml:space="preserve"> „Rēķinu iesniegšana” norādītajai informācijai par elektroniskā rēķina formātu.</w:t>
      </w:r>
    </w:p>
    <w:p w14:paraId="4BB87FD7" w14:textId="77777777" w:rsidR="008F46D1" w:rsidRDefault="008F46D1" w:rsidP="008F46D1">
      <w:pPr>
        <w:numPr>
          <w:ilvl w:val="1"/>
          <w:numId w:val="2"/>
        </w:numPr>
        <w:spacing w:after="0" w:line="240" w:lineRule="auto"/>
        <w:ind w:left="426" w:right="-2" w:hanging="56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Pasūtītājs par Pakalpojumu veic samaksu bezskaidras naudas norēķinu veidā uz Izpildītāja norādīto bankas norēķinu kontu, saskaņā ar elektroniskajā rēķinā un nodošanas – pieņemšanas aktā par uzaicinājuma ietvaros sniegtajiem Pakalpojumiem norādīto summu 14 (četrpadsmit) darba dienu laikā no Izpildītāja elektroniskā rēķina un pieņemšanas – nodošanas akta iesniegšanas Pasūtītājam dienas. Ja rēķinā nav norādīta informācija saskaņā ar šīs vispārīgās vienošanās 4.3. punktu, Pasūtītājs ir tiesīgs bez soda sankciju piemērošanas kavēt šajā punktā noteikto maksājumu termiņu, to skaitot tikai no trūkumu novēršanas dienas.</w:t>
      </w:r>
    </w:p>
    <w:p w14:paraId="000D4BA7" w14:textId="77777777" w:rsidR="008F46D1" w:rsidRDefault="008F46D1" w:rsidP="008F46D1">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Pr>
          <w:rFonts w:ascii="Times New Roman" w:eastAsia="Times New Roman" w:hAnsi="Times New Roman" w:cs="Times New Roman"/>
          <w:color w:val="000000"/>
          <w:sz w:val="24"/>
          <w:szCs w:val="24"/>
          <w:lang w:eastAsia="lv-LV"/>
        </w:rPr>
        <w:t>Ja Izpildītājs ir iesniedzis nepareizi aizpildītu un/vai neatbilstošu rēķinu, Pasūtītājs šādu rēķinu apmaksai nepieņem un neakceptē. Izpildītājam ir pienākums iesniegt atkārtoti pareizi un vispārīgās vienošanās nosacījumiem atbilstoši aizpildītu rēķinu, rēķina apmaksas termiņu skaitot no dienas, kad Izpildītājs ir iesniedzis atkārtotu rēķinu.</w:t>
      </w:r>
    </w:p>
    <w:p w14:paraId="191BF267" w14:textId="77777777" w:rsidR="008F46D1" w:rsidRDefault="008F46D1" w:rsidP="008F46D1">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Pr>
          <w:rFonts w:ascii="Times New Roman" w:eastAsia="Times New Roman" w:hAnsi="Times New Roman" w:cs="Times New Roman"/>
          <w:color w:val="000000"/>
          <w:sz w:val="24"/>
          <w:szCs w:val="24"/>
          <w:lang w:eastAsia="lv-LV"/>
        </w:rPr>
        <w:t>Izpildītājam ir pienākums sekot līdzi pašvaldības tīmekļvietnē www.eriga.lv iesniegtā elektroniskā rēķina apstrādes statusam.</w:t>
      </w:r>
    </w:p>
    <w:p w14:paraId="602F1DC1" w14:textId="77777777" w:rsidR="008F46D1" w:rsidRDefault="008F46D1" w:rsidP="008F46D1">
      <w:pPr>
        <w:numPr>
          <w:ilvl w:val="1"/>
          <w:numId w:val="2"/>
        </w:numPr>
        <w:spacing w:after="0" w:line="240" w:lineRule="auto"/>
        <w:ind w:left="426" w:right="-2" w:hanging="568"/>
        <w:jc w:val="both"/>
        <w:rPr>
          <w:rFonts w:ascii="Times New Roman" w:eastAsia="Times New Roman" w:hAnsi="Times New Roman" w:cs="Times New Roman"/>
          <w:bCs/>
          <w:i/>
          <w:color w:val="000000"/>
          <w:sz w:val="24"/>
          <w:szCs w:val="24"/>
          <w:lang w:eastAsia="lv-LV"/>
        </w:rPr>
      </w:pPr>
      <w:r>
        <w:rPr>
          <w:rFonts w:ascii="Times New Roman" w:eastAsia="Times New Roman" w:hAnsi="Times New Roman" w:cs="Times New Roman"/>
          <w:color w:val="000000"/>
          <w:sz w:val="24"/>
          <w:szCs w:val="24"/>
          <w:lang w:eastAsia="lv-LV"/>
        </w:rPr>
        <w:lastRenderedPageBreak/>
        <w:t>Vispārīgās vienošanās ietvaros noteiktā kārtībā iesniegts elektroniskais rēķins nodrošina Pusēm elektroniskā rēķina izcelsmes autentiskumu un satura integritāti.</w:t>
      </w:r>
    </w:p>
    <w:p w14:paraId="0A954F6D" w14:textId="77777777" w:rsidR="008F46D1" w:rsidRDefault="008F46D1" w:rsidP="008F46D1">
      <w:pPr>
        <w:spacing w:after="0" w:line="240" w:lineRule="auto"/>
        <w:ind w:left="426" w:right="-2"/>
        <w:jc w:val="both"/>
        <w:rPr>
          <w:rFonts w:ascii="Times New Roman" w:eastAsia="Times New Roman" w:hAnsi="Times New Roman" w:cs="Times New Roman"/>
          <w:bCs/>
          <w:i/>
          <w:color w:val="000000"/>
          <w:sz w:val="24"/>
          <w:szCs w:val="24"/>
          <w:lang w:eastAsia="lv-LV"/>
        </w:rPr>
      </w:pPr>
    </w:p>
    <w:p w14:paraId="1D14AF7D" w14:textId="77777777" w:rsidR="008F46D1" w:rsidRDefault="008F46D1" w:rsidP="008F46D1">
      <w:pPr>
        <w:numPr>
          <w:ilvl w:val="0"/>
          <w:numId w:val="2"/>
        </w:numPr>
        <w:spacing w:after="0" w:line="240" w:lineRule="auto"/>
        <w:ind w:left="357" w:hanging="357"/>
        <w:jc w:val="center"/>
        <w:rPr>
          <w:rFonts w:ascii="Times New Roman" w:eastAsia="Times New Roman" w:hAnsi="Times New Roman" w:cs="Times New Roman"/>
          <w:bCs/>
          <w:i/>
          <w:color w:val="000000"/>
          <w:sz w:val="24"/>
          <w:szCs w:val="24"/>
          <w:lang w:eastAsia="lv-LV"/>
        </w:rPr>
      </w:pPr>
      <w:r>
        <w:rPr>
          <w:rFonts w:ascii="Times New Roman" w:eastAsia="Times New Roman" w:hAnsi="Times New Roman" w:cs="Times New Roman"/>
          <w:b/>
          <w:bCs/>
          <w:sz w:val="24"/>
          <w:szCs w:val="24"/>
          <w:lang w:eastAsia="lv-LV"/>
        </w:rPr>
        <w:t>Pušu tiesības un pienākum</w:t>
      </w:r>
    </w:p>
    <w:p w14:paraId="3D9D0C4D" w14:textId="77777777" w:rsidR="008F46D1" w:rsidRDefault="008F46D1" w:rsidP="008F46D1">
      <w:pPr>
        <w:numPr>
          <w:ilvl w:val="1"/>
          <w:numId w:val="2"/>
        </w:numPr>
        <w:spacing w:after="0" w:line="240" w:lineRule="auto"/>
        <w:ind w:left="426" w:hanging="568"/>
        <w:jc w:val="both"/>
        <w:rPr>
          <w:rFonts w:ascii="Times New Roman" w:hAnsi="Times New Roman" w:cs="Times New Roman"/>
          <w:sz w:val="24"/>
          <w:szCs w:val="24"/>
        </w:rPr>
      </w:pPr>
      <w:r>
        <w:rPr>
          <w:rFonts w:ascii="Times New Roman" w:hAnsi="Times New Roman" w:cs="Times New Roman"/>
          <w:sz w:val="24"/>
          <w:szCs w:val="24"/>
        </w:rPr>
        <w:t>Pasūtītāja tiesības un pienākumi:</w:t>
      </w:r>
    </w:p>
    <w:p w14:paraId="4CEDC129"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Pasūtītājs apņemas veikt samaksu par kvalitatīvi sniegtiem Pakalpojumiem šīs vispārīgās vienošanās noteiktajā termiņā un kārtībā;</w:t>
      </w:r>
    </w:p>
    <w:p w14:paraId="58181DE8"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Pasūtītājs apņemas, ciktāl tas ir atkarīgs no Pasūtītāja, Izpildītājam sniegt nepieciešamo informāciju un atbalstu, kas nepieciešams kvalitatīvai Pakalpojuma sniegšanai;</w:t>
      </w:r>
    </w:p>
    <w:p w14:paraId="30402938"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Pasūtītājs apņemas savlaicīgi pieņemt pilnvērtīgi sniegtu Pakalpojumu;</w:t>
      </w:r>
    </w:p>
    <w:p w14:paraId="287A1E50"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lang w:eastAsia="lv-LV"/>
        </w:rPr>
      </w:pPr>
      <w:r>
        <w:rPr>
          <w:rFonts w:ascii="Times New Roman" w:hAnsi="Times New Roman" w:cs="Times New Roman"/>
          <w:sz w:val="24"/>
          <w:szCs w:val="24"/>
        </w:rPr>
        <w:t>Pasūtītājs ir tiesīgs</w:t>
      </w:r>
      <w:r>
        <w:rPr>
          <w:rFonts w:ascii="Times New Roman" w:hAnsi="Times New Roman" w:cs="Times New Roman"/>
          <w:sz w:val="24"/>
          <w:szCs w:val="26"/>
          <w:lang w:eastAsia="lv-LV"/>
        </w:rPr>
        <w:t xml:space="preserve"> </w:t>
      </w:r>
      <w:r>
        <w:rPr>
          <w:rFonts w:ascii="Times New Roman" w:hAnsi="Times New Roman" w:cs="Times New Roman"/>
          <w:sz w:val="24"/>
          <w:szCs w:val="24"/>
          <w:lang w:eastAsia="lv-LV"/>
        </w:rPr>
        <w:t>sniegt Izpildītājam saistošus norādījumus par Pakalpojuma izpildi, ciktāl tas nemaina vispārīgās vienošanās priekšmetu;</w:t>
      </w:r>
    </w:p>
    <w:p w14:paraId="6FE9BC26"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lang w:eastAsia="lv-LV"/>
        </w:rPr>
      </w:pPr>
      <w:r>
        <w:rPr>
          <w:rFonts w:ascii="Times New Roman" w:hAnsi="Times New Roman" w:cs="Times New Roman"/>
          <w:sz w:val="24"/>
          <w:szCs w:val="24"/>
        </w:rPr>
        <w:t>Pasūtītājs ir tiesīgs</w:t>
      </w:r>
      <w:r>
        <w:rPr>
          <w:rFonts w:ascii="Times New Roman" w:hAnsi="Times New Roman" w:cs="Times New Roman"/>
          <w:sz w:val="24"/>
          <w:szCs w:val="26"/>
          <w:lang w:eastAsia="lv-LV"/>
        </w:rPr>
        <w:t xml:space="preserve"> </w:t>
      </w:r>
      <w:r>
        <w:rPr>
          <w:rFonts w:ascii="Times New Roman" w:hAnsi="Times New Roman" w:cs="Times New Roman"/>
          <w:sz w:val="24"/>
          <w:szCs w:val="24"/>
        </w:rPr>
        <w:t>mainīt uzaicinājumā norādītos Pakalpojuma raksturlielumus, tos samazinot vai palielinot atbilstoši Pasūtītāja budžeta iespējām, rakstiski par to iepriekš paziņojot Izpildītājam.</w:t>
      </w:r>
      <w:r>
        <w:rPr>
          <w:rFonts w:ascii="Times New Roman" w:hAnsi="Times New Roman" w:cs="Times New Roman"/>
          <w:sz w:val="24"/>
          <w:szCs w:val="24"/>
          <w:lang w:eastAsia="lv-LV"/>
        </w:rPr>
        <w:t xml:space="preserve"> Pasūtītājs vispārīgās vienošanās izpildes gaitā ir tiesīgs pasūtīt Pakalpojumu tādā apjomā un kvalitātē, kāds tam ir nepieciešams.</w:t>
      </w:r>
    </w:p>
    <w:p w14:paraId="74E3FCE1"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Pasūtītājs ir tiesīgs izvirzīt pretenziju Izpildītājam un/vai atteikties no Pakalpojumu pieņemšanas, ja Pakalpojumos tiek konstatēti trūkumi.</w:t>
      </w:r>
    </w:p>
    <w:p w14:paraId="69694656"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Pasūtītājs ir tiesīgs vienpusēji atkāpties no Vienošanās izpildes, ja Vienošanos nav iespējams izpildīt tādēļ, ka Vienošanās izpildes laikā ir piemērotas starptautiskās vai nacionālās sankcijas vai būtiskas finanšu un kapitāla tirgus intereses ietekmējošas Eiropas Savienības vai Ziemeļatlantijas līguma organizācijas dalībvalsts noteiktās sankcijas.</w:t>
      </w:r>
    </w:p>
    <w:p w14:paraId="06BC422A" w14:textId="77777777" w:rsidR="008F46D1" w:rsidRDefault="008F46D1" w:rsidP="008F46D1">
      <w:pPr>
        <w:spacing w:after="0" w:line="240" w:lineRule="auto"/>
        <w:jc w:val="both"/>
        <w:rPr>
          <w:rFonts w:ascii="Times New Roman" w:hAnsi="Times New Roman" w:cs="Times New Roman"/>
          <w:sz w:val="24"/>
          <w:szCs w:val="24"/>
        </w:rPr>
      </w:pPr>
    </w:p>
    <w:p w14:paraId="7F42EE77" w14:textId="77777777" w:rsidR="008F46D1" w:rsidRDefault="008F46D1" w:rsidP="008F46D1">
      <w:pPr>
        <w:numPr>
          <w:ilvl w:val="1"/>
          <w:numId w:val="2"/>
        </w:numPr>
        <w:spacing w:after="0" w:line="240" w:lineRule="auto"/>
        <w:ind w:left="425" w:hanging="567"/>
        <w:jc w:val="both"/>
        <w:rPr>
          <w:rFonts w:ascii="Times New Roman" w:hAnsi="Times New Roman" w:cs="Times New Roman"/>
          <w:sz w:val="24"/>
          <w:szCs w:val="24"/>
        </w:rPr>
      </w:pPr>
      <w:r>
        <w:rPr>
          <w:rFonts w:ascii="Times New Roman" w:hAnsi="Times New Roman" w:cs="Times New Roman"/>
          <w:sz w:val="24"/>
          <w:szCs w:val="24"/>
        </w:rPr>
        <w:t>Izpildītāja tiesības un pienākumi:</w:t>
      </w:r>
    </w:p>
    <w:p w14:paraId="45C347B0"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Pirms katras </w:t>
      </w:r>
      <w:r>
        <w:rPr>
          <w:rFonts w:ascii="Times New Roman" w:eastAsia="Times New Roman" w:hAnsi="Times New Roman" w:cs="Times New Roman"/>
          <w:sz w:val="24"/>
          <w:szCs w:val="24"/>
          <w:lang w:eastAsia="x-none"/>
        </w:rPr>
        <w:t xml:space="preserve">neformālās izglītības programmas (vai tās daļas) organizēšanas </w:t>
      </w:r>
      <w:r>
        <w:rPr>
          <w:rFonts w:ascii="Times New Roman" w:hAnsi="Times New Roman" w:cs="Times New Roman"/>
          <w:sz w:val="24"/>
          <w:szCs w:val="24"/>
        </w:rPr>
        <w:t>elektroniski iesniegt Vienošanās 3.3.punktā minētajai Pasūtītāja personai sarakstu ar Pakalpojuma dalībniekiem (bērnu un jauniešu saraksts konkrētās grupas ietvaros), norādot vismaz šādu informāciju - dalībnieka vārdu un uzvārdu; piederību (Ukrainas</w:t>
      </w:r>
      <w:r>
        <w:t xml:space="preserve"> </w:t>
      </w:r>
      <w:r>
        <w:rPr>
          <w:rFonts w:ascii="Times New Roman" w:hAnsi="Times New Roman" w:cs="Times New Roman"/>
          <w:sz w:val="24"/>
          <w:szCs w:val="24"/>
        </w:rPr>
        <w:t>bērns/jaunietis); vecumu; pašvaldību, kurā bērns deklarēts; izglītības iestādes nosaukumu;</w:t>
      </w:r>
    </w:p>
    <w:p w14:paraId="6FA1F989"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Izpildītājs apņemas Pakalpojumu veikt kvalitatīvi, savlaicīgi, atbilstoši Pasūtītāja izvirzītajām prasībām un uzaicinājuma un piedāvājuma nosacījumiem, t.sk. nodrošinot, ka Pakalpojumu veic atbilstoši kvalificēti speciālisti ar Pakalpojuma izpildei nepieciešamajiem resursiem, līdzekļiem, materiāliem utt.;</w:t>
      </w:r>
    </w:p>
    <w:p w14:paraId="33EEEB5D"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Izpildītājs apņemas sniegt mutiskas un/vai rakstiskas rekomendācijas un/vai konsultācijas Pakalpojuma izpildes ietvaros;</w:t>
      </w:r>
    </w:p>
    <w:p w14:paraId="6FC82C85"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Izpildītājs apņemas visā Vispārīgās vienošanās darbības laikā nodrošināt Pakalpojumu sniegšanai nepieciešamo atļauju un licenču spēkā esamību un pēc Pasūtītāja pieprasījuma sniegt šo faktu apstiprinošu informāciju;</w:t>
      </w:r>
    </w:p>
    <w:p w14:paraId="6D60CD12"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Izpildītājs apņemas 3 (trīs) darba dienu laikā pēc Pasūtītāja pieprasījuma saņemšanas iesniegt ar Vispārīgās vienošanās izpildi saistīto informāciju.</w:t>
      </w:r>
    </w:p>
    <w:p w14:paraId="35A814F7"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Sniedzot Pakalpojumu, Izpildītājs apņemas rīkoties atbilstoši profesionālajiem standartiem un ētikas normām, ar pienācīgu rūpību, kāda ir pamatoti sagaidāma no </w:t>
      </w:r>
      <w:r>
        <w:rPr>
          <w:rFonts w:ascii="Times New Roman" w:hAnsi="Times New Roman" w:cs="Times New Roman"/>
          <w:sz w:val="24"/>
          <w:szCs w:val="24"/>
        </w:rPr>
        <w:lastRenderedPageBreak/>
        <w:t>zinoša un kvalificēta Pakalpojumu sniedzēja, kā arī apņemas ievērot visas Latvijas Republikas normatīvajos aktos noteiktās prasības.</w:t>
      </w:r>
    </w:p>
    <w:p w14:paraId="0C391117"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Izpildītājs apliecina, ka tam ir zināmi visi apstākļi, kas Izpildītājam varētu būt būtiski Pakalpojuma izpildei, un Izpildītājs apņemas neizvirzīt Pasūtītājam pretenzijas šajā sakarā.</w:t>
      </w:r>
    </w:p>
    <w:p w14:paraId="04514C2B"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Izpildītājs apņemas pilnā apmērā segt Pasūtītājam no šīs Vispārīgās vienošanās izrietošo zaudējumu atlīdzināšanas un citu Izpildītāja maksājuma saistību administrēšanas un piedziņas izdevumus, kādi Pasūtītājam rodas.</w:t>
      </w:r>
    </w:p>
    <w:p w14:paraId="3DE3B290" w14:textId="77777777" w:rsidR="008F46D1" w:rsidRDefault="008F46D1" w:rsidP="008F46D1">
      <w:pPr>
        <w:numPr>
          <w:ilvl w:val="2"/>
          <w:numId w:val="2"/>
        </w:numPr>
        <w:spacing w:after="0" w:line="240" w:lineRule="auto"/>
        <w:ind w:left="1134" w:hanging="708"/>
        <w:jc w:val="both"/>
        <w:rPr>
          <w:rFonts w:ascii="Times New Roman" w:hAnsi="Times New Roman" w:cs="Times New Roman"/>
          <w:sz w:val="24"/>
          <w:szCs w:val="24"/>
        </w:rPr>
      </w:pPr>
      <w:r>
        <w:rPr>
          <w:rFonts w:ascii="Times New Roman" w:hAnsi="Times New Roman" w:cs="Times New Roman"/>
          <w:sz w:val="24"/>
          <w:szCs w:val="24"/>
        </w:rPr>
        <w:t>Izpildītājs ir tiesīgs pieprasīt no Pasūtītāja visu Pasūtītāja rīcībā esošo informāciju, kas nepieciešama kvalitatīvai tā saistību izpildei Vispārīgajā vienošanā noteiktajā termiņā.</w:t>
      </w:r>
    </w:p>
    <w:p w14:paraId="634606D7" w14:textId="77777777" w:rsidR="008F46D1" w:rsidRDefault="008F46D1" w:rsidP="008F46D1">
      <w:pPr>
        <w:spacing w:after="0" w:line="240" w:lineRule="auto"/>
        <w:ind w:left="1134"/>
        <w:jc w:val="both"/>
        <w:rPr>
          <w:rFonts w:ascii="Times New Roman" w:hAnsi="Times New Roman" w:cs="Times New Roman"/>
          <w:sz w:val="24"/>
          <w:szCs w:val="24"/>
        </w:rPr>
      </w:pPr>
    </w:p>
    <w:p w14:paraId="10815FB8" w14:textId="77777777" w:rsidR="008F46D1" w:rsidRDefault="008F46D1" w:rsidP="008F46D1">
      <w:pPr>
        <w:numPr>
          <w:ilvl w:val="0"/>
          <w:numId w:val="2"/>
        </w:numPr>
        <w:spacing w:after="0" w:line="240" w:lineRule="auto"/>
        <w:ind w:left="357" w:hanging="357"/>
        <w:jc w:val="center"/>
        <w:rPr>
          <w:rFonts w:ascii="Times New Roman" w:hAnsi="Times New Roman" w:cs="Times New Roman"/>
          <w:sz w:val="24"/>
          <w:szCs w:val="24"/>
        </w:rPr>
      </w:pPr>
      <w:r>
        <w:rPr>
          <w:rFonts w:ascii="Times New Roman" w:eastAsia="Times New Roman" w:hAnsi="Times New Roman" w:cs="Times New Roman"/>
          <w:b/>
          <w:bCs/>
          <w:sz w:val="24"/>
          <w:szCs w:val="24"/>
          <w:lang w:eastAsia="lv-LV"/>
        </w:rPr>
        <w:t xml:space="preserve">Pušu atbildība un strīdu izskatīšanas kārtība </w:t>
      </w:r>
    </w:p>
    <w:p w14:paraId="4E41C1C0"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Puses viena pret otru ir materiāli atbildīgas par Vispārīgās vienošanās saistību nepienācīgu izpildi vai neizpildi, kā arī par otrai Pusei radītiem zaudējumiem, atbilstoši esošajiem Latvijas Republikas normatīvajiem aktiem. Puse, kuras darbības vai bezdarbības rezultātā ir radušies zaudējumi, atlīdzina tos otrai Pusei 15 (piecpadsmit) darba dienu laikā no paziņojuma saņemšanas dienas</w:t>
      </w:r>
      <w:r>
        <w:rPr>
          <w:rFonts w:ascii="Times New Roman" w:eastAsia="Times New Roman" w:hAnsi="Times New Roman" w:cs="Times New Roman"/>
          <w:bCs/>
          <w:color w:val="000000"/>
          <w:sz w:val="24"/>
          <w:szCs w:val="24"/>
          <w:lang w:eastAsia="lv-LV"/>
        </w:rPr>
        <w:t>.</w:t>
      </w:r>
    </w:p>
    <w:p w14:paraId="4BB2CD86"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Puses savlaicīgi apmainās ar jebkuru dokumentāciju un informāciju, kas ir nepieciešama Vispārīgās vienošanās izpildei, kā arī nekavējoties ziņo viena otrai par apstākļiem Vispārīgās vienošanās darbības laikā, kas var ietekmēt un/vai aizkavēt noteiktos izpildes termiņus, pasliktināt izpildes kvalitāti vai kā citādi negatīvi ietekmēt, kā arī par nepieciešamām darbībām apstākļu novēršanai.</w:t>
      </w:r>
    </w:p>
    <w:p w14:paraId="2583614D"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Izpildītājs atbild par izpildītā Pakalpojuma atbilstību visām Latvijas Republikā spēkā esošajos normatīvajos aktos noteiktām prasībām.</w:t>
      </w:r>
    </w:p>
    <w:p w14:paraId="3C3895B9"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eastAsia="PMingLiU" w:hAnsi="Times New Roman" w:cs="Times New Roman"/>
          <w:bCs/>
          <w:color w:val="000000"/>
          <w:sz w:val="24"/>
          <w:szCs w:val="24"/>
          <w:lang w:eastAsia="zh-TW"/>
        </w:rPr>
        <w:t xml:space="preserve">Ja Izpildītājs nepienācīgi pilda Vispārīgās vienošanās un/vai uzaicinājuma nosacījumus un/vai Pakalpojuma sniegšana tiek veikta ar nokavējumu, </w:t>
      </w:r>
      <w:bookmarkStart w:id="9" w:name="_Hlk137477000"/>
      <w:r>
        <w:rPr>
          <w:rFonts w:ascii="Times New Roman" w:eastAsia="PMingLiU" w:hAnsi="Times New Roman" w:cs="Times New Roman"/>
          <w:bCs/>
          <w:color w:val="000000"/>
          <w:sz w:val="24"/>
          <w:szCs w:val="24"/>
          <w:lang w:eastAsia="zh-TW"/>
        </w:rPr>
        <w:t>Izpildītājs par katru pārkāpuma un/vai nokavēto dienu Izpildītājs maksā Pasūtītājam līgumsodu 0,1% (</w:t>
      </w:r>
      <w:r>
        <w:rPr>
          <w:rFonts w:ascii="Times New Roman" w:eastAsia="Times New Roman" w:hAnsi="Times New Roman" w:cs="Times New Roman"/>
          <w:color w:val="000000"/>
          <w:sz w:val="24"/>
          <w:szCs w:val="24"/>
          <w:lang w:eastAsia="lv-LV"/>
        </w:rPr>
        <w:t>nulle komats viena procenta)</w:t>
      </w:r>
      <w:r>
        <w:rPr>
          <w:rFonts w:ascii="Times New Roman" w:eastAsia="PMingLiU" w:hAnsi="Times New Roman" w:cs="Times New Roman"/>
          <w:bCs/>
          <w:color w:val="000000"/>
          <w:sz w:val="24"/>
          <w:szCs w:val="24"/>
          <w:lang w:eastAsia="zh-TW"/>
        </w:rPr>
        <w:t xml:space="preserve"> apmērā</w:t>
      </w:r>
      <w:bookmarkEnd w:id="9"/>
      <w:r>
        <w:rPr>
          <w:rFonts w:ascii="Times New Roman" w:eastAsia="PMingLiU" w:hAnsi="Times New Roman" w:cs="Times New Roman"/>
          <w:bCs/>
          <w:color w:val="000000"/>
          <w:sz w:val="24"/>
          <w:szCs w:val="24"/>
          <w:lang w:eastAsia="zh-TW"/>
        </w:rPr>
        <w:t xml:space="preserve"> no kopējās līguma summas, bet ne vairāk kā 10% (desmit procentus) no Vispārīgās vienošanās kopējās summas.</w:t>
      </w:r>
    </w:p>
    <w:p w14:paraId="61D4B05F" w14:textId="728E39C2" w:rsidR="008F46D1" w:rsidRDefault="008F46D1" w:rsidP="008F46D1">
      <w:pPr>
        <w:numPr>
          <w:ilvl w:val="1"/>
          <w:numId w:val="2"/>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Pr>
          <w:rFonts w:ascii="Times New Roman" w:eastAsia="PMingLiU" w:hAnsi="Times New Roman" w:cs="Times New Roman"/>
          <w:bCs/>
          <w:color w:val="000000"/>
          <w:sz w:val="24"/>
          <w:szCs w:val="24"/>
          <w:lang w:eastAsia="zh-TW"/>
        </w:rPr>
        <w:t>Ja Izpildītājs, komplektējot dalībnieku grupu neformālās izglītības programmas pasākumam, nav ievērojis Pasūtītāja prasības, kas izvirzītas Nolikuma 1.pielikumā “Tehniskā specifikācija”, attiecībā uz grupā iekļaujamajiem dalībniekiem, Pasūtītājs par katru neatbilstoši prasībām grupā iekļauto dalībnieku ir tiesīgs ieturēt atlīdzību pilnā apmērā par šim dalībniekam organizēto</w:t>
      </w:r>
      <w:r w:rsidR="00D54306">
        <w:rPr>
          <w:rFonts w:ascii="Times New Roman" w:eastAsia="PMingLiU" w:hAnsi="Times New Roman" w:cs="Times New Roman"/>
          <w:bCs/>
          <w:color w:val="000000"/>
          <w:sz w:val="24"/>
          <w:szCs w:val="24"/>
          <w:lang w:eastAsia="zh-TW"/>
        </w:rPr>
        <w:t xml:space="preserve"> </w:t>
      </w:r>
      <w:r>
        <w:rPr>
          <w:rFonts w:ascii="Times New Roman" w:eastAsia="PMingLiU" w:hAnsi="Times New Roman" w:cs="Times New Roman"/>
          <w:bCs/>
          <w:color w:val="000000"/>
          <w:sz w:val="24"/>
          <w:szCs w:val="24"/>
          <w:lang w:eastAsia="zh-TW"/>
        </w:rPr>
        <w:t>Pakalpojumu.</w:t>
      </w:r>
    </w:p>
    <w:p w14:paraId="243C81A8"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eastAsia="PMingLiU" w:hAnsi="Times New Roman" w:cs="Times New Roman"/>
          <w:bCs/>
          <w:color w:val="000000"/>
          <w:sz w:val="24"/>
          <w:szCs w:val="24"/>
          <w:lang w:eastAsia="zh-TW"/>
        </w:rPr>
        <w:t>Ja Pasūtītājs par atbilstoši Vispārīgās vienošanās nosacījumiem sniegtu Pakalpojumu savlaicīgi nav norēķinājies ar Izpildītāju, Pasūtītājs par katru nokavēto dienu maksā Izpildītājam līgumsodu 0,1% (</w:t>
      </w:r>
      <w:r>
        <w:rPr>
          <w:rFonts w:ascii="Times New Roman" w:eastAsia="Times New Roman" w:hAnsi="Times New Roman" w:cs="Times New Roman"/>
          <w:color w:val="000000"/>
          <w:sz w:val="24"/>
          <w:szCs w:val="24"/>
          <w:lang w:eastAsia="lv-LV"/>
        </w:rPr>
        <w:t>nulle komats viena procenta)</w:t>
      </w:r>
      <w:r>
        <w:rPr>
          <w:rFonts w:ascii="Times New Roman" w:eastAsia="PMingLiU" w:hAnsi="Times New Roman" w:cs="Times New Roman"/>
          <w:bCs/>
          <w:color w:val="000000"/>
          <w:sz w:val="24"/>
          <w:szCs w:val="24"/>
          <w:lang w:eastAsia="zh-TW"/>
        </w:rPr>
        <w:t xml:space="preserve"> apmērā no Vispārīgās vienošanās kopējās summas, bet ne vairāk kā 10% (desmit procentus) no kopējās Vispārīgās vienošanās summas.</w:t>
      </w:r>
    </w:p>
    <w:p w14:paraId="4046C5E6"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Līgumsoda un kavējuma naudas maksa neatbrīvo Puses no zaudējumu atlīdzības un saistību pilnīgas izpildes.</w:t>
      </w:r>
    </w:p>
    <w:p w14:paraId="7622E769"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eastAsia="PMingLiU" w:hAnsi="Times New Roman" w:cs="Times New Roman"/>
          <w:bCs/>
          <w:color w:val="000000"/>
          <w:sz w:val="24"/>
          <w:szCs w:val="24"/>
          <w:lang w:eastAsia="zh-TW"/>
        </w:rPr>
        <w:t xml:space="preserve">Visi no Pasūtītāja vai Izpildītāja saņemtie maksājumi pirmkārt tiek ieskaitīti līgumsoda apmaksā. </w:t>
      </w:r>
      <w:r>
        <w:rPr>
          <w:rFonts w:ascii="Times New Roman" w:eastAsia="Times New Roman" w:hAnsi="Times New Roman" w:cs="Times New Roman"/>
          <w:color w:val="000000"/>
          <w:sz w:val="24"/>
          <w:szCs w:val="24"/>
          <w:lang w:eastAsia="lv-LV"/>
        </w:rPr>
        <w:t>Pasūtītājs ir tiesīgs Izpildītājam piemēroto līgumsodu ieturēt no savstarpējiem norēķiniem.</w:t>
      </w:r>
    </w:p>
    <w:p w14:paraId="3414A5B3"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 xml:space="preserve">Risku par </w:t>
      </w:r>
      <w:r>
        <w:rPr>
          <w:rFonts w:ascii="Times New Roman" w:eastAsia="PMingLiU" w:hAnsi="Times New Roman" w:cs="Times New Roman"/>
          <w:bCs/>
          <w:color w:val="000000"/>
          <w:sz w:val="24"/>
          <w:szCs w:val="24"/>
          <w:lang w:eastAsia="zh-TW"/>
        </w:rPr>
        <w:t>Vispārīgajā v</w:t>
      </w:r>
      <w:r>
        <w:rPr>
          <w:rFonts w:ascii="Times New Roman" w:hAnsi="Times New Roman" w:cs="Times New Roman"/>
          <w:sz w:val="24"/>
          <w:szCs w:val="24"/>
        </w:rPr>
        <w:t xml:space="preserve">ienošanā neparedzētiem pakalpojumiem, kas nepieciešami </w:t>
      </w:r>
      <w:r>
        <w:rPr>
          <w:rFonts w:ascii="Times New Roman" w:eastAsia="PMingLiU" w:hAnsi="Times New Roman" w:cs="Times New Roman"/>
          <w:bCs/>
          <w:color w:val="000000"/>
          <w:sz w:val="24"/>
          <w:szCs w:val="24"/>
          <w:lang w:eastAsia="zh-TW"/>
        </w:rPr>
        <w:t>Vispārīgās</w:t>
      </w:r>
      <w:r>
        <w:rPr>
          <w:rFonts w:ascii="Times New Roman" w:hAnsi="Times New Roman" w:cs="Times New Roman"/>
          <w:sz w:val="24"/>
          <w:szCs w:val="24"/>
        </w:rPr>
        <w:t xml:space="preserve"> vienošanās pilnīgai izpildei, uzņemas Izpildītājs, tai skaitā neparedzēto pakalpojumu </w:t>
      </w:r>
      <w:r>
        <w:rPr>
          <w:rFonts w:ascii="Times New Roman" w:hAnsi="Times New Roman" w:cs="Times New Roman"/>
          <w:sz w:val="24"/>
          <w:szCs w:val="24"/>
        </w:rPr>
        <w:lastRenderedPageBreak/>
        <w:t xml:space="preserve">izmaksas, kas nav iekļautas </w:t>
      </w:r>
      <w:r>
        <w:rPr>
          <w:rFonts w:ascii="Times New Roman" w:eastAsia="PMingLiU" w:hAnsi="Times New Roman" w:cs="Times New Roman"/>
          <w:bCs/>
          <w:color w:val="000000"/>
          <w:sz w:val="24"/>
          <w:szCs w:val="24"/>
          <w:lang w:eastAsia="zh-TW"/>
        </w:rPr>
        <w:t>Vispārīgās</w:t>
      </w:r>
      <w:r>
        <w:rPr>
          <w:rFonts w:ascii="Times New Roman" w:hAnsi="Times New Roman" w:cs="Times New Roman"/>
          <w:sz w:val="24"/>
          <w:szCs w:val="24"/>
        </w:rPr>
        <w:t xml:space="preserve"> vienošanās summā, bet ir nepieciešamas </w:t>
      </w:r>
      <w:r>
        <w:rPr>
          <w:rFonts w:ascii="Times New Roman" w:eastAsia="PMingLiU" w:hAnsi="Times New Roman" w:cs="Times New Roman"/>
          <w:bCs/>
          <w:color w:val="000000"/>
          <w:sz w:val="24"/>
          <w:szCs w:val="24"/>
          <w:lang w:eastAsia="zh-TW"/>
        </w:rPr>
        <w:t>Vispārīgās</w:t>
      </w:r>
      <w:r>
        <w:rPr>
          <w:rFonts w:ascii="Times New Roman" w:hAnsi="Times New Roman" w:cs="Times New Roman"/>
          <w:sz w:val="24"/>
          <w:szCs w:val="24"/>
        </w:rPr>
        <w:t xml:space="preserve"> vienošanās pilnīgai izpildei Pasūtītāja pieprasītajā apjomā, kvalitātē un termiņā, un kas izriet no </w:t>
      </w:r>
      <w:r>
        <w:rPr>
          <w:rFonts w:ascii="Times New Roman" w:eastAsia="PMingLiU" w:hAnsi="Times New Roman" w:cs="Times New Roman"/>
          <w:bCs/>
          <w:color w:val="000000"/>
          <w:sz w:val="24"/>
          <w:szCs w:val="24"/>
          <w:lang w:eastAsia="zh-TW"/>
        </w:rPr>
        <w:t>Vispārīgās</w:t>
      </w:r>
      <w:r>
        <w:rPr>
          <w:rFonts w:ascii="Times New Roman" w:hAnsi="Times New Roman" w:cs="Times New Roman"/>
          <w:sz w:val="24"/>
          <w:szCs w:val="24"/>
        </w:rPr>
        <w:t xml:space="preserve"> vienošanās priekšmeta arī tad, ja tās nav tieši norādītas </w:t>
      </w:r>
      <w:r>
        <w:rPr>
          <w:rFonts w:ascii="Times New Roman" w:eastAsia="PMingLiU" w:hAnsi="Times New Roman" w:cs="Times New Roman"/>
          <w:bCs/>
          <w:color w:val="000000"/>
          <w:sz w:val="24"/>
          <w:szCs w:val="24"/>
          <w:lang w:eastAsia="zh-TW"/>
        </w:rPr>
        <w:t>Vispārīgajā</w:t>
      </w:r>
      <w:r>
        <w:rPr>
          <w:rFonts w:ascii="Times New Roman" w:hAnsi="Times New Roman" w:cs="Times New Roman"/>
          <w:sz w:val="24"/>
          <w:szCs w:val="24"/>
        </w:rPr>
        <w:t xml:space="preserve"> vienošanā.</w:t>
      </w:r>
    </w:p>
    <w:p w14:paraId="172595ED"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 xml:space="preserve">Ja Izpildītājs neievēro Pakalpojuma izpildes termiņus, laika plānu vai neizpilda Pakalpojumu atbilstoši Pasūtītāja noteiktajām prasībām, Pasūtītājam ir iebildumi par Pakalpojuma izpildes kvalitāti vai to atbilstību </w:t>
      </w:r>
      <w:r>
        <w:rPr>
          <w:rFonts w:ascii="Times New Roman" w:eastAsia="PMingLiU" w:hAnsi="Times New Roman" w:cs="Times New Roman"/>
          <w:bCs/>
          <w:color w:val="000000"/>
          <w:sz w:val="24"/>
          <w:szCs w:val="24"/>
          <w:lang w:eastAsia="zh-TW"/>
        </w:rPr>
        <w:t>Vispārīgās</w:t>
      </w:r>
      <w:r>
        <w:rPr>
          <w:rFonts w:ascii="Times New Roman" w:hAnsi="Times New Roman" w:cs="Times New Roman"/>
          <w:sz w:val="24"/>
          <w:szCs w:val="24"/>
        </w:rPr>
        <w:t xml:space="preserve"> vienošanās noteikumiem un/vai Izpildītājs atsakās vai vilcina nepilnību novēršanu vairāk kā par 5 (piecām) darba dienām, Pasūtītājam ir tiesības atteikties no Pakalpojuma, nosūtot Izpildītājam atteikuma paziņojumu. Šādā gadījumā Izpildītājs sedz Pasūtītājam visus radušos izdevumus un zaudējumus. Minētie apstākļi neatbrīvo Izpildītāju no pārējo </w:t>
      </w:r>
      <w:r>
        <w:rPr>
          <w:rFonts w:ascii="Times New Roman" w:eastAsia="PMingLiU" w:hAnsi="Times New Roman" w:cs="Times New Roman"/>
          <w:bCs/>
          <w:color w:val="000000"/>
          <w:sz w:val="24"/>
          <w:szCs w:val="24"/>
          <w:lang w:eastAsia="zh-TW"/>
        </w:rPr>
        <w:t>vispārīgās</w:t>
      </w:r>
      <w:r>
        <w:rPr>
          <w:rFonts w:ascii="Times New Roman" w:hAnsi="Times New Roman" w:cs="Times New Roman"/>
          <w:sz w:val="24"/>
          <w:szCs w:val="24"/>
        </w:rPr>
        <w:t xml:space="preserve"> vienošanās saistību izpildes.</w:t>
      </w:r>
    </w:p>
    <w:p w14:paraId="17F56D08"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eastAsia="PMingLiU" w:hAnsi="Times New Roman" w:cs="Times New Roman"/>
          <w:bCs/>
          <w:sz w:val="24"/>
          <w:szCs w:val="24"/>
          <w:lang w:eastAsia="zh-TW"/>
        </w:rPr>
        <w:t xml:space="preserve">Izpildītājam ir tiesības uzticēt trešajām personām Pakalpojuma atsevišķu procesu izpildi. Piesaistot Pakalpojuma izpildes procesā trešās personas, Izpildītājs ir atbildīgs Pasūtītājam par </w:t>
      </w:r>
      <w:r>
        <w:rPr>
          <w:rFonts w:ascii="Times New Roman" w:eastAsia="PMingLiU" w:hAnsi="Times New Roman" w:cs="Times New Roman"/>
          <w:bCs/>
          <w:color w:val="000000"/>
          <w:sz w:val="24"/>
          <w:szCs w:val="24"/>
          <w:lang w:eastAsia="zh-TW"/>
        </w:rPr>
        <w:t>Vispārīgās</w:t>
      </w:r>
      <w:r>
        <w:rPr>
          <w:rFonts w:ascii="Times New Roman" w:eastAsia="PMingLiU" w:hAnsi="Times New Roman" w:cs="Times New Roman"/>
          <w:bCs/>
          <w:sz w:val="24"/>
          <w:szCs w:val="24"/>
          <w:lang w:eastAsia="zh-TW"/>
        </w:rPr>
        <w:t xml:space="preserve"> vienošanās saistību pienācīgu izpildi.</w:t>
      </w:r>
    </w:p>
    <w:p w14:paraId="3D648DC5"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eastAsia="PMingLiU" w:hAnsi="Times New Roman" w:cs="Times New Roman"/>
          <w:bCs/>
          <w:color w:val="000000"/>
          <w:sz w:val="24"/>
          <w:szCs w:val="24"/>
          <w:lang w:eastAsia="zh-TW"/>
        </w:rPr>
        <w:t>Ne vēlāk kā</w:t>
      </w:r>
      <w:r w:rsidR="00957F64">
        <w:rPr>
          <w:rFonts w:ascii="Times New Roman" w:eastAsia="PMingLiU" w:hAnsi="Times New Roman" w:cs="Times New Roman"/>
          <w:bCs/>
          <w:color w:val="000000"/>
          <w:sz w:val="24"/>
          <w:szCs w:val="24"/>
          <w:lang w:eastAsia="zh-TW"/>
        </w:rPr>
        <w:t xml:space="preserve"> </w:t>
      </w:r>
      <w:r>
        <w:rPr>
          <w:rFonts w:ascii="Times New Roman" w:eastAsia="PMingLiU" w:hAnsi="Times New Roman" w:cs="Times New Roman"/>
          <w:bCs/>
          <w:color w:val="000000"/>
          <w:sz w:val="24"/>
          <w:szCs w:val="24"/>
          <w:lang w:eastAsia="zh-TW"/>
        </w:rPr>
        <w:t>uzsākot Vispārīgās vienošanās izpildi, Izpildītājs iesniedz Pakalpojumu sniegšanā iesaistīto apakšuzņēmēju,</w:t>
      </w:r>
      <w:r>
        <w:rPr>
          <w:rFonts w:ascii="Times New Roman" w:eastAsia="Times New Roman" w:hAnsi="Times New Roman" w:cs="Times New Roman"/>
          <w:color w:val="000000"/>
          <w:sz w:val="24"/>
          <w:szCs w:val="24"/>
          <w:lang w:eastAsia="lv-LV"/>
        </w:rPr>
        <w:t xml:space="preserve"> kuru sniedzamo pakalpojumu vērtība ir vismaz 10 000 (desmit tūkstoši) </w:t>
      </w:r>
      <w:proofErr w:type="spellStart"/>
      <w:r>
        <w:rPr>
          <w:rFonts w:ascii="Times New Roman" w:eastAsia="Times New Roman" w:hAnsi="Times New Roman" w:cs="Times New Roman"/>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w:t>
      </w:r>
      <w:r>
        <w:rPr>
          <w:rFonts w:ascii="Times New Roman" w:eastAsia="PMingLiU" w:hAnsi="Times New Roman" w:cs="Times New Roman"/>
          <w:bCs/>
          <w:color w:val="000000"/>
          <w:sz w:val="24"/>
          <w:szCs w:val="24"/>
          <w:lang w:eastAsia="zh-TW"/>
        </w:rPr>
        <w:t>(ja tādus plānots iesaistīt), sarakstu, kurā norāda apakšuzņēmēja nosaukumu, kontaktinformāciju un to pārstāvēt tiesīgo personu, ciktāl minētā informācija ir zināma. Izpildītājs vispārīgās vienošanās izpildes laikā paziņo Pasūtītājam par jebkurām minētās informācijas izmaiņām, kā arī papildina sarakstu ar informāciju par apakšuzņēmēju, kas tiek vēlāk iesaistīts Pakalpojumu sniegšanā, ja</w:t>
      </w:r>
      <w:r>
        <w:rPr>
          <w:rFonts w:ascii="Times New Roman" w:eastAsia="Times New Roman" w:hAnsi="Times New Roman" w:cs="Times New Roman"/>
          <w:color w:val="000000"/>
          <w:sz w:val="24"/>
          <w:szCs w:val="24"/>
          <w:lang w:eastAsia="lv-LV"/>
        </w:rPr>
        <w:t xml:space="preserve"> tā sniedzamo pakalpojumu vērtība ir vismaz 10 000 (desmit tūkstoši) </w:t>
      </w:r>
      <w:proofErr w:type="spellStart"/>
      <w:r>
        <w:rPr>
          <w:rFonts w:ascii="Times New Roman" w:eastAsia="Times New Roman" w:hAnsi="Times New Roman" w:cs="Times New Roman"/>
          <w:color w:val="000000"/>
          <w:sz w:val="24"/>
          <w:szCs w:val="24"/>
          <w:lang w:eastAsia="lv-LV"/>
        </w:rPr>
        <w:t>euro</w:t>
      </w:r>
      <w:proofErr w:type="spellEnd"/>
      <w:r>
        <w:rPr>
          <w:rFonts w:ascii="Times New Roman" w:eastAsia="Times New Roman" w:hAnsi="Times New Roman" w:cs="Times New Roman"/>
          <w:color w:val="000000"/>
          <w:sz w:val="24"/>
          <w:szCs w:val="24"/>
          <w:lang w:eastAsia="lv-LV"/>
        </w:rPr>
        <w:t xml:space="preserve">. </w:t>
      </w:r>
      <w:r>
        <w:rPr>
          <w:rFonts w:ascii="Times New Roman" w:eastAsia="PMingLiU" w:hAnsi="Times New Roman" w:cs="Times New Roman"/>
          <w:bCs/>
          <w:i/>
          <w:iCs/>
          <w:color w:val="000000"/>
          <w:sz w:val="24"/>
          <w:szCs w:val="24"/>
          <w:lang w:eastAsia="zh-TW"/>
        </w:rPr>
        <w:t>/ja attiecināms/</w:t>
      </w:r>
    </w:p>
    <w:p w14:paraId="559F8B71"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Puses apņemas neizpaust informāciju, kas saistīta ar </w:t>
      </w:r>
      <w:r>
        <w:rPr>
          <w:rFonts w:ascii="Times New Roman" w:eastAsia="PMingLiU" w:hAnsi="Times New Roman" w:cs="Times New Roman"/>
          <w:bCs/>
          <w:color w:val="000000"/>
          <w:sz w:val="24"/>
          <w:szCs w:val="24"/>
          <w:lang w:eastAsia="zh-TW"/>
        </w:rPr>
        <w:t>Vispārīgo v</w:t>
      </w:r>
      <w:r>
        <w:rPr>
          <w:rFonts w:ascii="Times New Roman" w:eastAsia="Times New Roman" w:hAnsi="Times New Roman" w:cs="Times New Roman"/>
          <w:color w:val="000000"/>
          <w:sz w:val="24"/>
          <w:szCs w:val="24"/>
          <w:lang w:eastAsia="lv-LV"/>
        </w:rPr>
        <w:t xml:space="preserve">ienošanos, kā arī cita veida konfidenciālu informāciju (komercnoslēpumu) par otras Puses pakalpojumiem, darbību, tehnoloģiskajiem risinājumiem, peļņu, kas tām kļuvusi zināma par otru Pusi </w:t>
      </w:r>
      <w:r>
        <w:rPr>
          <w:rFonts w:ascii="Times New Roman" w:eastAsia="PMingLiU" w:hAnsi="Times New Roman" w:cs="Times New Roman"/>
          <w:bCs/>
          <w:color w:val="000000"/>
          <w:sz w:val="24"/>
          <w:szCs w:val="24"/>
          <w:lang w:eastAsia="zh-TW"/>
        </w:rPr>
        <w:t>Vispārīgās</w:t>
      </w:r>
      <w:r>
        <w:rPr>
          <w:rFonts w:ascii="Times New Roman" w:eastAsia="Times New Roman" w:hAnsi="Times New Roman" w:cs="Times New Roman"/>
          <w:color w:val="000000"/>
          <w:sz w:val="24"/>
          <w:szCs w:val="24"/>
          <w:lang w:eastAsia="lv-LV"/>
        </w:rPr>
        <w:t xml:space="preserve"> vienošanās darbības laikā, izņemot gadījumus, kad informācija sniedzama saskaņā ar Latvijas Republikas normatīvajiem aktiem. Ja kāda no Pusēm bez otras Puses iepriekšējas rakstiskas piekrišanas izpauž konfidenciālo informāciju jebkurai trešajai personai, informāciju izpaudusī Puse atbild otrai Pusei par tā rezultātā nodarītajiem zaudējumiem neatkarīgi no informācijas izpaušanas veida. Konfidencialitātes saistībai nav laika ierobežojuma un uz to neattiecas </w:t>
      </w:r>
      <w:r>
        <w:rPr>
          <w:rFonts w:ascii="Times New Roman" w:eastAsia="PMingLiU" w:hAnsi="Times New Roman" w:cs="Times New Roman"/>
          <w:bCs/>
          <w:color w:val="000000"/>
          <w:sz w:val="24"/>
          <w:szCs w:val="24"/>
          <w:lang w:eastAsia="zh-TW"/>
        </w:rPr>
        <w:t>Vispārīgās</w:t>
      </w:r>
      <w:r>
        <w:rPr>
          <w:rFonts w:ascii="Times New Roman" w:eastAsia="Times New Roman" w:hAnsi="Times New Roman" w:cs="Times New Roman"/>
          <w:bCs/>
          <w:color w:val="000000"/>
          <w:sz w:val="24"/>
          <w:szCs w:val="24"/>
          <w:lang w:eastAsia="lv-LV"/>
        </w:rPr>
        <w:t xml:space="preserve"> vienošanās</w:t>
      </w:r>
      <w:r>
        <w:rPr>
          <w:rFonts w:ascii="Times New Roman" w:eastAsia="Times New Roman" w:hAnsi="Times New Roman" w:cs="Times New Roman"/>
          <w:color w:val="000000"/>
          <w:sz w:val="24"/>
          <w:szCs w:val="24"/>
          <w:lang w:eastAsia="lv-LV"/>
        </w:rPr>
        <w:t xml:space="preserve"> darbības termiņš. Izpildītāja atbildība iestājas arī gadījumos, kad konfidencialitātes prasības pārkāpumu pieļauj jebkura Izpildītāja </w:t>
      </w:r>
      <w:r>
        <w:rPr>
          <w:rFonts w:ascii="Times New Roman" w:eastAsia="PMingLiU" w:hAnsi="Times New Roman" w:cs="Times New Roman"/>
          <w:bCs/>
          <w:color w:val="000000"/>
          <w:sz w:val="24"/>
          <w:szCs w:val="24"/>
          <w:lang w:eastAsia="zh-TW"/>
        </w:rPr>
        <w:t>Vispārīgās</w:t>
      </w:r>
      <w:r>
        <w:rPr>
          <w:rFonts w:ascii="Times New Roman" w:eastAsia="Times New Roman" w:hAnsi="Times New Roman" w:cs="Times New Roman"/>
          <w:color w:val="000000"/>
          <w:sz w:val="24"/>
          <w:szCs w:val="24"/>
          <w:lang w:eastAsia="lv-LV"/>
        </w:rPr>
        <w:t xml:space="preserve"> vienošanās izpildē piesaistītā persona.</w:t>
      </w:r>
    </w:p>
    <w:p w14:paraId="64B555D3"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Vispārīgās vienošanās rezultātā sagatavoto elektronisko un izdrukāto materiālu autortiesības pieder Pasūtītājam. Izpildītājs patstāvīgi ir atbildīgs par autortiesību ievērošanu attiecībā uz materiāliem, ko viņš ir nodevis Pasūtītāja rīcībā Vispārīgās vienošanās ietvaros. Izpildītāja pienākums ir: bez maksas nekavējoties novērst jebkādu trešo personu tiesību aizskārumu, kas radies Izpildītāja rīcības rezultātā; pēc Pasūtītāja pieprasījuma uz sava rēķina aizstāvēt Pasūtītāju trešo personu prasībās par intelektuālo tiesību aizskārumu, kuras radušās Izpildītāja rīcības rezultātā; segt Pasūtītāja izdevumus un zaudējumus, kas rodas saistībā ar trešo personu intelektuālo tiesību aizskārumu vai trešo personu celtajām prasībām par intelektuālo tiesību aizskārumu Izpildītāja rīcības rezultātā.</w:t>
      </w:r>
    </w:p>
    <w:p w14:paraId="1BAA6F73"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PMingLiU" w:hAnsi="Times New Roman" w:cs="Times New Roman"/>
          <w:bCs/>
          <w:color w:val="000000"/>
          <w:sz w:val="24"/>
          <w:szCs w:val="24"/>
          <w:lang w:eastAsia="zh-TW"/>
        </w:rPr>
        <w:t>Pušu domstarpības vai strīdus, kas izriet un rodas sakarā ar Vispārīgo vienošanos, tās izpildi, pārkāpšanu</w:t>
      </w:r>
      <w:r>
        <w:rPr>
          <w:rFonts w:ascii="Times New Roman" w:eastAsia="PMingLiU" w:hAnsi="Times New Roman" w:cs="Times New Roman"/>
          <w:bCs/>
          <w:sz w:val="24"/>
          <w:szCs w:val="24"/>
          <w:lang w:eastAsia="zh-TW"/>
        </w:rPr>
        <w:t xml:space="preserve">, izbeigšanu vai spēkā esamību, tiek risinātas abpusējās sarunās, kurās panāktā Pušu vienošanās noformējama </w:t>
      </w:r>
      <w:proofErr w:type="spellStart"/>
      <w:r>
        <w:rPr>
          <w:rFonts w:ascii="Times New Roman" w:eastAsia="PMingLiU" w:hAnsi="Times New Roman" w:cs="Times New Roman"/>
          <w:bCs/>
          <w:sz w:val="24"/>
          <w:szCs w:val="24"/>
          <w:lang w:eastAsia="zh-TW"/>
        </w:rPr>
        <w:t>rakstveidā</w:t>
      </w:r>
      <w:proofErr w:type="spellEnd"/>
      <w:r>
        <w:rPr>
          <w:rFonts w:ascii="Times New Roman" w:eastAsia="PMingLiU" w:hAnsi="Times New Roman" w:cs="Times New Roman"/>
          <w:bCs/>
          <w:sz w:val="24"/>
          <w:szCs w:val="24"/>
          <w:lang w:eastAsia="zh-TW"/>
        </w:rPr>
        <w:t>.</w:t>
      </w:r>
    </w:p>
    <w:p w14:paraId="7482428D" w14:textId="77777777" w:rsidR="008F46D1" w:rsidRDefault="008F46D1" w:rsidP="008F46D1">
      <w:pPr>
        <w:numPr>
          <w:ilvl w:val="1"/>
          <w:numId w:val="2"/>
        </w:numPr>
        <w:tabs>
          <w:tab w:val="left" w:pos="142"/>
          <w:tab w:val="left" w:pos="426"/>
        </w:tabs>
        <w:spacing w:after="0" w:line="240" w:lineRule="auto"/>
        <w:ind w:left="426" w:hanging="568"/>
        <w:jc w:val="both"/>
        <w:rPr>
          <w:rFonts w:ascii="Times New Roman" w:eastAsia="Times New Roman" w:hAnsi="Times New Roman" w:cs="Times New Roman"/>
          <w:sz w:val="24"/>
          <w:szCs w:val="24"/>
          <w:lang w:eastAsia="lv-LV"/>
        </w:rPr>
      </w:pPr>
      <w:r>
        <w:rPr>
          <w:rFonts w:ascii="Times New Roman" w:eastAsia="PMingLiU" w:hAnsi="Times New Roman" w:cs="Times New Roman"/>
          <w:bCs/>
          <w:sz w:val="24"/>
          <w:szCs w:val="24"/>
          <w:lang w:eastAsia="zh-TW"/>
        </w:rPr>
        <w:t>Ja vienošanās netiek panākta, strīds tiek izšķirts Latvijas Republikas spēkā esošajos normatīvajos aktos noteiktajā kārtībā.</w:t>
      </w:r>
    </w:p>
    <w:p w14:paraId="444008C5" w14:textId="77777777" w:rsidR="008F46D1" w:rsidRDefault="008F46D1" w:rsidP="008F46D1">
      <w:pPr>
        <w:tabs>
          <w:tab w:val="left" w:pos="142"/>
          <w:tab w:val="left" w:pos="426"/>
        </w:tabs>
        <w:spacing w:after="0" w:line="240" w:lineRule="auto"/>
        <w:ind w:left="426"/>
        <w:jc w:val="both"/>
        <w:rPr>
          <w:rFonts w:ascii="Times New Roman" w:eastAsia="Times New Roman" w:hAnsi="Times New Roman" w:cs="Times New Roman"/>
          <w:sz w:val="24"/>
          <w:szCs w:val="24"/>
          <w:lang w:eastAsia="lv-LV"/>
        </w:rPr>
      </w:pPr>
    </w:p>
    <w:p w14:paraId="679D369F" w14:textId="77777777" w:rsidR="008F46D1" w:rsidRDefault="008F46D1" w:rsidP="008F46D1">
      <w:pPr>
        <w:numPr>
          <w:ilvl w:val="0"/>
          <w:numId w:val="2"/>
        </w:numPr>
        <w:tabs>
          <w:tab w:val="left" w:pos="0"/>
        </w:tabs>
        <w:spacing w:after="0" w:line="240" w:lineRule="auto"/>
        <w:ind w:left="357" w:hanging="357"/>
        <w:jc w:val="center"/>
        <w:rPr>
          <w:rFonts w:ascii="Times New Roman" w:hAnsi="Times New Roman" w:cs="Times New Roman"/>
          <w:sz w:val="24"/>
          <w:szCs w:val="24"/>
        </w:rPr>
      </w:pPr>
      <w:r>
        <w:rPr>
          <w:rFonts w:ascii="Times New Roman" w:eastAsia="Times New Roman" w:hAnsi="Times New Roman" w:cs="Times New Roman"/>
          <w:b/>
          <w:bCs/>
          <w:sz w:val="24"/>
          <w:szCs w:val="24"/>
          <w:lang w:eastAsia="lv-LV"/>
        </w:rPr>
        <w:t>Nepārvaramas varas apstākļi</w:t>
      </w:r>
    </w:p>
    <w:p w14:paraId="15454F6D" w14:textId="77777777" w:rsidR="008F46D1" w:rsidRDefault="008F46D1" w:rsidP="008F46D1">
      <w:pPr>
        <w:numPr>
          <w:ilvl w:val="1"/>
          <w:numId w:val="2"/>
        </w:numPr>
        <w:tabs>
          <w:tab w:val="left" w:pos="426"/>
        </w:tabs>
        <w:spacing w:after="0" w:line="24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Puses tiek atbrīvotas no atbildības par savu </w:t>
      </w:r>
      <w:r>
        <w:rPr>
          <w:rFonts w:ascii="Times New Roman" w:eastAsia="PMingLiU" w:hAnsi="Times New Roman" w:cs="Times New Roman"/>
          <w:bCs/>
          <w:color w:val="000000"/>
          <w:sz w:val="24"/>
          <w:szCs w:val="24"/>
          <w:lang w:eastAsia="zh-TW"/>
        </w:rPr>
        <w:t>Vispārīgās</w:t>
      </w:r>
      <w:r>
        <w:rPr>
          <w:rFonts w:ascii="Times New Roman" w:hAnsi="Times New Roman" w:cs="Times New Roman"/>
          <w:sz w:val="24"/>
          <w:szCs w:val="24"/>
        </w:rPr>
        <w:t xml:space="preserve"> vienošanās noteikto saistību pilnīgu vai daļēju neizpildi, vai izpildes nokavēšanu, ja to cēlonis ir nepārvaramas varas (</w:t>
      </w:r>
      <w:proofErr w:type="spellStart"/>
      <w:r>
        <w:rPr>
          <w:rFonts w:ascii="Times New Roman" w:hAnsi="Times New Roman" w:cs="Times New Roman"/>
          <w:i/>
          <w:iCs/>
          <w:sz w:val="24"/>
          <w:szCs w:val="24"/>
        </w:rPr>
        <w:t>Force</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Majeure</w:t>
      </w:r>
      <w:proofErr w:type="spellEnd"/>
      <w:r>
        <w:rPr>
          <w:rFonts w:ascii="Times New Roman" w:hAnsi="Times New Roman" w:cs="Times New Roman"/>
          <w:sz w:val="24"/>
          <w:szCs w:val="24"/>
        </w:rPr>
        <w:t xml:space="preserve">) apstākļi, kuri sākušies pēc </w:t>
      </w:r>
      <w:r>
        <w:rPr>
          <w:rFonts w:ascii="Times New Roman" w:eastAsia="PMingLiU" w:hAnsi="Times New Roman" w:cs="Times New Roman"/>
          <w:bCs/>
          <w:color w:val="000000"/>
          <w:sz w:val="24"/>
          <w:szCs w:val="24"/>
          <w:lang w:eastAsia="zh-TW"/>
        </w:rPr>
        <w:t>Vispārīgās</w:t>
      </w:r>
      <w:r>
        <w:rPr>
          <w:rFonts w:ascii="Times New Roman" w:hAnsi="Times New Roman" w:cs="Times New Roman"/>
          <w:sz w:val="24"/>
          <w:szCs w:val="24"/>
        </w:rPr>
        <w:t xml:space="preserve"> vienošanās noslēgšanas un kurus attiecīgā Puse nevarēja paredzēt, novērst vai ietekmēt. Puses par nepārvaramas varas apstākļiem uzskata dabas stihijas (zemestrīces, plūdus, orkānus u.tml.), ugunsgrēkus, jebkāda veida kara vai teroristiskas darbības, epidēmiju, okupāciju, blokādes, embargo, streikus (izņemot Pušu darbinieku streikus), kā arī jebkādus valsts vai pašvaldību institūciju izdotus normatīvos aktus, kuru rezultātā nav iespējama </w:t>
      </w:r>
      <w:r>
        <w:rPr>
          <w:rFonts w:ascii="Times New Roman" w:eastAsia="PMingLiU" w:hAnsi="Times New Roman" w:cs="Times New Roman"/>
          <w:bCs/>
          <w:color w:val="000000"/>
          <w:sz w:val="24"/>
          <w:szCs w:val="24"/>
          <w:lang w:eastAsia="zh-TW"/>
        </w:rPr>
        <w:t>Vispārīgās</w:t>
      </w:r>
      <w:r>
        <w:rPr>
          <w:rFonts w:ascii="Times New Roman" w:hAnsi="Times New Roman" w:cs="Times New Roman"/>
          <w:sz w:val="24"/>
          <w:szCs w:val="24"/>
        </w:rPr>
        <w:t xml:space="preserve"> vienošanās saistību izpilde.</w:t>
      </w:r>
    </w:p>
    <w:p w14:paraId="1F04BE06" w14:textId="77777777" w:rsidR="008F46D1" w:rsidRDefault="008F46D1" w:rsidP="008F46D1">
      <w:pPr>
        <w:numPr>
          <w:ilvl w:val="1"/>
          <w:numId w:val="2"/>
        </w:numPr>
        <w:tabs>
          <w:tab w:val="left" w:pos="426"/>
        </w:tabs>
        <w:spacing w:after="0" w:line="24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Pusei, kura atsaucas uz nepārvaramas varas apstākļu iestāšanos, nekavējoties jāinformē otra Puse par šādu apstākļu iestāšanos, norādot turpmāko saistību izpildes iespēju un termiņu. Paziņojumam pēc iespējas ir jāpievieno kompetentas iestādes izziņa, kas apstiprina nepārvaramās varas apstākļu esamību. </w:t>
      </w:r>
    </w:p>
    <w:p w14:paraId="13FAB337" w14:textId="77777777" w:rsidR="008F46D1" w:rsidRDefault="008F46D1" w:rsidP="008F46D1">
      <w:pPr>
        <w:numPr>
          <w:ilvl w:val="1"/>
          <w:numId w:val="2"/>
        </w:numPr>
        <w:tabs>
          <w:tab w:val="left" w:pos="426"/>
        </w:tabs>
        <w:spacing w:after="0" w:line="240" w:lineRule="auto"/>
        <w:ind w:left="426" w:hanging="568"/>
        <w:jc w:val="both"/>
        <w:rPr>
          <w:rFonts w:ascii="Times New Roman" w:hAnsi="Times New Roman" w:cs="Times New Roman"/>
          <w:sz w:val="24"/>
          <w:szCs w:val="24"/>
        </w:rPr>
      </w:pPr>
      <w:r>
        <w:rPr>
          <w:rFonts w:ascii="Times New Roman" w:hAnsi="Times New Roman" w:cs="Times New Roman"/>
          <w:sz w:val="24"/>
          <w:szCs w:val="24"/>
        </w:rPr>
        <w:t>Iestājoties nepārvaramas varas apstākļiem, Pusēm jāveic iespējamie nepieciešamie pasākumi, lai nepieļautu vai mazinātu zaudējumu rašanos.</w:t>
      </w:r>
    </w:p>
    <w:p w14:paraId="13B9FFF4" w14:textId="77777777" w:rsidR="008F46D1" w:rsidRDefault="008F46D1" w:rsidP="008F46D1">
      <w:pPr>
        <w:numPr>
          <w:ilvl w:val="1"/>
          <w:numId w:val="2"/>
        </w:numPr>
        <w:tabs>
          <w:tab w:val="left" w:pos="426"/>
        </w:tabs>
        <w:spacing w:after="0" w:line="240" w:lineRule="auto"/>
        <w:ind w:left="426" w:hanging="568"/>
        <w:jc w:val="both"/>
        <w:rPr>
          <w:rFonts w:ascii="Times New Roman" w:hAnsi="Times New Roman" w:cs="Times New Roman"/>
          <w:sz w:val="24"/>
          <w:szCs w:val="24"/>
        </w:rPr>
      </w:pPr>
      <w:r>
        <w:rPr>
          <w:rFonts w:ascii="Times New Roman" w:hAnsi="Times New Roman" w:cs="Times New Roman"/>
          <w:sz w:val="24"/>
          <w:szCs w:val="24"/>
        </w:rPr>
        <w:t xml:space="preserve">Nepārvaramas varas apstākļu iestāšanās gadījumā </w:t>
      </w:r>
      <w:r>
        <w:rPr>
          <w:rFonts w:ascii="Times New Roman" w:eastAsia="PMingLiU" w:hAnsi="Times New Roman" w:cs="Times New Roman"/>
          <w:bCs/>
          <w:color w:val="000000"/>
          <w:sz w:val="24"/>
          <w:szCs w:val="24"/>
          <w:lang w:eastAsia="zh-TW"/>
        </w:rPr>
        <w:t>Vispārīgās</w:t>
      </w:r>
      <w:r>
        <w:rPr>
          <w:rFonts w:ascii="Times New Roman" w:hAnsi="Times New Roman" w:cs="Times New Roman"/>
          <w:sz w:val="24"/>
          <w:szCs w:val="24"/>
        </w:rPr>
        <w:t xml:space="preserve"> vienošanās noteikumu izpildes termiņš tiek pagarināts par laika posmu, kādā darbojas nepārvaramās varas apstākļi. Ja nepārvaramas varas apstākļu ietekme turpinās ilgāk kā trīs mēnešus, Puses vienojas par tālāko sadarbību vai par </w:t>
      </w:r>
      <w:r>
        <w:rPr>
          <w:rFonts w:ascii="Times New Roman" w:eastAsia="PMingLiU" w:hAnsi="Times New Roman" w:cs="Times New Roman"/>
          <w:bCs/>
          <w:color w:val="000000"/>
          <w:sz w:val="24"/>
          <w:szCs w:val="24"/>
          <w:lang w:eastAsia="zh-TW"/>
        </w:rPr>
        <w:t>vispārīgās</w:t>
      </w:r>
      <w:r>
        <w:rPr>
          <w:rFonts w:ascii="Times New Roman" w:hAnsi="Times New Roman" w:cs="Times New Roman"/>
          <w:sz w:val="24"/>
          <w:szCs w:val="24"/>
        </w:rPr>
        <w:t xml:space="preserve"> vienošanās izbeigšanu.</w:t>
      </w:r>
    </w:p>
    <w:p w14:paraId="619CE53E" w14:textId="77777777" w:rsidR="008F46D1" w:rsidRDefault="008F46D1" w:rsidP="008F46D1">
      <w:pPr>
        <w:tabs>
          <w:tab w:val="left" w:pos="426"/>
        </w:tabs>
        <w:spacing w:after="0" w:line="240" w:lineRule="auto"/>
        <w:ind w:left="426"/>
        <w:jc w:val="both"/>
        <w:rPr>
          <w:rFonts w:ascii="Times New Roman" w:hAnsi="Times New Roman" w:cs="Times New Roman"/>
          <w:sz w:val="24"/>
          <w:szCs w:val="24"/>
        </w:rPr>
      </w:pPr>
    </w:p>
    <w:p w14:paraId="5B135ECD" w14:textId="77777777" w:rsidR="008F46D1" w:rsidRDefault="008F46D1" w:rsidP="008F46D1">
      <w:pPr>
        <w:numPr>
          <w:ilvl w:val="0"/>
          <w:numId w:val="2"/>
        </w:numPr>
        <w:tabs>
          <w:tab w:val="left" w:pos="0"/>
        </w:tabs>
        <w:spacing w:after="0" w:line="240" w:lineRule="auto"/>
        <w:ind w:left="357" w:hanging="357"/>
        <w:jc w:val="center"/>
        <w:rPr>
          <w:rFonts w:ascii="Times New Roman" w:hAnsi="Times New Roman" w:cs="Times New Roman"/>
          <w:sz w:val="24"/>
          <w:szCs w:val="24"/>
        </w:rPr>
      </w:pPr>
      <w:r>
        <w:rPr>
          <w:rFonts w:ascii="Times New Roman" w:eastAsia="Times New Roman" w:hAnsi="Times New Roman" w:cs="Times New Roman"/>
          <w:b/>
          <w:bCs/>
          <w:sz w:val="24"/>
          <w:szCs w:val="24"/>
          <w:lang w:eastAsia="lv-LV"/>
        </w:rPr>
        <w:t>Citi noteikumi</w:t>
      </w:r>
    </w:p>
    <w:p w14:paraId="1128D22A" w14:textId="77777777" w:rsidR="008F46D1" w:rsidRDefault="008F46D1" w:rsidP="008F46D1">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Pr>
          <w:rFonts w:ascii="Times New Roman" w:eastAsia="PMingLiU" w:hAnsi="Times New Roman" w:cs="Times New Roman"/>
          <w:bCs/>
          <w:color w:val="000000"/>
          <w:sz w:val="24"/>
          <w:szCs w:val="24"/>
          <w:lang w:eastAsia="zh-TW"/>
        </w:rPr>
        <w:t>Vispārīgās vienošanās starp Izpildītāju un Pasūtītāju stājas spēkā no tās abpusējas parakstīšanas brīža un ir spēkā līdz Vispārīgajā vienošanā noteikto Pušu saistību pilnīgai izpildei.</w:t>
      </w:r>
    </w:p>
    <w:p w14:paraId="66135A1D" w14:textId="77777777" w:rsidR="008F46D1" w:rsidRDefault="008F46D1" w:rsidP="008F46D1">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Pr>
          <w:rFonts w:ascii="Times New Roman" w:eastAsia="PMingLiU" w:hAnsi="Times New Roman" w:cs="Times New Roman"/>
          <w:bCs/>
          <w:sz w:val="24"/>
          <w:szCs w:val="24"/>
          <w:lang w:eastAsia="zh-TW"/>
        </w:rPr>
        <w:t xml:space="preserve">Ar </w:t>
      </w:r>
      <w:r>
        <w:rPr>
          <w:rFonts w:ascii="Times New Roman" w:eastAsia="PMingLiU" w:hAnsi="Times New Roman" w:cs="Times New Roman"/>
          <w:bCs/>
          <w:color w:val="000000"/>
          <w:sz w:val="24"/>
          <w:szCs w:val="24"/>
          <w:lang w:eastAsia="zh-TW"/>
        </w:rPr>
        <w:t>Vispārīgo</w:t>
      </w:r>
      <w:r>
        <w:rPr>
          <w:rFonts w:ascii="Times New Roman" w:eastAsia="PMingLiU" w:hAnsi="Times New Roman" w:cs="Times New Roman"/>
          <w:bCs/>
          <w:sz w:val="24"/>
          <w:szCs w:val="24"/>
          <w:lang w:eastAsia="zh-TW"/>
        </w:rPr>
        <w:t xml:space="preserve"> vienošanos uzņemtās Pušu tiesības un pienākumi ir saistoši Pušu tiesību un saistību pārņēmējiem. </w:t>
      </w:r>
    </w:p>
    <w:p w14:paraId="0F7507F8" w14:textId="77777777" w:rsidR="008F46D1" w:rsidRDefault="008F46D1" w:rsidP="008F46D1">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Pr>
          <w:rFonts w:ascii="Times New Roman" w:eastAsia="PMingLiU" w:hAnsi="Times New Roman" w:cs="Times New Roman"/>
          <w:bCs/>
          <w:sz w:val="24"/>
          <w:szCs w:val="24"/>
          <w:lang w:eastAsia="zh-TW"/>
        </w:rPr>
        <w:t xml:space="preserve">Grozījumi un papildinājumi šajā </w:t>
      </w:r>
      <w:r>
        <w:rPr>
          <w:rFonts w:ascii="Times New Roman" w:eastAsia="PMingLiU" w:hAnsi="Times New Roman" w:cs="Times New Roman"/>
          <w:bCs/>
          <w:color w:val="000000"/>
          <w:sz w:val="24"/>
          <w:szCs w:val="24"/>
          <w:lang w:eastAsia="zh-TW"/>
        </w:rPr>
        <w:t>Vispārīgajā v</w:t>
      </w:r>
      <w:r>
        <w:rPr>
          <w:rFonts w:ascii="Times New Roman" w:eastAsia="PMingLiU" w:hAnsi="Times New Roman" w:cs="Times New Roman"/>
          <w:bCs/>
          <w:sz w:val="24"/>
          <w:szCs w:val="24"/>
          <w:lang w:eastAsia="zh-TW"/>
        </w:rPr>
        <w:t xml:space="preserve">ienošanā izdarāmi tikai Pusēm vienojoties un </w:t>
      </w:r>
      <w:proofErr w:type="spellStart"/>
      <w:r>
        <w:rPr>
          <w:rFonts w:ascii="Times New Roman" w:eastAsia="PMingLiU" w:hAnsi="Times New Roman" w:cs="Times New Roman"/>
          <w:bCs/>
          <w:sz w:val="24"/>
          <w:szCs w:val="24"/>
          <w:lang w:eastAsia="zh-TW"/>
        </w:rPr>
        <w:t>rakstveidā</w:t>
      </w:r>
      <w:proofErr w:type="spellEnd"/>
      <w:r>
        <w:rPr>
          <w:rFonts w:ascii="Times New Roman" w:eastAsia="PMingLiU" w:hAnsi="Times New Roman" w:cs="Times New Roman"/>
          <w:bCs/>
          <w:sz w:val="24"/>
          <w:szCs w:val="24"/>
          <w:lang w:eastAsia="zh-TW"/>
        </w:rPr>
        <w:t xml:space="preserve">, ievērojot Publisko iepirkumu likuma 61. panta nosacījumus. Tie kļūst par šīs </w:t>
      </w:r>
      <w:r>
        <w:rPr>
          <w:rFonts w:ascii="Times New Roman" w:eastAsia="PMingLiU" w:hAnsi="Times New Roman" w:cs="Times New Roman"/>
          <w:bCs/>
          <w:color w:val="000000"/>
          <w:sz w:val="24"/>
          <w:szCs w:val="24"/>
          <w:lang w:eastAsia="zh-TW"/>
        </w:rPr>
        <w:t>Vispārīgās</w:t>
      </w:r>
      <w:r>
        <w:rPr>
          <w:rFonts w:ascii="Times New Roman" w:eastAsia="PMingLiU" w:hAnsi="Times New Roman" w:cs="Times New Roman"/>
          <w:bCs/>
          <w:sz w:val="24"/>
          <w:szCs w:val="24"/>
          <w:lang w:eastAsia="zh-TW"/>
        </w:rPr>
        <w:t xml:space="preserve"> vienošanās neatņemamu sastāvdaļu, kas noformējama pielikuma veidā un stājas spēkā pēc to abpusējas parakstīšanas. Tie pievienojami </w:t>
      </w:r>
      <w:r>
        <w:rPr>
          <w:rFonts w:ascii="Times New Roman" w:eastAsia="PMingLiU" w:hAnsi="Times New Roman" w:cs="Times New Roman"/>
          <w:bCs/>
          <w:color w:val="000000"/>
          <w:sz w:val="24"/>
          <w:szCs w:val="24"/>
          <w:lang w:eastAsia="zh-TW"/>
        </w:rPr>
        <w:t>Vispārīgajai v</w:t>
      </w:r>
      <w:r>
        <w:rPr>
          <w:rFonts w:ascii="Times New Roman" w:eastAsia="PMingLiU" w:hAnsi="Times New Roman" w:cs="Times New Roman"/>
          <w:bCs/>
          <w:sz w:val="24"/>
          <w:szCs w:val="24"/>
          <w:lang w:eastAsia="zh-TW"/>
        </w:rPr>
        <w:t xml:space="preserve">ienošanai kā pielikumi un kļūst par </w:t>
      </w:r>
      <w:r>
        <w:rPr>
          <w:rFonts w:ascii="Times New Roman" w:eastAsia="PMingLiU" w:hAnsi="Times New Roman" w:cs="Times New Roman"/>
          <w:bCs/>
          <w:color w:val="000000"/>
          <w:sz w:val="24"/>
          <w:szCs w:val="24"/>
          <w:lang w:eastAsia="zh-TW"/>
        </w:rPr>
        <w:t>Vispārīgās</w:t>
      </w:r>
      <w:r>
        <w:rPr>
          <w:rFonts w:ascii="Times New Roman" w:eastAsia="PMingLiU" w:hAnsi="Times New Roman" w:cs="Times New Roman"/>
          <w:bCs/>
          <w:sz w:val="24"/>
          <w:szCs w:val="24"/>
          <w:lang w:eastAsia="zh-TW"/>
        </w:rPr>
        <w:t xml:space="preserve"> vienošanās neatņemamām sastāvdaļām.</w:t>
      </w:r>
    </w:p>
    <w:p w14:paraId="17BF6B1F" w14:textId="77777777" w:rsidR="008F46D1" w:rsidRDefault="008F46D1" w:rsidP="008F46D1">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Pr>
          <w:rFonts w:ascii="Times New Roman" w:eastAsia="PMingLiU" w:hAnsi="Times New Roman" w:cs="Times New Roman"/>
          <w:bCs/>
          <w:sz w:val="24"/>
          <w:szCs w:val="24"/>
          <w:lang w:eastAsia="zh-TW"/>
        </w:rPr>
        <w:t xml:space="preserve">Jautājumos, kas nav atrunāti </w:t>
      </w:r>
      <w:r>
        <w:rPr>
          <w:rFonts w:ascii="Times New Roman" w:eastAsia="PMingLiU" w:hAnsi="Times New Roman" w:cs="Times New Roman"/>
          <w:bCs/>
          <w:color w:val="000000"/>
          <w:sz w:val="24"/>
          <w:szCs w:val="24"/>
          <w:lang w:eastAsia="zh-TW"/>
        </w:rPr>
        <w:t>Vispārīgajā</w:t>
      </w:r>
      <w:r>
        <w:rPr>
          <w:rFonts w:ascii="Times New Roman" w:eastAsia="PMingLiU" w:hAnsi="Times New Roman" w:cs="Times New Roman"/>
          <w:bCs/>
          <w:sz w:val="24"/>
          <w:szCs w:val="24"/>
          <w:lang w:eastAsia="zh-TW"/>
        </w:rPr>
        <w:t xml:space="preserve"> vienošanā, Puses vadīsies pēc Latvijas Republikas spēkā esošajiem tiesību aktiem. Ja kāds no </w:t>
      </w:r>
      <w:r>
        <w:rPr>
          <w:rFonts w:ascii="Times New Roman" w:eastAsia="PMingLiU" w:hAnsi="Times New Roman" w:cs="Times New Roman"/>
          <w:bCs/>
          <w:color w:val="000000"/>
          <w:sz w:val="24"/>
          <w:szCs w:val="24"/>
          <w:lang w:eastAsia="zh-TW"/>
        </w:rPr>
        <w:t>Vispārīgās</w:t>
      </w:r>
      <w:r>
        <w:rPr>
          <w:rFonts w:ascii="Times New Roman" w:eastAsia="PMingLiU" w:hAnsi="Times New Roman" w:cs="Times New Roman"/>
          <w:bCs/>
          <w:sz w:val="24"/>
          <w:szCs w:val="24"/>
          <w:lang w:eastAsia="zh-TW"/>
        </w:rPr>
        <w:t xml:space="preserve"> vienošanās noteikumiem zaudē savu juridisko spēku, tas neietekmē pārējos </w:t>
      </w:r>
      <w:r>
        <w:rPr>
          <w:rFonts w:ascii="Times New Roman" w:eastAsia="PMingLiU" w:hAnsi="Times New Roman" w:cs="Times New Roman"/>
          <w:bCs/>
          <w:color w:val="000000"/>
          <w:sz w:val="24"/>
          <w:szCs w:val="24"/>
          <w:lang w:eastAsia="zh-TW"/>
        </w:rPr>
        <w:t>Vispārīgās</w:t>
      </w:r>
      <w:r>
        <w:rPr>
          <w:rFonts w:ascii="Times New Roman" w:eastAsia="PMingLiU" w:hAnsi="Times New Roman" w:cs="Times New Roman"/>
          <w:bCs/>
          <w:sz w:val="24"/>
          <w:szCs w:val="24"/>
          <w:lang w:eastAsia="zh-TW"/>
        </w:rPr>
        <w:t xml:space="preserve"> vienošanās noteikumus.</w:t>
      </w:r>
    </w:p>
    <w:p w14:paraId="257D3651" w14:textId="77777777" w:rsidR="008F46D1" w:rsidRDefault="008F46D1" w:rsidP="008F46D1">
      <w:pPr>
        <w:numPr>
          <w:ilvl w:val="1"/>
          <w:numId w:val="3"/>
        </w:numPr>
        <w:tabs>
          <w:tab w:val="left" w:pos="142"/>
          <w:tab w:val="left" w:pos="426"/>
        </w:tabs>
        <w:spacing w:after="0" w:line="240" w:lineRule="auto"/>
        <w:ind w:left="426" w:hanging="568"/>
        <w:jc w:val="both"/>
        <w:rPr>
          <w:rFonts w:ascii="Times New Roman" w:eastAsia="PMingLiU" w:hAnsi="Times New Roman" w:cs="Times New Roman"/>
          <w:bCs/>
          <w:color w:val="000000"/>
          <w:sz w:val="24"/>
          <w:szCs w:val="24"/>
          <w:lang w:eastAsia="zh-TW"/>
        </w:rPr>
      </w:pPr>
      <w:r>
        <w:rPr>
          <w:rFonts w:ascii="Times New Roman" w:eastAsia="PMingLiU" w:hAnsi="Times New Roman" w:cs="Times New Roman"/>
          <w:bCs/>
          <w:sz w:val="24"/>
          <w:szCs w:val="24"/>
          <w:lang w:eastAsia="zh-TW"/>
        </w:rPr>
        <w:t xml:space="preserve">Pasūtītājam ir tiesības vienpusējā kārtā atkāpties un izbeigt </w:t>
      </w:r>
      <w:r>
        <w:rPr>
          <w:rFonts w:ascii="Times New Roman" w:eastAsia="PMingLiU" w:hAnsi="Times New Roman" w:cs="Times New Roman"/>
          <w:bCs/>
          <w:color w:val="000000"/>
          <w:sz w:val="24"/>
          <w:szCs w:val="24"/>
          <w:lang w:eastAsia="zh-TW"/>
        </w:rPr>
        <w:t>Vispārīgo v</w:t>
      </w:r>
      <w:r>
        <w:rPr>
          <w:rFonts w:ascii="Times New Roman" w:eastAsia="PMingLiU" w:hAnsi="Times New Roman" w:cs="Times New Roman"/>
          <w:bCs/>
          <w:sz w:val="24"/>
          <w:szCs w:val="24"/>
          <w:lang w:eastAsia="zh-TW"/>
        </w:rPr>
        <w:t>ienošanos pirms termiņa jebkurā laikā, atsakoties no Pakalpojuma izpildes un neatlīdzinot jebkādus Izpildītāja tiešos vai netiešos zaudējumus, par to 10 (desmit) darba dienas iepriekš rakstiski paziņojot Izpildītājam, ja:</w:t>
      </w:r>
    </w:p>
    <w:p w14:paraId="4F9981CA" w14:textId="77777777" w:rsidR="008F46D1" w:rsidRDefault="008F46D1" w:rsidP="008F46D1">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Pr>
          <w:rFonts w:ascii="Times New Roman" w:eastAsia="PMingLiU" w:hAnsi="Times New Roman" w:cs="Times New Roman"/>
          <w:bCs/>
          <w:color w:val="000000"/>
          <w:sz w:val="24"/>
          <w:szCs w:val="24"/>
          <w:lang w:eastAsia="zh-TW"/>
        </w:rPr>
        <w:t>Pakalpojums tiek veikts neatbilstoši spēkā esošo normatīvo aktu prasībām un/vai Vispārīgās vienošanās prasībām un/vai kvalitātes prasībām un/vai Izpildītājs kādā citā veidā nepilda vai nepienācīgi pilda Vispārīgajā vienošanā noteiktās saistības, un pēc Pasūtītāja pretenzijas saņemšanas 5 (piecu) darba dienu laikā Izpildītājs nav novērsis pārkāpumu;</w:t>
      </w:r>
    </w:p>
    <w:p w14:paraId="4F14FD58" w14:textId="77777777" w:rsidR="008F46D1" w:rsidRDefault="008F46D1" w:rsidP="008F46D1">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Pr>
          <w:rFonts w:ascii="Times New Roman" w:eastAsia="PMingLiU" w:hAnsi="Times New Roman" w:cs="Times New Roman"/>
          <w:bCs/>
          <w:sz w:val="24"/>
          <w:szCs w:val="24"/>
          <w:lang w:eastAsia="zh-TW"/>
        </w:rPr>
        <w:t>Pasūtītājam zūd nepieciešamība pēc Pakalpojuma;</w:t>
      </w:r>
    </w:p>
    <w:p w14:paraId="73480670" w14:textId="77777777" w:rsidR="008F46D1" w:rsidRDefault="008F46D1" w:rsidP="008F46D1">
      <w:pPr>
        <w:numPr>
          <w:ilvl w:val="2"/>
          <w:numId w:val="3"/>
        </w:numPr>
        <w:tabs>
          <w:tab w:val="left" w:pos="0"/>
          <w:tab w:val="left" w:pos="1134"/>
        </w:tabs>
        <w:spacing w:after="0" w:line="240" w:lineRule="auto"/>
        <w:ind w:left="1134" w:hanging="708"/>
        <w:jc w:val="both"/>
        <w:rPr>
          <w:rFonts w:ascii="Times New Roman" w:eastAsia="PMingLiU" w:hAnsi="Times New Roman" w:cs="Times New Roman"/>
          <w:bCs/>
          <w:color w:val="000000"/>
          <w:sz w:val="24"/>
          <w:szCs w:val="24"/>
          <w:lang w:eastAsia="zh-TW"/>
        </w:rPr>
      </w:pPr>
      <w:r>
        <w:rPr>
          <w:rFonts w:ascii="Times New Roman" w:eastAsia="PMingLiU" w:hAnsi="Times New Roman" w:cs="Times New Roman"/>
          <w:bCs/>
          <w:sz w:val="24"/>
          <w:szCs w:val="24"/>
          <w:lang w:eastAsia="zh-TW"/>
        </w:rPr>
        <w:lastRenderedPageBreak/>
        <w:t>ir uzsākta Izpildītāja likvidācija vai reorganizācija, vai arī Izpildītājs ir atzīts par maksātnespējīgu.</w:t>
      </w:r>
    </w:p>
    <w:p w14:paraId="2D2BDEFD" w14:textId="77777777" w:rsidR="008F46D1" w:rsidRDefault="008F46D1" w:rsidP="008F46D1">
      <w:pPr>
        <w:numPr>
          <w:ilvl w:val="1"/>
          <w:numId w:val="2"/>
        </w:numPr>
        <w:tabs>
          <w:tab w:val="left" w:pos="426"/>
          <w:tab w:val="left" w:pos="567"/>
        </w:tabs>
        <w:spacing w:after="0" w:line="240" w:lineRule="auto"/>
        <w:ind w:left="426" w:hanging="568"/>
        <w:jc w:val="both"/>
        <w:rPr>
          <w:rFonts w:ascii="Times New Roman" w:eastAsia="PMingLiU" w:hAnsi="Times New Roman" w:cs="Times New Roman"/>
          <w:bCs/>
          <w:sz w:val="24"/>
          <w:szCs w:val="24"/>
          <w:lang w:eastAsia="zh-TW"/>
        </w:rPr>
      </w:pPr>
      <w:r>
        <w:rPr>
          <w:rFonts w:ascii="Times New Roman" w:eastAsia="PMingLiU" w:hAnsi="Times New Roman" w:cs="Times New Roman"/>
          <w:bCs/>
          <w:sz w:val="24"/>
          <w:szCs w:val="24"/>
          <w:lang w:eastAsia="zh-TW"/>
        </w:rPr>
        <w:t xml:space="preserve">Puses apņemas 5 (piecu) darba dienu laikā paziņot viena otrai par savas atrašanās vietas, pārstāvja, bankas rekvizītu un citas būtiskās informācijas izmaiņām, kas var ietekmēt </w:t>
      </w:r>
      <w:r>
        <w:rPr>
          <w:rFonts w:ascii="Times New Roman" w:eastAsia="PMingLiU" w:hAnsi="Times New Roman" w:cs="Times New Roman"/>
          <w:bCs/>
          <w:color w:val="000000"/>
          <w:sz w:val="24"/>
          <w:szCs w:val="24"/>
          <w:lang w:eastAsia="zh-TW"/>
        </w:rPr>
        <w:t>Vispārīgās</w:t>
      </w:r>
      <w:r>
        <w:rPr>
          <w:rFonts w:ascii="Times New Roman" w:eastAsia="PMingLiU" w:hAnsi="Times New Roman" w:cs="Times New Roman"/>
          <w:bCs/>
          <w:sz w:val="24"/>
          <w:szCs w:val="24"/>
          <w:lang w:eastAsia="zh-TW"/>
        </w:rPr>
        <w:t xml:space="preserve"> vienošanās pienācīgu izpildi.</w:t>
      </w:r>
    </w:p>
    <w:p w14:paraId="071663C2" w14:textId="77777777" w:rsidR="008F46D1" w:rsidRDefault="008F46D1" w:rsidP="008F46D1">
      <w:pPr>
        <w:numPr>
          <w:ilvl w:val="1"/>
          <w:numId w:val="2"/>
        </w:numPr>
        <w:tabs>
          <w:tab w:val="left" w:pos="426"/>
        </w:tabs>
        <w:spacing w:after="0" w:line="240" w:lineRule="auto"/>
        <w:ind w:left="426" w:hanging="568"/>
        <w:jc w:val="both"/>
        <w:rPr>
          <w:rFonts w:ascii="Times New Roman" w:eastAsia="PMingLiU" w:hAnsi="Times New Roman" w:cs="Times New Roman"/>
          <w:bCs/>
          <w:sz w:val="24"/>
          <w:szCs w:val="24"/>
          <w:lang w:eastAsia="zh-TW"/>
        </w:rPr>
      </w:pPr>
      <w:r>
        <w:rPr>
          <w:rFonts w:ascii="Times New Roman" w:eastAsia="Times New Roman" w:hAnsi="Times New Roman" w:cs="Times New Roman"/>
          <w:sz w:val="24"/>
          <w:szCs w:val="24"/>
          <w:lang w:eastAsia="lv-LV"/>
        </w:rPr>
        <w:t xml:space="preserve">Puses nozīmē kontaktpersonas, kuras veic savstarpēju sadarbības koordinēšanu starp Pusēm </w:t>
      </w:r>
      <w:r>
        <w:rPr>
          <w:rFonts w:ascii="Times New Roman" w:eastAsia="PMingLiU" w:hAnsi="Times New Roman" w:cs="Times New Roman"/>
          <w:bCs/>
          <w:color w:val="000000"/>
          <w:sz w:val="24"/>
          <w:szCs w:val="24"/>
          <w:lang w:eastAsia="zh-TW"/>
        </w:rPr>
        <w:t>Vispārīgās</w:t>
      </w:r>
      <w:r>
        <w:rPr>
          <w:rFonts w:ascii="Times New Roman" w:eastAsia="Times New Roman" w:hAnsi="Times New Roman" w:cs="Times New Roman"/>
          <w:sz w:val="24"/>
          <w:szCs w:val="24"/>
          <w:lang w:eastAsia="lv-LV"/>
        </w:rPr>
        <w:t xml:space="preserve"> vienošanās ietvaros: </w:t>
      </w:r>
    </w:p>
    <w:p w14:paraId="00FDC6C6" w14:textId="02279752" w:rsidR="008F46D1" w:rsidRDefault="008F46D1" w:rsidP="008F46D1">
      <w:pPr>
        <w:numPr>
          <w:ilvl w:val="2"/>
          <w:numId w:val="2"/>
        </w:numPr>
        <w:tabs>
          <w:tab w:val="left" w:pos="709"/>
          <w:tab w:val="left" w:pos="1134"/>
        </w:tabs>
        <w:spacing w:after="0" w:line="240" w:lineRule="auto"/>
        <w:ind w:left="0" w:firstLine="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Pasūtītāja kontaktpersona: </w:t>
      </w:r>
      <w:r w:rsidR="006057C0">
        <w:rPr>
          <w:rFonts w:ascii="Times New Roman" w:eastAsia="Times New Roman" w:hAnsi="Times New Roman" w:cs="Times New Roman"/>
          <w:sz w:val="24"/>
          <w:szCs w:val="24"/>
          <w:lang w:eastAsia="lv-LV"/>
        </w:rPr>
        <w:t xml:space="preserve">Maija Baumane, tālr. </w:t>
      </w:r>
      <w:r w:rsidR="004F0167">
        <w:rPr>
          <w:rFonts w:ascii="Times New Roman" w:eastAsia="Times New Roman" w:hAnsi="Times New Roman" w:cs="Times New Roman"/>
          <w:sz w:val="24"/>
          <w:szCs w:val="24"/>
          <w:lang w:eastAsia="lv-LV"/>
        </w:rPr>
        <w:t>____</w:t>
      </w:r>
      <w:r w:rsidR="006057C0">
        <w:rPr>
          <w:rFonts w:ascii="Times New Roman" w:eastAsia="Times New Roman" w:hAnsi="Times New Roman" w:cs="Times New Roman"/>
          <w:sz w:val="24"/>
          <w:szCs w:val="24"/>
          <w:lang w:eastAsia="lv-LV"/>
        </w:rPr>
        <w:t xml:space="preserve">, </w:t>
      </w:r>
      <w:hyperlink r:id="rId9" w:history="1">
        <w:r w:rsidR="004F0167">
          <w:rPr>
            <w:rStyle w:val="Hipersaite"/>
            <w:rFonts w:eastAsia="Times New Roman"/>
            <w:sz w:val="24"/>
            <w:szCs w:val="24"/>
            <w:lang w:eastAsia="lv-LV"/>
          </w:rPr>
          <w:t>_______</w:t>
        </w:r>
      </w:hyperlink>
      <w:r w:rsidR="006057C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p>
    <w:p w14:paraId="22BF3D5F" w14:textId="77777777" w:rsidR="008538D8" w:rsidRDefault="008F46D1" w:rsidP="008F46D1">
      <w:pPr>
        <w:numPr>
          <w:ilvl w:val="2"/>
          <w:numId w:val="2"/>
        </w:numPr>
        <w:tabs>
          <w:tab w:val="left" w:pos="709"/>
          <w:tab w:val="left" w:pos="1134"/>
        </w:tabs>
        <w:spacing w:after="0" w:line="240" w:lineRule="auto"/>
        <w:ind w:left="426"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Izpildītāja kontaktpersona/-</w:t>
      </w:r>
      <w:proofErr w:type="spellStart"/>
      <w:r>
        <w:rPr>
          <w:rFonts w:ascii="Times New Roman" w:eastAsia="Times New Roman" w:hAnsi="Times New Roman" w:cs="Times New Roman"/>
          <w:sz w:val="24"/>
          <w:szCs w:val="24"/>
          <w:lang w:eastAsia="lv-LV"/>
        </w:rPr>
        <w:t>as</w:t>
      </w:r>
      <w:proofErr w:type="spellEnd"/>
      <w:r>
        <w:rPr>
          <w:rFonts w:ascii="Times New Roman" w:eastAsia="Times New Roman" w:hAnsi="Times New Roman" w:cs="Times New Roman"/>
          <w:sz w:val="24"/>
          <w:szCs w:val="24"/>
          <w:lang w:eastAsia="lv-LV"/>
        </w:rPr>
        <w:t xml:space="preserve">: </w:t>
      </w:r>
    </w:p>
    <w:p w14:paraId="1DA23C22" w14:textId="2D87C4BF" w:rsidR="00E50200" w:rsidRDefault="008538D8" w:rsidP="00E50200">
      <w:pPr>
        <w:numPr>
          <w:ilvl w:val="3"/>
          <w:numId w:val="2"/>
        </w:numPr>
        <w:tabs>
          <w:tab w:val="left" w:pos="709"/>
          <w:tab w:val="left" w:pos="1134"/>
        </w:tabs>
        <w:spacing w:after="0" w:line="240" w:lineRule="auto"/>
        <w:jc w:val="both"/>
        <w:rPr>
          <w:rFonts w:ascii="Times New Roman" w:eastAsia="Times New Roman" w:hAnsi="Times New Roman" w:cs="Times New Roman"/>
          <w:sz w:val="24"/>
          <w:szCs w:val="24"/>
          <w:lang w:eastAsia="lv-LV"/>
        </w:rPr>
      </w:pPr>
      <w:r w:rsidRPr="00121247">
        <w:rPr>
          <w:rFonts w:ascii="Times New Roman" w:eastAsia="Times New Roman" w:hAnsi="Times New Roman" w:cs="Times New Roman"/>
          <w:sz w:val="24"/>
          <w:szCs w:val="24"/>
          <w:lang w:eastAsia="ar-SA"/>
        </w:rPr>
        <w:t xml:space="preserve">no Biedrības </w:t>
      </w:r>
      <w:r>
        <w:rPr>
          <w:rFonts w:ascii="Times New Roman" w:eastAsia="Times New Roman" w:hAnsi="Times New Roman" w:cs="Times New Roman"/>
          <w:sz w:val="24"/>
          <w:szCs w:val="24"/>
          <w:lang w:eastAsia="ar-SA"/>
        </w:rPr>
        <w:t>“</w:t>
      </w:r>
      <w:r w:rsidRPr="00121247">
        <w:rPr>
          <w:rFonts w:ascii="Times New Roman" w:eastAsia="Times New Roman" w:hAnsi="Times New Roman" w:cs="Times New Roman"/>
          <w:sz w:val="24"/>
          <w:szCs w:val="24"/>
          <w:lang w:eastAsia="ar-SA"/>
        </w:rPr>
        <w:t>Mellene</w:t>
      </w:r>
      <w:r>
        <w:rPr>
          <w:rFonts w:ascii="Times New Roman" w:eastAsia="Times New Roman" w:hAnsi="Times New Roman" w:cs="Times New Roman"/>
          <w:sz w:val="24"/>
          <w:szCs w:val="24"/>
          <w:lang w:eastAsia="ar-SA"/>
        </w:rPr>
        <w:t xml:space="preserve">” </w:t>
      </w:r>
      <w:r w:rsidRPr="00396E6F">
        <w:rPr>
          <w:rFonts w:ascii="Times New Roman" w:eastAsia="Times New Roman" w:hAnsi="Times New Roman" w:cs="Times New Roman"/>
          <w:sz w:val="24"/>
          <w:szCs w:val="24"/>
          <w:lang w:eastAsia="ar-SA"/>
        </w:rPr>
        <w:t>–</w:t>
      </w:r>
      <w:r w:rsidRPr="00121247">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Laura Riekstiņa</w:t>
      </w:r>
      <w:r w:rsidRPr="00121247">
        <w:rPr>
          <w:rFonts w:ascii="Times New Roman" w:eastAsia="Times New Roman" w:hAnsi="Times New Roman" w:cs="Times New Roman"/>
          <w:sz w:val="24"/>
          <w:szCs w:val="24"/>
          <w:lang w:eastAsia="ar-SA"/>
        </w:rPr>
        <w:t xml:space="preserve">, tālr. </w:t>
      </w:r>
      <w:r w:rsidR="004F0167">
        <w:rPr>
          <w:rFonts w:ascii="Times New Roman" w:hAnsi="Times New Roman" w:cs="Times New Roman"/>
          <w:sz w:val="24"/>
          <w:szCs w:val="24"/>
          <w:shd w:val="clear" w:color="auto" w:fill="FFFFFF"/>
        </w:rPr>
        <w:t>____</w:t>
      </w:r>
      <w:r w:rsidRPr="00121247">
        <w:rPr>
          <w:rFonts w:ascii="Times New Roman" w:eastAsia="Times New Roman" w:hAnsi="Times New Roman" w:cs="Times New Roman"/>
          <w:sz w:val="24"/>
          <w:szCs w:val="24"/>
          <w:lang w:eastAsia="ar-SA"/>
        </w:rPr>
        <w:t xml:space="preserve">, </w:t>
      </w:r>
      <w:hyperlink r:id="rId10" w:history="1">
        <w:r w:rsidR="004F0167">
          <w:rPr>
            <w:rStyle w:val="Hipersaite"/>
            <w:rFonts w:eastAsia="Times New Roman"/>
            <w:sz w:val="24"/>
            <w:szCs w:val="24"/>
            <w:lang w:eastAsia="ar-SA"/>
          </w:rPr>
          <w:t>____e-pasts___</w:t>
        </w:r>
      </w:hyperlink>
      <w:r w:rsidRPr="00121247">
        <w:rPr>
          <w:rFonts w:ascii="Times New Roman" w:eastAsia="Times New Roman" w:hAnsi="Times New Roman" w:cs="Times New Roman"/>
          <w:sz w:val="24"/>
          <w:szCs w:val="24"/>
          <w:lang w:eastAsia="ar-SA"/>
        </w:rPr>
        <w:t>;</w:t>
      </w:r>
    </w:p>
    <w:p w14:paraId="73E9A26D" w14:textId="05480002" w:rsidR="008538D8" w:rsidRPr="00E50200" w:rsidRDefault="00E50200" w:rsidP="00E50200">
      <w:pPr>
        <w:numPr>
          <w:ilvl w:val="3"/>
          <w:numId w:val="2"/>
        </w:numPr>
        <w:tabs>
          <w:tab w:val="left" w:pos="709"/>
          <w:tab w:val="left" w:pos="1134"/>
        </w:tabs>
        <w:spacing w:after="0" w:line="240" w:lineRule="auto"/>
        <w:jc w:val="both"/>
        <w:rPr>
          <w:rFonts w:ascii="Times New Roman" w:eastAsia="Times New Roman" w:hAnsi="Times New Roman" w:cs="Times New Roman"/>
          <w:sz w:val="24"/>
          <w:szCs w:val="24"/>
          <w:lang w:eastAsia="lv-LV"/>
        </w:rPr>
      </w:pPr>
      <w:r w:rsidRPr="00E50200">
        <w:rPr>
          <w:rFonts w:ascii="Times New Roman" w:eastAsia="Times New Roman" w:hAnsi="Times New Roman" w:cs="Times New Roman"/>
          <w:sz w:val="24"/>
          <w:szCs w:val="24"/>
          <w:lang w:eastAsia="ar-SA"/>
        </w:rPr>
        <w:t>no SIA “MBR”</w:t>
      </w:r>
      <w:r>
        <w:rPr>
          <w:rFonts w:ascii="Times New Roman" w:eastAsia="Times New Roman" w:hAnsi="Times New Roman" w:cs="Times New Roman"/>
          <w:sz w:val="24"/>
          <w:szCs w:val="24"/>
          <w:lang w:eastAsia="ar-SA"/>
        </w:rPr>
        <w:t xml:space="preserve"> -</w:t>
      </w:r>
      <w:r w:rsidRPr="00E50200">
        <w:rPr>
          <w:rFonts w:ascii="Times New Roman" w:eastAsia="Times New Roman" w:hAnsi="Times New Roman" w:cs="Times New Roman"/>
          <w:sz w:val="24"/>
          <w:szCs w:val="24"/>
          <w:lang w:eastAsia="ar-SA"/>
        </w:rPr>
        <w:t xml:space="preserve"> Aleksandrs Vorobjovs</w:t>
      </w:r>
      <w:r>
        <w:rPr>
          <w:rFonts w:ascii="Times New Roman" w:eastAsia="Times New Roman" w:hAnsi="Times New Roman" w:cs="Times New Roman"/>
          <w:sz w:val="24"/>
          <w:szCs w:val="24"/>
          <w:lang w:eastAsia="ar-SA"/>
        </w:rPr>
        <w:t xml:space="preserve">, tālr. </w:t>
      </w:r>
      <w:r w:rsidR="004F0167">
        <w:rPr>
          <w:rFonts w:ascii="Times New Roman" w:eastAsia="Times New Roman" w:hAnsi="Times New Roman" w:cs="Times New Roman"/>
          <w:sz w:val="24"/>
          <w:szCs w:val="24"/>
          <w:lang w:eastAsia="ar-SA"/>
        </w:rPr>
        <w:t>______</w:t>
      </w:r>
      <w:r>
        <w:rPr>
          <w:rFonts w:ascii="Times New Roman" w:eastAsia="Times New Roman" w:hAnsi="Times New Roman" w:cs="Times New Roman"/>
          <w:sz w:val="24"/>
          <w:szCs w:val="24"/>
          <w:lang w:eastAsia="ar-SA"/>
        </w:rPr>
        <w:t xml:space="preserve">, </w:t>
      </w:r>
      <w:hyperlink r:id="rId11" w:history="1">
        <w:r w:rsidR="00C8451F">
          <w:rPr>
            <w:rStyle w:val="Hipersaite"/>
            <w:rFonts w:eastAsia="Times New Roman"/>
            <w:sz w:val="24"/>
            <w:szCs w:val="24"/>
            <w:lang w:eastAsia="ar-SA"/>
          </w:rPr>
          <w:t>e-pasts____</w:t>
        </w:r>
      </w:hyperlink>
      <w:r>
        <w:rPr>
          <w:rFonts w:ascii="Times New Roman" w:eastAsia="Times New Roman" w:hAnsi="Times New Roman" w:cs="Times New Roman"/>
          <w:sz w:val="24"/>
          <w:szCs w:val="24"/>
          <w:lang w:eastAsia="ar-SA"/>
        </w:rPr>
        <w:t xml:space="preserve"> .</w:t>
      </w:r>
      <w:r w:rsidRPr="00E50200">
        <w:rPr>
          <w:rFonts w:ascii="Times New Roman" w:eastAsia="Times New Roman" w:hAnsi="Times New Roman" w:cs="Times New Roman"/>
          <w:sz w:val="24"/>
          <w:szCs w:val="24"/>
          <w:lang w:eastAsia="ar-SA"/>
        </w:rPr>
        <w:t xml:space="preserve"> </w:t>
      </w:r>
    </w:p>
    <w:p w14:paraId="65092F63" w14:textId="77777777" w:rsidR="008F46D1" w:rsidRDefault="008F46D1" w:rsidP="00D54306">
      <w:pPr>
        <w:numPr>
          <w:ilvl w:val="1"/>
          <w:numId w:val="2"/>
        </w:numPr>
        <w:tabs>
          <w:tab w:val="left" w:pos="284"/>
          <w:tab w:val="left" w:pos="426"/>
        </w:tabs>
        <w:spacing w:after="0" w:line="240" w:lineRule="auto"/>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Pr>
          <w:rFonts w:ascii="Times New Roman" w:eastAsia="PMingLiU" w:hAnsi="Times New Roman" w:cs="Times New Roman"/>
          <w:bCs/>
          <w:color w:val="000000"/>
          <w:sz w:val="24"/>
          <w:szCs w:val="24"/>
          <w:lang w:eastAsia="zh-TW"/>
        </w:rPr>
        <w:t>ispārīgā</w:t>
      </w:r>
      <w:r>
        <w:rPr>
          <w:rFonts w:ascii="Times New Roman" w:eastAsia="Times New Roman" w:hAnsi="Times New Roman" w:cs="Times New Roman"/>
          <w:sz w:val="24"/>
          <w:szCs w:val="24"/>
          <w:lang w:eastAsia="lv-LV"/>
        </w:rPr>
        <w:t xml:space="preserve"> vienošanās sastādīta latviešu valodā uz </w:t>
      </w:r>
      <w:r w:rsidR="005A336C">
        <w:rPr>
          <w:rFonts w:ascii="Times New Roman" w:eastAsia="Times New Roman" w:hAnsi="Times New Roman" w:cs="Times New Roman"/>
          <w:sz w:val="24"/>
          <w:szCs w:val="24"/>
          <w:lang w:eastAsia="lv-LV"/>
        </w:rPr>
        <w:t>8</w:t>
      </w:r>
      <w:r>
        <w:rPr>
          <w:rFonts w:ascii="Times New Roman" w:eastAsia="Times New Roman" w:hAnsi="Times New Roman" w:cs="Times New Roman"/>
          <w:sz w:val="24"/>
          <w:szCs w:val="24"/>
          <w:lang w:eastAsia="lv-LV"/>
        </w:rPr>
        <w:t xml:space="preserve"> (</w:t>
      </w:r>
      <w:r w:rsidR="005A336C">
        <w:rPr>
          <w:rFonts w:ascii="Times New Roman" w:eastAsia="Times New Roman" w:hAnsi="Times New Roman" w:cs="Times New Roman"/>
          <w:i/>
          <w:color w:val="000000"/>
          <w:sz w:val="24"/>
          <w:szCs w:val="24"/>
          <w:lang w:eastAsia="lv-LV"/>
        </w:rPr>
        <w:t>astoņām</w:t>
      </w:r>
      <w:r>
        <w:rPr>
          <w:rFonts w:ascii="Times New Roman" w:eastAsia="Times New Roman" w:hAnsi="Times New Roman" w:cs="Times New Roman"/>
          <w:sz w:val="24"/>
          <w:szCs w:val="24"/>
          <w:lang w:eastAsia="lv-LV"/>
        </w:rPr>
        <w:t>) lapām ar diviem pielikumiem</w:t>
      </w:r>
      <w:r>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sz w:val="24"/>
          <w:szCs w:val="24"/>
          <w:lang w:eastAsia="lv-LV"/>
        </w:rPr>
        <w:t>(</w:t>
      </w:r>
      <w:r>
        <w:rPr>
          <w:rFonts w:ascii="Times New Roman" w:eastAsia="Times New Roman" w:hAnsi="Times New Roman" w:cs="Times New Roman"/>
          <w:i/>
          <w:iCs/>
          <w:sz w:val="24"/>
          <w:szCs w:val="24"/>
          <w:lang w:eastAsia="lv-LV"/>
        </w:rPr>
        <w:t>Excel</w:t>
      </w:r>
      <w:r>
        <w:rPr>
          <w:rFonts w:ascii="Times New Roman" w:eastAsia="Times New Roman" w:hAnsi="Times New Roman" w:cs="Times New Roman"/>
          <w:sz w:val="24"/>
          <w:szCs w:val="24"/>
          <w:lang w:eastAsia="lv-LV"/>
        </w:rPr>
        <w:t xml:space="preserve"> datnes veidlapas). Pusēm ir pieejama abpusēji parakstīta Vispārīgā vienošanās elektroniskā formātā.</w:t>
      </w:r>
    </w:p>
    <w:p w14:paraId="2C6BCDE5" w14:textId="77777777" w:rsidR="008F46D1" w:rsidRDefault="008F46D1" w:rsidP="008F46D1">
      <w:pPr>
        <w:tabs>
          <w:tab w:val="num" w:pos="720"/>
          <w:tab w:val="left" w:pos="1134"/>
          <w:tab w:val="left" w:pos="1260"/>
        </w:tabs>
        <w:spacing w:after="0" w:line="240" w:lineRule="auto"/>
        <w:ind w:left="709"/>
        <w:jc w:val="both"/>
        <w:rPr>
          <w:rFonts w:ascii="Times New Roman" w:eastAsia="Times New Roman" w:hAnsi="Times New Roman" w:cs="Times New Roman"/>
          <w:sz w:val="24"/>
          <w:szCs w:val="24"/>
          <w:lang w:eastAsia="lv-LV"/>
        </w:rPr>
      </w:pPr>
    </w:p>
    <w:p w14:paraId="3EC6975E" w14:textId="77777777" w:rsidR="008F46D1" w:rsidRDefault="008F46D1" w:rsidP="008F46D1">
      <w:pPr>
        <w:numPr>
          <w:ilvl w:val="0"/>
          <w:numId w:val="2"/>
        </w:numPr>
        <w:spacing w:after="0" w:line="240" w:lineRule="auto"/>
        <w:jc w:val="center"/>
        <w:rPr>
          <w:rFonts w:ascii="Times New Roman" w:eastAsia="PMingLiU" w:hAnsi="Times New Roman" w:cs="Times New Roman"/>
          <w:b/>
          <w:bCs/>
          <w:sz w:val="24"/>
          <w:szCs w:val="24"/>
          <w:lang w:eastAsia="zh-TW"/>
        </w:rPr>
      </w:pPr>
      <w:r>
        <w:rPr>
          <w:rFonts w:ascii="Times New Roman" w:eastAsia="PMingLiU" w:hAnsi="Times New Roman" w:cs="Times New Roman"/>
          <w:b/>
          <w:bCs/>
          <w:sz w:val="24"/>
          <w:szCs w:val="24"/>
          <w:lang w:eastAsia="zh-TW"/>
        </w:rPr>
        <w:t>Pušu rekvizīti un paraksti</w:t>
      </w:r>
    </w:p>
    <w:p w14:paraId="63A9CE6F" w14:textId="77777777" w:rsidR="008F46D1" w:rsidRDefault="008F46D1" w:rsidP="008F46D1">
      <w:pPr>
        <w:autoSpaceDE w:val="0"/>
        <w:autoSpaceDN w:val="0"/>
        <w:adjustRightInd w:val="0"/>
        <w:spacing w:after="0" w:line="240" w:lineRule="auto"/>
        <w:rPr>
          <w:rFonts w:ascii="Times New Roman" w:eastAsia="Times New Roman" w:hAnsi="Times New Roman" w:cs="Times New Roman"/>
          <w:bCs/>
          <w:sz w:val="24"/>
          <w:szCs w:val="24"/>
          <w:lang w:eastAsia="lv-LV"/>
        </w:rPr>
      </w:pPr>
    </w:p>
    <w:p w14:paraId="046157A3" w14:textId="77777777" w:rsidR="008F46D1" w:rsidRDefault="008F46D1" w:rsidP="008F46D1">
      <w:pPr>
        <w:autoSpaceDE w:val="0"/>
        <w:autoSpaceDN w:val="0"/>
        <w:adjustRightInd w:val="0"/>
        <w:spacing w:after="0" w:line="240" w:lineRule="auto"/>
        <w:rPr>
          <w:rFonts w:ascii="Times New Roman" w:eastAsia="Times New Roman" w:hAnsi="Times New Roman" w:cs="Times New Roman"/>
          <w:bCs/>
          <w:sz w:val="24"/>
          <w:szCs w:val="24"/>
          <w:lang w:eastAsia="lv-LV"/>
        </w:rPr>
      </w:pPr>
    </w:p>
    <w:tbl>
      <w:tblPr>
        <w:tblW w:w="9320" w:type="dxa"/>
        <w:tblInd w:w="250" w:type="dxa"/>
        <w:tblLook w:val="04A0" w:firstRow="1" w:lastRow="0" w:firstColumn="1" w:lastColumn="0" w:noHBand="0" w:noVBand="1"/>
      </w:tblPr>
      <w:tblGrid>
        <w:gridCol w:w="5245"/>
        <w:gridCol w:w="4075"/>
      </w:tblGrid>
      <w:tr w:rsidR="008F46D1" w14:paraId="0C007A1F" w14:textId="77777777" w:rsidTr="008F46D1">
        <w:trPr>
          <w:trHeight w:val="285"/>
        </w:trPr>
        <w:tc>
          <w:tcPr>
            <w:tcW w:w="5245" w:type="dxa"/>
            <w:hideMark/>
          </w:tcPr>
          <w:p w14:paraId="256BBD7E" w14:textId="77777777" w:rsidR="008F46D1" w:rsidRDefault="008F46D1">
            <w:pPr>
              <w:spacing w:after="0" w:line="240" w:lineRule="auto"/>
              <w:ind w:right="-75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PASŪTĪTĀJS</w:t>
            </w:r>
          </w:p>
          <w:p w14:paraId="315143DF" w14:textId="77777777" w:rsidR="00445986" w:rsidRPr="00445986" w:rsidRDefault="00445986" w:rsidP="00445986">
            <w:pPr>
              <w:spacing w:after="0" w:line="240" w:lineRule="auto"/>
              <w:ind w:right="-750"/>
              <w:rPr>
                <w:rFonts w:ascii="Times New Roman" w:eastAsia="Times New Roman" w:hAnsi="Times New Roman" w:cs="Times New Roman"/>
                <w:b/>
                <w:sz w:val="24"/>
                <w:szCs w:val="24"/>
                <w14:ligatures w14:val="none"/>
              </w:rPr>
            </w:pPr>
            <w:r w:rsidRPr="00445986">
              <w:rPr>
                <w:rFonts w:ascii="Times New Roman" w:eastAsia="Times New Roman" w:hAnsi="Times New Roman" w:cs="Times New Roman"/>
                <w:b/>
                <w:sz w:val="24"/>
                <w:szCs w:val="24"/>
                <w14:ligatures w14:val="none"/>
              </w:rPr>
              <w:t>Rīgas domes Izglītības, kultūras un</w:t>
            </w:r>
          </w:p>
          <w:p w14:paraId="15A5853A" w14:textId="77777777" w:rsidR="00445986" w:rsidRPr="00445986" w:rsidRDefault="00445986" w:rsidP="00445986">
            <w:pPr>
              <w:spacing w:after="0" w:line="240" w:lineRule="auto"/>
              <w:ind w:right="-750"/>
              <w:rPr>
                <w:rFonts w:ascii="Times New Roman" w:eastAsia="Times New Roman" w:hAnsi="Times New Roman" w:cs="Times New Roman"/>
                <w:b/>
                <w:sz w:val="24"/>
                <w:szCs w:val="24"/>
                <w14:ligatures w14:val="none"/>
              </w:rPr>
            </w:pPr>
            <w:r w:rsidRPr="00445986">
              <w:rPr>
                <w:rFonts w:ascii="Times New Roman" w:eastAsia="Times New Roman" w:hAnsi="Times New Roman" w:cs="Times New Roman"/>
                <w:b/>
                <w:sz w:val="24"/>
                <w:szCs w:val="24"/>
                <w14:ligatures w14:val="none"/>
              </w:rPr>
              <w:t xml:space="preserve">sporta departaments </w:t>
            </w:r>
          </w:p>
          <w:p w14:paraId="09F4B2ED" w14:textId="77777777" w:rsidR="00445986" w:rsidRPr="00445986" w:rsidRDefault="00445986" w:rsidP="00445986">
            <w:pPr>
              <w:spacing w:after="0" w:line="240" w:lineRule="auto"/>
              <w:ind w:right="-750"/>
              <w:rPr>
                <w:rFonts w:ascii="Times New Roman" w:eastAsia="Times New Roman" w:hAnsi="Times New Roman" w:cs="Times New Roman"/>
                <w:bCs/>
                <w:sz w:val="24"/>
                <w:szCs w:val="24"/>
                <w14:ligatures w14:val="none"/>
              </w:rPr>
            </w:pPr>
            <w:r w:rsidRPr="00445986">
              <w:rPr>
                <w:rFonts w:ascii="Times New Roman" w:eastAsia="Times New Roman" w:hAnsi="Times New Roman" w:cs="Times New Roman"/>
                <w:bCs/>
                <w:sz w:val="24"/>
                <w:szCs w:val="24"/>
                <w14:ligatures w14:val="none"/>
              </w:rPr>
              <w:t>Juridiskā adrese: Krišjāņa Valdemāra iela 5,</w:t>
            </w:r>
          </w:p>
          <w:p w14:paraId="0B80F210" w14:textId="77777777" w:rsidR="00445986" w:rsidRPr="00445986" w:rsidRDefault="00445986" w:rsidP="00445986">
            <w:pPr>
              <w:spacing w:after="0" w:line="240" w:lineRule="auto"/>
              <w:ind w:right="-750"/>
              <w:rPr>
                <w:rFonts w:ascii="Times New Roman" w:eastAsia="Times New Roman" w:hAnsi="Times New Roman" w:cs="Times New Roman"/>
                <w:bCs/>
                <w:sz w:val="24"/>
                <w:szCs w:val="24"/>
                <w14:ligatures w14:val="none"/>
              </w:rPr>
            </w:pPr>
            <w:r w:rsidRPr="00445986">
              <w:rPr>
                <w:rFonts w:ascii="Times New Roman" w:eastAsia="Times New Roman" w:hAnsi="Times New Roman" w:cs="Times New Roman"/>
                <w:bCs/>
                <w:sz w:val="24"/>
                <w:szCs w:val="24"/>
                <w14:ligatures w14:val="none"/>
              </w:rPr>
              <w:t>Rīga, LV-1010</w:t>
            </w:r>
          </w:p>
          <w:p w14:paraId="6CD2F99F" w14:textId="77777777" w:rsidR="00445986" w:rsidRPr="00445986" w:rsidRDefault="00445986" w:rsidP="00445986">
            <w:pPr>
              <w:spacing w:after="0" w:line="240" w:lineRule="auto"/>
              <w:ind w:right="-750"/>
              <w:rPr>
                <w:rFonts w:ascii="Times New Roman" w:eastAsia="Times New Roman" w:hAnsi="Times New Roman" w:cs="Times New Roman"/>
                <w:bCs/>
                <w:iCs/>
                <w:snapToGrid w:val="0"/>
                <w:sz w:val="24"/>
                <w:szCs w:val="24"/>
                <w14:ligatures w14:val="none"/>
              </w:rPr>
            </w:pPr>
            <w:r w:rsidRPr="00445986">
              <w:rPr>
                <w:rFonts w:ascii="Times New Roman" w:eastAsia="Times New Roman" w:hAnsi="Times New Roman" w:cs="Times New Roman"/>
                <w:bCs/>
                <w:iCs/>
                <w:snapToGrid w:val="0"/>
                <w:sz w:val="24"/>
                <w:szCs w:val="24"/>
                <w14:ligatures w14:val="none"/>
              </w:rPr>
              <w:t>Tālrunis: 67026816</w:t>
            </w:r>
          </w:p>
          <w:p w14:paraId="74BF303C" w14:textId="77777777" w:rsidR="00445986" w:rsidRPr="00445986" w:rsidRDefault="00445986" w:rsidP="00445986">
            <w:pPr>
              <w:spacing w:after="0" w:line="240" w:lineRule="auto"/>
              <w:ind w:right="-750"/>
              <w:rPr>
                <w:rFonts w:ascii="Times New Roman" w:eastAsia="Times New Roman" w:hAnsi="Times New Roman" w:cs="Times New Roman"/>
                <w:bCs/>
                <w:iCs/>
                <w:snapToGrid w:val="0"/>
                <w:sz w:val="24"/>
                <w:szCs w:val="24"/>
                <w14:ligatures w14:val="none"/>
              </w:rPr>
            </w:pPr>
            <w:r w:rsidRPr="00445986">
              <w:rPr>
                <w:rFonts w:ascii="Times New Roman" w:eastAsia="Times New Roman" w:hAnsi="Times New Roman" w:cs="Times New Roman"/>
                <w:bCs/>
                <w:iCs/>
                <w:snapToGrid w:val="0"/>
                <w:sz w:val="24"/>
                <w:szCs w:val="24"/>
                <w14:ligatures w14:val="none"/>
              </w:rPr>
              <w:t>e-pasts: iksd@riga.lv</w:t>
            </w:r>
          </w:p>
          <w:p w14:paraId="65AA6827" w14:textId="77777777" w:rsidR="00445986" w:rsidRPr="00445986" w:rsidRDefault="00445986" w:rsidP="00445986">
            <w:pPr>
              <w:spacing w:after="0" w:line="240" w:lineRule="auto"/>
              <w:ind w:right="-750"/>
              <w:rPr>
                <w:rFonts w:ascii="Times New Roman" w:eastAsia="Times New Roman" w:hAnsi="Times New Roman" w:cs="Times New Roman"/>
                <w:b/>
                <w:bCs/>
                <w:iCs/>
                <w:snapToGrid w:val="0"/>
                <w:sz w:val="24"/>
                <w:szCs w:val="24"/>
                <w14:ligatures w14:val="none"/>
              </w:rPr>
            </w:pPr>
            <w:r w:rsidRPr="00445986">
              <w:rPr>
                <w:rFonts w:ascii="Times New Roman" w:eastAsia="Times New Roman" w:hAnsi="Times New Roman" w:cs="Times New Roman"/>
                <w:b/>
                <w:bCs/>
                <w:iCs/>
                <w:snapToGrid w:val="0"/>
                <w:sz w:val="24"/>
                <w:szCs w:val="24"/>
                <w14:ligatures w14:val="none"/>
              </w:rPr>
              <w:t>Norēķinu rekvizīti:</w:t>
            </w:r>
          </w:p>
          <w:p w14:paraId="556A91D5" w14:textId="77777777" w:rsidR="00445986" w:rsidRPr="00445986" w:rsidRDefault="00445986" w:rsidP="00445986">
            <w:pPr>
              <w:spacing w:after="0" w:line="240" w:lineRule="auto"/>
              <w:ind w:right="-750"/>
              <w:rPr>
                <w:rFonts w:ascii="Times New Roman" w:eastAsia="Times New Roman" w:hAnsi="Times New Roman" w:cs="Times New Roman"/>
                <w:bCs/>
                <w:iCs/>
                <w:snapToGrid w:val="0"/>
                <w:sz w:val="24"/>
                <w:szCs w:val="24"/>
                <w14:ligatures w14:val="none"/>
              </w:rPr>
            </w:pPr>
            <w:r w:rsidRPr="00445986">
              <w:rPr>
                <w:rFonts w:ascii="Times New Roman" w:eastAsia="Times New Roman" w:hAnsi="Times New Roman" w:cs="Times New Roman"/>
                <w:bCs/>
                <w:iCs/>
                <w:snapToGrid w:val="0"/>
                <w:sz w:val="24"/>
                <w:szCs w:val="24"/>
                <w14:ligatures w14:val="none"/>
              </w:rPr>
              <w:t xml:space="preserve">Rīgas </w:t>
            </w:r>
            <w:proofErr w:type="spellStart"/>
            <w:r w:rsidRPr="00445986">
              <w:rPr>
                <w:rFonts w:ascii="Times New Roman" w:eastAsia="Times New Roman" w:hAnsi="Times New Roman" w:cs="Times New Roman"/>
                <w:bCs/>
                <w:iCs/>
                <w:snapToGrid w:val="0"/>
                <w:sz w:val="24"/>
                <w:szCs w:val="24"/>
                <w14:ligatures w14:val="none"/>
              </w:rPr>
              <w:t>valstspilsētas</w:t>
            </w:r>
            <w:proofErr w:type="spellEnd"/>
            <w:r w:rsidRPr="00445986">
              <w:rPr>
                <w:rFonts w:ascii="Times New Roman" w:eastAsia="Times New Roman" w:hAnsi="Times New Roman" w:cs="Times New Roman"/>
                <w:bCs/>
                <w:iCs/>
                <w:snapToGrid w:val="0"/>
                <w:sz w:val="24"/>
                <w:szCs w:val="24"/>
                <w14:ligatures w14:val="none"/>
              </w:rPr>
              <w:t xml:space="preserve"> pašvaldība</w:t>
            </w:r>
          </w:p>
          <w:p w14:paraId="74698745" w14:textId="77777777" w:rsidR="00445986" w:rsidRPr="00445986" w:rsidRDefault="00445986" w:rsidP="00445986">
            <w:pPr>
              <w:spacing w:after="0" w:line="240" w:lineRule="auto"/>
              <w:ind w:right="-750"/>
              <w:rPr>
                <w:rFonts w:ascii="Times New Roman" w:eastAsia="Times New Roman" w:hAnsi="Times New Roman" w:cs="Times New Roman"/>
                <w:bCs/>
                <w:iCs/>
                <w:snapToGrid w:val="0"/>
                <w:sz w:val="24"/>
                <w:szCs w:val="24"/>
                <w14:ligatures w14:val="none"/>
              </w:rPr>
            </w:pPr>
            <w:r w:rsidRPr="00445986">
              <w:rPr>
                <w:rFonts w:ascii="Times New Roman" w:eastAsia="Times New Roman" w:hAnsi="Times New Roman" w:cs="Times New Roman"/>
                <w:bCs/>
                <w:iCs/>
                <w:snapToGrid w:val="0"/>
                <w:sz w:val="24"/>
                <w:szCs w:val="24"/>
                <w14:ligatures w14:val="none"/>
              </w:rPr>
              <w:t xml:space="preserve">Juridiskā adrese: Rātslaukums 1, Rīga, </w:t>
            </w:r>
          </w:p>
          <w:p w14:paraId="0F775BAE" w14:textId="77777777" w:rsidR="00445986" w:rsidRPr="00445986" w:rsidRDefault="00445986" w:rsidP="00445986">
            <w:pPr>
              <w:spacing w:after="0" w:line="240" w:lineRule="auto"/>
              <w:ind w:right="-750"/>
              <w:rPr>
                <w:rFonts w:ascii="Times New Roman" w:eastAsia="Times New Roman" w:hAnsi="Times New Roman" w:cs="Times New Roman"/>
                <w:bCs/>
                <w:iCs/>
                <w:snapToGrid w:val="0"/>
                <w:sz w:val="24"/>
                <w:szCs w:val="24"/>
                <w14:ligatures w14:val="none"/>
              </w:rPr>
            </w:pPr>
            <w:r w:rsidRPr="00445986">
              <w:rPr>
                <w:rFonts w:ascii="Times New Roman" w:eastAsia="Times New Roman" w:hAnsi="Times New Roman" w:cs="Times New Roman"/>
                <w:bCs/>
                <w:iCs/>
                <w:snapToGrid w:val="0"/>
                <w:sz w:val="24"/>
                <w:szCs w:val="24"/>
                <w14:ligatures w14:val="none"/>
              </w:rPr>
              <w:t>LV-1050</w:t>
            </w:r>
          </w:p>
          <w:p w14:paraId="7104CE31" w14:textId="77777777" w:rsidR="00445986" w:rsidRPr="00445986" w:rsidRDefault="00445986" w:rsidP="00445986">
            <w:pPr>
              <w:spacing w:after="0" w:line="240" w:lineRule="auto"/>
              <w:ind w:right="-750"/>
              <w:rPr>
                <w:rFonts w:ascii="Times New Roman" w:eastAsia="Times New Roman" w:hAnsi="Times New Roman" w:cs="Times New Roman"/>
                <w:bCs/>
                <w:iCs/>
                <w:snapToGrid w:val="0"/>
                <w:sz w:val="24"/>
                <w:szCs w:val="24"/>
                <w14:ligatures w14:val="none"/>
              </w:rPr>
            </w:pPr>
            <w:proofErr w:type="spellStart"/>
            <w:r w:rsidRPr="00445986">
              <w:rPr>
                <w:rFonts w:ascii="Times New Roman" w:eastAsia="Times New Roman" w:hAnsi="Times New Roman" w:cs="Times New Roman"/>
                <w:bCs/>
                <w:iCs/>
                <w:snapToGrid w:val="0"/>
                <w:sz w:val="24"/>
                <w:szCs w:val="24"/>
                <w14:ligatures w14:val="none"/>
              </w:rPr>
              <w:t>Reģ</w:t>
            </w:r>
            <w:proofErr w:type="spellEnd"/>
            <w:r w:rsidRPr="00445986">
              <w:rPr>
                <w:rFonts w:ascii="Times New Roman" w:eastAsia="Times New Roman" w:hAnsi="Times New Roman" w:cs="Times New Roman"/>
                <w:bCs/>
                <w:iCs/>
                <w:snapToGrid w:val="0"/>
                <w:sz w:val="24"/>
                <w:szCs w:val="24"/>
                <w14:ligatures w14:val="none"/>
              </w:rPr>
              <w:t xml:space="preserve">. nr.: 90011524360 </w:t>
            </w:r>
          </w:p>
          <w:p w14:paraId="60671F8A" w14:textId="77777777" w:rsidR="00445986" w:rsidRPr="00445986" w:rsidRDefault="00445986" w:rsidP="00445986">
            <w:pPr>
              <w:spacing w:after="0" w:line="240" w:lineRule="auto"/>
              <w:ind w:right="-750"/>
              <w:rPr>
                <w:rFonts w:ascii="Times New Roman" w:eastAsia="Times New Roman" w:hAnsi="Times New Roman" w:cs="Times New Roman"/>
                <w:bCs/>
                <w:iCs/>
                <w:snapToGrid w:val="0"/>
                <w:sz w:val="24"/>
                <w:szCs w:val="24"/>
                <w14:ligatures w14:val="none"/>
              </w:rPr>
            </w:pPr>
            <w:r w:rsidRPr="00445986">
              <w:rPr>
                <w:rFonts w:ascii="Times New Roman" w:eastAsia="Times New Roman" w:hAnsi="Times New Roman" w:cs="Times New Roman"/>
                <w:bCs/>
                <w:iCs/>
                <w:snapToGrid w:val="0"/>
                <w:sz w:val="24"/>
                <w:szCs w:val="24"/>
                <w14:ligatures w14:val="none"/>
              </w:rPr>
              <w:t>PVN kods: LV90011524360</w:t>
            </w:r>
          </w:p>
          <w:p w14:paraId="6F31E724" w14:textId="77777777" w:rsidR="00445986" w:rsidRPr="00445986" w:rsidRDefault="00445986" w:rsidP="00445986">
            <w:pPr>
              <w:spacing w:after="0" w:line="240" w:lineRule="auto"/>
              <w:ind w:right="-750"/>
              <w:rPr>
                <w:rFonts w:ascii="Times New Roman" w:eastAsia="PMingLiU" w:hAnsi="Times New Roman" w:cs="Times New Roman"/>
                <w:sz w:val="24"/>
                <w:szCs w:val="24"/>
                <w:lang w:eastAsia="zh-TW"/>
                <w14:ligatures w14:val="none"/>
              </w:rPr>
            </w:pPr>
            <w:r w:rsidRPr="00445986">
              <w:rPr>
                <w:rFonts w:ascii="Times New Roman" w:eastAsia="PMingLiU" w:hAnsi="Times New Roman" w:cs="Times New Roman"/>
                <w:snapToGrid w:val="0"/>
                <w:sz w:val="24"/>
                <w:szCs w:val="24"/>
                <w:lang w:eastAsia="zh-TW"/>
                <w14:ligatures w14:val="none"/>
              </w:rPr>
              <w:t xml:space="preserve">Banka: </w:t>
            </w:r>
            <w:proofErr w:type="spellStart"/>
            <w:r w:rsidRPr="00445986">
              <w:rPr>
                <w:rFonts w:ascii="Times New Roman" w:eastAsia="PMingLiU" w:hAnsi="Times New Roman" w:cs="Times New Roman"/>
                <w:snapToGrid w:val="0"/>
                <w:sz w:val="24"/>
                <w:szCs w:val="24"/>
                <w:lang w:eastAsia="zh-TW"/>
                <w14:ligatures w14:val="none"/>
              </w:rPr>
              <w:t>Luminor</w:t>
            </w:r>
            <w:proofErr w:type="spellEnd"/>
            <w:r w:rsidRPr="00445986">
              <w:rPr>
                <w:rFonts w:ascii="Times New Roman" w:eastAsia="PMingLiU" w:hAnsi="Times New Roman" w:cs="Times New Roman"/>
                <w:snapToGrid w:val="0"/>
                <w:sz w:val="24"/>
                <w:szCs w:val="24"/>
                <w:lang w:eastAsia="zh-TW"/>
                <w14:ligatures w14:val="none"/>
              </w:rPr>
              <w:t xml:space="preserve"> </w:t>
            </w:r>
            <w:proofErr w:type="spellStart"/>
            <w:r w:rsidRPr="00445986">
              <w:rPr>
                <w:rFonts w:ascii="Times New Roman" w:eastAsia="PMingLiU" w:hAnsi="Times New Roman" w:cs="Times New Roman"/>
                <w:snapToGrid w:val="0"/>
                <w:sz w:val="24"/>
                <w:szCs w:val="24"/>
                <w:lang w:eastAsia="zh-TW"/>
                <w14:ligatures w14:val="none"/>
              </w:rPr>
              <w:t>Bank</w:t>
            </w:r>
            <w:proofErr w:type="spellEnd"/>
            <w:r w:rsidRPr="00445986">
              <w:rPr>
                <w:rFonts w:ascii="Times New Roman" w:eastAsia="PMingLiU" w:hAnsi="Times New Roman" w:cs="Times New Roman"/>
                <w:snapToGrid w:val="0"/>
                <w:sz w:val="24"/>
                <w:szCs w:val="24"/>
                <w:lang w:eastAsia="zh-TW"/>
                <w14:ligatures w14:val="none"/>
              </w:rPr>
              <w:t xml:space="preserve"> AS Latvijas filiāle</w:t>
            </w:r>
          </w:p>
          <w:p w14:paraId="687D5380" w14:textId="77777777" w:rsidR="00445986" w:rsidRPr="00445986" w:rsidRDefault="00445986" w:rsidP="00445986">
            <w:pPr>
              <w:tabs>
                <w:tab w:val="left" w:pos="540"/>
              </w:tabs>
              <w:spacing w:after="0" w:line="240" w:lineRule="auto"/>
              <w:ind w:right="-750"/>
              <w:rPr>
                <w:rFonts w:ascii="Times New Roman" w:eastAsia="PMingLiU" w:hAnsi="Times New Roman" w:cs="Times New Roman"/>
                <w:sz w:val="24"/>
                <w:szCs w:val="24"/>
                <w:lang w:eastAsia="zh-TW"/>
                <w14:ligatures w14:val="none"/>
              </w:rPr>
            </w:pPr>
            <w:r w:rsidRPr="00445986">
              <w:rPr>
                <w:rFonts w:ascii="Times New Roman" w:eastAsia="PMingLiU" w:hAnsi="Times New Roman" w:cs="Times New Roman"/>
                <w:sz w:val="24"/>
                <w:szCs w:val="24"/>
                <w:lang w:eastAsia="zh-TW"/>
                <w14:ligatures w14:val="none"/>
              </w:rPr>
              <w:t xml:space="preserve">Kods: </w:t>
            </w:r>
            <w:r w:rsidRPr="00445986">
              <w:rPr>
                <w:rFonts w:ascii="Times New Roman" w:eastAsia="PMingLiU" w:hAnsi="Times New Roman" w:cs="Times New Roman"/>
                <w:bCs/>
                <w:sz w:val="24"/>
                <w:szCs w:val="24"/>
                <w:lang w:eastAsia="zh-TW"/>
                <w14:ligatures w14:val="none"/>
              </w:rPr>
              <w:t>RIKOLV2X</w:t>
            </w:r>
          </w:p>
          <w:p w14:paraId="7BCBA038" w14:textId="77777777" w:rsidR="00D54306" w:rsidRDefault="00445986" w:rsidP="00D54306">
            <w:pPr>
              <w:spacing w:after="0" w:line="240" w:lineRule="auto"/>
              <w:ind w:right="-750"/>
              <w:rPr>
                <w:rFonts w:ascii="Times New Roman" w:eastAsia="Times New Roman" w:hAnsi="Times New Roman" w:cs="Times New Roman"/>
                <w:bCs/>
                <w:iCs/>
                <w:sz w:val="24"/>
                <w:szCs w:val="24"/>
                <w14:ligatures w14:val="none"/>
              </w:rPr>
            </w:pPr>
            <w:r w:rsidRPr="00445986">
              <w:rPr>
                <w:rFonts w:ascii="Times New Roman" w:eastAsia="PMingLiU" w:hAnsi="Times New Roman" w:cs="Times New Roman"/>
                <w:sz w:val="24"/>
                <w:szCs w:val="24"/>
                <w:lang w:eastAsia="zh-TW"/>
                <w14:ligatures w14:val="none"/>
              </w:rPr>
              <w:t xml:space="preserve">Konts: </w:t>
            </w:r>
            <w:r w:rsidRPr="00445986">
              <w:rPr>
                <w:rFonts w:ascii="Times New Roman" w:hAnsi="Times New Roman" w:cs="Times New Roman"/>
                <w:color w:val="000000"/>
                <w:sz w:val="26"/>
                <w:szCs w:val="26"/>
                <w14:ligatures w14:val="none"/>
              </w:rPr>
              <w:t xml:space="preserve">: </w:t>
            </w:r>
            <w:r w:rsidRPr="00445986">
              <w:rPr>
                <w:rFonts w:ascii="Times New Roman" w:hAnsi="Times New Roman" w:cs="Times New Roman"/>
                <w:sz w:val="26"/>
                <w:szCs w:val="26"/>
                <w14:ligatures w14:val="none"/>
              </w:rPr>
              <w:t>LV54RIKO0021000016073</w:t>
            </w:r>
            <w:r w:rsidR="00D54306" w:rsidRPr="00445986">
              <w:rPr>
                <w:rFonts w:ascii="Times New Roman" w:eastAsia="Times New Roman" w:hAnsi="Times New Roman" w:cs="Times New Roman"/>
                <w:bCs/>
                <w:iCs/>
                <w:sz w:val="24"/>
                <w:szCs w:val="24"/>
                <w14:ligatures w14:val="none"/>
              </w:rPr>
              <w:t xml:space="preserve"> </w:t>
            </w:r>
          </w:p>
          <w:p w14:paraId="26040826" w14:textId="1E38957D" w:rsidR="00D54306" w:rsidRPr="00445986" w:rsidRDefault="00D54306" w:rsidP="00D54306">
            <w:pPr>
              <w:spacing w:after="0" w:line="240" w:lineRule="auto"/>
              <w:ind w:right="-750"/>
              <w:rPr>
                <w:rFonts w:ascii="Times New Roman" w:eastAsia="Times New Roman" w:hAnsi="Times New Roman" w:cs="Times New Roman"/>
                <w:bCs/>
                <w:iCs/>
                <w:sz w:val="24"/>
                <w:szCs w:val="24"/>
                <w14:ligatures w14:val="none"/>
              </w:rPr>
            </w:pPr>
            <w:r w:rsidRPr="00445986">
              <w:rPr>
                <w:rFonts w:ascii="Times New Roman" w:eastAsia="Times New Roman" w:hAnsi="Times New Roman" w:cs="Times New Roman"/>
                <w:bCs/>
                <w:iCs/>
                <w:sz w:val="24"/>
                <w:szCs w:val="24"/>
                <w14:ligatures w14:val="none"/>
              </w:rPr>
              <w:t>RD iestādes kods: 210</w:t>
            </w:r>
          </w:p>
          <w:p w14:paraId="3D0E5982" w14:textId="77777777" w:rsidR="00445986" w:rsidRPr="00445986" w:rsidRDefault="00445986" w:rsidP="00445986">
            <w:pPr>
              <w:spacing w:after="0" w:line="240" w:lineRule="auto"/>
              <w:ind w:right="-750"/>
              <w:rPr>
                <w:rFonts w:ascii="Times New Roman" w:eastAsia="Times New Roman" w:hAnsi="Times New Roman" w:cs="Times New Roman"/>
                <w:bCs/>
                <w:iCs/>
                <w:sz w:val="24"/>
                <w:szCs w:val="24"/>
                <w14:ligatures w14:val="none"/>
              </w:rPr>
            </w:pPr>
          </w:p>
          <w:p w14:paraId="6A8C9EC0" w14:textId="77777777" w:rsidR="00445986" w:rsidRPr="00445986" w:rsidRDefault="00445986" w:rsidP="00445986">
            <w:pPr>
              <w:spacing w:after="0" w:line="240" w:lineRule="auto"/>
              <w:ind w:right="-750"/>
              <w:rPr>
                <w:rFonts w:ascii="Times New Roman" w:eastAsia="Times New Roman" w:hAnsi="Times New Roman" w:cs="Times New Roman"/>
                <w:bCs/>
                <w:iCs/>
                <w:sz w:val="24"/>
                <w:szCs w:val="24"/>
                <w14:ligatures w14:val="none"/>
              </w:rPr>
            </w:pPr>
            <w:r w:rsidRPr="00445986">
              <w:rPr>
                <w:rFonts w:ascii="Times New Roman" w:eastAsia="Times New Roman" w:hAnsi="Times New Roman" w:cs="Times New Roman"/>
                <w:bCs/>
                <w:iCs/>
                <w:sz w:val="24"/>
                <w:szCs w:val="24"/>
                <w14:ligatures w14:val="none"/>
              </w:rPr>
              <w:t>Dokumentu ar drošu elektronisko</w:t>
            </w:r>
          </w:p>
          <w:p w14:paraId="2FB31361" w14:textId="77777777" w:rsidR="00445986" w:rsidRPr="00445986" w:rsidRDefault="00445986" w:rsidP="00445986">
            <w:pPr>
              <w:spacing w:after="0" w:line="240" w:lineRule="auto"/>
              <w:ind w:right="-750"/>
              <w:rPr>
                <w:rFonts w:ascii="Times New Roman" w:eastAsia="Times New Roman" w:hAnsi="Times New Roman" w:cs="Times New Roman"/>
                <w:bCs/>
                <w:iCs/>
                <w:sz w:val="24"/>
                <w:szCs w:val="24"/>
                <w14:ligatures w14:val="none"/>
              </w:rPr>
            </w:pPr>
            <w:r w:rsidRPr="00445986">
              <w:rPr>
                <w:rFonts w:ascii="Times New Roman" w:eastAsia="Times New Roman" w:hAnsi="Times New Roman" w:cs="Times New Roman"/>
                <w:bCs/>
                <w:iCs/>
                <w:sz w:val="24"/>
                <w:szCs w:val="24"/>
                <w14:ligatures w14:val="none"/>
              </w:rPr>
              <w:t xml:space="preserve">parakstu parakstīja </w:t>
            </w:r>
            <w:proofErr w:type="spellStart"/>
            <w:r w:rsidR="00957F64">
              <w:rPr>
                <w:rFonts w:ascii="Times New Roman" w:eastAsia="Times New Roman" w:hAnsi="Times New Roman" w:cs="Times New Roman"/>
                <w:bCs/>
                <w:iCs/>
                <w:sz w:val="24"/>
                <w:szCs w:val="24"/>
                <w14:ligatures w14:val="none"/>
              </w:rPr>
              <w:t>I.Balamovskis</w:t>
            </w:r>
            <w:proofErr w:type="spellEnd"/>
          </w:p>
          <w:p w14:paraId="03FB2BBC" w14:textId="77777777" w:rsidR="008F46D1" w:rsidRPr="0006204D" w:rsidRDefault="008F46D1" w:rsidP="0006204D">
            <w:pPr>
              <w:spacing w:after="0" w:line="240" w:lineRule="auto"/>
              <w:ind w:right="-750"/>
              <w:rPr>
                <w:rFonts w:ascii="Times New Roman" w:eastAsia="Times New Roman" w:hAnsi="Times New Roman" w:cs="Times New Roman"/>
                <w:bCs/>
                <w:iCs/>
                <w:sz w:val="24"/>
                <w:szCs w:val="24"/>
              </w:rPr>
            </w:pPr>
          </w:p>
        </w:tc>
        <w:tc>
          <w:tcPr>
            <w:tcW w:w="4075" w:type="dxa"/>
          </w:tcPr>
          <w:p w14:paraId="55C98750" w14:textId="77777777" w:rsidR="008F46D1" w:rsidRDefault="008F46D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IZPILDĪTĀJS</w:t>
            </w:r>
          </w:p>
          <w:p w14:paraId="2F58F4DC" w14:textId="77777777" w:rsidR="00BB3EB3" w:rsidRPr="00BB3EB3" w:rsidRDefault="00BB3EB3" w:rsidP="00BB3EB3">
            <w:pPr>
              <w:spacing w:after="0" w:line="240" w:lineRule="auto"/>
              <w:rPr>
                <w:rFonts w:ascii="Times New Roman" w:hAnsi="Times New Roman" w:cs="Times New Roman"/>
                <w:bCs/>
                <w:iCs/>
                <w:sz w:val="24"/>
                <w:szCs w:val="24"/>
                <w:highlight w:val="yellow"/>
                <w14:ligatures w14:val="none"/>
              </w:rPr>
            </w:pPr>
            <w:r w:rsidRPr="00BB3EB3">
              <w:rPr>
                <w:rFonts w:ascii="Times New Roman" w:eastAsia="Times New Roman" w:hAnsi="Times New Roman" w:cs="Times New Roman"/>
                <w:b/>
                <w:bCs/>
                <w:sz w:val="24"/>
                <w:szCs w:val="24"/>
                <w:lang w:eastAsia="ar-SA"/>
                <w14:ligatures w14:val="none"/>
              </w:rPr>
              <w:t>Biedrība “Mellene”</w:t>
            </w:r>
            <w:r w:rsidRPr="00BB3EB3">
              <w:rPr>
                <w:rFonts w:ascii="Times New Roman" w:hAnsi="Times New Roman" w:cs="Times New Roman"/>
                <w:bCs/>
                <w:iCs/>
                <w:sz w:val="24"/>
                <w:szCs w:val="24"/>
                <w:highlight w:val="yellow"/>
                <w14:ligatures w14:val="none"/>
              </w:rPr>
              <w:t xml:space="preserve"> </w:t>
            </w:r>
          </w:p>
          <w:p w14:paraId="02B66BE0" w14:textId="77777777" w:rsidR="00BB3EB3" w:rsidRPr="00BB3EB3" w:rsidRDefault="00BB3EB3" w:rsidP="00BB3EB3">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Reģistrācijas Nr.: 40008305352</w:t>
            </w:r>
          </w:p>
          <w:p w14:paraId="2B551C96" w14:textId="77777777" w:rsidR="00BB3EB3" w:rsidRPr="00BB3EB3" w:rsidRDefault="00BB3EB3" w:rsidP="00BB3EB3">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Juridiskā adrese: Dienvidu iela 9-20, Salaspils nov., Salaspils, LV-2169</w:t>
            </w:r>
          </w:p>
          <w:p w14:paraId="7B366069" w14:textId="2844B45C" w:rsidR="00BB3EB3" w:rsidRPr="00BB3EB3" w:rsidRDefault="00BB3EB3" w:rsidP="00BB3EB3">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napToGrid w:val="0"/>
                <w:sz w:val="24"/>
                <w:szCs w:val="24"/>
                <w14:ligatures w14:val="none"/>
              </w:rPr>
              <w:t xml:space="preserve">Tālrunis: </w:t>
            </w:r>
          </w:p>
          <w:p w14:paraId="701D9CA5" w14:textId="3634F26B" w:rsidR="00BB3EB3" w:rsidRPr="00BB3EB3" w:rsidRDefault="00BB3EB3" w:rsidP="00BB3EB3">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napToGrid w:val="0"/>
                <w:sz w:val="24"/>
                <w:szCs w:val="24"/>
                <w14:ligatures w14:val="none"/>
              </w:rPr>
              <w:t xml:space="preserve">e-pasts: </w:t>
            </w:r>
          </w:p>
          <w:p w14:paraId="3B0F5390" w14:textId="77777777" w:rsidR="00BB3EB3" w:rsidRPr="00BB3EB3" w:rsidRDefault="00BB3EB3" w:rsidP="00BB3EB3">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Banka: AS “Swedbank”</w:t>
            </w:r>
          </w:p>
          <w:p w14:paraId="56058B43" w14:textId="77777777" w:rsidR="00BB3EB3" w:rsidRPr="00BB3EB3" w:rsidRDefault="00BB3EB3" w:rsidP="00BB3EB3">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Kods: HABALV22</w:t>
            </w:r>
          </w:p>
          <w:p w14:paraId="2DBC5BEA" w14:textId="300DDA52" w:rsidR="00BB3EB3" w:rsidRPr="00BB3EB3" w:rsidRDefault="00BB3EB3" w:rsidP="00BB3EB3">
            <w:pPr>
              <w:spacing w:after="0" w:line="240" w:lineRule="auto"/>
              <w:ind w:right="-108"/>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 xml:space="preserve">Konts: </w:t>
            </w:r>
          </w:p>
          <w:p w14:paraId="03364946" w14:textId="77777777" w:rsidR="00D54306" w:rsidRDefault="00D54306" w:rsidP="00BB3EB3">
            <w:pPr>
              <w:tabs>
                <w:tab w:val="right" w:pos="4320"/>
              </w:tabs>
              <w:spacing w:after="0" w:line="240" w:lineRule="auto"/>
              <w:rPr>
                <w:rFonts w:ascii="Times New Roman" w:hAnsi="Times New Roman" w:cs="Times New Roman"/>
                <w:bCs/>
                <w:iCs/>
                <w:sz w:val="24"/>
                <w:szCs w:val="24"/>
                <w14:ligatures w14:val="none"/>
              </w:rPr>
            </w:pPr>
          </w:p>
          <w:p w14:paraId="2E1ED9EE" w14:textId="4DCE6CF1" w:rsidR="00BB3EB3" w:rsidRPr="00BB3EB3" w:rsidRDefault="00BB3EB3" w:rsidP="00BB3EB3">
            <w:pPr>
              <w:tabs>
                <w:tab w:val="right" w:pos="4320"/>
              </w:tabs>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 xml:space="preserve">Dokumentu ar drošu elektronisko parakstu parakstīja </w:t>
            </w:r>
            <w:proofErr w:type="spellStart"/>
            <w:r>
              <w:rPr>
                <w:rFonts w:ascii="Times New Roman" w:hAnsi="Times New Roman" w:cs="Times New Roman"/>
                <w:bCs/>
                <w:iCs/>
                <w:sz w:val="24"/>
                <w:szCs w:val="24"/>
                <w14:ligatures w14:val="none"/>
              </w:rPr>
              <w:t>L.Riekstiņa</w:t>
            </w:r>
            <w:proofErr w:type="spellEnd"/>
          </w:p>
          <w:p w14:paraId="709B4298" w14:textId="77777777" w:rsidR="008F46D1" w:rsidRDefault="008F46D1">
            <w:pPr>
              <w:tabs>
                <w:tab w:val="right" w:pos="4320"/>
              </w:tabs>
              <w:spacing w:after="0" w:line="240" w:lineRule="auto"/>
              <w:rPr>
                <w:rFonts w:ascii="Times New Roman" w:hAnsi="Times New Roman" w:cs="Times New Roman"/>
                <w:bCs/>
                <w:iCs/>
                <w:sz w:val="24"/>
                <w:szCs w:val="24"/>
              </w:rPr>
            </w:pPr>
          </w:p>
          <w:p w14:paraId="0F56B7D5" w14:textId="77777777" w:rsidR="00E50200" w:rsidRPr="00BB3EB3" w:rsidRDefault="00E50200" w:rsidP="00E50200">
            <w:pPr>
              <w:spacing w:after="0" w:line="240" w:lineRule="auto"/>
              <w:rPr>
                <w:rFonts w:ascii="Times New Roman" w:hAnsi="Times New Roman" w:cs="Times New Roman"/>
                <w:bCs/>
                <w:iCs/>
                <w:sz w:val="24"/>
                <w:szCs w:val="24"/>
                <w:highlight w:val="yellow"/>
                <w14:ligatures w14:val="none"/>
              </w:rPr>
            </w:pPr>
            <w:r>
              <w:rPr>
                <w:rFonts w:ascii="Times New Roman" w:eastAsia="Times New Roman" w:hAnsi="Times New Roman" w:cs="Times New Roman"/>
                <w:b/>
                <w:bCs/>
                <w:sz w:val="24"/>
                <w:szCs w:val="24"/>
                <w:lang w:eastAsia="ar-SA"/>
                <w14:ligatures w14:val="none"/>
              </w:rPr>
              <w:t xml:space="preserve">SIA </w:t>
            </w:r>
            <w:r w:rsidRPr="00BB3EB3">
              <w:rPr>
                <w:rFonts w:ascii="Times New Roman" w:eastAsia="Times New Roman" w:hAnsi="Times New Roman" w:cs="Times New Roman"/>
                <w:b/>
                <w:bCs/>
                <w:sz w:val="24"/>
                <w:szCs w:val="24"/>
                <w:lang w:eastAsia="ar-SA"/>
                <w14:ligatures w14:val="none"/>
              </w:rPr>
              <w:t>“</w:t>
            </w:r>
            <w:r>
              <w:rPr>
                <w:rFonts w:ascii="Times New Roman" w:eastAsia="Times New Roman" w:hAnsi="Times New Roman" w:cs="Times New Roman"/>
                <w:b/>
                <w:bCs/>
                <w:sz w:val="24"/>
                <w:szCs w:val="24"/>
                <w:lang w:eastAsia="ar-SA"/>
                <w14:ligatures w14:val="none"/>
              </w:rPr>
              <w:t>MRB</w:t>
            </w:r>
            <w:r w:rsidRPr="00BB3EB3">
              <w:rPr>
                <w:rFonts w:ascii="Times New Roman" w:eastAsia="Times New Roman" w:hAnsi="Times New Roman" w:cs="Times New Roman"/>
                <w:b/>
                <w:bCs/>
                <w:sz w:val="24"/>
                <w:szCs w:val="24"/>
                <w:lang w:eastAsia="ar-SA"/>
                <w14:ligatures w14:val="none"/>
              </w:rPr>
              <w:t>”</w:t>
            </w:r>
            <w:r w:rsidRPr="00BB3EB3">
              <w:rPr>
                <w:rFonts w:ascii="Times New Roman" w:hAnsi="Times New Roman" w:cs="Times New Roman"/>
                <w:bCs/>
                <w:iCs/>
                <w:sz w:val="24"/>
                <w:szCs w:val="24"/>
                <w:highlight w:val="yellow"/>
                <w14:ligatures w14:val="none"/>
              </w:rPr>
              <w:t xml:space="preserve"> </w:t>
            </w:r>
          </w:p>
          <w:p w14:paraId="0CD72E8A" w14:textId="77777777" w:rsidR="00E50200" w:rsidRPr="00BB3EB3" w:rsidRDefault="00E50200" w:rsidP="00E50200">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Reģistrācijas Nr.: 4000</w:t>
            </w:r>
            <w:r>
              <w:rPr>
                <w:rFonts w:ascii="Times New Roman" w:hAnsi="Times New Roman" w:cs="Times New Roman"/>
                <w:bCs/>
                <w:iCs/>
                <w:sz w:val="24"/>
                <w:szCs w:val="24"/>
                <w14:ligatures w14:val="none"/>
              </w:rPr>
              <w:t>3226554</w:t>
            </w:r>
          </w:p>
          <w:p w14:paraId="3621148A" w14:textId="77777777" w:rsidR="00E50200" w:rsidRPr="00BB3EB3" w:rsidRDefault="00E50200" w:rsidP="00E50200">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 xml:space="preserve">Juridiskā adrese: </w:t>
            </w:r>
            <w:r>
              <w:rPr>
                <w:rFonts w:ascii="Times New Roman" w:hAnsi="Times New Roman" w:cs="Times New Roman"/>
                <w:bCs/>
                <w:iCs/>
                <w:sz w:val="24"/>
                <w:szCs w:val="24"/>
                <w14:ligatures w14:val="none"/>
              </w:rPr>
              <w:t>Gogoļa iela 7-16</w:t>
            </w:r>
            <w:r w:rsidRPr="00BB3EB3">
              <w:rPr>
                <w:rFonts w:ascii="Times New Roman" w:hAnsi="Times New Roman" w:cs="Times New Roman"/>
                <w:bCs/>
                <w:iCs/>
                <w:sz w:val="24"/>
                <w:szCs w:val="24"/>
                <w14:ligatures w14:val="none"/>
              </w:rPr>
              <w:t xml:space="preserve">, </w:t>
            </w:r>
            <w:r>
              <w:rPr>
                <w:rFonts w:ascii="Times New Roman" w:hAnsi="Times New Roman" w:cs="Times New Roman"/>
                <w:bCs/>
                <w:iCs/>
                <w:sz w:val="24"/>
                <w:szCs w:val="24"/>
                <w14:ligatures w14:val="none"/>
              </w:rPr>
              <w:t>Rīga</w:t>
            </w:r>
            <w:r w:rsidRPr="00BB3EB3">
              <w:rPr>
                <w:rFonts w:ascii="Times New Roman" w:hAnsi="Times New Roman" w:cs="Times New Roman"/>
                <w:bCs/>
                <w:iCs/>
                <w:sz w:val="24"/>
                <w:szCs w:val="24"/>
                <w14:ligatures w14:val="none"/>
              </w:rPr>
              <w:t>, LV-</w:t>
            </w:r>
            <w:r>
              <w:rPr>
                <w:rFonts w:ascii="Times New Roman" w:hAnsi="Times New Roman" w:cs="Times New Roman"/>
                <w:bCs/>
                <w:iCs/>
                <w:sz w:val="24"/>
                <w:szCs w:val="24"/>
                <w14:ligatures w14:val="none"/>
              </w:rPr>
              <w:t>1050</w:t>
            </w:r>
          </w:p>
          <w:p w14:paraId="2E1DB2A6" w14:textId="1E7D5B2D" w:rsidR="00E50200" w:rsidRPr="00BB3EB3" w:rsidRDefault="00E50200" w:rsidP="00E50200">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napToGrid w:val="0"/>
                <w:sz w:val="24"/>
                <w:szCs w:val="24"/>
                <w14:ligatures w14:val="none"/>
              </w:rPr>
              <w:t xml:space="preserve">Tālrunis: </w:t>
            </w:r>
          </w:p>
          <w:p w14:paraId="445B4CD7" w14:textId="4A1F8997" w:rsidR="00E50200" w:rsidRPr="00BB3EB3" w:rsidRDefault="00E50200" w:rsidP="00E50200">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napToGrid w:val="0"/>
                <w:sz w:val="24"/>
                <w:szCs w:val="24"/>
                <w14:ligatures w14:val="none"/>
              </w:rPr>
              <w:t xml:space="preserve">e-pasts: </w:t>
            </w:r>
          </w:p>
          <w:p w14:paraId="7D9FB955" w14:textId="77777777" w:rsidR="00E50200" w:rsidRPr="00BB3EB3" w:rsidRDefault="00E50200" w:rsidP="00E50200">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 xml:space="preserve">Banka: </w:t>
            </w:r>
            <w:r w:rsidR="00847C6B" w:rsidRPr="00847C6B">
              <w:rPr>
                <w:rFonts w:ascii="Times New Roman" w:hAnsi="Times New Roman" w:cs="Times New Roman"/>
                <w:color w:val="000000"/>
                <w:sz w:val="24"/>
                <w:szCs w:val="24"/>
                <w:shd w:val="clear" w:color="auto" w:fill="FFFFFF"/>
              </w:rPr>
              <w:t xml:space="preserve">AS </w:t>
            </w:r>
            <w:proofErr w:type="spellStart"/>
            <w:r w:rsidR="00847C6B" w:rsidRPr="00847C6B">
              <w:rPr>
                <w:rFonts w:ascii="Times New Roman" w:hAnsi="Times New Roman" w:cs="Times New Roman"/>
                <w:color w:val="000000"/>
                <w:sz w:val="24"/>
                <w:szCs w:val="24"/>
                <w:shd w:val="clear" w:color="auto" w:fill="FFFFFF"/>
              </w:rPr>
              <w:t>Luminor</w:t>
            </w:r>
            <w:proofErr w:type="spellEnd"/>
          </w:p>
          <w:p w14:paraId="7395DAED" w14:textId="77777777" w:rsidR="00E50200" w:rsidRPr="00BB3EB3" w:rsidRDefault="00E50200" w:rsidP="00E50200">
            <w:pPr>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Kods:</w:t>
            </w:r>
            <w:r w:rsidR="00847C6B" w:rsidRPr="00847C6B">
              <w:rPr>
                <w:rFonts w:ascii="Times New Roman" w:hAnsi="Times New Roman" w:cs="Times New Roman"/>
                <w:bCs/>
                <w:iCs/>
                <w:sz w:val="24"/>
                <w:szCs w:val="24"/>
                <w14:ligatures w14:val="none"/>
              </w:rPr>
              <w:t xml:space="preserve"> </w:t>
            </w:r>
            <w:r w:rsidR="00847C6B" w:rsidRPr="00847C6B">
              <w:rPr>
                <w:rFonts w:ascii="Times New Roman" w:hAnsi="Times New Roman" w:cs="Times New Roman"/>
                <w:color w:val="000000"/>
                <w:sz w:val="24"/>
                <w:szCs w:val="24"/>
                <w:shd w:val="clear" w:color="auto" w:fill="FFFFFF"/>
              </w:rPr>
              <w:t>RIKOLV2X</w:t>
            </w:r>
          </w:p>
          <w:p w14:paraId="56FCA969" w14:textId="36EE4132" w:rsidR="00E50200" w:rsidRPr="00BB3EB3" w:rsidRDefault="00E50200" w:rsidP="00E50200">
            <w:pPr>
              <w:spacing w:after="0" w:line="240" w:lineRule="auto"/>
              <w:ind w:right="-108"/>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Konts:</w:t>
            </w:r>
            <w:r w:rsidR="00847C6B" w:rsidRPr="00847C6B">
              <w:rPr>
                <w:rFonts w:ascii="Times New Roman" w:hAnsi="Times New Roman" w:cs="Times New Roman"/>
                <w:color w:val="000000"/>
                <w:sz w:val="24"/>
                <w:szCs w:val="24"/>
                <w:shd w:val="clear" w:color="auto" w:fill="FFFFFF"/>
              </w:rPr>
              <w:t xml:space="preserve"> </w:t>
            </w:r>
          </w:p>
          <w:p w14:paraId="73408276" w14:textId="77777777" w:rsidR="00D54306" w:rsidRDefault="00D54306" w:rsidP="00E50200">
            <w:pPr>
              <w:tabs>
                <w:tab w:val="right" w:pos="4320"/>
              </w:tabs>
              <w:spacing w:after="0" w:line="240" w:lineRule="auto"/>
              <w:rPr>
                <w:rFonts w:ascii="Times New Roman" w:hAnsi="Times New Roman" w:cs="Times New Roman"/>
                <w:bCs/>
                <w:iCs/>
                <w:sz w:val="24"/>
                <w:szCs w:val="24"/>
                <w14:ligatures w14:val="none"/>
              </w:rPr>
            </w:pPr>
          </w:p>
          <w:p w14:paraId="35FC0FF7" w14:textId="54A5AF3C" w:rsidR="00E50200" w:rsidRPr="00BB3EB3" w:rsidRDefault="00E50200" w:rsidP="00E50200">
            <w:pPr>
              <w:tabs>
                <w:tab w:val="right" w:pos="4320"/>
              </w:tabs>
              <w:spacing w:after="0" w:line="240" w:lineRule="auto"/>
              <w:rPr>
                <w:rFonts w:ascii="Times New Roman" w:hAnsi="Times New Roman" w:cs="Times New Roman"/>
                <w:bCs/>
                <w:iCs/>
                <w:sz w:val="24"/>
                <w:szCs w:val="24"/>
                <w14:ligatures w14:val="none"/>
              </w:rPr>
            </w:pPr>
            <w:r w:rsidRPr="00BB3EB3">
              <w:rPr>
                <w:rFonts w:ascii="Times New Roman" w:hAnsi="Times New Roman" w:cs="Times New Roman"/>
                <w:bCs/>
                <w:iCs/>
                <w:sz w:val="24"/>
                <w:szCs w:val="24"/>
                <w14:ligatures w14:val="none"/>
              </w:rPr>
              <w:t>Dokumentu ar drošu elektronisko parakstu parakstīja</w:t>
            </w:r>
            <w:r w:rsidR="00A173A5">
              <w:rPr>
                <w:rFonts w:ascii="Times New Roman" w:hAnsi="Times New Roman" w:cs="Times New Roman"/>
                <w:bCs/>
                <w:iCs/>
                <w:sz w:val="24"/>
                <w:szCs w:val="24"/>
                <w14:ligatures w14:val="none"/>
              </w:rPr>
              <w:t xml:space="preserve"> </w:t>
            </w:r>
            <w:proofErr w:type="spellStart"/>
            <w:r w:rsidR="00A173A5">
              <w:rPr>
                <w:rFonts w:ascii="Times New Roman" w:hAnsi="Times New Roman" w:cs="Times New Roman"/>
                <w:bCs/>
                <w:iCs/>
                <w:sz w:val="24"/>
                <w:szCs w:val="24"/>
                <w14:ligatures w14:val="none"/>
              </w:rPr>
              <w:t>A.Vorobjovs</w:t>
            </w:r>
            <w:proofErr w:type="spellEnd"/>
          </w:p>
          <w:p w14:paraId="21FD4302" w14:textId="77777777" w:rsidR="00DF198F" w:rsidRDefault="00DF198F" w:rsidP="00445986">
            <w:pPr>
              <w:tabs>
                <w:tab w:val="right" w:pos="4320"/>
              </w:tabs>
              <w:spacing w:after="0" w:line="240" w:lineRule="auto"/>
              <w:rPr>
                <w:rFonts w:ascii="Times New Roman" w:eastAsia="Times New Roman" w:hAnsi="Times New Roman" w:cs="Times New Roman"/>
                <w:bCs/>
                <w:iCs/>
                <w:color w:val="000000"/>
                <w:sz w:val="24"/>
                <w:szCs w:val="24"/>
                <w:lang w:eastAsia="lv-LV"/>
              </w:rPr>
            </w:pPr>
          </w:p>
        </w:tc>
      </w:tr>
    </w:tbl>
    <w:p w14:paraId="0959BB4D" w14:textId="77777777" w:rsidR="002A50FE" w:rsidRPr="0006204D" w:rsidRDefault="002A50FE" w:rsidP="00DF198F">
      <w:pPr>
        <w:autoSpaceDE w:val="0"/>
        <w:autoSpaceDN w:val="0"/>
        <w:adjustRightInd w:val="0"/>
        <w:spacing w:after="0" w:line="240" w:lineRule="auto"/>
        <w:rPr>
          <w:rFonts w:ascii="Times New Roman" w:eastAsia="Times New Roman" w:hAnsi="Times New Roman" w:cs="Times New Roman"/>
          <w:bCs/>
          <w:sz w:val="24"/>
          <w:szCs w:val="24"/>
          <w:lang w:eastAsia="lv-LV"/>
        </w:rPr>
      </w:pPr>
    </w:p>
    <w:sectPr w:rsidR="002A50FE" w:rsidRPr="0006204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0163E" w14:textId="77777777" w:rsidR="008E7DC2" w:rsidRDefault="008E7DC2" w:rsidP="008F46D1">
      <w:pPr>
        <w:spacing w:after="0" w:line="240" w:lineRule="auto"/>
      </w:pPr>
      <w:r>
        <w:separator/>
      </w:r>
    </w:p>
  </w:endnote>
  <w:endnote w:type="continuationSeparator" w:id="0">
    <w:p w14:paraId="10B18B6C" w14:textId="77777777" w:rsidR="008E7DC2" w:rsidRDefault="008E7DC2" w:rsidP="008F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506792"/>
      <w:docPartObj>
        <w:docPartGallery w:val="Page Numbers (Bottom of Page)"/>
        <w:docPartUnique/>
      </w:docPartObj>
    </w:sdtPr>
    <w:sdtEndPr>
      <w:rPr>
        <w:noProof/>
      </w:rPr>
    </w:sdtEndPr>
    <w:sdtContent>
      <w:p w14:paraId="691A0AEB" w14:textId="77777777" w:rsidR="005A336C" w:rsidRDefault="005A336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2721C220" w14:textId="77777777" w:rsidR="005A336C" w:rsidRDefault="005A336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1AD1B" w14:textId="77777777" w:rsidR="008E7DC2" w:rsidRDefault="008E7DC2" w:rsidP="008F46D1">
      <w:pPr>
        <w:spacing w:after="0" w:line="240" w:lineRule="auto"/>
      </w:pPr>
      <w:r>
        <w:separator/>
      </w:r>
    </w:p>
  </w:footnote>
  <w:footnote w:type="continuationSeparator" w:id="0">
    <w:p w14:paraId="4CC1C14A" w14:textId="77777777" w:rsidR="008E7DC2" w:rsidRDefault="008E7DC2" w:rsidP="008F46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58D5"/>
    <w:multiLevelType w:val="multilevel"/>
    <w:tmpl w:val="C6C86C6E"/>
    <w:lvl w:ilvl="0">
      <w:start w:val="1"/>
      <w:numFmt w:val="decimal"/>
      <w:lvlText w:val="%1."/>
      <w:lvlJc w:val="left"/>
      <w:pPr>
        <w:tabs>
          <w:tab w:val="num" w:pos="360"/>
        </w:tabs>
        <w:ind w:left="360" w:hanging="360"/>
      </w:pPr>
    </w:lvl>
    <w:lvl w:ilvl="1">
      <w:start w:val="1"/>
      <w:numFmt w:val="decimal"/>
      <w:isLgl/>
      <w:lvlText w:val="%1.%2."/>
      <w:lvlJc w:val="left"/>
      <w:pPr>
        <w:tabs>
          <w:tab w:val="num" w:pos="5257"/>
        </w:tabs>
        <w:ind w:left="5257"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 w15:restartNumberingAfterBreak="0">
    <w:nsid w:val="5CF03872"/>
    <w:multiLevelType w:val="multilevel"/>
    <w:tmpl w:val="E2928CB8"/>
    <w:lvl w:ilvl="0">
      <w:start w:val="1"/>
      <w:numFmt w:val="decimal"/>
      <w:lvlText w:val="%1."/>
      <w:lvlJc w:val="left"/>
      <w:pPr>
        <w:ind w:left="360" w:hanging="360"/>
      </w:pPr>
      <w:rPr>
        <w:b/>
        <w:bCs/>
        <w:i w:val="0"/>
        <w:iCs/>
      </w:rPr>
    </w:lvl>
    <w:lvl w:ilvl="1">
      <w:start w:val="1"/>
      <w:numFmt w:val="decimal"/>
      <w:lvlText w:val="%1.%2."/>
      <w:lvlJc w:val="left"/>
      <w:pPr>
        <w:ind w:left="792" w:hanging="432"/>
      </w:pPr>
      <w:rPr>
        <w:b w:val="0"/>
        <w:bCs w:val="0"/>
        <w:i w:val="0"/>
        <w:iCs/>
      </w:rPr>
    </w:lvl>
    <w:lvl w:ilvl="2">
      <w:start w:val="1"/>
      <w:numFmt w:val="decimal"/>
      <w:lvlText w:val="%1.%2.%3."/>
      <w:lvlJc w:val="left"/>
      <w:pPr>
        <w:ind w:left="1224" w:hanging="504"/>
      </w:pPr>
      <w:rPr>
        <w:b w:val="0"/>
        <w:bCs w:val="0"/>
        <w:i w:val="0"/>
        <w:i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4225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1422002">
    <w:abstractNumId w:val="1"/>
  </w:num>
  <w:num w:numId="3" w16cid:durableId="1854806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7045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D1"/>
    <w:rsid w:val="000129B1"/>
    <w:rsid w:val="0006204D"/>
    <w:rsid w:val="001676A3"/>
    <w:rsid w:val="001B6775"/>
    <w:rsid w:val="0024724B"/>
    <w:rsid w:val="002A50FE"/>
    <w:rsid w:val="00435849"/>
    <w:rsid w:val="00445986"/>
    <w:rsid w:val="004679E3"/>
    <w:rsid w:val="004F0167"/>
    <w:rsid w:val="005A336C"/>
    <w:rsid w:val="005E772F"/>
    <w:rsid w:val="005F0585"/>
    <w:rsid w:val="006057C0"/>
    <w:rsid w:val="006D1F68"/>
    <w:rsid w:val="00847C6B"/>
    <w:rsid w:val="008538D8"/>
    <w:rsid w:val="008E7DC2"/>
    <w:rsid w:val="008F46D1"/>
    <w:rsid w:val="00957F64"/>
    <w:rsid w:val="00A173A5"/>
    <w:rsid w:val="00B73BD6"/>
    <w:rsid w:val="00BB3EB3"/>
    <w:rsid w:val="00C35D5F"/>
    <w:rsid w:val="00C8451F"/>
    <w:rsid w:val="00D54306"/>
    <w:rsid w:val="00DF198F"/>
    <w:rsid w:val="00E50200"/>
    <w:rsid w:val="00ED4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F09D"/>
  <w15:chartTrackingRefBased/>
  <w15:docId w15:val="{272D91B0-CC4C-4DF7-843E-5623CB8A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46D1"/>
    <w:pPr>
      <w:spacing w:after="200" w:line="276" w:lineRule="auto"/>
    </w:pPr>
    <w:rPr>
      <w:rFonts w:ascii="Calibri" w:eastAsia="Calibri" w:hAnsi="Calibri" w:cs="Calibri"/>
      <w:kern w:val="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F46D1"/>
    <w:rPr>
      <w:rFonts w:ascii="Times New Roman" w:hAnsi="Times New Roman" w:cs="Times New Roman" w:hint="default"/>
      <w:color w:val="0000FF"/>
      <w:u w:val="singl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
    <w:basedOn w:val="Noklusjumarindkopasfonts"/>
    <w:link w:val="Vresteksts"/>
    <w:uiPriority w:val="99"/>
    <w:semiHidden/>
    <w:qFormat/>
    <w:locked/>
    <w:rsid w:val="008F46D1"/>
    <w:rPr>
      <w:lang w:val="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
    <w:basedOn w:val="Parasts"/>
    <w:link w:val="VrestekstsRakstz"/>
    <w:uiPriority w:val="99"/>
    <w:semiHidden/>
    <w:unhideWhenUsed/>
    <w:qFormat/>
    <w:rsid w:val="008F46D1"/>
    <w:rPr>
      <w:rFonts w:asciiTheme="minorHAnsi" w:eastAsiaTheme="minorHAnsi" w:hAnsiTheme="minorHAnsi" w:cstheme="minorBidi"/>
      <w:kern w:val="2"/>
    </w:rPr>
  </w:style>
  <w:style w:type="character" w:customStyle="1" w:styleId="FootnoteTextChar1">
    <w:name w:val="Footnote Text Char1"/>
    <w:basedOn w:val="Noklusjumarindkopasfonts"/>
    <w:uiPriority w:val="99"/>
    <w:semiHidden/>
    <w:rsid w:val="008F46D1"/>
    <w:rPr>
      <w:rFonts w:ascii="Calibri" w:eastAsia="Calibri" w:hAnsi="Calibri" w:cs="Calibri"/>
      <w:kern w:val="0"/>
      <w:sz w:val="20"/>
      <w:szCs w:val="20"/>
      <w:lang w:val="lv-LV"/>
      <w14:ligatures w14:val="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8F46D1"/>
    <w:rPr>
      <w:vertAlign w:val="superscript"/>
    </w:rPr>
  </w:style>
  <w:style w:type="paragraph" w:customStyle="1" w:styleId="Char2">
    <w:name w:val="Char2"/>
    <w:basedOn w:val="Parasts"/>
    <w:next w:val="Parasts"/>
    <w:link w:val="Vresatsauce"/>
    <w:uiPriority w:val="99"/>
    <w:rsid w:val="008F46D1"/>
    <w:pPr>
      <w:spacing w:after="0" w:line="240" w:lineRule="exact"/>
      <w:ind w:firstLine="567"/>
      <w:jc w:val="both"/>
    </w:pPr>
    <w:rPr>
      <w:rFonts w:asciiTheme="minorHAnsi" w:eastAsiaTheme="minorHAnsi" w:hAnsiTheme="minorHAnsi" w:cstheme="minorBidi"/>
      <w:kern w:val="2"/>
      <w:vertAlign w:val="superscript"/>
      <w:lang w:val="en-US"/>
    </w:rPr>
  </w:style>
  <w:style w:type="character" w:styleId="Neatrisintapieminana">
    <w:name w:val="Unresolved Mention"/>
    <w:basedOn w:val="Noklusjumarindkopasfonts"/>
    <w:uiPriority w:val="99"/>
    <w:semiHidden/>
    <w:unhideWhenUsed/>
    <w:rsid w:val="006057C0"/>
    <w:rPr>
      <w:color w:val="605E5C"/>
      <w:shd w:val="clear" w:color="auto" w:fill="E1DFDD"/>
    </w:rPr>
  </w:style>
  <w:style w:type="paragraph" w:styleId="Galvene">
    <w:name w:val="header"/>
    <w:basedOn w:val="Parasts"/>
    <w:link w:val="GalveneRakstz"/>
    <w:uiPriority w:val="99"/>
    <w:unhideWhenUsed/>
    <w:rsid w:val="005A336C"/>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5A336C"/>
    <w:rPr>
      <w:rFonts w:ascii="Calibri" w:eastAsia="Calibri" w:hAnsi="Calibri" w:cs="Calibri"/>
      <w:kern w:val="0"/>
      <w:lang w:val="lv-LV"/>
    </w:rPr>
  </w:style>
  <w:style w:type="paragraph" w:styleId="Kjene">
    <w:name w:val="footer"/>
    <w:basedOn w:val="Parasts"/>
    <w:link w:val="KjeneRakstz"/>
    <w:uiPriority w:val="99"/>
    <w:unhideWhenUsed/>
    <w:rsid w:val="005A336C"/>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5A336C"/>
    <w:rPr>
      <w:rFonts w:ascii="Calibri" w:eastAsia="Calibri" w:hAnsi="Calibri" w:cs="Calibri"/>
      <w:kern w:val="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63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robjovs@fortuna.lv" TargetMode="External"/><Relationship Id="rId5" Type="http://schemas.openxmlformats.org/officeDocument/2006/relationships/webSettings" Target="webSettings.xml"/><Relationship Id="rId10" Type="http://schemas.openxmlformats.org/officeDocument/2006/relationships/hyperlink" Target="mailto:nometne.mellene@gmail.com" TargetMode="External"/><Relationship Id="rId4" Type="http://schemas.openxmlformats.org/officeDocument/2006/relationships/settings" Target="settings.xml"/><Relationship Id="rId9" Type="http://schemas.openxmlformats.org/officeDocument/2006/relationships/hyperlink" Target="mailto:maija.baumane@rig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D37FD-907B-4C3E-9B44-8F1651B7F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15803</Words>
  <Characters>9009</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Inese Liepa</cp:lastModifiedBy>
  <cp:revision>7</cp:revision>
  <dcterms:created xsi:type="dcterms:W3CDTF">2023-09-04T11:08:00Z</dcterms:created>
  <dcterms:modified xsi:type="dcterms:W3CDTF">2023-09-04T11:12:00Z</dcterms:modified>
</cp:coreProperties>
</file>