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3434" w14:textId="39A148BD" w:rsidR="00490C8B" w:rsidRDefault="00490C8B" w:rsidP="00490C8B">
      <w:pPr>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PAKALPOJUMA LĪGUM</w:t>
      </w:r>
      <w:r w:rsidR="003E5421">
        <w:rPr>
          <w:rFonts w:ascii="Times New Roman" w:eastAsia="PMingLiU" w:hAnsi="Times New Roman" w:cs="Times New Roman"/>
          <w:b/>
          <w:sz w:val="24"/>
          <w:szCs w:val="24"/>
          <w:lang w:eastAsia="zh-TW"/>
        </w:rPr>
        <w:t>S</w:t>
      </w:r>
      <w:r w:rsidR="00155022">
        <w:rPr>
          <w:rFonts w:ascii="Times New Roman" w:eastAsia="PMingLiU" w:hAnsi="Times New Roman" w:cs="Times New Roman"/>
          <w:b/>
          <w:sz w:val="24"/>
          <w:szCs w:val="24"/>
          <w:lang w:eastAsia="zh-TW"/>
        </w:rPr>
        <w:t xml:space="preserve"> DIKS-23-1492-li</w:t>
      </w:r>
    </w:p>
    <w:p w14:paraId="56D6A281" w14:textId="77777777" w:rsidR="00490C8B" w:rsidRDefault="00490C8B" w:rsidP="00490C8B">
      <w:pPr>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Rīgā</w:t>
      </w:r>
    </w:p>
    <w:p w14:paraId="03251332" w14:textId="77777777" w:rsidR="00490C8B" w:rsidRDefault="00490C8B" w:rsidP="0080720F">
      <w:pPr>
        <w:spacing w:after="0" w:line="240" w:lineRule="auto"/>
        <w:jc w:val="center"/>
        <w:rPr>
          <w:rFonts w:ascii="Times New Roman" w:eastAsia="PMingLiU" w:hAnsi="Times New Roman" w:cs="Times New Roman"/>
          <w:sz w:val="24"/>
          <w:szCs w:val="24"/>
          <w:lang w:eastAsia="zh-TW"/>
        </w:rPr>
      </w:pPr>
    </w:p>
    <w:p w14:paraId="405E20F5" w14:textId="77777777" w:rsidR="00490C8B" w:rsidRDefault="00490C8B" w:rsidP="00490C8B">
      <w:pPr>
        <w:spacing w:after="0" w:line="240" w:lineRule="auto"/>
        <w:rPr>
          <w:rFonts w:ascii="Times New Roman" w:hAnsi="Times New Roman" w:cs="Times New Roman"/>
          <w:bCs/>
          <w:sz w:val="24"/>
          <w:szCs w:val="24"/>
        </w:rPr>
      </w:pPr>
      <w:r>
        <w:rPr>
          <w:rFonts w:ascii="Times New Roman" w:hAnsi="Times New Roman" w:cs="Times New Roman"/>
          <w:bCs/>
          <w:sz w:val="24"/>
          <w:szCs w:val="24"/>
        </w:rPr>
        <w:t>Dokumenta parakstīšanas datums</w:t>
      </w:r>
    </w:p>
    <w:p w14:paraId="76232EE5" w14:textId="77777777" w:rsidR="00490C8B" w:rsidRDefault="00490C8B" w:rsidP="00490C8B">
      <w:pPr>
        <w:spacing w:after="0" w:line="240" w:lineRule="auto"/>
        <w:rPr>
          <w:rFonts w:ascii="Times New Roman" w:hAnsi="Times New Roman" w:cs="Times New Roman"/>
          <w:bCs/>
          <w:sz w:val="24"/>
          <w:szCs w:val="24"/>
        </w:rPr>
      </w:pPr>
      <w:r>
        <w:rPr>
          <w:rFonts w:ascii="Times New Roman" w:hAnsi="Times New Roman" w:cs="Times New Roman"/>
          <w:bCs/>
          <w:sz w:val="24"/>
          <w:szCs w:val="24"/>
        </w:rPr>
        <w:t>ir pēdējā pievienotā droša elektroniskā paraksta</w:t>
      </w:r>
    </w:p>
    <w:p w14:paraId="3ECAFA82" w14:textId="77777777" w:rsidR="00490C8B" w:rsidRDefault="00490C8B" w:rsidP="00490C8B">
      <w:pPr>
        <w:spacing w:after="0" w:line="240" w:lineRule="auto"/>
        <w:rPr>
          <w:rFonts w:ascii="Times New Roman" w:hAnsi="Times New Roman" w:cs="Times New Roman"/>
          <w:bCs/>
          <w:sz w:val="24"/>
          <w:szCs w:val="24"/>
        </w:rPr>
      </w:pPr>
      <w:r>
        <w:rPr>
          <w:rFonts w:ascii="Times New Roman" w:hAnsi="Times New Roman" w:cs="Times New Roman"/>
          <w:bCs/>
          <w:sz w:val="24"/>
          <w:szCs w:val="24"/>
        </w:rPr>
        <w:t>un tā laika zīmoga datums</w:t>
      </w:r>
    </w:p>
    <w:p w14:paraId="0BF915B0" w14:textId="77777777" w:rsidR="00490C8B" w:rsidRDefault="00490C8B" w:rsidP="00490C8B">
      <w:pPr>
        <w:jc w:val="right"/>
        <w:rPr>
          <w:rFonts w:ascii="Times New Roman" w:hAnsi="Times New Roman" w:cs="Times New Roman"/>
          <w:bCs/>
          <w:sz w:val="24"/>
          <w:szCs w:val="24"/>
        </w:rPr>
      </w:pPr>
    </w:p>
    <w:p w14:paraId="6DC1A6D9" w14:textId="7E017DD2" w:rsidR="00490C8B" w:rsidRDefault="00490C8B" w:rsidP="00EB4675">
      <w:pPr>
        <w:spacing w:after="0"/>
        <w:ind w:firstLine="720"/>
        <w:jc w:val="both"/>
        <w:rPr>
          <w:rFonts w:ascii="Times New Roman" w:eastAsia="Times New Roman" w:hAnsi="Times New Roman" w:cs="Times New Roman"/>
          <w:sz w:val="24"/>
          <w:szCs w:val="24"/>
        </w:rPr>
      </w:pPr>
      <w:bookmarkStart w:id="0" w:name="_Hlk510529435"/>
      <w:r>
        <w:rPr>
          <w:rFonts w:ascii="Times New Roman" w:eastAsia="Times New Roman" w:hAnsi="Times New Roman" w:cs="Times New Roman"/>
          <w:b/>
          <w:bCs/>
          <w:sz w:val="24"/>
          <w:szCs w:val="24"/>
        </w:rPr>
        <w:t>Rīgas domes Izglītības, kultūras un sporta departaments</w:t>
      </w:r>
      <w:r>
        <w:rPr>
          <w:rFonts w:ascii="Times New Roman" w:eastAsia="Times New Roman" w:hAnsi="Times New Roman" w:cs="Times New Roman"/>
          <w:sz w:val="24"/>
          <w:szCs w:val="24"/>
        </w:rPr>
        <w:t xml:space="preserve">, turpmāk – Departaments vai Pasūtītājs, </w:t>
      </w:r>
      <w:r w:rsidR="00EB4675">
        <w:rPr>
          <w:rFonts w:ascii="Times New Roman" w:eastAsia="Times New Roman" w:hAnsi="Times New Roman" w:cs="Times New Roman"/>
          <w:sz w:val="24"/>
          <w:szCs w:val="24"/>
        </w:rPr>
        <w:t xml:space="preserve">Sporta un jaunatnes pārvaldes priekšnieces – </w:t>
      </w:r>
      <w:r w:rsidR="00CE12E6" w:rsidRPr="00CE12E6">
        <w:rPr>
          <w:rFonts w:ascii="Times New Roman" w:hAnsi="Times New Roman" w:cs="Times New Roman"/>
          <w:sz w:val="24"/>
          <w:szCs w:val="24"/>
        </w:rPr>
        <w:t>direktora vietnieces Dinas Vīksnas</w:t>
      </w:r>
      <w:r w:rsidR="00CE12E6">
        <w:t xml:space="preserve"> </w:t>
      </w:r>
      <w:r>
        <w:rPr>
          <w:rFonts w:ascii="Times New Roman" w:eastAsia="Times New Roman" w:hAnsi="Times New Roman" w:cs="Times New Roman"/>
          <w:sz w:val="24"/>
          <w:szCs w:val="24"/>
        </w:rPr>
        <w:t>personā, kur</w:t>
      </w:r>
      <w:r w:rsidR="00413C6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rīkojas saskaņā ar </w:t>
      </w:r>
      <w:r w:rsidR="009D6AE5" w:rsidRPr="009D6AE5">
        <w:rPr>
          <w:rFonts w:ascii="Times New Roman" w:eastAsia="Times New Roman" w:hAnsi="Times New Roman" w:cs="Times New Roman"/>
          <w:sz w:val="24"/>
          <w:szCs w:val="24"/>
        </w:rPr>
        <w:t>Rīgas domes 2023.gada 30.augusta iekšējo noteikumu Nr.RD-23-26-nt “Rīgas valstspilsētas pašvaldības darba reglaments” 130.punktu</w:t>
      </w:r>
      <w:r>
        <w:rPr>
          <w:rFonts w:ascii="Times New Roman" w:eastAsia="Times New Roman" w:hAnsi="Times New Roman" w:cs="Times New Roman"/>
          <w:sz w:val="24"/>
          <w:szCs w:val="24"/>
        </w:rPr>
        <w:t xml:space="preserve"> </w:t>
      </w:r>
      <w:r>
        <w:rPr>
          <w:rFonts w:ascii="Times New Roman" w:hAnsi="Times New Roman" w:cs="Times New Roman"/>
          <w:sz w:val="24"/>
          <w:szCs w:val="24"/>
        </w:rPr>
        <w:t>un Departamenta 08.07.2021. reglamenta Nr. DIKS-21-6-rgs “Rīgas domes Izglītības, kultūras un sporta departamenta Sporta un jaunatnes pārvaldes reglaments” 13.10. apakšpunktu</w:t>
      </w:r>
      <w:r>
        <w:rPr>
          <w:rFonts w:ascii="Times New Roman" w:eastAsia="Times New Roman" w:hAnsi="Times New Roman" w:cs="Times New Roman"/>
          <w:sz w:val="24"/>
          <w:szCs w:val="24"/>
        </w:rPr>
        <w:t xml:space="preserve">  no vienas puses, un</w:t>
      </w:r>
    </w:p>
    <w:bookmarkEnd w:id="0"/>
    <w:p w14:paraId="59B4C395" w14:textId="0110AA84" w:rsidR="00EB4675" w:rsidRDefault="00C3485F" w:rsidP="00EB4675">
      <w:pPr>
        <w:spacing w:after="0"/>
        <w:ind w:firstLine="720"/>
        <w:jc w:val="both"/>
        <w:rPr>
          <w:rFonts w:ascii="Times New Roman" w:hAnsi="Times New Roman" w:cs="Times New Roman"/>
          <w:sz w:val="24"/>
          <w:szCs w:val="24"/>
        </w:rPr>
      </w:pPr>
      <w:r>
        <w:rPr>
          <w:rFonts w:ascii="Times New Roman" w:hAnsi="Times New Roman" w:cs="Times New Roman"/>
          <w:b/>
          <w:sz w:val="24"/>
          <w:szCs w:val="24"/>
        </w:rPr>
        <w:t>Biedrība “Aktīvists”</w:t>
      </w:r>
      <w:r w:rsidR="00490C8B">
        <w:rPr>
          <w:rFonts w:ascii="Times New Roman" w:hAnsi="Times New Roman" w:cs="Times New Roman"/>
          <w:sz w:val="24"/>
          <w:szCs w:val="24"/>
        </w:rPr>
        <w:t xml:space="preserve">, turpmāk – Izpildītājs, </w:t>
      </w:r>
      <w:r w:rsidRPr="00C3485F">
        <w:rPr>
          <w:rFonts w:ascii="Times New Roman" w:hAnsi="Times New Roman" w:cs="Times New Roman"/>
          <w:sz w:val="24"/>
          <w:szCs w:val="24"/>
        </w:rPr>
        <w:t>valdes locekļa Jurija Zunde-Zakeviča</w:t>
      </w:r>
      <w:r w:rsidR="00490C8B">
        <w:rPr>
          <w:rFonts w:ascii="Times New Roman" w:hAnsi="Times New Roman" w:cs="Times New Roman"/>
          <w:sz w:val="24"/>
          <w:szCs w:val="24"/>
        </w:rPr>
        <w:t xml:space="preserve"> personā, kurš rīkojas saskaņā ar statūtiem, no otras puses, kopā sauktas – Puses, </w:t>
      </w:r>
    </w:p>
    <w:p w14:paraId="392ACF97" w14:textId="07761FF6" w:rsidR="00490C8B" w:rsidRDefault="00490C8B" w:rsidP="00EB467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Departamenta iepirkuma procedūras </w:t>
      </w:r>
      <w:r>
        <w:rPr>
          <w:rFonts w:ascii="Times New Roman" w:hAnsi="Times New Roman" w:cs="Times New Roman"/>
          <w:color w:val="000000"/>
          <w:sz w:val="24"/>
          <w:szCs w:val="24"/>
        </w:rPr>
        <w:t>“Ukrainas bērnu un jauniešu uzņemšana un programmas nodrošināšana Rīgā”</w:t>
      </w:r>
      <w:r>
        <w:rPr>
          <w:rFonts w:ascii="Times New Roman" w:hAnsi="Times New Roman" w:cs="Times New Roman"/>
          <w:sz w:val="24"/>
          <w:szCs w:val="24"/>
        </w:rPr>
        <w:t xml:space="preserve"> Nr. RD IKSD 2023/15, turpmāk – Iepirkums, rezultātā noslēdza šādu Līgumu.</w:t>
      </w:r>
    </w:p>
    <w:p w14:paraId="3A6A97F7" w14:textId="77777777" w:rsidR="00490C8B" w:rsidRDefault="00490C8B" w:rsidP="00490C8B">
      <w:pPr>
        <w:spacing w:before="240" w:after="240"/>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 Līguma priekšmets</w:t>
      </w:r>
    </w:p>
    <w:p w14:paraId="2654BCD8" w14:textId="77777777" w:rsidR="00490C8B" w:rsidRDefault="00490C8B" w:rsidP="00490C8B">
      <w:pPr>
        <w:tabs>
          <w:tab w:val="left" w:pos="426"/>
          <w:tab w:val="left" w:pos="1418"/>
        </w:tabs>
        <w:spacing w:after="0" w:line="240" w:lineRule="auto"/>
        <w:ind w:firstLine="851"/>
        <w:jc w:val="both"/>
        <w:rPr>
          <w:rFonts w:ascii="Times New Roman" w:hAnsi="Times New Roman" w:cs="Times New Roman"/>
          <w:sz w:val="24"/>
          <w:szCs w:val="24"/>
        </w:rPr>
      </w:pPr>
      <w:r>
        <w:rPr>
          <w:rFonts w:ascii="Times New Roman" w:eastAsia="PMingLiU" w:hAnsi="Times New Roman" w:cs="Times New Roman"/>
          <w:sz w:val="24"/>
          <w:szCs w:val="24"/>
          <w:lang w:eastAsia="zh-TW"/>
        </w:rPr>
        <w:t>1.1. Pasūtītājs uzdod Izpildītājam un Izpildītājs apņemas</w:t>
      </w:r>
      <w:bookmarkStart w:id="1" w:name="_Hlk513110207"/>
      <w:r>
        <w:rPr>
          <w:rFonts w:ascii="Times New Roman" w:eastAsia="PMingLiU" w:hAnsi="Times New Roman" w:cs="Times New Roman"/>
          <w:sz w:val="24"/>
          <w:szCs w:val="24"/>
          <w:lang w:eastAsia="zh-TW"/>
        </w:rPr>
        <w:t xml:space="preserve"> nodrošināt </w:t>
      </w:r>
      <w:r>
        <w:rPr>
          <w:rFonts w:ascii="Times New Roman" w:hAnsi="Times New Roman" w:cs="Times New Roman"/>
          <w:color w:val="000000"/>
          <w:sz w:val="24"/>
          <w:szCs w:val="24"/>
        </w:rPr>
        <w:t>Ukrainas bērnu un jauniešu uzņemšan</w:t>
      </w:r>
      <w:r>
        <w:rPr>
          <w:rFonts w:ascii="Times New Roman" w:hAnsi="Times New Roman" w:cs="Times New Roman"/>
          <w:sz w:val="24"/>
          <w:szCs w:val="24"/>
        </w:rPr>
        <w:t>u</w:t>
      </w:r>
      <w:r>
        <w:rPr>
          <w:rFonts w:ascii="Times New Roman" w:hAnsi="Times New Roman" w:cs="Times New Roman"/>
          <w:color w:val="000000"/>
          <w:sz w:val="24"/>
          <w:szCs w:val="24"/>
        </w:rPr>
        <w:t xml:space="preserve"> un programmas nodrošināša</w:t>
      </w:r>
      <w:r>
        <w:rPr>
          <w:rFonts w:ascii="Times New Roman" w:hAnsi="Times New Roman" w:cs="Times New Roman"/>
          <w:sz w:val="24"/>
          <w:szCs w:val="24"/>
        </w:rPr>
        <w:t>nu</w:t>
      </w:r>
      <w:bookmarkEnd w:id="1"/>
      <w:r>
        <w:rPr>
          <w:rFonts w:ascii="Times New Roman" w:eastAsia="PMingLiU" w:hAnsi="Times New Roman" w:cs="Times New Roman"/>
          <w:sz w:val="24"/>
          <w:szCs w:val="24"/>
          <w:lang w:eastAsia="zh-TW"/>
        </w:rPr>
        <w:t xml:space="preserve">, turpmāk – Pakalpojums, </w:t>
      </w:r>
      <w:r>
        <w:rPr>
          <w:rFonts w:ascii="Times New Roman" w:hAnsi="Times New Roman" w:cs="Times New Roman"/>
          <w:sz w:val="24"/>
          <w:szCs w:val="24"/>
        </w:rPr>
        <w:t>saskaņā ar</w:t>
      </w:r>
      <w:r>
        <w:rPr>
          <w:rFonts w:ascii="Times New Roman" w:eastAsia="PMingLiU" w:hAnsi="Times New Roman" w:cs="Times New Roman"/>
          <w:sz w:val="24"/>
          <w:szCs w:val="24"/>
          <w:lang w:eastAsia="zh-TW"/>
        </w:rPr>
        <w:t xml:space="preserve"> Pušu apstiprinātajiem pielikumiem, kas ir šī Līguma neatņemamas sastāvdaļas, un šī Līguma nosacījumiem: </w:t>
      </w:r>
      <w:r>
        <w:rPr>
          <w:rFonts w:ascii="Times New Roman" w:hAnsi="Times New Roman" w:cs="Times New Roman"/>
          <w:sz w:val="24"/>
          <w:szCs w:val="24"/>
        </w:rPr>
        <w:t xml:space="preserve"> </w:t>
      </w:r>
    </w:p>
    <w:p w14:paraId="1BDD6358" w14:textId="77777777" w:rsidR="00490C8B" w:rsidRDefault="00490C8B" w:rsidP="00490C8B">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1.1.1. Iepirkuma Tehniskā specifikācija (1. pielikums);</w:t>
      </w:r>
    </w:p>
    <w:p w14:paraId="1738D547" w14:textId="77777777" w:rsidR="00490C8B" w:rsidRDefault="00490C8B" w:rsidP="00490C8B">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1.1.2. Izpildītāja nodrošināta programma (dienas kārtība)  (2. pielikums);</w:t>
      </w:r>
    </w:p>
    <w:p w14:paraId="7A5AC202"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1.1.3. Izpildītāja Finanšu piedāvājums - tāme (3. pielikums);</w:t>
      </w:r>
    </w:p>
    <w:p w14:paraId="06D1AFEE"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bookmarkStart w:id="2" w:name="_Hlk129341035"/>
      <w:r>
        <w:rPr>
          <w:rFonts w:ascii="Times New Roman" w:eastAsia="PMingLiU" w:hAnsi="Times New Roman" w:cs="Times New Roman"/>
          <w:sz w:val="24"/>
          <w:szCs w:val="24"/>
          <w:lang w:eastAsia="zh-TW"/>
        </w:rPr>
        <w:t xml:space="preserve">1.1.4. Atskaites par sniegto pakalpojumu veidlapa </w:t>
      </w:r>
      <w:bookmarkEnd w:id="2"/>
      <w:r>
        <w:rPr>
          <w:rFonts w:ascii="Times New Roman" w:eastAsia="PMingLiU" w:hAnsi="Times New Roman" w:cs="Times New Roman"/>
          <w:sz w:val="24"/>
          <w:szCs w:val="24"/>
          <w:lang w:eastAsia="zh-TW"/>
        </w:rPr>
        <w:t>(4.pielikums).</w:t>
      </w:r>
    </w:p>
    <w:p w14:paraId="3556F1D6" w14:textId="77777777" w:rsidR="00490C8B" w:rsidRDefault="00490C8B" w:rsidP="00490C8B">
      <w:pPr>
        <w:pStyle w:val="ListParagraph2"/>
        <w:numPr>
          <w:ilvl w:val="1"/>
          <w:numId w:val="1"/>
        </w:numPr>
        <w:suppressAutoHyphens/>
        <w:spacing w:after="0" w:line="240" w:lineRule="auto"/>
        <w:ind w:hanging="22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Pakalpojuma sniegšanas periods – no 2023.gada 11.septembra līdz 20.septembrim. </w:t>
      </w:r>
    </w:p>
    <w:p w14:paraId="6388774E"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highlight w:val="yellow"/>
          <w:lang w:eastAsia="zh-TW"/>
        </w:rPr>
      </w:pPr>
    </w:p>
    <w:p w14:paraId="0555E001" w14:textId="77777777" w:rsidR="00490C8B" w:rsidRDefault="00490C8B" w:rsidP="00490C8B">
      <w:pPr>
        <w:spacing w:after="0" w:line="240" w:lineRule="auto"/>
        <w:jc w:val="center"/>
        <w:rPr>
          <w:rFonts w:ascii="Times New Roman" w:eastAsia="PMingLiU" w:hAnsi="Times New Roman" w:cs="Times New Roman"/>
          <w:b/>
          <w:sz w:val="24"/>
          <w:szCs w:val="24"/>
          <w:lang w:eastAsia="zh-TW"/>
        </w:rPr>
      </w:pPr>
      <w:bookmarkStart w:id="3" w:name="_Hlk11749993"/>
      <w:r>
        <w:rPr>
          <w:rFonts w:ascii="Times New Roman" w:eastAsia="PMingLiU" w:hAnsi="Times New Roman" w:cs="Times New Roman"/>
          <w:b/>
          <w:sz w:val="24"/>
          <w:szCs w:val="24"/>
          <w:lang w:eastAsia="zh-TW"/>
        </w:rPr>
        <w:t>2. Līguma summa un norēķinu kārtība</w:t>
      </w:r>
    </w:p>
    <w:p w14:paraId="4A7F32B8" w14:textId="327C80EB" w:rsidR="00490C8B" w:rsidRDefault="00490C8B" w:rsidP="00490C8B">
      <w:pPr>
        <w:spacing w:line="240" w:lineRule="auto"/>
        <w:ind w:firstLine="851"/>
        <w:contextualSpacing/>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2.1. Līguma kopējā summa bez pievienotās vērtības nodokļa (turpmāk – PVN) ir </w:t>
      </w:r>
      <w:r>
        <w:rPr>
          <w:rFonts w:ascii="Times New Roman" w:eastAsia="PMingLiU" w:hAnsi="Times New Roman" w:cs="Times New Roman"/>
          <w:b/>
          <w:sz w:val="24"/>
          <w:szCs w:val="24"/>
          <w:lang w:eastAsia="zh-TW"/>
        </w:rPr>
        <w:t xml:space="preserve">EUR </w:t>
      </w:r>
      <w:r w:rsidR="005F48FC">
        <w:rPr>
          <w:rFonts w:ascii="Times New Roman" w:eastAsia="PMingLiU" w:hAnsi="Times New Roman" w:cs="Times New Roman"/>
          <w:b/>
          <w:sz w:val="24"/>
          <w:szCs w:val="24"/>
          <w:lang w:eastAsia="zh-TW"/>
        </w:rPr>
        <w:t>78859,</w:t>
      </w:r>
      <w:r w:rsidR="000B172C">
        <w:rPr>
          <w:rFonts w:ascii="Times New Roman" w:eastAsia="PMingLiU" w:hAnsi="Times New Roman" w:cs="Times New Roman"/>
          <w:b/>
          <w:sz w:val="24"/>
          <w:szCs w:val="24"/>
          <w:lang w:eastAsia="zh-TW"/>
        </w:rPr>
        <w:t>2</w:t>
      </w:r>
      <w:r w:rsidR="005F48FC">
        <w:rPr>
          <w:rFonts w:ascii="Times New Roman" w:eastAsia="PMingLiU" w:hAnsi="Times New Roman" w:cs="Times New Roman"/>
          <w:b/>
          <w:sz w:val="24"/>
          <w:szCs w:val="24"/>
          <w:lang w:eastAsia="zh-TW"/>
        </w:rPr>
        <w:t xml:space="preserve">0 </w:t>
      </w:r>
      <w:r>
        <w:rPr>
          <w:rFonts w:ascii="Times New Roman" w:eastAsia="PMingLiU" w:hAnsi="Times New Roman" w:cs="Times New Roman"/>
          <w:sz w:val="24"/>
          <w:szCs w:val="24"/>
          <w:lang w:eastAsia="zh-TW"/>
        </w:rPr>
        <w:t>(</w:t>
      </w:r>
      <w:r w:rsidR="00A63975">
        <w:rPr>
          <w:rFonts w:ascii="Times New Roman" w:eastAsia="PMingLiU" w:hAnsi="Times New Roman" w:cs="Times New Roman"/>
          <w:sz w:val="24"/>
          <w:szCs w:val="24"/>
          <w:lang w:eastAsia="zh-TW"/>
        </w:rPr>
        <w:t>septiņdesmit astoņi tūkstoši astoņi simti piecdesmit deviņi</w:t>
      </w:r>
      <w:r>
        <w:rPr>
          <w:rFonts w:ascii="Times New Roman" w:eastAsia="PMingLiU" w:hAnsi="Times New Roman" w:cs="Times New Roman"/>
          <w:sz w:val="24"/>
          <w:szCs w:val="24"/>
          <w:lang w:eastAsia="zh-TW"/>
        </w:rPr>
        <w:t xml:space="preserve"> </w:t>
      </w:r>
      <w:r>
        <w:rPr>
          <w:rFonts w:ascii="Times New Roman" w:eastAsia="PMingLiU" w:hAnsi="Times New Roman" w:cs="Times New Roman"/>
          <w:i/>
          <w:sz w:val="24"/>
          <w:szCs w:val="24"/>
          <w:lang w:eastAsia="zh-TW"/>
        </w:rPr>
        <w:t>euro</w:t>
      </w:r>
      <w:r>
        <w:rPr>
          <w:rFonts w:ascii="Times New Roman" w:eastAsia="PMingLiU" w:hAnsi="Times New Roman" w:cs="Times New Roman"/>
          <w:sz w:val="24"/>
          <w:szCs w:val="24"/>
          <w:lang w:eastAsia="zh-TW"/>
        </w:rPr>
        <w:t xml:space="preserve"> un </w:t>
      </w:r>
      <w:r w:rsidR="000B172C">
        <w:rPr>
          <w:rFonts w:ascii="Times New Roman" w:eastAsia="PMingLiU" w:hAnsi="Times New Roman" w:cs="Times New Roman"/>
          <w:sz w:val="24"/>
          <w:szCs w:val="24"/>
          <w:lang w:eastAsia="zh-TW"/>
        </w:rPr>
        <w:t>2</w:t>
      </w:r>
      <w:r w:rsidR="00A63975">
        <w:rPr>
          <w:rFonts w:ascii="Times New Roman" w:eastAsia="PMingLiU" w:hAnsi="Times New Roman" w:cs="Times New Roman"/>
          <w:sz w:val="24"/>
          <w:szCs w:val="24"/>
          <w:lang w:eastAsia="zh-TW"/>
        </w:rPr>
        <w:t>0</w:t>
      </w:r>
      <w:r>
        <w:rPr>
          <w:rFonts w:ascii="Times New Roman" w:eastAsia="PMingLiU" w:hAnsi="Times New Roman" w:cs="Times New Roman"/>
          <w:sz w:val="24"/>
          <w:szCs w:val="24"/>
          <w:lang w:eastAsia="zh-TW"/>
        </w:rPr>
        <w:t xml:space="preserve"> </w:t>
      </w:r>
      <w:r w:rsidRPr="00EB4675">
        <w:rPr>
          <w:rFonts w:ascii="Times New Roman" w:eastAsia="PMingLiU" w:hAnsi="Times New Roman" w:cs="Times New Roman"/>
          <w:iCs/>
          <w:sz w:val="24"/>
          <w:szCs w:val="24"/>
          <w:lang w:eastAsia="zh-TW"/>
        </w:rPr>
        <w:t>centi</w:t>
      </w:r>
      <w:r>
        <w:rPr>
          <w:rFonts w:ascii="Times New Roman" w:eastAsia="PMingLiU" w:hAnsi="Times New Roman" w:cs="Times New Roman"/>
          <w:sz w:val="24"/>
          <w:szCs w:val="24"/>
          <w:lang w:eastAsia="zh-TW"/>
        </w:rPr>
        <w:t>)</w:t>
      </w:r>
      <w:r w:rsidR="00637AC3">
        <w:rPr>
          <w:rFonts w:ascii="Times New Roman" w:eastAsia="PMingLiU" w:hAnsi="Times New Roman" w:cs="Times New Roman"/>
          <w:sz w:val="24"/>
          <w:szCs w:val="24"/>
          <w:lang w:eastAsia="zh-TW"/>
        </w:rPr>
        <w:t xml:space="preserve"> no Departamenta </w:t>
      </w:r>
      <w:r w:rsidR="00637AC3" w:rsidRPr="00637AC3">
        <w:rPr>
          <w:rFonts w:ascii="Times New Roman" w:eastAsia="PMingLiU" w:hAnsi="Times New Roman" w:cs="Times New Roman"/>
          <w:sz w:val="24"/>
          <w:szCs w:val="24"/>
          <w:lang w:eastAsia="zh-TW"/>
        </w:rPr>
        <w:t>budžeta programmas “Centralizēto pasākumu īstenošana un pašvaldību savstarpējie norēķini par izglītības pakalpojumiem” apakšprogrammas 1</w:t>
      </w:r>
      <w:r w:rsidR="00637AC3">
        <w:rPr>
          <w:rFonts w:ascii="Times New Roman" w:eastAsia="PMingLiU" w:hAnsi="Times New Roman" w:cs="Times New Roman"/>
          <w:sz w:val="24"/>
          <w:szCs w:val="24"/>
          <w:lang w:eastAsia="zh-TW"/>
        </w:rPr>
        <w:t>3</w:t>
      </w:r>
      <w:r w:rsidR="00637AC3" w:rsidRPr="00637AC3">
        <w:rPr>
          <w:rFonts w:ascii="Times New Roman" w:eastAsia="PMingLiU" w:hAnsi="Times New Roman" w:cs="Times New Roman"/>
          <w:sz w:val="24"/>
          <w:szCs w:val="24"/>
          <w:lang w:eastAsia="zh-TW"/>
        </w:rPr>
        <w:t>.</w:t>
      </w:r>
      <w:r w:rsidR="00637AC3">
        <w:rPr>
          <w:rFonts w:ascii="Times New Roman" w:eastAsia="PMingLiU" w:hAnsi="Times New Roman" w:cs="Times New Roman"/>
          <w:sz w:val="24"/>
          <w:szCs w:val="24"/>
          <w:lang w:eastAsia="zh-TW"/>
        </w:rPr>
        <w:t>3</w:t>
      </w:r>
      <w:r w:rsidR="00637AC3" w:rsidRPr="00637AC3">
        <w:rPr>
          <w:rFonts w:ascii="Times New Roman" w:eastAsia="PMingLiU" w:hAnsi="Times New Roman" w:cs="Times New Roman"/>
          <w:sz w:val="24"/>
          <w:szCs w:val="24"/>
          <w:lang w:eastAsia="zh-TW"/>
        </w:rPr>
        <w:t>. “Atbalsts NVO nometnēm”</w:t>
      </w:r>
      <w:r w:rsidR="00A1226D">
        <w:rPr>
          <w:rFonts w:ascii="Times New Roman" w:eastAsia="PMingLiU" w:hAnsi="Times New Roman" w:cs="Times New Roman"/>
          <w:sz w:val="24"/>
          <w:szCs w:val="24"/>
          <w:lang w:eastAsia="zh-TW"/>
        </w:rPr>
        <w:t xml:space="preserve"> līdzekļiem</w:t>
      </w:r>
      <w:r>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Līguma summas pozīciju atšifrējums ir norādīts Līguma </w:t>
      </w:r>
      <w:r w:rsidR="00A1226D">
        <w:rPr>
          <w:rFonts w:ascii="Times New Roman" w:eastAsia="PMingLiU" w:hAnsi="Times New Roman" w:cs="Times New Roman"/>
          <w:sz w:val="24"/>
          <w:szCs w:val="24"/>
          <w:lang w:eastAsia="zh-TW"/>
        </w:rPr>
        <w:t>3</w:t>
      </w:r>
      <w:r>
        <w:rPr>
          <w:rFonts w:ascii="Times New Roman" w:eastAsia="PMingLiU" w:hAnsi="Times New Roman" w:cs="Times New Roman"/>
          <w:sz w:val="24"/>
          <w:szCs w:val="24"/>
          <w:lang w:eastAsia="zh-TW"/>
        </w:rPr>
        <w:t>. pielikumā - Finanšu piedāvājums - tāme.</w:t>
      </w:r>
    </w:p>
    <w:p w14:paraId="0CC9AB11"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2.2. Pasūtītājs veic Līguma 2.1. apakšpunktā noteiktās Līguma kopējās summas apmaksu šādā kārtībā:</w:t>
      </w:r>
    </w:p>
    <w:p w14:paraId="2FB46612" w14:textId="3E31BAB6"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2.2.1. pirmās daļas maksājums (priekšapmaksu) 20% apmērā no Līguma kopējās summas, t.i. </w:t>
      </w:r>
      <w:r>
        <w:rPr>
          <w:rFonts w:ascii="Times New Roman" w:eastAsia="PMingLiU" w:hAnsi="Times New Roman" w:cs="Times New Roman"/>
          <w:b/>
          <w:sz w:val="24"/>
          <w:szCs w:val="24"/>
          <w:lang w:eastAsia="zh-TW"/>
        </w:rPr>
        <w:t>EUR</w:t>
      </w:r>
      <w:r w:rsidR="004C30CF">
        <w:rPr>
          <w:rFonts w:ascii="Times New Roman" w:eastAsia="PMingLiU" w:hAnsi="Times New Roman" w:cs="Times New Roman"/>
          <w:b/>
          <w:sz w:val="24"/>
          <w:szCs w:val="24"/>
          <w:lang w:eastAsia="zh-TW"/>
        </w:rPr>
        <w:t xml:space="preserve"> </w:t>
      </w:r>
      <w:r w:rsidR="004C30CF" w:rsidRPr="004C30CF">
        <w:rPr>
          <w:rFonts w:ascii="Times New Roman" w:hAnsi="Times New Roman" w:cs="Times New Roman"/>
          <w:b/>
          <w:bCs/>
          <w:color w:val="000000"/>
          <w:sz w:val="24"/>
          <w:szCs w:val="24"/>
          <w:shd w:val="clear" w:color="auto" w:fill="FFFFFF"/>
        </w:rPr>
        <w:t>15771,8</w:t>
      </w:r>
      <w:r w:rsidR="000B172C">
        <w:rPr>
          <w:rFonts w:ascii="Times New Roman" w:hAnsi="Times New Roman" w:cs="Times New Roman"/>
          <w:b/>
          <w:bCs/>
          <w:color w:val="000000"/>
          <w:sz w:val="24"/>
          <w:szCs w:val="24"/>
          <w:shd w:val="clear" w:color="auto" w:fill="FFFFFF"/>
        </w:rPr>
        <w:t>4</w:t>
      </w:r>
      <w:r w:rsidR="004C30C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w:t>
      </w:r>
      <w:r w:rsidR="004C30CF">
        <w:rPr>
          <w:rFonts w:ascii="Times New Roman" w:eastAsia="PMingLiU" w:hAnsi="Times New Roman" w:cs="Times New Roman"/>
          <w:sz w:val="24"/>
          <w:szCs w:val="24"/>
          <w:lang w:eastAsia="zh-TW"/>
        </w:rPr>
        <w:t xml:space="preserve">piecpadsmit tūkstoši septiņi simti septiņdesmit viens </w:t>
      </w:r>
      <w:r>
        <w:rPr>
          <w:rFonts w:ascii="Times New Roman" w:eastAsia="PMingLiU" w:hAnsi="Times New Roman" w:cs="Times New Roman"/>
          <w:i/>
          <w:sz w:val="24"/>
          <w:szCs w:val="24"/>
          <w:lang w:eastAsia="zh-TW"/>
        </w:rPr>
        <w:t>euro</w:t>
      </w:r>
      <w:r>
        <w:rPr>
          <w:rFonts w:ascii="Times New Roman" w:eastAsia="PMingLiU" w:hAnsi="Times New Roman" w:cs="Times New Roman"/>
          <w:sz w:val="24"/>
          <w:szCs w:val="24"/>
          <w:lang w:eastAsia="zh-TW"/>
        </w:rPr>
        <w:t xml:space="preserve"> un </w:t>
      </w:r>
      <w:r w:rsidR="004C30CF">
        <w:rPr>
          <w:rFonts w:ascii="Times New Roman" w:eastAsia="PMingLiU" w:hAnsi="Times New Roman" w:cs="Times New Roman"/>
          <w:sz w:val="24"/>
          <w:szCs w:val="24"/>
          <w:lang w:eastAsia="zh-TW"/>
        </w:rPr>
        <w:t>8</w:t>
      </w:r>
      <w:r w:rsidR="000B172C">
        <w:rPr>
          <w:rFonts w:ascii="Times New Roman" w:eastAsia="PMingLiU" w:hAnsi="Times New Roman" w:cs="Times New Roman"/>
          <w:sz w:val="24"/>
          <w:szCs w:val="24"/>
          <w:lang w:eastAsia="zh-TW"/>
        </w:rPr>
        <w:t>4</w:t>
      </w:r>
      <w:r>
        <w:rPr>
          <w:rFonts w:ascii="Times New Roman" w:eastAsia="PMingLiU" w:hAnsi="Times New Roman" w:cs="Times New Roman"/>
          <w:sz w:val="24"/>
          <w:szCs w:val="24"/>
          <w:lang w:eastAsia="zh-TW"/>
        </w:rPr>
        <w:t xml:space="preserve"> </w:t>
      </w:r>
      <w:r w:rsidRPr="00E41036">
        <w:rPr>
          <w:rFonts w:ascii="Times New Roman" w:eastAsia="PMingLiU" w:hAnsi="Times New Roman" w:cs="Times New Roman"/>
          <w:iCs/>
          <w:sz w:val="24"/>
          <w:szCs w:val="24"/>
          <w:lang w:eastAsia="zh-TW"/>
        </w:rPr>
        <w:t>centi</w:t>
      </w:r>
      <w:r>
        <w:rPr>
          <w:rFonts w:ascii="Times New Roman" w:eastAsia="PMingLiU" w:hAnsi="Times New Roman" w:cs="Times New Roman"/>
          <w:sz w:val="24"/>
          <w:szCs w:val="24"/>
          <w:lang w:eastAsia="zh-TW"/>
        </w:rPr>
        <w:t xml:space="preserve">) Pasūtītājs </w:t>
      </w:r>
      <w:r>
        <w:rPr>
          <w:rFonts w:ascii="Times New Roman" w:eastAsia="PMingLiU" w:hAnsi="Times New Roman" w:cs="Times New Roman"/>
          <w:sz w:val="24"/>
          <w:szCs w:val="24"/>
          <w:lang w:eastAsia="zh-TW"/>
        </w:rPr>
        <w:lastRenderedPageBreak/>
        <w:t>samaksā 14 (četrpadsmit) dienu laikā pēc Līguma parakstīšanas un elektroniskā rēķina saņemšanas, ieskaitot to Izpildītāja norādītajā kontā;</w:t>
      </w:r>
    </w:p>
    <w:bookmarkEnd w:id="3"/>
    <w:p w14:paraId="36BC918A" w14:textId="1E028F8C"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 xml:space="preserve">2.2.2. gala maksājums par izpildīto Pakalpojumu 80 % apmērā no Līguma kopējās summas, t.i. </w:t>
      </w:r>
      <w:r>
        <w:rPr>
          <w:rFonts w:ascii="Times New Roman" w:hAnsi="Times New Roman" w:cs="Times New Roman"/>
          <w:b/>
          <w:sz w:val="24"/>
          <w:szCs w:val="24"/>
          <w:lang w:eastAsia="zh-TW"/>
        </w:rPr>
        <w:t>EUR</w:t>
      </w:r>
      <w:r>
        <w:rPr>
          <w:rFonts w:ascii="Times New Roman" w:hAnsi="Times New Roman" w:cs="Times New Roman"/>
          <w:sz w:val="24"/>
          <w:szCs w:val="24"/>
          <w:lang w:eastAsia="zh-TW"/>
        </w:rPr>
        <w:t xml:space="preserve"> </w:t>
      </w:r>
      <w:r w:rsidR="004C30CF" w:rsidRPr="004C30CF">
        <w:rPr>
          <w:rFonts w:ascii="Times New Roman" w:hAnsi="Times New Roman" w:cs="Times New Roman"/>
          <w:b/>
          <w:bCs/>
          <w:color w:val="000000"/>
          <w:sz w:val="24"/>
          <w:szCs w:val="24"/>
          <w:shd w:val="clear" w:color="auto" w:fill="FFFFFF"/>
        </w:rPr>
        <w:t>63087,</w:t>
      </w:r>
      <w:r w:rsidR="000B172C">
        <w:rPr>
          <w:rFonts w:ascii="Times New Roman" w:hAnsi="Times New Roman" w:cs="Times New Roman"/>
          <w:b/>
          <w:bCs/>
          <w:color w:val="000000"/>
          <w:sz w:val="24"/>
          <w:szCs w:val="24"/>
          <w:shd w:val="clear" w:color="auto" w:fill="FFFFFF"/>
        </w:rPr>
        <w:t>36</w:t>
      </w:r>
      <w:r w:rsidR="004C30CF">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w:t>
      </w:r>
      <w:r w:rsidR="004C30CF">
        <w:rPr>
          <w:rFonts w:ascii="Times New Roman" w:eastAsia="PMingLiU" w:hAnsi="Times New Roman" w:cs="Times New Roman"/>
          <w:sz w:val="24"/>
          <w:szCs w:val="24"/>
          <w:lang w:eastAsia="zh-TW"/>
        </w:rPr>
        <w:t xml:space="preserve">sešdesmit </w:t>
      </w:r>
      <w:r w:rsidR="000B172C">
        <w:rPr>
          <w:rFonts w:ascii="Times New Roman" w:eastAsia="PMingLiU" w:hAnsi="Times New Roman" w:cs="Times New Roman"/>
          <w:sz w:val="24"/>
          <w:szCs w:val="24"/>
          <w:lang w:eastAsia="zh-TW"/>
        </w:rPr>
        <w:t>t</w:t>
      </w:r>
      <w:r w:rsidR="004C30CF">
        <w:rPr>
          <w:rFonts w:ascii="Times New Roman" w:eastAsia="PMingLiU" w:hAnsi="Times New Roman" w:cs="Times New Roman"/>
          <w:sz w:val="24"/>
          <w:szCs w:val="24"/>
          <w:lang w:eastAsia="zh-TW"/>
        </w:rPr>
        <w:t xml:space="preserve">rīs tūkstoši astoņdesmit septiņi </w:t>
      </w:r>
      <w:r>
        <w:rPr>
          <w:rFonts w:ascii="Times New Roman" w:eastAsia="PMingLiU" w:hAnsi="Times New Roman" w:cs="Times New Roman"/>
          <w:i/>
          <w:sz w:val="24"/>
          <w:szCs w:val="24"/>
          <w:lang w:eastAsia="zh-TW"/>
        </w:rPr>
        <w:t>euro un</w:t>
      </w:r>
      <w:r>
        <w:rPr>
          <w:rFonts w:ascii="Times New Roman" w:eastAsia="PMingLiU" w:hAnsi="Times New Roman" w:cs="Times New Roman"/>
          <w:sz w:val="24"/>
          <w:szCs w:val="24"/>
          <w:lang w:eastAsia="zh-TW"/>
        </w:rPr>
        <w:t xml:space="preserve"> </w:t>
      </w:r>
      <w:r w:rsidR="000B172C">
        <w:rPr>
          <w:rFonts w:ascii="Times New Roman" w:eastAsia="PMingLiU" w:hAnsi="Times New Roman" w:cs="Times New Roman"/>
          <w:sz w:val="24"/>
          <w:szCs w:val="24"/>
          <w:lang w:eastAsia="zh-TW"/>
        </w:rPr>
        <w:t>36</w:t>
      </w:r>
      <w:r w:rsidR="004C30CF">
        <w:rPr>
          <w:rFonts w:ascii="Times New Roman" w:eastAsia="PMingLiU" w:hAnsi="Times New Roman" w:cs="Times New Roman"/>
          <w:sz w:val="24"/>
          <w:szCs w:val="24"/>
          <w:lang w:eastAsia="zh-TW"/>
        </w:rPr>
        <w:t xml:space="preserve"> </w:t>
      </w:r>
      <w:r w:rsidRPr="00EB4675">
        <w:rPr>
          <w:rFonts w:ascii="Times New Roman" w:eastAsia="PMingLiU" w:hAnsi="Times New Roman" w:cs="Times New Roman"/>
          <w:iCs/>
          <w:sz w:val="24"/>
          <w:szCs w:val="24"/>
          <w:lang w:eastAsia="zh-TW"/>
        </w:rPr>
        <w:t>centi</w:t>
      </w:r>
      <w:r>
        <w:rPr>
          <w:rFonts w:ascii="Times New Roman" w:hAnsi="Times New Roman" w:cs="Times New Roman"/>
          <w:sz w:val="24"/>
          <w:szCs w:val="24"/>
          <w:lang w:eastAsia="zh-TW"/>
        </w:rPr>
        <w:t xml:space="preserve">) Pasūtītājs samaksā </w:t>
      </w:r>
      <w:r>
        <w:rPr>
          <w:rFonts w:ascii="Times New Roman" w:hAnsi="Times New Roman" w:cs="Times New Roman"/>
          <w:bCs/>
          <w:sz w:val="24"/>
          <w:szCs w:val="24"/>
          <w:lang w:eastAsia="zh-TW"/>
        </w:rPr>
        <w:t>14 (četrpadsmit) dienu</w:t>
      </w:r>
      <w:r>
        <w:rPr>
          <w:rFonts w:ascii="Times New Roman" w:hAnsi="Times New Roman" w:cs="Times New Roman"/>
          <w:sz w:val="24"/>
          <w:szCs w:val="24"/>
          <w:lang w:eastAsia="zh-TW"/>
        </w:rPr>
        <w:t xml:space="preserve"> laikā pēc pilnas Pakalpojuma sniegšanas pieņemšanas </w:t>
      </w:r>
      <w:r w:rsidR="00EB4675">
        <w:rPr>
          <w:rFonts w:ascii="Times New Roman" w:hAnsi="Times New Roman" w:cs="Times New Roman"/>
          <w:sz w:val="24"/>
          <w:szCs w:val="24"/>
          <w:lang w:eastAsia="zh-TW"/>
        </w:rPr>
        <w:t>–</w:t>
      </w:r>
      <w:r>
        <w:rPr>
          <w:rFonts w:ascii="Times New Roman" w:hAnsi="Times New Roman" w:cs="Times New Roman"/>
          <w:sz w:val="24"/>
          <w:szCs w:val="24"/>
          <w:lang w:eastAsia="zh-TW"/>
        </w:rPr>
        <w:t xml:space="preserve"> nodošanas akta parakstīšanas un elektroniskā rēķina saņemšanas, ieskaitot to Izpildītāja norādītajā kontā.</w:t>
      </w:r>
    </w:p>
    <w:p w14:paraId="7B281C2B"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 Rēķina formāts un iesniegšanas kārtība:</w:t>
      </w:r>
    </w:p>
    <w:p w14:paraId="4CCD90EF" w14:textId="77777777" w:rsidR="00490C8B" w:rsidRDefault="00490C8B" w:rsidP="00490C8B">
      <w:pPr>
        <w:tabs>
          <w:tab w:val="left" w:pos="900"/>
          <w:tab w:val="left" w:pos="1134"/>
          <w:tab w:val="left" w:pos="1276"/>
          <w:tab w:val="left" w:pos="1418"/>
          <w:tab w:val="num" w:pos="1712"/>
        </w:tabs>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2.3.1.</w:t>
      </w:r>
      <w:r>
        <w:rPr>
          <w:rFonts w:ascii="Times New Roman" w:hAnsi="Times New Roman" w:cs="Times New Roman"/>
          <w:b/>
          <w:sz w:val="24"/>
          <w:szCs w:val="24"/>
        </w:rPr>
        <w:t> </w:t>
      </w:r>
      <w:r>
        <w:rPr>
          <w:rFonts w:ascii="Times New Roman" w:hAnsi="Times New Roman" w:cs="Times New Roman"/>
          <w:bCs/>
          <w:sz w:val="24"/>
          <w:szCs w:val="24"/>
        </w:rPr>
        <w:t>Izpildītājs</w:t>
      </w:r>
      <w:r>
        <w:rPr>
          <w:rFonts w:ascii="Times New Roman" w:hAnsi="Times New Roman" w:cs="Times New Roman"/>
          <w:sz w:val="24"/>
          <w:szCs w:val="24"/>
        </w:rPr>
        <w:t xml:space="preserve"> sagatavo un iesniedz </w:t>
      </w:r>
      <w:r>
        <w:rPr>
          <w:rFonts w:ascii="Times New Roman" w:hAnsi="Times New Roman" w:cs="Times New Roman"/>
          <w:bCs/>
          <w:sz w:val="24"/>
          <w:szCs w:val="24"/>
        </w:rPr>
        <w:t>Departamentam</w:t>
      </w:r>
      <w:r>
        <w:rPr>
          <w:rFonts w:ascii="Times New Roman" w:hAnsi="Times New Roman" w:cs="Times New Roman"/>
          <w:sz w:val="24"/>
          <w:szCs w:val="24"/>
        </w:rPr>
        <w:t xml:space="preserve"> apmaksai rēķinu elektroniskā formātā atbilstoši Rīgas pilsētas pašvaldības portālā www.eriga.lv, sadaļā “Rēķinu iesniegšana” norādītajai informācijai par elektroniskā rēķina formātu</w:t>
      </w:r>
      <w:r>
        <w:rPr>
          <w:rFonts w:ascii="Times New Roman" w:hAnsi="Times New Roman" w:cs="Times New Roman"/>
          <w:bCs/>
          <w:sz w:val="24"/>
          <w:szCs w:val="24"/>
        </w:rPr>
        <w:t>.</w:t>
      </w:r>
    </w:p>
    <w:p w14:paraId="053E0FA6" w14:textId="77777777" w:rsidR="00490C8B" w:rsidRDefault="00490C8B" w:rsidP="00490C8B">
      <w:pPr>
        <w:tabs>
          <w:tab w:val="left" w:pos="900"/>
          <w:tab w:val="left" w:pos="1134"/>
          <w:tab w:val="left" w:pos="1276"/>
          <w:tab w:val="num" w:pos="1712"/>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2.3.2. Izpildītājam ir pienākums pašvaldības portālā www.eriga.lv sekot līdzi iesniegtā rēķina apstrādes statusam.</w:t>
      </w:r>
    </w:p>
    <w:p w14:paraId="38EAF938" w14:textId="6349AFB8" w:rsidR="00490C8B" w:rsidRDefault="00490C8B" w:rsidP="00490C8B">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2.3.3. Ja </w:t>
      </w:r>
      <w:r>
        <w:rPr>
          <w:rFonts w:ascii="Times New Roman" w:hAnsi="Times New Roman" w:cs="Times New Roman"/>
          <w:bCs/>
          <w:sz w:val="24"/>
          <w:szCs w:val="24"/>
        </w:rPr>
        <w:t xml:space="preserve">Izpildītājs </w:t>
      </w:r>
      <w:r>
        <w:rPr>
          <w:rFonts w:ascii="Times New Roman" w:hAnsi="Times New Roman" w:cs="Times New Roman"/>
          <w:sz w:val="24"/>
          <w:szCs w:val="24"/>
        </w:rPr>
        <w:t xml:space="preserve">ir iesniedzis nepareizi aizpildītu un/ vai Līguma nosacījumiem neatbilstošu rēķinu, </w:t>
      </w:r>
      <w:r>
        <w:rPr>
          <w:rFonts w:ascii="Times New Roman" w:hAnsi="Times New Roman" w:cs="Times New Roman"/>
          <w:bCs/>
          <w:sz w:val="24"/>
          <w:szCs w:val="24"/>
        </w:rPr>
        <w:t>Departaments</w:t>
      </w:r>
      <w:r>
        <w:rPr>
          <w:rFonts w:ascii="Times New Roman" w:hAnsi="Times New Roman" w:cs="Times New Roman"/>
          <w:sz w:val="24"/>
          <w:szCs w:val="24"/>
        </w:rPr>
        <w:t xml:space="preserve"> šādu rēķinu apmaksai nepieņem un neakceptē. </w:t>
      </w:r>
      <w:r>
        <w:rPr>
          <w:rFonts w:ascii="Times New Roman" w:hAnsi="Times New Roman" w:cs="Times New Roman"/>
          <w:bCs/>
          <w:sz w:val="24"/>
          <w:szCs w:val="24"/>
        </w:rPr>
        <w:t>Izpildītājam</w:t>
      </w:r>
      <w:r>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Pr>
          <w:rFonts w:ascii="Times New Roman" w:hAnsi="Times New Roman" w:cs="Times New Roman"/>
          <w:bCs/>
          <w:sz w:val="24"/>
          <w:szCs w:val="24"/>
        </w:rPr>
        <w:t>Izpildītājs</w:t>
      </w:r>
      <w:r>
        <w:rPr>
          <w:rFonts w:ascii="Times New Roman" w:hAnsi="Times New Roman" w:cs="Times New Roman"/>
          <w:b/>
          <w:sz w:val="24"/>
          <w:szCs w:val="24"/>
        </w:rPr>
        <w:t xml:space="preserve"> </w:t>
      </w:r>
      <w:r>
        <w:rPr>
          <w:rFonts w:ascii="Times New Roman" w:hAnsi="Times New Roman" w:cs="Times New Roman"/>
          <w:sz w:val="24"/>
          <w:szCs w:val="24"/>
        </w:rPr>
        <w:t>ir iesniedzis atkārtotu rēķinu.</w:t>
      </w:r>
    </w:p>
    <w:p w14:paraId="1CE71916" w14:textId="77777777" w:rsidR="00EB4675" w:rsidRDefault="00EB4675" w:rsidP="00490C8B">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p>
    <w:p w14:paraId="2967AFBD" w14:textId="14CD7ED3" w:rsidR="00490C8B" w:rsidRPr="00EB4675" w:rsidRDefault="00EB4675" w:rsidP="00EB4675">
      <w:pPr>
        <w:pStyle w:val="Sarakstarindkopa"/>
        <w:spacing w:after="0" w:line="240" w:lineRule="auto"/>
        <w:ind w:left="360"/>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 xml:space="preserve">3.  </w:t>
      </w:r>
      <w:r w:rsidR="00490C8B" w:rsidRPr="00EB4675">
        <w:rPr>
          <w:rFonts w:ascii="Times New Roman" w:eastAsia="PMingLiU" w:hAnsi="Times New Roman" w:cs="Times New Roman"/>
          <w:b/>
          <w:bCs/>
          <w:sz w:val="24"/>
          <w:szCs w:val="24"/>
          <w:lang w:eastAsia="zh-TW"/>
        </w:rPr>
        <w:t>Pakalpojuma izpildes nodošanas un pieņemšanas kārtība</w:t>
      </w:r>
    </w:p>
    <w:p w14:paraId="47C6B936" w14:textId="77777777" w:rsidR="00EB4675" w:rsidRPr="00EB4675" w:rsidRDefault="00EB4675" w:rsidP="00EB4675">
      <w:pPr>
        <w:pStyle w:val="Sarakstarindkopa"/>
        <w:spacing w:after="0" w:line="240" w:lineRule="auto"/>
        <w:ind w:left="360"/>
        <w:rPr>
          <w:rFonts w:ascii="Times New Roman" w:eastAsia="PMingLiU" w:hAnsi="Times New Roman" w:cs="Times New Roman"/>
          <w:b/>
          <w:sz w:val="24"/>
          <w:szCs w:val="24"/>
          <w:lang w:eastAsia="zh-TW"/>
        </w:rPr>
      </w:pPr>
    </w:p>
    <w:p w14:paraId="09CDA9B3"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3.1. Pakalpojums tiek nodots </w:t>
      </w:r>
      <w:bookmarkStart w:id="4" w:name="_Hlk141104602"/>
      <w:r>
        <w:rPr>
          <w:rFonts w:ascii="Times New Roman" w:eastAsia="PMingLiU" w:hAnsi="Times New Roman" w:cs="Times New Roman"/>
          <w:sz w:val="24"/>
          <w:szCs w:val="24"/>
          <w:lang w:eastAsia="zh-TW"/>
        </w:rPr>
        <w:t>Pasūtītājam ar nodošanas – pieņemšanas aktu</w:t>
      </w:r>
      <w:bookmarkEnd w:id="4"/>
      <w:r>
        <w:rPr>
          <w:rFonts w:ascii="Times New Roman" w:eastAsia="PMingLiU" w:hAnsi="Times New Roman" w:cs="Times New Roman"/>
          <w:sz w:val="24"/>
          <w:szCs w:val="24"/>
          <w:lang w:eastAsia="zh-TW"/>
        </w:rPr>
        <w:t>, kura projektu sastāda Izpildītājs. Sastādot nodošanas – pieņemšanas aktu par pilnīgi izpildīto Pakalpojumu (Līguma 2.2.2. apakšpunkts), Izpildītājs papildus nodošanas – pieņemšanas aktam pievieno sagatavoto Līguma 4.pielikuma veidlapu – Atskaiti par sniegto pakalpojumu.</w:t>
      </w:r>
    </w:p>
    <w:p w14:paraId="31F3E8CF"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3.2. Pasūtītājs 3 (trīs) darba dienu laikā pēc Izpildītāja paziņojuma par Pakalpojuma pabeigšanu veic Pakalpojuma vai attiecīgā Pakalpojuma posma pārbaudi un paraksta pakalpojuma pieņemšanas - nodošanas aktu.</w:t>
      </w:r>
    </w:p>
    <w:p w14:paraId="75370A30"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5B8ECE18" w14:textId="42FA18A4"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3.4. Izpildītājs novērš aktā norādītos Pakalpojuma trūkumus par saviem līdzekļiem ne vēlāk kā 10 (desmit) darba dienu laikā.</w:t>
      </w:r>
    </w:p>
    <w:p w14:paraId="0F901D8E" w14:textId="77777777" w:rsidR="00EB4675" w:rsidRDefault="00EB4675"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108555E6" w14:textId="26CA7920" w:rsidR="00490C8B" w:rsidRDefault="00490C8B" w:rsidP="00490C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Līguma darbības, izpildes termiņš un kārtība</w:t>
      </w:r>
    </w:p>
    <w:p w14:paraId="40957E5E" w14:textId="77777777" w:rsidR="00EB4675" w:rsidRDefault="00EB4675" w:rsidP="00490C8B">
      <w:pPr>
        <w:spacing w:after="0" w:line="240" w:lineRule="auto"/>
        <w:jc w:val="center"/>
        <w:rPr>
          <w:rFonts w:ascii="Times New Roman" w:hAnsi="Times New Roman" w:cs="Times New Roman"/>
          <w:b/>
          <w:sz w:val="24"/>
          <w:szCs w:val="24"/>
        </w:rPr>
      </w:pPr>
    </w:p>
    <w:p w14:paraId="663D1099"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4.1. Līgums stājas spēkā tā abpusējas parakstīšanas dienā un ir spēkā līdz līgumā noteikto saistību izpildei.</w:t>
      </w:r>
    </w:p>
    <w:p w14:paraId="4FB2B8B0"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4.2. </w:t>
      </w:r>
      <w:r>
        <w:rPr>
          <w:rFonts w:ascii="Times New Roman" w:hAnsi="Times New Roman" w:cs="Times New Roman"/>
          <w:sz w:val="24"/>
          <w:szCs w:val="24"/>
          <w:u w:val="single" w:color="000000"/>
          <w:lang w:eastAsia="zh-TW"/>
        </w:rPr>
        <w:t xml:space="preserve">Izpildītājs: </w:t>
      </w:r>
    </w:p>
    <w:p w14:paraId="1664227D" w14:textId="77777777"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1A8BD421"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4.2.2. Pakalpojums Izpildītājam jāveic Līgumā noteiktajos termiņos;</w:t>
      </w:r>
    </w:p>
    <w:p w14:paraId="0155AABE" w14:textId="77777777" w:rsidR="00490C8B" w:rsidRDefault="00490C8B" w:rsidP="00490C8B">
      <w:pPr>
        <w:tabs>
          <w:tab w:val="left" w:pos="900"/>
          <w:tab w:val="left" w:pos="1134"/>
          <w:tab w:val="num" w:pos="1276"/>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4E83E9B4"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lastRenderedPageBreak/>
        <w:t>4.2.4. apņemas pēc Pasūtītāja pieprasījuma rakstveidā vai mutiski sniegt informāciju par Pakalpojuma izpildes gaitu;</w:t>
      </w:r>
    </w:p>
    <w:p w14:paraId="35A97E73"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4264E1D6"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3338A356"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1EDEF6DB"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4.2.8. veicot Līguma izpildi, ievēro visas valsts un pašvaldības institūciju likumīgās prasības, kādas var tikt izvirzītas vai ir izvirzāmas Līgumā paredzēto darbu izpildei;</w:t>
      </w:r>
    </w:p>
    <w:p w14:paraId="6AB0F683" w14:textId="77777777" w:rsidR="00490C8B" w:rsidRDefault="00490C8B" w:rsidP="00490C8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4.2.9. ievēro visas prasības attiecībā uz pasākuma izpildes drošību;</w:t>
      </w:r>
    </w:p>
    <w:p w14:paraId="21EE0052" w14:textId="77777777" w:rsidR="00490C8B" w:rsidRDefault="00490C8B" w:rsidP="00490C8B">
      <w:pPr>
        <w:tabs>
          <w:tab w:val="left" w:pos="900"/>
          <w:tab w:val="left" w:pos="1134"/>
          <w:tab w:val="left" w:pos="1560"/>
          <w:tab w:val="num" w:pos="1712"/>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428EFF83"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4.3. </w:t>
      </w:r>
      <w:r>
        <w:rPr>
          <w:rFonts w:ascii="Times New Roman" w:eastAsia="PMingLiU" w:hAnsi="Times New Roman" w:cs="Times New Roman"/>
          <w:sz w:val="24"/>
          <w:szCs w:val="24"/>
          <w:u w:val="single" w:color="000000"/>
          <w:lang w:eastAsia="zh-TW"/>
        </w:rPr>
        <w:t>Pasūtītājs:</w:t>
      </w:r>
    </w:p>
    <w:p w14:paraId="02ED2780"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4.3.1. apņemas savas kompetences ietvaros nodrošināt Izpildītājam nepieciešamo atbalstu valsts un pašvaldības iestādēs organizatorisko jautājumu risināšanai Pakalpojuma izpildes laikā;</w:t>
      </w:r>
    </w:p>
    <w:p w14:paraId="5F1103FC"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4.3.2. sniedz Izpildītājam informāciju un dokumentāciju, kas nepieciešama Pakalpojuma izpildes nodrošināšanai, ciktāl tas ir Pasūtītāja kompetencē;</w:t>
      </w:r>
    </w:p>
    <w:p w14:paraId="2AD2B404" w14:textId="77777777"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4.3.3. veic apmaksu Līguma 2. punkta noteiktajā termiņā un kārtībā;</w:t>
      </w:r>
    </w:p>
    <w:p w14:paraId="7050C349" w14:textId="421DA966"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4.3.4. kontrolei par finanšu līdzekļu izmantošanu var pieprasīt no Izpildītāja grāmatvedības dokumentus un citus darījumu apliecinošus dokumentus, kas saistīti ar šī Līguma 1. punktā minēta Pakalpojuma izpildi.</w:t>
      </w:r>
    </w:p>
    <w:p w14:paraId="06F89250" w14:textId="77777777" w:rsidR="00EB4675" w:rsidRDefault="00EB4675"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6560AC72" w14:textId="0911BBE4" w:rsidR="00490C8B" w:rsidRDefault="00490C8B" w:rsidP="00490C8B">
      <w:pPr>
        <w:spacing w:after="0" w:line="240" w:lineRule="auto"/>
        <w:jc w:val="center"/>
        <w:rPr>
          <w:rFonts w:ascii="Times New Roman" w:eastAsia="PMingLiU" w:hAnsi="Times New Roman" w:cs="Times New Roman"/>
          <w:b/>
          <w:sz w:val="24"/>
          <w:szCs w:val="24"/>
          <w:lang w:eastAsia="zh-TW"/>
        </w:rPr>
      </w:pPr>
      <w:r>
        <w:rPr>
          <w:rFonts w:ascii="Times New Roman" w:hAnsi="Times New Roman" w:cs="Times New Roman"/>
          <w:b/>
          <w:bCs/>
          <w:sz w:val="24"/>
          <w:szCs w:val="24"/>
        </w:rPr>
        <w:t>5.</w:t>
      </w:r>
      <w:r>
        <w:rPr>
          <w:rFonts w:ascii="Times New Roman" w:hAnsi="Times New Roman" w:cs="Times New Roman"/>
          <w:sz w:val="24"/>
          <w:szCs w:val="24"/>
        </w:rPr>
        <w:t> </w:t>
      </w:r>
      <w:r>
        <w:rPr>
          <w:rFonts w:ascii="Times New Roman" w:eastAsia="PMingLiU" w:hAnsi="Times New Roman" w:cs="Times New Roman"/>
          <w:b/>
          <w:sz w:val="24"/>
          <w:szCs w:val="24"/>
          <w:lang w:eastAsia="zh-TW"/>
        </w:rPr>
        <w:t>Pušu atbildība</w:t>
      </w:r>
    </w:p>
    <w:p w14:paraId="0861CF7B" w14:textId="77777777" w:rsidR="00EB4675" w:rsidRDefault="00EB4675" w:rsidP="00490C8B">
      <w:pPr>
        <w:spacing w:after="0" w:line="240" w:lineRule="auto"/>
        <w:jc w:val="center"/>
        <w:rPr>
          <w:rFonts w:ascii="Times New Roman" w:eastAsia="PMingLiU" w:hAnsi="Times New Roman" w:cs="Times New Roman"/>
          <w:b/>
          <w:sz w:val="24"/>
          <w:szCs w:val="24"/>
          <w:lang w:eastAsia="zh-TW"/>
        </w:rPr>
      </w:pPr>
    </w:p>
    <w:p w14:paraId="48C48507"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5.1. Ja Pakalpojuma sniegšana tiek veikta ar nokavējumu, Izpildītājs par katru nokavēto dienu maksā Pasūtītājam līgumsodu 0,5 % apmērā no Pakalpojuma daļas nesamaksātās maksājuma summas, bet ne vairāk kā 10 % no Līguma kopējās summas.</w:t>
      </w:r>
    </w:p>
    <w:p w14:paraId="363041CC"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5.2. Par maksājumu kavējumiem Pasūtītājs par katru nokavēto dienu maksā Izpildītājam līgumsodu 0,5 % apmērā no Pakalpojuma daļas nesamaksātās maksājuma summas, bet ne vairāk kā 10 % no Līguma kopējās summas.</w:t>
      </w:r>
    </w:p>
    <w:p w14:paraId="74590A4B" w14:textId="77777777" w:rsidR="00490C8B" w:rsidRDefault="00490C8B" w:rsidP="00490C8B">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16ECE1A0"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5.4. Visi no Pasūtītāja vai Izpildītāja saņemtie maksājumi tiek dzēsti saskaņā ar Civillikuma 1843. panta noteikumiem.</w:t>
      </w:r>
    </w:p>
    <w:p w14:paraId="18986CB4" w14:textId="77777777" w:rsidR="00490C8B" w:rsidRDefault="00490C8B" w:rsidP="00490C8B">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5.5. Gadījumā, ja Izpildītājs nenodrošina savu saistību izpildi, Pasūtītājs ir tiesīgs vienpusēji atkāpties no Līguma</w:t>
      </w:r>
      <w:r>
        <w:rPr>
          <w:rFonts w:ascii="Times New Roman" w:eastAsia="PMingLiU" w:hAnsi="Times New Roman" w:cs="Times New Roman"/>
          <w:sz w:val="24"/>
          <w:szCs w:val="24"/>
          <w:lang w:eastAsia="zh-TW"/>
        </w:rPr>
        <w:t xml:space="preserve">, </w:t>
      </w:r>
      <w:r>
        <w:rPr>
          <w:rFonts w:ascii="Times New Roman" w:hAnsi="Times New Roman" w:cs="Times New Roman"/>
          <w:sz w:val="24"/>
          <w:szCs w:val="24"/>
          <w:lang w:eastAsia="zh-TW"/>
        </w:rPr>
        <w:t>par to paziņojot Izpildītājam, un pieprasīt no Izpildītāja atlīdzināt radušos zaudējumus un saistīto izdevumu kompensāciju</w:t>
      </w:r>
      <w:r>
        <w:rPr>
          <w:rFonts w:ascii="Times New Roman" w:eastAsia="PMingLiU" w:hAnsi="Times New Roman" w:cs="Times New Roman"/>
          <w:sz w:val="24"/>
          <w:szCs w:val="24"/>
          <w:lang w:eastAsia="zh-TW"/>
        </w:rPr>
        <w:t xml:space="preserve">, </w:t>
      </w:r>
      <w:r>
        <w:rPr>
          <w:rFonts w:ascii="Times New Roman" w:hAnsi="Times New Roman" w:cs="Times New Roman"/>
          <w:sz w:val="24"/>
          <w:szCs w:val="24"/>
          <w:lang w:eastAsia="zh-TW"/>
        </w:rPr>
        <w:t>ja tiek konstatēts, ka piedāvātais Pakalpojums neatbilst Līgumā un tā pielikumos noteiktajām prasībām, un Pasūtītāja iebildumi netiek novērsti nekavējoties</w:t>
      </w:r>
      <w:r>
        <w:rPr>
          <w:rFonts w:ascii="Times New Roman" w:eastAsia="PMingLiU" w:hAnsi="Times New Roman" w:cs="Times New Roman"/>
          <w:sz w:val="24"/>
          <w:szCs w:val="24"/>
          <w:lang w:eastAsia="zh-TW"/>
        </w:rPr>
        <w:t>.</w:t>
      </w:r>
    </w:p>
    <w:p w14:paraId="2A8EE3FF"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lastRenderedPageBreak/>
        <w:t>5.6. Gadījumā, ja Pasūtītājs nenodrošina savu saistību izpildi, Izpildītājs ir tiesīgs vienpusēji atkāpties no Līguma un pieprasīt radušos izdevumu kompensāciju no Pasūtītāja.</w:t>
      </w:r>
    </w:p>
    <w:p w14:paraId="46CD86BA"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5B66649" w14:textId="2B615742"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505D53F2" w14:textId="77777777" w:rsidR="00EB4675" w:rsidRDefault="00EB4675"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p>
    <w:p w14:paraId="517EDAC1" w14:textId="276A4401" w:rsidR="00490C8B" w:rsidRDefault="00490C8B" w:rsidP="00490C8B">
      <w:pPr>
        <w:spacing w:after="0" w:line="240" w:lineRule="auto"/>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6. Nepārvarama vara</w:t>
      </w:r>
    </w:p>
    <w:p w14:paraId="32BFB314" w14:textId="77777777" w:rsidR="00EB4675" w:rsidRDefault="00EB4675" w:rsidP="00490C8B">
      <w:pPr>
        <w:spacing w:after="0" w:line="240" w:lineRule="auto"/>
        <w:jc w:val="center"/>
        <w:rPr>
          <w:rFonts w:ascii="Times New Roman" w:eastAsia="PMingLiU" w:hAnsi="Times New Roman" w:cs="Times New Roman"/>
          <w:b/>
          <w:sz w:val="24"/>
          <w:szCs w:val="24"/>
          <w:lang w:eastAsia="zh-TW"/>
        </w:rPr>
      </w:pPr>
    </w:p>
    <w:p w14:paraId="0A9B0EF5"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r>
        <w:rPr>
          <w:rFonts w:ascii="Times New Roman" w:hAnsi="Times New Roman" w:cs="Times New Roman"/>
          <w:i/>
          <w:sz w:val="24"/>
          <w:szCs w:val="24"/>
          <w:lang w:eastAsia="zh-TW"/>
        </w:rPr>
        <w:t>Force Majeure</w:t>
      </w:r>
      <w:r>
        <w:rPr>
          <w:rFonts w:ascii="Times New Roman" w:hAnsi="Times New Roman" w:cs="Times New Roman"/>
          <w:sz w:val="24"/>
          <w:szCs w:val="24"/>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999959B"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140D5BE3"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5F8AE19D" w14:textId="77777777"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6DFE2F2E" w14:textId="7F45E280" w:rsidR="00490C8B" w:rsidRDefault="00490C8B"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370F3958" w14:textId="77777777" w:rsidR="00EB4675" w:rsidRDefault="00EB4675" w:rsidP="00490C8B">
      <w:pPr>
        <w:tabs>
          <w:tab w:val="left" w:pos="426"/>
          <w:tab w:val="num" w:pos="1571"/>
        </w:tabs>
        <w:spacing w:after="0" w:line="240" w:lineRule="auto"/>
        <w:ind w:firstLine="851"/>
        <w:jc w:val="both"/>
        <w:rPr>
          <w:rFonts w:ascii="Times New Roman" w:hAnsi="Times New Roman" w:cs="Times New Roman"/>
          <w:sz w:val="24"/>
          <w:szCs w:val="24"/>
          <w:lang w:eastAsia="zh-TW"/>
        </w:rPr>
      </w:pPr>
    </w:p>
    <w:p w14:paraId="4B64EE2C" w14:textId="5E17ADB9" w:rsidR="00490C8B" w:rsidRDefault="00490C8B" w:rsidP="00490C8B">
      <w:pPr>
        <w:spacing w:after="0" w:line="240" w:lineRule="auto"/>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7. Strīdu izskatīšanas kārtība</w:t>
      </w:r>
    </w:p>
    <w:p w14:paraId="4D707A5B" w14:textId="77777777" w:rsidR="00EB4675" w:rsidRDefault="00EB4675" w:rsidP="00490C8B">
      <w:pPr>
        <w:spacing w:after="0" w:line="240" w:lineRule="auto"/>
        <w:jc w:val="center"/>
        <w:rPr>
          <w:rFonts w:ascii="Times New Roman" w:eastAsia="PMingLiU" w:hAnsi="Times New Roman" w:cs="Times New Roman"/>
          <w:b/>
          <w:bCs/>
          <w:sz w:val="24"/>
          <w:szCs w:val="24"/>
          <w:lang w:eastAsia="zh-TW"/>
        </w:rPr>
      </w:pPr>
    </w:p>
    <w:p w14:paraId="7A11EE90" w14:textId="6F12E154" w:rsidR="00490C8B" w:rsidRDefault="00490C8B" w:rsidP="00490C8B">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25B3F6A" w14:textId="77777777" w:rsidR="00EB4675" w:rsidRDefault="00EB4675" w:rsidP="00490C8B">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1CFA0FB0" w14:textId="419C8E90" w:rsidR="00490C8B" w:rsidRDefault="00490C8B" w:rsidP="00490C8B">
      <w:pPr>
        <w:spacing w:after="0" w:line="240" w:lineRule="auto"/>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8. Noslēguma noteikumi</w:t>
      </w:r>
    </w:p>
    <w:p w14:paraId="2E1607F9" w14:textId="77777777" w:rsidR="00EB4675" w:rsidRDefault="00EB4675" w:rsidP="00490C8B">
      <w:pPr>
        <w:spacing w:after="0" w:line="240" w:lineRule="auto"/>
        <w:jc w:val="center"/>
        <w:rPr>
          <w:rFonts w:ascii="Times New Roman" w:eastAsia="PMingLiU" w:hAnsi="Times New Roman" w:cs="Times New Roman"/>
          <w:b/>
          <w:bCs/>
          <w:sz w:val="24"/>
          <w:szCs w:val="24"/>
          <w:lang w:eastAsia="zh-TW"/>
        </w:rPr>
      </w:pPr>
    </w:p>
    <w:p w14:paraId="403892B4" w14:textId="77777777" w:rsidR="00490C8B" w:rsidRDefault="00490C8B" w:rsidP="00490C8B">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5560CCF8"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7DA42E2A" w14:textId="77777777" w:rsidR="00490C8B" w:rsidRDefault="00490C8B" w:rsidP="00490C8B">
      <w:pPr>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8.3. </w:t>
      </w:r>
      <w:bookmarkStart w:id="5" w:name="_Hlk141087655"/>
      <w:r>
        <w:rPr>
          <w:rFonts w:ascii="Times New Roman" w:eastAsia="PMingLiU" w:hAnsi="Times New Roman" w:cs="Times New Roman"/>
          <w:sz w:val="24"/>
          <w:szCs w:val="24"/>
          <w:lang w:eastAsia="zh-TW"/>
        </w:rPr>
        <w:t xml:space="preserve">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 </w:t>
      </w:r>
      <w:bookmarkEnd w:id="5"/>
    </w:p>
    <w:p w14:paraId="1E8C0CED" w14:textId="77777777" w:rsidR="00490C8B" w:rsidRDefault="00490C8B" w:rsidP="00490C8B">
      <w:pPr>
        <w:spacing w:after="0" w:line="240" w:lineRule="auto"/>
        <w:ind w:firstLine="851"/>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8.4. Citi Līguma grozījumi var tikt veikti PIL 61. pantā noteiktajā kārtībā.</w:t>
      </w:r>
    </w:p>
    <w:p w14:paraId="7DD8A9C0" w14:textId="77777777" w:rsidR="00490C8B" w:rsidRDefault="00490C8B" w:rsidP="00490C8B">
      <w:pPr>
        <w:spacing w:after="0" w:line="240" w:lineRule="auto"/>
        <w:ind w:firstLine="851"/>
        <w:jc w:val="both"/>
        <w:rPr>
          <w:rFonts w:ascii="Times New Roman" w:hAnsi="Times New Roman" w:cs="Times New Roman"/>
          <w:sz w:val="24"/>
          <w:szCs w:val="24"/>
          <w:lang w:eastAsia="zh-TW"/>
        </w:rPr>
      </w:pPr>
      <w:r>
        <w:rPr>
          <w:rFonts w:ascii="Times New Roman" w:hAnsi="Times New Roman" w:cs="Times New Roman"/>
          <w:sz w:val="24"/>
          <w:szCs w:val="24"/>
          <w:lang w:eastAsia="zh-TW"/>
        </w:rPr>
        <w:lastRenderedPageBreak/>
        <w:t xml:space="preserve">8.5. Visi Līguma grozījumi un papildinājumi noformējami rakstiski. Tie pievienojami Līgumam kā pielikumi un kļūst par Līguma neatņemamām sastāvdaļām. </w:t>
      </w:r>
    </w:p>
    <w:p w14:paraId="7BF519CA" w14:textId="77777777" w:rsidR="00490C8B" w:rsidRDefault="00490C8B" w:rsidP="00490C8B">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8.6.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4EB6215" w14:textId="77777777" w:rsidR="00490C8B" w:rsidRDefault="00490C8B" w:rsidP="00490C8B">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8.7. Ja kāds no Līguma noteikumiem zaudē savu juridisko spēku, tas neietekmē pārējos Līguma noteikumus.</w:t>
      </w:r>
    </w:p>
    <w:p w14:paraId="551E714E"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8.8. Puses ir materiāli savstarpēji atbildīgas par zaudējumu nodarīšanu saskaņā ar spēkā esošajiem Latvijas Republikas normatīvajiem aktiem.</w:t>
      </w:r>
    </w:p>
    <w:p w14:paraId="0BEDA796" w14:textId="77777777"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8.9. Puses nozīmē kontaktpersonas, kuras veic savstarpēju sadarbības koordinēšanu, kā arī ir tiesīgas parakstīt pieņemšanas – nodošanas aktus Līguma ietvaros:</w:t>
      </w:r>
    </w:p>
    <w:p w14:paraId="3742EEB3" w14:textId="51244DB1" w:rsidR="00490C8B" w:rsidRDefault="00490C8B" w:rsidP="00490C8B">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8.9.1. Pasūtītāja kontaktpersona:</w:t>
      </w:r>
      <w:r w:rsidR="007744FE" w:rsidRPr="007744FE">
        <w:rPr>
          <w:rFonts w:ascii="Times New Roman" w:hAnsi="Times New Roman" w:cs="Times New Roman"/>
          <w:sz w:val="24"/>
          <w:szCs w:val="24"/>
          <w:lang w:eastAsia="ar-SA"/>
        </w:rPr>
        <w:t xml:space="preserve"> </w:t>
      </w:r>
      <w:r w:rsidR="007744FE" w:rsidRPr="00C84166">
        <w:rPr>
          <w:rFonts w:ascii="Times New Roman" w:hAnsi="Times New Roman" w:cs="Times New Roman"/>
          <w:sz w:val="24"/>
          <w:szCs w:val="24"/>
          <w:lang w:eastAsia="ar-SA"/>
        </w:rPr>
        <w:t>Dmitrijs Zverevs,</w:t>
      </w:r>
      <w:r w:rsidR="007744FE">
        <w:rPr>
          <w:rFonts w:ascii="Times New Roman" w:hAnsi="Times New Roman" w:cs="Times New Roman"/>
          <w:sz w:val="24"/>
          <w:szCs w:val="24"/>
          <w:lang w:eastAsia="ar-SA"/>
        </w:rPr>
        <w:t xml:space="preserve"> </w:t>
      </w:r>
      <w:r w:rsidR="007744FE" w:rsidRPr="00C84166">
        <w:rPr>
          <w:rFonts w:ascii="Times New Roman" w:hAnsi="Times New Roman" w:cs="Times New Roman"/>
          <w:sz w:val="24"/>
          <w:szCs w:val="24"/>
          <w:lang w:eastAsia="ar-SA"/>
        </w:rPr>
        <w:t>tālr.</w:t>
      </w:r>
      <w:r>
        <w:rPr>
          <w:rFonts w:ascii="Times New Roman" w:eastAsia="PMingLiU" w:hAnsi="Times New Roman" w:cs="Times New Roman"/>
          <w:sz w:val="24"/>
          <w:szCs w:val="24"/>
          <w:lang w:eastAsia="zh-TW"/>
        </w:rPr>
        <w:t>,</w:t>
      </w:r>
      <w:r w:rsidR="007744FE">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e-pasts; </w:t>
      </w:r>
    </w:p>
    <w:p w14:paraId="1DCC0E43" w14:textId="4901E8CF" w:rsidR="00490C8B" w:rsidRDefault="00490C8B" w:rsidP="00490C8B">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w:t>
      </w:r>
      <w:r w:rsidR="00EB4675">
        <w:rPr>
          <w:rFonts w:ascii="Times New Roman" w:eastAsia="PMingLiU" w:hAnsi="Times New Roman" w:cs="Times New Roman"/>
          <w:sz w:val="24"/>
          <w:szCs w:val="24"/>
          <w:lang w:eastAsia="zh-TW"/>
        </w:rPr>
        <w:t>9</w:t>
      </w:r>
      <w:r>
        <w:rPr>
          <w:rFonts w:ascii="Times New Roman" w:eastAsia="PMingLiU" w:hAnsi="Times New Roman" w:cs="Times New Roman"/>
          <w:sz w:val="24"/>
          <w:szCs w:val="24"/>
          <w:lang w:eastAsia="zh-TW"/>
        </w:rPr>
        <w:t>.2. Izpildītāja kontaktpersona:</w:t>
      </w:r>
      <w:r w:rsidR="00EB4675">
        <w:rPr>
          <w:rFonts w:ascii="Times New Roman" w:eastAsia="PMingLiU" w:hAnsi="Times New Roman" w:cs="Times New Roman"/>
          <w:sz w:val="24"/>
          <w:szCs w:val="24"/>
          <w:lang w:eastAsia="zh-TW"/>
        </w:rPr>
        <w:t xml:space="preserve"> </w:t>
      </w:r>
      <w:r w:rsidR="007744FE">
        <w:rPr>
          <w:rFonts w:ascii="Times New Roman" w:eastAsia="PMingLiU" w:hAnsi="Times New Roman" w:cs="Times New Roman"/>
          <w:sz w:val="24"/>
          <w:szCs w:val="24"/>
          <w:lang w:eastAsia="zh-TW"/>
        </w:rPr>
        <w:t>Jurijs Zunde-Zakevičs</w:t>
      </w:r>
      <w:r>
        <w:rPr>
          <w:rFonts w:ascii="Times New Roman" w:eastAsia="PMingLiU" w:hAnsi="Times New Roman" w:cs="Times New Roman"/>
          <w:sz w:val="24"/>
          <w:szCs w:val="24"/>
          <w:lang w:eastAsia="zh-TW"/>
        </w:rPr>
        <w:t>, tālr.</w:t>
      </w:r>
      <w:r w:rsidR="00940B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e-pasts.</w:t>
      </w:r>
    </w:p>
    <w:p w14:paraId="384BF3E3" w14:textId="33A600AF"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0</w:t>
      </w:r>
      <w:r>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54D8133F" w14:textId="600C3FF7"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0</w:t>
      </w:r>
      <w:r>
        <w:rPr>
          <w:rFonts w:ascii="Times New Roman" w:eastAsia="PMingLiU" w:hAnsi="Times New Roman" w:cs="Times New Roman"/>
          <w:sz w:val="24"/>
          <w:szCs w:val="24"/>
          <w:lang w:eastAsia="zh-TW"/>
        </w:rPr>
        <w:t>.1. ja tās nosūtītas ar ierakstītu pasta sūtījumu, tad 7. (septītajā) dienā pēc nosūtīšanas dienas;</w:t>
      </w:r>
    </w:p>
    <w:p w14:paraId="0067322E" w14:textId="57F7EC2C" w:rsidR="00490C8B" w:rsidRDefault="00490C8B" w:rsidP="00490C8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0</w:t>
      </w:r>
      <w:r>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11FCBD78" w14:textId="01B61709" w:rsidR="00490C8B" w:rsidRDefault="00490C8B" w:rsidP="00EB4675">
      <w:pPr>
        <w:spacing w:line="240" w:lineRule="auto"/>
        <w:ind w:firstLine="851"/>
        <w:contextualSpacing/>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0</w:t>
      </w:r>
      <w:r>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27FD6543" w14:textId="7726C33A"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Līgums sastādīts latviešu valodā uz </w:t>
      </w:r>
      <w:r w:rsidR="005B6FED">
        <w:rPr>
          <w:rFonts w:ascii="Times New Roman" w:eastAsia="PMingLiU" w:hAnsi="Times New Roman" w:cs="Times New Roman"/>
          <w:sz w:val="24"/>
          <w:szCs w:val="24"/>
          <w:lang w:eastAsia="zh-TW"/>
        </w:rPr>
        <w:t xml:space="preserve">6 </w:t>
      </w:r>
      <w:r>
        <w:rPr>
          <w:rFonts w:ascii="Times New Roman" w:eastAsia="PMingLiU" w:hAnsi="Times New Roman" w:cs="Times New Roman"/>
          <w:sz w:val="24"/>
          <w:szCs w:val="24"/>
          <w:lang w:eastAsia="zh-TW"/>
        </w:rPr>
        <w:t>(</w:t>
      </w:r>
      <w:r w:rsidR="005B6FED">
        <w:rPr>
          <w:rFonts w:ascii="Times New Roman" w:eastAsia="PMingLiU" w:hAnsi="Times New Roman" w:cs="Times New Roman"/>
          <w:sz w:val="24"/>
          <w:szCs w:val="24"/>
          <w:lang w:eastAsia="zh-TW"/>
        </w:rPr>
        <w:t>sešām</w:t>
      </w:r>
      <w:r>
        <w:rPr>
          <w:rFonts w:ascii="Times New Roman" w:eastAsia="PMingLiU" w:hAnsi="Times New Roman" w:cs="Times New Roman"/>
          <w:sz w:val="24"/>
          <w:szCs w:val="24"/>
          <w:lang w:eastAsia="zh-TW"/>
        </w:rPr>
        <w:t>) lapām. Pusēm ir pieejams abpusēji parakstīts Līgums elektroniskā formātā.</w:t>
      </w:r>
    </w:p>
    <w:p w14:paraId="3F2273D1" w14:textId="526E198F" w:rsidR="00490C8B" w:rsidRDefault="00490C8B" w:rsidP="00490C8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2</w:t>
      </w:r>
      <w:r>
        <w:rPr>
          <w:rFonts w:ascii="Times New Roman" w:eastAsia="PMingLiU" w:hAnsi="Times New Roman" w:cs="Times New Roman"/>
          <w:sz w:val="24"/>
          <w:szCs w:val="24"/>
          <w:lang w:eastAsia="zh-TW"/>
        </w:rPr>
        <w:t>. Līgumam pievienoti 4 (četri) pielikumi, kas ir neatņemama Līguma sastāvdaļa:</w:t>
      </w:r>
    </w:p>
    <w:p w14:paraId="27C1F8FC" w14:textId="353AA11E"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iCs/>
          <w:sz w:val="24"/>
          <w:szCs w:val="24"/>
          <w:lang w:eastAsia="zh-TW"/>
        </w:rPr>
        <w:t>8.1</w:t>
      </w:r>
      <w:r w:rsidR="00EB4675">
        <w:rPr>
          <w:rFonts w:ascii="Times New Roman" w:eastAsia="PMingLiU" w:hAnsi="Times New Roman" w:cs="Times New Roman"/>
          <w:iCs/>
          <w:sz w:val="24"/>
          <w:szCs w:val="24"/>
          <w:lang w:eastAsia="zh-TW"/>
        </w:rPr>
        <w:t>2</w:t>
      </w:r>
      <w:r>
        <w:rPr>
          <w:rFonts w:ascii="Times New Roman" w:eastAsia="PMingLiU" w:hAnsi="Times New Roman" w:cs="Times New Roman"/>
          <w:iCs/>
          <w:sz w:val="24"/>
          <w:szCs w:val="24"/>
          <w:lang w:eastAsia="zh-TW"/>
        </w:rPr>
        <w:t>.1.</w:t>
      </w:r>
      <w:r>
        <w:rPr>
          <w:rFonts w:ascii="Times New Roman" w:eastAsia="PMingLiU" w:hAnsi="Times New Roman" w:cs="Times New Roman"/>
          <w:i/>
          <w:sz w:val="24"/>
          <w:szCs w:val="24"/>
          <w:lang w:eastAsia="zh-TW"/>
        </w:rPr>
        <w:t> 1. pielikums</w:t>
      </w:r>
      <w:r>
        <w:rPr>
          <w:rFonts w:ascii="Times New Roman" w:eastAsia="PMingLiU" w:hAnsi="Times New Roman" w:cs="Times New Roman"/>
          <w:sz w:val="24"/>
          <w:szCs w:val="24"/>
          <w:lang w:eastAsia="zh-TW"/>
        </w:rPr>
        <w:t xml:space="preserve"> - Tehniskā specifikācija;</w:t>
      </w:r>
    </w:p>
    <w:p w14:paraId="5779B024" w14:textId="32D68E97"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8.1</w:t>
      </w:r>
      <w:r w:rsidR="00EB4675">
        <w:rPr>
          <w:rFonts w:ascii="Times New Roman" w:eastAsia="PMingLiU" w:hAnsi="Times New Roman" w:cs="Times New Roman"/>
          <w:sz w:val="24"/>
          <w:szCs w:val="24"/>
          <w:lang w:eastAsia="zh-TW"/>
        </w:rPr>
        <w:t>2</w:t>
      </w:r>
      <w:r>
        <w:rPr>
          <w:rFonts w:ascii="Times New Roman" w:eastAsia="PMingLiU" w:hAnsi="Times New Roman" w:cs="Times New Roman"/>
          <w:sz w:val="24"/>
          <w:szCs w:val="24"/>
          <w:lang w:eastAsia="zh-TW"/>
        </w:rPr>
        <w:t>.2.</w:t>
      </w:r>
      <w:r>
        <w:rPr>
          <w:rFonts w:ascii="Times New Roman" w:eastAsia="PMingLiU" w:hAnsi="Times New Roman" w:cs="Times New Roman"/>
          <w:i/>
          <w:iCs/>
          <w:sz w:val="24"/>
          <w:szCs w:val="24"/>
          <w:lang w:eastAsia="zh-TW"/>
        </w:rPr>
        <w:t> 2. pielikums</w:t>
      </w:r>
      <w:r>
        <w:rPr>
          <w:rFonts w:ascii="Times New Roman" w:eastAsia="PMingLiU" w:hAnsi="Times New Roman" w:cs="Times New Roman"/>
          <w:sz w:val="24"/>
          <w:szCs w:val="24"/>
          <w:lang w:eastAsia="zh-TW"/>
        </w:rPr>
        <w:t xml:space="preserve"> – Programma (dienas kārtība);</w:t>
      </w:r>
    </w:p>
    <w:p w14:paraId="726731B0" w14:textId="569E1896"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iCs/>
          <w:sz w:val="24"/>
          <w:szCs w:val="24"/>
          <w:lang w:eastAsia="zh-TW"/>
        </w:rPr>
        <w:t>8.1</w:t>
      </w:r>
      <w:r w:rsidR="00EB4675">
        <w:rPr>
          <w:rFonts w:ascii="Times New Roman" w:eastAsia="PMingLiU" w:hAnsi="Times New Roman" w:cs="Times New Roman"/>
          <w:iCs/>
          <w:sz w:val="24"/>
          <w:szCs w:val="24"/>
          <w:lang w:eastAsia="zh-TW"/>
        </w:rPr>
        <w:t>2</w:t>
      </w:r>
      <w:r>
        <w:rPr>
          <w:rFonts w:ascii="Times New Roman" w:eastAsia="PMingLiU" w:hAnsi="Times New Roman" w:cs="Times New Roman"/>
          <w:iCs/>
          <w:sz w:val="24"/>
          <w:szCs w:val="24"/>
          <w:lang w:eastAsia="zh-TW"/>
        </w:rPr>
        <w:t>.3.</w:t>
      </w:r>
      <w:r>
        <w:rPr>
          <w:rFonts w:ascii="Times New Roman" w:eastAsia="PMingLiU" w:hAnsi="Times New Roman" w:cs="Times New Roman"/>
          <w:i/>
          <w:sz w:val="24"/>
          <w:szCs w:val="24"/>
          <w:lang w:eastAsia="zh-TW"/>
        </w:rPr>
        <w:t> 3. pielikums</w:t>
      </w:r>
      <w:r>
        <w:rPr>
          <w:rFonts w:ascii="Times New Roman" w:eastAsia="PMingLiU" w:hAnsi="Times New Roman" w:cs="Times New Roman"/>
          <w:sz w:val="24"/>
          <w:szCs w:val="24"/>
          <w:lang w:eastAsia="zh-TW"/>
        </w:rPr>
        <w:t xml:space="preserve"> – Finanšu piedāvājums </w:t>
      </w:r>
      <w:r w:rsidR="0095070A">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tāme</w:t>
      </w:r>
      <w:r w:rsidR="0095070A">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w:t>
      </w:r>
    </w:p>
    <w:p w14:paraId="7BEA1A41" w14:textId="3A2B21C5"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iCs/>
          <w:sz w:val="24"/>
          <w:szCs w:val="24"/>
          <w:lang w:eastAsia="zh-TW"/>
        </w:rPr>
        <w:t>8.1</w:t>
      </w:r>
      <w:r w:rsidR="00EB4675">
        <w:rPr>
          <w:rFonts w:ascii="Times New Roman" w:eastAsia="PMingLiU" w:hAnsi="Times New Roman" w:cs="Times New Roman"/>
          <w:iCs/>
          <w:sz w:val="24"/>
          <w:szCs w:val="24"/>
          <w:lang w:eastAsia="zh-TW"/>
        </w:rPr>
        <w:t>2</w:t>
      </w:r>
      <w:r>
        <w:rPr>
          <w:rFonts w:ascii="Times New Roman" w:eastAsia="PMingLiU" w:hAnsi="Times New Roman" w:cs="Times New Roman"/>
          <w:iCs/>
          <w:sz w:val="24"/>
          <w:szCs w:val="24"/>
          <w:lang w:eastAsia="zh-TW"/>
        </w:rPr>
        <w:t>.4.</w:t>
      </w:r>
      <w:r>
        <w:rPr>
          <w:rFonts w:ascii="Times New Roman" w:eastAsia="PMingLiU" w:hAnsi="Times New Roman" w:cs="Times New Roman"/>
          <w:i/>
          <w:sz w:val="24"/>
          <w:szCs w:val="24"/>
          <w:lang w:eastAsia="zh-TW"/>
        </w:rPr>
        <w:t> 4</w:t>
      </w:r>
      <w:r>
        <w:rPr>
          <w:rFonts w:ascii="Times New Roman" w:eastAsia="PMingLiU" w:hAnsi="Times New Roman" w:cs="Times New Roman"/>
          <w:sz w:val="24"/>
          <w:szCs w:val="24"/>
          <w:lang w:eastAsia="zh-TW"/>
        </w:rPr>
        <w:t>. </w:t>
      </w:r>
      <w:r>
        <w:rPr>
          <w:rFonts w:ascii="Times New Roman" w:eastAsia="PMingLiU" w:hAnsi="Times New Roman" w:cs="Times New Roman"/>
          <w:i/>
          <w:iCs/>
          <w:sz w:val="24"/>
          <w:szCs w:val="24"/>
          <w:lang w:eastAsia="zh-TW"/>
        </w:rPr>
        <w:t xml:space="preserve">pielikums </w:t>
      </w:r>
      <w:r>
        <w:rPr>
          <w:rFonts w:ascii="Times New Roman" w:eastAsia="PMingLiU" w:hAnsi="Times New Roman" w:cs="Times New Roman"/>
          <w:i/>
          <w:iCs/>
          <w:sz w:val="24"/>
          <w:szCs w:val="24"/>
          <w:lang w:eastAsia="zh-TW"/>
        </w:rPr>
        <w:softHyphen/>
      </w:r>
      <w:r>
        <w:rPr>
          <w:rFonts w:ascii="Times New Roman" w:eastAsia="PMingLiU" w:hAnsi="Times New Roman" w:cs="Times New Roman"/>
          <w:i/>
          <w:iCs/>
          <w:sz w:val="24"/>
          <w:szCs w:val="24"/>
          <w:lang w:eastAsia="zh-TW"/>
        </w:rPr>
        <w:softHyphen/>
      </w:r>
      <w:bookmarkStart w:id="6" w:name="_Hlk129341127"/>
      <w:r>
        <w:rPr>
          <w:rFonts w:ascii="Times New Roman" w:eastAsia="PMingLiU" w:hAnsi="Times New Roman" w:cs="Times New Roman"/>
          <w:sz w:val="24"/>
          <w:szCs w:val="24"/>
          <w:lang w:eastAsia="zh-TW"/>
        </w:rPr>
        <w:t>–</w:t>
      </w:r>
      <w:bookmarkEnd w:id="6"/>
      <w:r>
        <w:rPr>
          <w:rFonts w:ascii="Times New Roman" w:eastAsia="PMingLiU" w:hAnsi="Times New Roman" w:cs="Times New Roman"/>
          <w:sz w:val="24"/>
          <w:szCs w:val="24"/>
          <w:lang w:eastAsia="zh-TW"/>
        </w:rPr>
        <w:t xml:space="preserve"> Atskaites par sniegto pakalpojumu veidlapa.</w:t>
      </w:r>
    </w:p>
    <w:p w14:paraId="5EFE306A" w14:textId="77777777" w:rsidR="00490C8B" w:rsidRDefault="00490C8B" w:rsidP="00490C8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046B5E33" w14:textId="77777777" w:rsidR="00490C8B" w:rsidRDefault="00490C8B" w:rsidP="00490C8B">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6097A7C" w14:textId="77777777" w:rsidR="00490C8B" w:rsidRDefault="00490C8B" w:rsidP="00490C8B">
      <w:pPr>
        <w:numPr>
          <w:ilvl w:val="0"/>
          <w:numId w:val="2"/>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Pušu rekvizīti un paraksti</w:t>
      </w:r>
    </w:p>
    <w:p w14:paraId="54ACA41D" w14:textId="77777777" w:rsidR="00490C8B" w:rsidRDefault="00490C8B" w:rsidP="00490C8B">
      <w:pPr>
        <w:spacing w:after="0" w:line="240" w:lineRule="auto"/>
        <w:jc w:val="center"/>
        <w:rPr>
          <w:rFonts w:ascii="Times New Roman" w:hAnsi="Times New Roman" w:cs="Times New Roman"/>
          <w:b/>
          <w:sz w:val="24"/>
          <w:szCs w:val="24"/>
        </w:rPr>
      </w:pPr>
    </w:p>
    <w:p w14:paraId="7E20C7CB" w14:textId="77777777" w:rsidR="00490C8B" w:rsidRDefault="00490C8B" w:rsidP="00490C8B">
      <w:pPr>
        <w:spacing w:after="0" w:line="240" w:lineRule="auto"/>
        <w:jc w:val="center"/>
        <w:rPr>
          <w:rFonts w:ascii="Times New Roman" w:hAnsi="Times New Roman" w:cs="Times New Roman"/>
          <w:b/>
          <w:sz w:val="24"/>
          <w:szCs w:val="24"/>
        </w:rPr>
      </w:pPr>
    </w:p>
    <w:tbl>
      <w:tblPr>
        <w:tblW w:w="10065" w:type="dxa"/>
        <w:tblInd w:w="-426" w:type="dxa"/>
        <w:tblLook w:val="04A0" w:firstRow="1" w:lastRow="0" w:firstColumn="1" w:lastColumn="0" w:noHBand="0" w:noVBand="1"/>
      </w:tblPr>
      <w:tblGrid>
        <w:gridCol w:w="5529"/>
        <w:gridCol w:w="4536"/>
      </w:tblGrid>
      <w:tr w:rsidR="00490C8B" w14:paraId="374BAFB5" w14:textId="77777777" w:rsidTr="00490C8B">
        <w:trPr>
          <w:trHeight w:val="285"/>
        </w:trPr>
        <w:tc>
          <w:tcPr>
            <w:tcW w:w="5529" w:type="dxa"/>
          </w:tcPr>
          <w:p w14:paraId="4A9DC017" w14:textId="77777777" w:rsidR="00490C8B" w:rsidRDefault="00490C8B">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Pasūtītājs </w:t>
            </w:r>
          </w:p>
          <w:p w14:paraId="20DF0A40" w14:textId="77777777" w:rsidR="00490C8B" w:rsidRDefault="00490C8B">
            <w:pPr>
              <w:tabs>
                <w:tab w:val="num" w:pos="0"/>
              </w:tabs>
              <w:spacing w:after="0" w:line="240" w:lineRule="auto"/>
              <w:ind w:right="-750" w:firstLine="34"/>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Rīgas domes Izglītības, kultūras un</w:t>
            </w:r>
          </w:p>
          <w:p w14:paraId="2798EF33" w14:textId="77777777" w:rsidR="00490C8B" w:rsidRDefault="00490C8B">
            <w:pPr>
              <w:tabs>
                <w:tab w:val="num" w:pos="0"/>
              </w:tabs>
              <w:spacing w:after="0" w:line="240" w:lineRule="auto"/>
              <w:ind w:right="-750" w:firstLine="34"/>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sporta departaments </w:t>
            </w:r>
          </w:p>
          <w:p w14:paraId="311D48FA" w14:textId="77777777" w:rsidR="00490C8B" w:rsidRDefault="00490C8B">
            <w:pPr>
              <w:tabs>
                <w:tab w:val="num" w:pos="0"/>
                <w:tab w:val="left" w:pos="255"/>
              </w:tabs>
              <w:spacing w:after="0" w:line="240" w:lineRule="auto"/>
              <w:ind w:left="34" w:right="-10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Juridiskā adrese: Krišjāņa Valdemāra </w:t>
            </w:r>
          </w:p>
          <w:p w14:paraId="4B85634E" w14:textId="77777777" w:rsidR="00490C8B" w:rsidRDefault="00490C8B">
            <w:pPr>
              <w:tabs>
                <w:tab w:val="num" w:pos="0"/>
                <w:tab w:val="left" w:pos="255"/>
              </w:tabs>
              <w:spacing w:after="0" w:line="240" w:lineRule="auto"/>
              <w:ind w:left="34" w:right="-75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iela 5, Rīga, LV-1010</w:t>
            </w:r>
          </w:p>
          <w:p w14:paraId="573F81EC" w14:textId="77777777" w:rsidR="00490C8B" w:rsidRDefault="00490C8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Pr>
                <w:rFonts w:ascii="Times New Roman" w:eastAsia="Times New Roman" w:hAnsi="Times New Roman" w:cs="Times New Roman"/>
                <w:bCs/>
                <w:iCs/>
                <w:snapToGrid w:val="0"/>
                <w:sz w:val="26"/>
                <w:szCs w:val="26"/>
              </w:rPr>
              <w:t>Tālrunis: 67026816</w:t>
            </w:r>
          </w:p>
          <w:p w14:paraId="3A682BBA" w14:textId="77777777" w:rsidR="00490C8B" w:rsidRDefault="00490C8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Pr>
                <w:rFonts w:ascii="Times New Roman" w:eastAsia="Times New Roman" w:hAnsi="Times New Roman" w:cs="Times New Roman"/>
                <w:bCs/>
                <w:iCs/>
                <w:snapToGrid w:val="0"/>
                <w:sz w:val="26"/>
                <w:szCs w:val="26"/>
              </w:rPr>
              <w:t xml:space="preserve">e-pasts: </w:t>
            </w:r>
            <w:hyperlink r:id="rId7" w:history="1">
              <w:r>
                <w:rPr>
                  <w:rStyle w:val="Hipersaite"/>
                  <w:rFonts w:ascii="Times New Roman" w:eastAsia="Times New Roman" w:hAnsi="Times New Roman" w:cs="Times New Roman"/>
                  <w:bCs/>
                  <w:iCs/>
                  <w:snapToGrid w:val="0"/>
                  <w:color w:val="000000"/>
                  <w:sz w:val="26"/>
                  <w:szCs w:val="26"/>
                </w:rPr>
                <w:t>iksd@riga.lv</w:t>
              </w:r>
            </w:hyperlink>
          </w:p>
          <w:p w14:paraId="4962551D" w14:textId="77777777" w:rsidR="00490C8B" w:rsidRDefault="00490C8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Pr>
                <w:rFonts w:ascii="Times New Roman" w:eastAsia="Times New Roman" w:hAnsi="Times New Roman" w:cs="Times New Roman"/>
                <w:bCs/>
                <w:iCs/>
                <w:snapToGrid w:val="0"/>
                <w:sz w:val="26"/>
                <w:szCs w:val="26"/>
              </w:rPr>
              <w:t>Norēķinu rekvizīti:</w:t>
            </w:r>
          </w:p>
          <w:p w14:paraId="5C680B81"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Rīgas valstspilsētas pašvaldība</w:t>
            </w:r>
          </w:p>
          <w:p w14:paraId="1E8E4921"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Juridiskā adrese: Rātslaukums 1, Rīga, LV-1050</w:t>
            </w:r>
          </w:p>
          <w:p w14:paraId="539834BA"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NMR kods: 90011524360</w:t>
            </w:r>
          </w:p>
          <w:p w14:paraId="112BB730"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PVN. reģ. Nr.: LV90011524360</w:t>
            </w:r>
          </w:p>
          <w:p w14:paraId="551F6A54"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Banka: Luminor Bank AS</w:t>
            </w:r>
          </w:p>
          <w:p w14:paraId="313EF3B4"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Latvijas filiāle</w:t>
            </w:r>
          </w:p>
          <w:p w14:paraId="57181C67"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Kods: RIKOLV2X</w:t>
            </w:r>
          </w:p>
          <w:p w14:paraId="5306775B" w14:textId="5AD06821"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Konts: </w:t>
            </w:r>
            <w:r w:rsidR="00BF09B7" w:rsidRPr="00BF09B7">
              <w:rPr>
                <w:rFonts w:ascii="Times New Roman" w:hAnsi="Times New Roman" w:cs="Times New Roman"/>
                <w:sz w:val="26"/>
                <w:szCs w:val="26"/>
              </w:rPr>
              <w:t>LV54RIKO0021000016073</w:t>
            </w:r>
          </w:p>
          <w:p w14:paraId="3A1DB307" w14:textId="77777777" w:rsidR="00490C8B" w:rsidRDefault="00490C8B">
            <w:pPr>
              <w:tabs>
                <w:tab w:val="left" w:pos="255"/>
              </w:tabs>
              <w:spacing w:after="0" w:line="240" w:lineRule="auto"/>
              <w:rPr>
                <w:rFonts w:ascii="Times New Roman" w:hAnsi="Times New Roman" w:cs="Times New Roman"/>
                <w:sz w:val="26"/>
                <w:szCs w:val="26"/>
              </w:rPr>
            </w:pPr>
            <w:r>
              <w:rPr>
                <w:rFonts w:ascii="Times New Roman" w:hAnsi="Times New Roman" w:cs="Times New Roman"/>
                <w:sz w:val="26"/>
                <w:szCs w:val="26"/>
              </w:rPr>
              <w:t>RD iestādes kods: 210 (</w:t>
            </w:r>
            <w:r>
              <w:rPr>
                <w:rFonts w:ascii="Times New Roman" w:hAnsi="Times New Roman" w:cs="Times New Roman"/>
                <w:sz w:val="26"/>
                <w:szCs w:val="26"/>
                <w:lang w:eastAsia="lv-LV"/>
              </w:rPr>
              <w:t>Izglītības, kultūras un sporta departaments</w:t>
            </w:r>
            <w:r>
              <w:rPr>
                <w:rFonts w:ascii="Times New Roman" w:hAnsi="Times New Roman" w:cs="Times New Roman"/>
                <w:sz w:val="26"/>
                <w:szCs w:val="26"/>
              </w:rPr>
              <w:t>)</w:t>
            </w:r>
          </w:p>
          <w:p w14:paraId="2069ECA3" w14:textId="77777777" w:rsidR="00490C8B" w:rsidRDefault="00490C8B">
            <w:pPr>
              <w:spacing w:after="0" w:line="240" w:lineRule="auto"/>
              <w:rPr>
                <w:rFonts w:ascii="Times New Roman" w:eastAsia="Times New Roman" w:hAnsi="Times New Roman" w:cs="Times New Roman"/>
                <w:bCs/>
                <w:iCs/>
                <w:color w:val="000000"/>
                <w:sz w:val="26"/>
                <w:szCs w:val="26"/>
              </w:rPr>
            </w:pPr>
          </w:p>
          <w:p w14:paraId="1AA7DB92" w14:textId="77777777" w:rsidR="00490C8B" w:rsidRDefault="00490C8B">
            <w:pPr>
              <w:spacing w:after="0" w:line="240" w:lineRule="auto"/>
              <w:rPr>
                <w:rFonts w:ascii="Times New Roman" w:eastAsia="Times New Roman" w:hAnsi="Times New Roman" w:cs="Times New Roman"/>
                <w:bCs/>
                <w:iCs/>
                <w:color w:val="000000"/>
                <w:sz w:val="26"/>
                <w:szCs w:val="26"/>
              </w:rPr>
            </w:pPr>
          </w:p>
          <w:p w14:paraId="349F25EA" w14:textId="77777777" w:rsidR="00490C8B" w:rsidRDefault="00490C8B">
            <w:pPr>
              <w:spacing w:after="0" w:line="240" w:lineRule="auto"/>
              <w:rPr>
                <w:rFonts w:ascii="Times New Roman" w:eastAsia="Times New Roman" w:hAnsi="Times New Roman" w:cs="Times New Roman"/>
                <w:bCs/>
                <w:iCs/>
                <w:snapToGrid w:val="0"/>
                <w:sz w:val="26"/>
                <w:szCs w:val="26"/>
                <w:lang w:val="lt-LT"/>
              </w:rPr>
            </w:pPr>
            <w:r>
              <w:rPr>
                <w:rFonts w:ascii="Times New Roman" w:eastAsia="Times New Roman" w:hAnsi="Times New Roman" w:cs="Times New Roman"/>
                <w:bCs/>
                <w:iCs/>
                <w:snapToGrid w:val="0"/>
                <w:sz w:val="26"/>
                <w:szCs w:val="26"/>
                <w:lang w:val="lt-LT"/>
              </w:rPr>
              <w:t>Dokumentu ar drošu elektronisko</w:t>
            </w:r>
          </w:p>
          <w:p w14:paraId="587E4C7C" w14:textId="0A94F5BC" w:rsidR="00490C8B" w:rsidRDefault="00490C8B">
            <w:pPr>
              <w:spacing w:after="0" w:line="240" w:lineRule="auto"/>
              <w:rPr>
                <w:rFonts w:ascii="Times New Roman" w:eastAsia="Times New Roman" w:hAnsi="Times New Roman" w:cs="Times New Roman"/>
                <w:b/>
                <w:bCs/>
                <w:i/>
                <w:sz w:val="20"/>
                <w:szCs w:val="24"/>
              </w:rPr>
            </w:pPr>
            <w:r>
              <w:rPr>
                <w:rFonts w:ascii="Times New Roman" w:eastAsia="Times New Roman" w:hAnsi="Times New Roman" w:cs="Times New Roman"/>
                <w:bCs/>
                <w:iCs/>
                <w:snapToGrid w:val="0"/>
                <w:sz w:val="26"/>
                <w:szCs w:val="26"/>
                <w:lang w:val="lt-LT"/>
              </w:rPr>
              <w:t xml:space="preserve">parakstu </w:t>
            </w:r>
            <w:r w:rsidRPr="004D2107">
              <w:rPr>
                <w:rFonts w:ascii="Times New Roman" w:eastAsia="Times New Roman" w:hAnsi="Times New Roman" w:cs="Times New Roman"/>
                <w:bCs/>
                <w:iCs/>
                <w:snapToGrid w:val="0"/>
                <w:sz w:val="26"/>
                <w:szCs w:val="26"/>
                <w:lang w:val="lt-LT"/>
              </w:rPr>
              <w:t>parakstīja</w:t>
            </w:r>
            <w:r w:rsidRPr="004D2107">
              <w:rPr>
                <w:rFonts w:ascii="Times New Roman" w:eastAsia="Times New Roman" w:hAnsi="Times New Roman" w:cs="Times New Roman"/>
                <w:bCs/>
                <w:iCs/>
                <w:sz w:val="26"/>
                <w:szCs w:val="26"/>
                <w:lang w:val="lt-LT"/>
              </w:rPr>
              <w:t xml:space="preserve"> </w:t>
            </w:r>
            <w:r w:rsidR="007206D0" w:rsidRPr="004D2107">
              <w:rPr>
                <w:rFonts w:ascii="Times New Roman" w:eastAsia="Times New Roman" w:hAnsi="Times New Roman" w:cs="Times New Roman"/>
                <w:bCs/>
                <w:iCs/>
                <w:sz w:val="26"/>
                <w:szCs w:val="26"/>
              </w:rPr>
              <w:t>D.Vīksna</w:t>
            </w:r>
            <w:r>
              <w:rPr>
                <w:rFonts w:ascii="Times New Roman" w:eastAsia="Times New Roman" w:hAnsi="Times New Roman" w:cs="Times New Roman"/>
                <w:bCs/>
                <w:iCs/>
                <w:color w:val="000000"/>
                <w:sz w:val="26"/>
                <w:szCs w:val="26"/>
              </w:rPr>
              <w:t xml:space="preserve"> </w:t>
            </w:r>
          </w:p>
        </w:tc>
        <w:tc>
          <w:tcPr>
            <w:tcW w:w="4536" w:type="dxa"/>
            <w:noWrap/>
          </w:tcPr>
          <w:p w14:paraId="00492005" w14:textId="77777777" w:rsidR="00490C8B" w:rsidRDefault="00490C8B">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Izpildītājs</w:t>
            </w:r>
          </w:p>
          <w:p w14:paraId="105E13AC" w14:textId="77777777" w:rsidR="00490C8B" w:rsidRDefault="00490C8B">
            <w:pPr>
              <w:spacing w:after="0" w:line="240" w:lineRule="auto"/>
              <w:rPr>
                <w:rFonts w:ascii="Times New Roman" w:eastAsia="Times New Roman" w:hAnsi="Times New Roman" w:cs="Times New Roman"/>
                <w:bCs/>
                <w:iCs/>
                <w:sz w:val="26"/>
                <w:szCs w:val="26"/>
              </w:rPr>
            </w:pPr>
          </w:p>
          <w:p w14:paraId="04255547" w14:textId="7BE93071" w:rsidR="00490C8B" w:rsidRPr="007206D0" w:rsidRDefault="007206D0">
            <w:pPr>
              <w:spacing w:after="0" w:line="240" w:lineRule="auto"/>
              <w:rPr>
                <w:rFonts w:ascii="Times New Roman" w:eastAsia="Times New Roman" w:hAnsi="Times New Roman" w:cs="Times New Roman"/>
                <w:b/>
                <w:sz w:val="26"/>
                <w:szCs w:val="26"/>
              </w:rPr>
            </w:pPr>
            <w:r w:rsidRPr="007206D0">
              <w:rPr>
                <w:rFonts w:ascii="Times New Roman" w:eastAsia="Times New Roman" w:hAnsi="Times New Roman" w:cs="Times New Roman"/>
                <w:b/>
                <w:iCs/>
                <w:sz w:val="26"/>
                <w:szCs w:val="26"/>
              </w:rPr>
              <w:t>Biedrība “Aktīvists”</w:t>
            </w:r>
          </w:p>
          <w:p w14:paraId="27453195" w14:textId="5D3389B1"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Reģistrācijas Nr.</w:t>
            </w:r>
            <w:r w:rsidR="005B6A0C">
              <w:rPr>
                <w:rFonts w:ascii="Times New Roman" w:eastAsia="Times New Roman" w:hAnsi="Times New Roman" w:cs="Times New Roman"/>
                <w:bCs/>
                <w:iCs/>
                <w:sz w:val="26"/>
                <w:szCs w:val="26"/>
              </w:rPr>
              <w:t xml:space="preserve"> 40008192860</w:t>
            </w:r>
          </w:p>
          <w:p w14:paraId="248BF448" w14:textId="1306EEBB"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Juridiskā adrese: </w:t>
            </w:r>
            <w:r w:rsidR="005B6A0C">
              <w:rPr>
                <w:rFonts w:ascii="Times New Roman" w:eastAsia="Times New Roman" w:hAnsi="Times New Roman" w:cs="Times New Roman"/>
                <w:bCs/>
                <w:iCs/>
                <w:sz w:val="26"/>
                <w:szCs w:val="26"/>
              </w:rPr>
              <w:t>Palangas iela 6-50,</w:t>
            </w:r>
          </w:p>
          <w:p w14:paraId="268CF7C7" w14:textId="6C725A83" w:rsidR="005B6A0C" w:rsidRDefault="005B6A0C">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Rīga, LV-1055</w:t>
            </w:r>
          </w:p>
          <w:p w14:paraId="28274154" w14:textId="77777777" w:rsidR="00490C8B" w:rsidRDefault="00490C8B">
            <w:pPr>
              <w:spacing w:after="0" w:line="240" w:lineRule="auto"/>
              <w:rPr>
                <w:rFonts w:ascii="Times New Roman" w:eastAsia="Times New Roman" w:hAnsi="Times New Roman" w:cs="Times New Roman"/>
                <w:bCs/>
                <w:iCs/>
                <w:sz w:val="26"/>
                <w:szCs w:val="26"/>
              </w:rPr>
            </w:pPr>
          </w:p>
          <w:p w14:paraId="0501FED3" w14:textId="6EE8499D"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Tālrunis</w:t>
            </w:r>
            <w:r w:rsidR="005B6A0C">
              <w:rPr>
                <w:rFonts w:ascii="Times New Roman" w:eastAsia="Times New Roman" w:hAnsi="Times New Roman" w:cs="Times New Roman"/>
                <w:bCs/>
                <w:iCs/>
                <w:sz w:val="26"/>
                <w:szCs w:val="26"/>
              </w:rPr>
              <w:t xml:space="preserve">: </w:t>
            </w:r>
          </w:p>
          <w:p w14:paraId="389986D2" w14:textId="605CF1A3"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e-pasts:</w:t>
            </w:r>
            <w:r w:rsidR="005B6A0C">
              <w:rPr>
                <w:rFonts w:ascii="Times New Roman" w:eastAsia="Times New Roman" w:hAnsi="Times New Roman" w:cs="Times New Roman"/>
                <w:bCs/>
                <w:iCs/>
                <w:sz w:val="26"/>
                <w:szCs w:val="26"/>
              </w:rPr>
              <w:t xml:space="preserve"> </w:t>
            </w:r>
          </w:p>
          <w:p w14:paraId="74D5F988" w14:textId="64C40768"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Banka:</w:t>
            </w:r>
            <w:r w:rsidR="003B6325">
              <w:rPr>
                <w:rFonts w:ascii="Times New Roman" w:eastAsia="Times New Roman" w:hAnsi="Times New Roman" w:cs="Times New Roman"/>
                <w:bCs/>
                <w:iCs/>
                <w:sz w:val="26"/>
                <w:szCs w:val="26"/>
              </w:rPr>
              <w:t xml:space="preserve"> AS “Swedbank”</w:t>
            </w:r>
          </w:p>
          <w:p w14:paraId="4FD2CF0A" w14:textId="3FC10EC3"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Kods: </w:t>
            </w:r>
            <w:r w:rsidR="003B6325">
              <w:rPr>
                <w:rFonts w:ascii="Times New Roman" w:eastAsia="Times New Roman" w:hAnsi="Times New Roman" w:cs="Times New Roman"/>
                <w:bCs/>
                <w:iCs/>
                <w:sz w:val="26"/>
                <w:szCs w:val="26"/>
              </w:rPr>
              <w:t>HABALV22</w:t>
            </w:r>
          </w:p>
          <w:p w14:paraId="655D9D8E" w14:textId="68AEDFBE" w:rsidR="00490C8B"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Konts: </w:t>
            </w:r>
          </w:p>
          <w:p w14:paraId="53723224" w14:textId="77777777" w:rsidR="00490C8B" w:rsidRDefault="00490C8B">
            <w:pPr>
              <w:spacing w:after="0" w:line="240" w:lineRule="auto"/>
              <w:ind w:right="-108"/>
              <w:rPr>
                <w:rFonts w:ascii="Times New Roman" w:eastAsia="Times New Roman" w:hAnsi="Times New Roman" w:cs="Times New Roman"/>
                <w:bCs/>
                <w:iCs/>
                <w:sz w:val="26"/>
                <w:szCs w:val="26"/>
              </w:rPr>
            </w:pPr>
          </w:p>
          <w:p w14:paraId="5EFA7BF3" w14:textId="77777777" w:rsidR="00490C8B" w:rsidRDefault="00490C8B">
            <w:pPr>
              <w:spacing w:after="0" w:line="240" w:lineRule="auto"/>
              <w:ind w:right="-108"/>
              <w:rPr>
                <w:rFonts w:ascii="Times New Roman" w:eastAsia="Times New Roman" w:hAnsi="Times New Roman" w:cs="Times New Roman"/>
                <w:bCs/>
                <w:iCs/>
                <w:sz w:val="26"/>
                <w:szCs w:val="26"/>
              </w:rPr>
            </w:pPr>
          </w:p>
          <w:p w14:paraId="4A71F032" w14:textId="77777777" w:rsidR="00490C8B" w:rsidRDefault="00490C8B">
            <w:pPr>
              <w:spacing w:after="0" w:line="240" w:lineRule="auto"/>
              <w:ind w:right="-108"/>
              <w:rPr>
                <w:rFonts w:ascii="Times New Roman" w:eastAsia="Times New Roman" w:hAnsi="Times New Roman" w:cs="Times New Roman"/>
                <w:bCs/>
                <w:iCs/>
                <w:sz w:val="26"/>
                <w:szCs w:val="26"/>
              </w:rPr>
            </w:pPr>
          </w:p>
          <w:p w14:paraId="10187C9E" w14:textId="77777777" w:rsidR="00490C8B" w:rsidRDefault="00490C8B">
            <w:pPr>
              <w:spacing w:after="0" w:line="240" w:lineRule="auto"/>
              <w:ind w:right="-108"/>
              <w:rPr>
                <w:rFonts w:ascii="Times New Roman" w:eastAsia="Times New Roman" w:hAnsi="Times New Roman" w:cs="Times New Roman"/>
                <w:bCs/>
                <w:iCs/>
                <w:sz w:val="26"/>
                <w:szCs w:val="26"/>
              </w:rPr>
            </w:pPr>
          </w:p>
          <w:p w14:paraId="167173B2" w14:textId="77777777" w:rsidR="00490C8B" w:rsidRDefault="00490C8B">
            <w:pPr>
              <w:spacing w:after="0" w:line="240" w:lineRule="auto"/>
              <w:ind w:right="-108"/>
              <w:rPr>
                <w:rFonts w:ascii="Times New Roman" w:eastAsia="Times New Roman" w:hAnsi="Times New Roman" w:cs="Times New Roman"/>
                <w:bCs/>
                <w:iCs/>
                <w:sz w:val="26"/>
                <w:szCs w:val="26"/>
              </w:rPr>
            </w:pPr>
          </w:p>
          <w:p w14:paraId="19703348" w14:textId="77777777" w:rsidR="00490C8B" w:rsidRDefault="00490C8B">
            <w:pPr>
              <w:spacing w:after="0" w:line="240" w:lineRule="auto"/>
              <w:ind w:right="-108"/>
              <w:rPr>
                <w:rFonts w:ascii="Times New Roman" w:eastAsia="Times New Roman" w:hAnsi="Times New Roman" w:cs="Times New Roman"/>
                <w:bCs/>
                <w:iCs/>
                <w:sz w:val="26"/>
                <w:szCs w:val="26"/>
              </w:rPr>
            </w:pPr>
          </w:p>
          <w:p w14:paraId="006C0CCE" w14:textId="77777777" w:rsidR="00490C8B" w:rsidRDefault="00490C8B">
            <w:pPr>
              <w:spacing w:after="0" w:line="240" w:lineRule="auto"/>
              <w:ind w:right="-108"/>
              <w:rPr>
                <w:rFonts w:ascii="Times New Roman" w:eastAsia="Times New Roman" w:hAnsi="Times New Roman" w:cs="Times New Roman"/>
                <w:bCs/>
                <w:iCs/>
                <w:sz w:val="26"/>
                <w:szCs w:val="26"/>
              </w:rPr>
            </w:pPr>
          </w:p>
          <w:p w14:paraId="4C33DE6D" w14:textId="77777777" w:rsidR="00490C8B" w:rsidRDefault="00490C8B">
            <w:pPr>
              <w:spacing w:after="0" w:line="240" w:lineRule="auto"/>
              <w:ind w:right="-108"/>
              <w:rPr>
                <w:rFonts w:ascii="Times New Roman" w:eastAsia="Times New Roman" w:hAnsi="Times New Roman" w:cs="Times New Roman"/>
                <w:bCs/>
                <w:iCs/>
                <w:sz w:val="26"/>
                <w:szCs w:val="26"/>
              </w:rPr>
            </w:pPr>
          </w:p>
          <w:p w14:paraId="0CEC1455" w14:textId="77777777" w:rsidR="00490C8B" w:rsidRDefault="00490C8B">
            <w:pPr>
              <w:spacing w:after="0" w:line="240" w:lineRule="auto"/>
              <w:rPr>
                <w:rFonts w:ascii="Times New Roman" w:eastAsia="Times New Roman" w:hAnsi="Times New Roman" w:cs="Times New Roman"/>
                <w:bCs/>
                <w:iCs/>
                <w:snapToGrid w:val="0"/>
                <w:sz w:val="26"/>
                <w:szCs w:val="26"/>
                <w:lang w:val="lt-LT"/>
              </w:rPr>
            </w:pPr>
            <w:r>
              <w:rPr>
                <w:rFonts w:ascii="Times New Roman" w:eastAsia="Times New Roman" w:hAnsi="Times New Roman" w:cs="Times New Roman"/>
                <w:bCs/>
                <w:iCs/>
                <w:snapToGrid w:val="0"/>
                <w:sz w:val="26"/>
                <w:szCs w:val="26"/>
                <w:lang w:val="lt-LT"/>
              </w:rPr>
              <w:t>Dokumentu ar drošu elektronisko</w:t>
            </w:r>
          </w:p>
          <w:p w14:paraId="57D4C48A" w14:textId="6EAA2876" w:rsidR="00490C8B" w:rsidRPr="004D2107" w:rsidRDefault="00490C8B">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napToGrid w:val="0"/>
                <w:sz w:val="26"/>
                <w:szCs w:val="26"/>
                <w:lang w:val="lt-LT"/>
              </w:rPr>
              <w:t>parakstu parakstīja</w:t>
            </w:r>
            <w:r>
              <w:rPr>
                <w:rFonts w:ascii="Times New Roman" w:eastAsia="Times New Roman" w:hAnsi="Times New Roman" w:cs="Times New Roman"/>
                <w:bCs/>
                <w:iCs/>
                <w:sz w:val="26"/>
                <w:szCs w:val="26"/>
                <w:lang w:val="lt-LT"/>
              </w:rPr>
              <w:t xml:space="preserve"> </w:t>
            </w:r>
            <w:r w:rsidR="007206D0" w:rsidRPr="004D2107">
              <w:rPr>
                <w:rFonts w:ascii="Times New Roman" w:eastAsia="Times New Roman" w:hAnsi="Times New Roman" w:cs="Times New Roman"/>
                <w:bCs/>
                <w:iCs/>
                <w:sz w:val="26"/>
                <w:szCs w:val="26"/>
              </w:rPr>
              <w:t>J.Zunde-Zakevičs</w:t>
            </w:r>
          </w:p>
          <w:p w14:paraId="1884BCCC" w14:textId="77777777" w:rsidR="00490C8B" w:rsidRDefault="00490C8B">
            <w:pPr>
              <w:spacing w:after="0" w:line="240" w:lineRule="auto"/>
              <w:rPr>
                <w:rFonts w:ascii="Times New Roman" w:eastAsia="Times New Roman" w:hAnsi="Times New Roman" w:cs="Times New Roman"/>
                <w:bCs/>
                <w:i/>
                <w:iCs/>
                <w:color w:val="000000"/>
                <w:sz w:val="20"/>
                <w:szCs w:val="20"/>
              </w:rPr>
            </w:pPr>
            <w:r>
              <w:rPr>
                <w:rFonts w:ascii="Times New Roman" w:eastAsia="Times New Roman" w:hAnsi="Times New Roman" w:cs="Times New Roman"/>
                <w:bCs/>
                <w:iCs/>
                <w:color w:val="000000"/>
                <w:sz w:val="26"/>
                <w:szCs w:val="26"/>
              </w:rPr>
              <w:t xml:space="preserve"> </w:t>
            </w:r>
          </w:p>
        </w:tc>
      </w:tr>
    </w:tbl>
    <w:p w14:paraId="6DA0852C" w14:textId="77777777" w:rsidR="00490C8B" w:rsidRDefault="00490C8B" w:rsidP="00490C8B">
      <w:pPr>
        <w:tabs>
          <w:tab w:val="left" w:pos="426"/>
          <w:tab w:val="left" w:pos="8222"/>
        </w:tabs>
        <w:spacing w:after="0" w:line="240" w:lineRule="auto"/>
        <w:ind w:left="360"/>
        <w:jc w:val="right"/>
        <w:rPr>
          <w:sz w:val="24"/>
          <w:szCs w:val="24"/>
        </w:rPr>
      </w:pPr>
    </w:p>
    <w:p w14:paraId="4221E1B2" w14:textId="77777777" w:rsidR="00490C8B" w:rsidRDefault="00490C8B" w:rsidP="00490C8B">
      <w:pPr>
        <w:tabs>
          <w:tab w:val="left" w:pos="900"/>
          <w:tab w:val="left" w:pos="1134"/>
          <w:tab w:val="num" w:pos="1712"/>
        </w:tabs>
        <w:spacing w:after="0" w:line="240" w:lineRule="auto"/>
        <w:ind w:firstLine="851"/>
        <w:jc w:val="both"/>
        <w:rPr>
          <w:rFonts w:eastAsia="PMingLiU"/>
          <w:sz w:val="26"/>
          <w:szCs w:val="26"/>
          <w:lang w:eastAsia="zh-TW"/>
        </w:rPr>
      </w:pPr>
    </w:p>
    <w:p w14:paraId="28DC351E" w14:textId="77777777" w:rsidR="00490C8B" w:rsidRDefault="00490C8B" w:rsidP="00490C8B">
      <w:pPr>
        <w:spacing w:after="0" w:line="240" w:lineRule="auto"/>
        <w:jc w:val="both"/>
        <w:rPr>
          <w:bCs/>
          <w:iCs/>
          <w:sz w:val="24"/>
          <w:szCs w:val="24"/>
          <w:lang w:eastAsia="zh-TW"/>
        </w:rPr>
      </w:pPr>
    </w:p>
    <w:p w14:paraId="7E602477" w14:textId="291A3ECF" w:rsidR="00490C8B" w:rsidRPr="005B6A0C" w:rsidRDefault="00490C8B" w:rsidP="005B6A0C">
      <w:pPr>
        <w:spacing w:after="160" w:line="259" w:lineRule="auto"/>
        <w:rPr>
          <w:bCs/>
          <w:iCs/>
          <w:sz w:val="24"/>
          <w:szCs w:val="24"/>
          <w:lang w:eastAsia="zh-TW"/>
        </w:rPr>
      </w:pPr>
    </w:p>
    <w:sectPr w:rsidR="00490C8B" w:rsidRPr="005B6A0C" w:rsidSect="00EB4675">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C00A" w14:textId="77777777" w:rsidR="0062173D" w:rsidRDefault="0062173D" w:rsidP="005B6FED">
      <w:pPr>
        <w:spacing w:after="0" w:line="240" w:lineRule="auto"/>
      </w:pPr>
      <w:r>
        <w:separator/>
      </w:r>
    </w:p>
  </w:endnote>
  <w:endnote w:type="continuationSeparator" w:id="0">
    <w:p w14:paraId="21C7E397" w14:textId="77777777" w:rsidR="0062173D" w:rsidRDefault="0062173D" w:rsidP="005B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653198"/>
      <w:docPartObj>
        <w:docPartGallery w:val="Page Numbers (Bottom of Page)"/>
        <w:docPartUnique/>
      </w:docPartObj>
    </w:sdtPr>
    <w:sdtEndPr>
      <w:rPr>
        <w:noProof/>
      </w:rPr>
    </w:sdtEndPr>
    <w:sdtContent>
      <w:p w14:paraId="3C906127" w14:textId="5B8C2075" w:rsidR="005B6FED" w:rsidRDefault="005B6FE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1D1EDED" w14:textId="77777777" w:rsidR="005B6FED" w:rsidRDefault="005B6F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C1F2" w14:textId="77777777" w:rsidR="0062173D" w:rsidRDefault="0062173D" w:rsidP="005B6FED">
      <w:pPr>
        <w:spacing w:after="0" w:line="240" w:lineRule="auto"/>
      </w:pPr>
      <w:r>
        <w:separator/>
      </w:r>
    </w:p>
  </w:footnote>
  <w:footnote w:type="continuationSeparator" w:id="0">
    <w:p w14:paraId="6B203E99" w14:textId="77777777" w:rsidR="0062173D" w:rsidRDefault="0062173D" w:rsidP="005B6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332"/>
    <w:multiLevelType w:val="multilevel"/>
    <w:tmpl w:val="82D8169C"/>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D691DFF"/>
    <w:multiLevelType w:val="hybridMultilevel"/>
    <w:tmpl w:val="E214AB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EBC46C34">
      <w:start w:val="1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087B43"/>
    <w:multiLevelType w:val="hybridMultilevel"/>
    <w:tmpl w:val="02DACDC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653852CF"/>
    <w:multiLevelType w:val="hybridMultilevel"/>
    <w:tmpl w:val="144AA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246A06"/>
    <w:multiLevelType w:val="hybridMultilevel"/>
    <w:tmpl w:val="C86EC378"/>
    <w:lvl w:ilvl="0" w:tplc="04260001">
      <w:start w:val="1"/>
      <w:numFmt w:val="bullet"/>
      <w:lvlText w:val=""/>
      <w:lvlJc w:val="left"/>
      <w:pPr>
        <w:ind w:left="3338"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704D64"/>
    <w:multiLevelType w:val="hybridMultilevel"/>
    <w:tmpl w:val="67082CA4"/>
    <w:lvl w:ilvl="0" w:tplc="0426000F">
      <w:start w:val="9"/>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9484547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92988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977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083041">
    <w:abstractNumId w:val="4"/>
  </w:num>
  <w:num w:numId="5" w16cid:durableId="534392416">
    <w:abstractNumId w:val="1"/>
  </w:num>
  <w:num w:numId="6" w16cid:durableId="52713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8B"/>
    <w:rsid w:val="000B172C"/>
    <w:rsid w:val="00155022"/>
    <w:rsid w:val="002A50FE"/>
    <w:rsid w:val="00385BE9"/>
    <w:rsid w:val="003A0F4F"/>
    <w:rsid w:val="003B6325"/>
    <w:rsid w:val="003E5421"/>
    <w:rsid w:val="00413C6C"/>
    <w:rsid w:val="00490C8B"/>
    <w:rsid w:val="004C30CF"/>
    <w:rsid w:val="004D2107"/>
    <w:rsid w:val="004E4430"/>
    <w:rsid w:val="005B6A0C"/>
    <w:rsid w:val="005B6FED"/>
    <w:rsid w:val="005F0585"/>
    <w:rsid w:val="005F48FC"/>
    <w:rsid w:val="0062173D"/>
    <w:rsid w:val="00637AC3"/>
    <w:rsid w:val="006B101E"/>
    <w:rsid w:val="007206D0"/>
    <w:rsid w:val="007744FE"/>
    <w:rsid w:val="00796355"/>
    <w:rsid w:val="0080720F"/>
    <w:rsid w:val="008114B5"/>
    <w:rsid w:val="00887A0E"/>
    <w:rsid w:val="00891706"/>
    <w:rsid w:val="00940B2F"/>
    <w:rsid w:val="0095070A"/>
    <w:rsid w:val="009D6AE5"/>
    <w:rsid w:val="00A1226D"/>
    <w:rsid w:val="00A63975"/>
    <w:rsid w:val="00AF241B"/>
    <w:rsid w:val="00B2273B"/>
    <w:rsid w:val="00B41E76"/>
    <w:rsid w:val="00B45C10"/>
    <w:rsid w:val="00B84024"/>
    <w:rsid w:val="00BF09B7"/>
    <w:rsid w:val="00C3485F"/>
    <w:rsid w:val="00C8788E"/>
    <w:rsid w:val="00CB68C4"/>
    <w:rsid w:val="00CE12E6"/>
    <w:rsid w:val="00D032DC"/>
    <w:rsid w:val="00D057CE"/>
    <w:rsid w:val="00D17425"/>
    <w:rsid w:val="00D63797"/>
    <w:rsid w:val="00D76202"/>
    <w:rsid w:val="00DB0492"/>
    <w:rsid w:val="00DC3C28"/>
    <w:rsid w:val="00DE6FAA"/>
    <w:rsid w:val="00E01FAB"/>
    <w:rsid w:val="00E15D65"/>
    <w:rsid w:val="00E41036"/>
    <w:rsid w:val="00EB4675"/>
    <w:rsid w:val="00EB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AED9"/>
  <w15:chartTrackingRefBased/>
  <w15:docId w15:val="{B5FDDF0A-DB25-4A7E-B3B0-B759C510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0C8B"/>
    <w:pPr>
      <w:spacing w:after="200" w:line="276" w:lineRule="auto"/>
    </w:pPr>
    <w:rPr>
      <w:rFonts w:ascii="Calibri" w:eastAsia="Calibri" w:hAnsi="Calibri" w:cs="Calibri"/>
      <w:kern w:val="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490C8B"/>
    <w:pPr>
      <w:ind w:left="720"/>
    </w:pPr>
  </w:style>
  <w:style w:type="character" w:styleId="Hipersaite">
    <w:name w:val="Hyperlink"/>
    <w:basedOn w:val="Noklusjumarindkopasfonts"/>
    <w:uiPriority w:val="99"/>
    <w:semiHidden/>
    <w:unhideWhenUsed/>
    <w:rsid w:val="00490C8B"/>
    <w:rPr>
      <w:color w:val="0000FF"/>
      <w:u w:val="single"/>
    </w:rPr>
  </w:style>
  <w:style w:type="paragraph" w:styleId="Galvene">
    <w:name w:val="header"/>
    <w:basedOn w:val="Parasts"/>
    <w:link w:val="GalveneRakstz"/>
    <w:uiPriority w:val="99"/>
    <w:unhideWhenUsed/>
    <w:rsid w:val="005B6FE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5B6FED"/>
    <w:rPr>
      <w:rFonts w:ascii="Calibri" w:eastAsia="Calibri" w:hAnsi="Calibri" w:cs="Calibri"/>
      <w:kern w:val="0"/>
      <w:lang w:val="lv-LV"/>
    </w:rPr>
  </w:style>
  <w:style w:type="paragraph" w:styleId="Kjene">
    <w:name w:val="footer"/>
    <w:basedOn w:val="Parasts"/>
    <w:link w:val="KjeneRakstz"/>
    <w:uiPriority w:val="99"/>
    <w:unhideWhenUsed/>
    <w:rsid w:val="005B6FE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5B6FED"/>
    <w:rPr>
      <w:rFonts w:ascii="Calibri" w:eastAsia="Calibri" w:hAnsi="Calibri" w:cs="Calibri"/>
      <w:kern w:val="0"/>
      <w:lang w:val="lv-LV"/>
    </w:rPr>
  </w:style>
  <w:style w:type="table" w:styleId="Reatabula">
    <w:name w:val="Table Grid"/>
    <w:basedOn w:val="Parastatabula"/>
    <w:uiPriority w:val="39"/>
    <w:rsid w:val="00CB68C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B172C"/>
    <w:pPr>
      <w:spacing w:after="0" w:line="240" w:lineRule="auto"/>
    </w:pPr>
    <w:rPr>
      <w:rFonts w:ascii="Calibri" w:eastAsia="Calibri" w:hAnsi="Calibri" w:cs="Calibri"/>
      <w:kern w:val="0"/>
      <w:lang w:val="lv-LV"/>
    </w:rPr>
  </w:style>
  <w:style w:type="paragraph" w:styleId="Sarakstarindkopa">
    <w:name w:val="List Paragraph"/>
    <w:basedOn w:val="Parasts"/>
    <w:uiPriority w:val="34"/>
    <w:qFormat/>
    <w:rsid w:val="00EB4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9562</Words>
  <Characters>5451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Inese Liepa</cp:lastModifiedBy>
  <cp:revision>3</cp:revision>
  <cp:lastPrinted>2023-09-01T10:06:00Z</cp:lastPrinted>
  <dcterms:created xsi:type="dcterms:W3CDTF">2023-09-04T12:41:00Z</dcterms:created>
  <dcterms:modified xsi:type="dcterms:W3CDTF">2023-09-04T12:43:00Z</dcterms:modified>
</cp:coreProperties>
</file>