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DFF3" w14:textId="77777777" w:rsidR="00A35053" w:rsidRPr="00F83988" w:rsidRDefault="00A35053" w:rsidP="00F839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988">
        <w:rPr>
          <w:rFonts w:ascii="Times New Roman" w:hAnsi="Times New Roman"/>
          <w:b/>
          <w:bCs/>
          <w:sz w:val="24"/>
          <w:szCs w:val="24"/>
        </w:rPr>
        <w:t>Metu konkursa</w:t>
      </w:r>
    </w:p>
    <w:p w14:paraId="17943489" w14:textId="5F9294B9" w:rsidR="00F83988" w:rsidRPr="00E32B44" w:rsidRDefault="00F83988" w:rsidP="00F839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B44">
        <w:rPr>
          <w:rFonts w:ascii="Times New Roman" w:hAnsi="Times New Roman"/>
          <w:b/>
          <w:bCs/>
          <w:sz w:val="24"/>
          <w:szCs w:val="24"/>
        </w:rPr>
        <w:t>“</w:t>
      </w:r>
      <w:r w:rsidR="009322C2" w:rsidRPr="009322C2">
        <w:rPr>
          <w:rFonts w:ascii="Times New Roman" w:hAnsi="Times New Roman"/>
          <w:b/>
          <w:bCs/>
          <w:sz w:val="24"/>
          <w:szCs w:val="24"/>
        </w:rPr>
        <w:t xml:space="preserve">4 vides mākslas objektu dizaina un tehniskā risinājuma izstrāde Vecrīgas </w:t>
      </w:r>
      <w:proofErr w:type="spellStart"/>
      <w:r w:rsidR="009322C2" w:rsidRPr="009322C2">
        <w:rPr>
          <w:rFonts w:ascii="Times New Roman" w:hAnsi="Times New Roman"/>
          <w:b/>
          <w:bCs/>
          <w:sz w:val="24"/>
          <w:szCs w:val="24"/>
        </w:rPr>
        <w:t>revitalizācijas</w:t>
      </w:r>
      <w:proofErr w:type="spellEnd"/>
      <w:r w:rsidR="009322C2" w:rsidRPr="009322C2">
        <w:rPr>
          <w:rFonts w:ascii="Times New Roman" w:hAnsi="Times New Roman"/>
          <w:b/>
          <w:bCs/>
          <w:sz w:val="24"/>
          <w:szCs w:val="24"/>
        </w:rPr>
        <w:t xml:space="preserve"> plāna ietvaros</w:t>
      </w:r>
      <w:r w:rsidRPr="00E32B44">
        <w:rPr>
          <w:rFonts w:ascii="Times New Roman" w:hAnsi="Times New Roman"/>
          <w:b/>
          <w:bCs/>
          <w:sz w:val="24"/>
          <w:szCs w:val="24"/>
        </w:rPr>
        <w:t>”</w:t>
      </w:r>
    </w:p>
    <w:p w14:paraId="2BB03BA5" w14:textId="7CD52C4E" w:rsidR="00F83988" w:rsidRDefault="00F83988" w:rsidP="00F839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2B44">
        <w:rPr>
          <w:rFonts w:ascii="Times New Roman" w:hAnsi="Times New Roman"/>
          <w:b/>
          <w:bCs/>
          <w:sz w:val="24"/>
          <w:szCs w:val="24"/>
        </w:rPr>
        <w:t>identifikācijas Nr. </w:t>
      </w:r>
      <w:r w:rsidR="009322C2" w:rsidRPr="009322C2">
        <w:rPr>
          <w:rFonts w:ascii="Times New Roman" w:hAnsi="Times New Roman"/>
          <w:b/>
          <w:bCs/>
          <w:sz w:val="24"/>
          <w:szCs w:val="24"/>
        </w:rPr>
        <w:t>RVP</w:t>
      </w:r>
      <w:r w:rsidR="009322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2C2" w:rsidRPr="009322C2">
        <w:rPr>
          <w:rFonts w:ascii="Times New Roman" w:hAnsi="Times New Roman"/>
          <w:b/>
          <w:bCs/>
          <w:sz w:val="24"/>
          <w:szCs w:val="24"/>
        </w:rPr>
        <w:t>IKSD 2024/4</w:t>
      </w:r>
    </w:p>
    <w:p w14:paraId="421AA416" w14:textId="77777777" w:rsidR="000A0587" w:rsidRPr="00E32B44" w:rsidRDefault="000A0587" w:rsidP="00F8398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ECF48C" w14:textId="77777777" w:rsidR="001479BC" w:rsidRDefault="00DA3A3C" w:rsidP="009F5627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Ziņojums</w:t>
      </w:r>
    </w:p>
    <w:p w14:paraId="31F8288F" w14:textId="1258BB09" w:rsidR="00BF6605" w:rsidRPr="00BF6605" w:rsidRDefault="00BF6605" w:rsidP="00BF660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BF6605">
        <w:rPr>
          <w:rFonts w:ascii="Times New Roman" w:hAnsi="Times New Roman"/>
          <w:sz w:val="24"/>
          <w:szCs w:val="24"/>
        </w:rPr>
        <w:t>02.05.2024.</w:t>
      </w: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248"/>
        <w:gridCol w:w="9781"/>
      </w:tblGrid>
      <w:tr w:rsidR="00F83988" w14:paraId="672F030E" w14:textId="77777777" w:rsidTr="00A2209A">
        <w:tc>
          <w:tcPr>
            <w:tcW w:w="4248" w:type="dxa"/>
          </w:tcPr>
          <w:p w14:paraId="776E5CE6" w14:textId="77777777" w:rsidR="00F83988" w:rsidRPr="00DA3A3C" w:rsidRDefault="00DA3A3C" w:rsidP="00DA3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3C">
              <w:rPr>
                <w:rFonts w:ascii="Times New Roman" w:hAnsi="Times New Roman" w:cs="Times New Roman"/>
                <w:sz w:val="24"/>
                <w:szCs w:val="24"/>
              </w:rPr>
              <w:t>Identifikācijas Nr.</w:t>
            </w:r>
          </w:p>
        </w:tc>
        <w:tc>
          <w:tcPr>
            <w:tcW w:w="9781" w:type="dxa"/>
          </w:tcPr>
          <w:p w14:paraId="5FEECCAD" w14:textId="35AF2318" w:rsidR="00F83988" w:rsidRPr="00DA3A3C" w:rsidRDefault="00DA3A3C" w:rsidP="00DA3A3C">
            <w:pPr>
              <w:rPr>
                <w:rFonts w:ascii="Times New Roman" w:hAnsi="Times New Roman"/>
                <w:sz w:val="24"/>
                <w:szCs w:val="24"/>
              </w:rPr>
            </w:pPr>
            <w:r w:rsidRPr="00DA3A3C">
              <w:rPr>
                <w:rFonts w:ascii="Times New Roman" w:hAnsi="Times New Roman"/>
                <w:sz w:val="24"/>
                <w:szCs w:val="24"/>
              </w:rPr>
              <w:t> </w:t>
            </w:r>
            <w:r w:rsidR="009322C2" w:rsidRPr="009322C2">
              <w:rPr>
                <w:rFonts w:ascii="Times New Roman" w:hAnsi="Times New Roman"/>
                <w:sz w:val="24"/>
                <w:szCs w:val="24"/>
              </w:rPr>
              <w:t>RVP</w:t>
            </w:r>
            <w:r w:rsidR="0093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2C2" w:rsidRPr="009322C2">
              <w:rPr>
                <w:rFonts w:ascii="Times New Roman" w:hAnsi="Times New Roman"/>
                <w:sz w:val="24"/>
                <w:szCs w:val="24"/>
              </w:rPr>
              <w:t>IKSD 2024/4</w:t>
            </w:r>
          </w:p>
        </w:tc>
      </w:tr>
      <w:tr w:rsidR="00DA3A3C" w14:paraId="230880A3" w14:textId="77777777" w:rsidTr="00A2209A">
        <w:tc>
          <w:tcPr>
            <w:tcW w:w="4248" w:type="dxa"/>
          </w:tcPr>
          <w:p w14:paraId="119513BE" w14:textId="77777777" w:rsidR="00DA3A3C" w:rsidRPr="00F83988" w:rsidRDefault="00DA3A3C" w:rsidP="00F8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A3A3C">
              <w:rPr>
                <w:rFonts w:ascii="Times New Roman" w:hAnsi="Times New Roman" w:cs="Times New Roman"/>
                <w:sz w:val="24"/>
                <w:szCs w:val="24"/>
              </w:rPr>
              <w:t>asūtītāja nosaukums, adrese un citi rekvizīti, ja nepieciešams</w:t>
            </w:r>
          </w:p>
        </w:tc>
        <w:tc>
          <w:tcPr>
            <w:tcW w:w="9781" w:type="dxa"/>
          </w:tcPr>
          <w:p w14:paraId="1F2329D5" w14:textId="37007833" w:rsidR="00DA3A3C" w:rsidRPr="001C068F" w:rsidRDefault="009322C2" w:rsidP="009322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2C2">
              <w:rPr>
                <w:rFonts w:ascii="Times New Roman" w:hAnsi="Times New Roman"/>
                <w:sz w:val="24"/>
                <w:szCs w:val="24"/>
              </w:rPr>
              <w:t xml:space="preserve">Rīgas </w:t>
            </w:r>
            <w:proofErr w:type="spellStart"/>
            <w:r w:rsidRPr="009322C2">
              <w:rPr>
                <w:rFonts w:ascii="Times New Roman" w:hAnsi="Times New Roman"/>
                <w:sz w:val="24"/>
                <w:szCs w:val="24"/>
              </w:rPr>
              <w:t>valstspilsētas</w:t>
            </w:r>
            <w:proofErr w:type="spellEnd"/>
            <w:r w:rsidRPr="009322C2">
              <w:rPr>
                <w:rFonts w:ascii="Times New Roman" w:hAnsi="Times New Roman"/>
                <w:sz w:val="24"/>
                <w:szCs w:val="24"/>
              </w:rPr>
              <w:t xml:space="preserve">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  <w:tr w:rsidR="00DA3A3C" w14:paraId="3BE3456D" w14:textId="77777777" w:rsidTr="00A2209A">
        <w:tc>
          <w:tcPr>
            <w:tcW w:w="4248" w:type="dxa"/>
          </w:tcPr>
          <w:p w14:paraId="183B9FCB" w14:textId="77777777" w:rsidR="00DA3A3C" w:rsidRPr="00F83988" w:rsidRDefault="00265CF3" w:rsidP="00F8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A3A3C" w:rsidRPr="00DA3A3C">
              <w:rPr>
                <w:rFonts w:ascii="Times New Roman" w:hAnsi="Times New Roman" w:cs="Times New Roman"/>
                <w:sz w:val="24"/>
                <w:szCs w:val="24"/>
              </w:rPr>
              <w:t>rojekta apraksts un mērķis</w:t>
            </w:r>
          </w:p>
        </w:tc>
        <w:tc>
          <w:tcPr>
            <w:tcW w:w="9781" w:type="dxa"/>
          </w:tcPr>
          <w:p w14:paraId="00E06730" w14:textId="2ABB8452" w:rsidR="00DA3A3C" w:rsidRPr="001C068F" w:rsidRDefault="009322C2" w:rsidP="009322C2">
            <w:pPr>
              <w:pStyle w:val="Virsraksts4"/>
            </w:pPr>
            <w:r>
              <w:t>Metu k</w:t>
            </w:r>
            <w:r w:rsidRPr="009322C2">
              <w:t xml:space="preserve">onkursa mērķis – iegūt četras augstvērtīgas vides mākslas objektu dizaina un tehniskā risinājuma izstrādes idejas, kā arī izvēlēties metu konkursa uzvarētājus katrā no </w:t>
            </w:r>
            <w:r>
              <w:t>k</w:t>
            </w:r>
            <w:r w:rsidRPr="009322C2">
              <w:t>onkursa četrām daļām, kuri izgatavos vides objektus un veiks autoruzraudzību vides objekta uzstādīšanas un eksponēšanas laikā.</w:t>
            </w:r>
          </w:p>
        </w:tc>
      </w:tr>
      <w:tr w:rsidR="00DA3A3C" w14:paraId="593820C2" w14:textId="77777777" w:rsidTr="00A2209A">
        <w:tc>
          <w:tcPr>
            <w:tcW w:w="4248" w:type="dxa"/>
          </w:tcPr>
          <w:p w14:paraId="18EB27CA" w14:textId="77777777" w:rsidR="00DA3A3C" w:rsidRPr="00F83988" w:rsidRDefault="00265CF3" w:rsidP="00F8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A3A3C" w:rsidRPr="00DA3A3C">
              <w:rPr>
                <w:rFonts w:ascii="Times New Roman" w:hAnsi="Times New Roman" w:cs="Times New Roman"/>
                <w:sz w:val="24"/>
                <w:szCs w:val="24"/>
              </w:rPr>
              <w:t>iņas par dalībniekiem, kas piedalījās metu konkursā</w:t>
            </w:r>
          </w:p>
        </w:tc>
        <w:tc>
          <w:tcPr>
            <w:tcW w:w="9781" w:type="dxa"/>
          </w:tcPr>
          <w:tbl>
            <w:tblPr>
              <w:tblW w:w="7362" w:type="dxa"/>
              <w:tblInd w:w="1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51"/>
              <w:gridCol w:w="2552"/>
              <w:gridCol w:w="2259"/>
            </w:tblGrid>
            <w:tr w:rsidR="0026698C" w:rsidRPr="009322C2" w14:paraId="150C7201" w14:textId="05FCF787" w:rsidTr="0026698C">
              <w:trPr>
                <w:cantSplit/>
                <w:trHeight w:val="499"/>
              </w:trPr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14:paraId="4F8ECE57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OO195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EAE0E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12.04.2024.</w:t>
                  </w:r>
                </w:p>
                <w:p w14:paraId="60B82FBE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plkst.13.24</w:t>
                  </w:r>
                </w:p>
              </w:tc>
              <w:tc>
                <w:tcPr>
                  <w:tcW w:w="2259" w:type="dxa"/>
                  <w:vAlign w:val="center"/>
                </w:tcPr>
                <w:p w14:paraId="54B0B309" w14:textId="19D13491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Arturs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Analts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AD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production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SIA</w:t>
                  </w:r>
                </w:p>
              </w:tc>
            </w:tr>
            <w:tr w:rsidR="0026698C" w:rsidRPr="009322C2" w14:paraId="3ACF2914" w14:textId="09DA5F6B" w:rsidTr="0026698C">
              <w:trPr>
                <w:cantSplit/>
                <w:trHeight w:val="492"/>
              </w:trPr>
              <w:tc>
                <w:tcPr>
                  <w:tcW w:w="2551" w:type="dxa"/>
                  <w:vAlign w:val="center"/>
                </w:tcPr>
                <w:p w14:paraId="6057ACE6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HH535</w:t>
                  </w:r>
                </w:p>
              </w:tc>
              <w:tc>
                <w:tcPr>
                  <w:tcW w:w="2552" w:type="dxa"/>
                  <w:vAlign w:val="center"/>
                </w:tcPr>
                <w:p w14:paraId="1E90E57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37BF23DA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plkst.8.30</w:t>
                  </w:r>
                </w:p>
              </w:tc>
              <w:tc>
                <w:tcPr>
                  <w:tcW w:w="2259" w:type="dxa"/>
                  <w:vAlign w:val="center"/>
                </w:tcPr>
                <w:p w14:paraId="198B3CF4" w14:textId="0DAE0F25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 FIRST SERVICE</w:t>
                  </w:r>
                </w:p>
              </w:tc>
            </w:tr>
            <w:tr w:rsidR="0026698C" w:rsidRPr="009322C2" w14:paraId="6AC54BCD" w14:textId="6987C240" w:rsidTr="0026698C">
              <w:trPr>
                <w:cantSplit/>
                <w:trHeight w:val="378"/>
              </w:trPr>
              <w:tc>
                <w:tcPr>
                  <w:tcW w:w="2551" w:type="dxa"/>
                  <w:vAlign w:val="center"/>
                </w:tcPr>
                <w:p w14:paraId="555718C3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DD208</w:t>
                  </w:r>
                </w:p>
              </w:tc>
              <w:tc>
                <w:tcPr>
                  <w:tcW w:w="2552" w:type="dxa"/>
                  <w:vAlign w:val="center"/>
                </w:tcPr>
                <w:p w14:paraId="095DE5E2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7248B7EF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plkst.8.30</w:t>
                  </w:r>
                </w:p>
              </w:tc>
              <w:tc>
                <w:tcPr>
                  <w:tcW w:w="2259" w:type="dxa"/>
                  <w:vAlign w:val="center"/>
                </w:tcPr>
                <w:p w14:paraId="1833F9DA" w14:textId="1D04E98D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 DECEMBER DESIGN</w:t>
                  </w:r>
                </w:p>
              </w:tc>
            </w:tr>
            <w:tr w:rsidR="0026698C" w:rsidRPr="009322C2" w14:paraId="0FE2D2D7" w14:textId="60809964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03501F01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LV111</w:t>
                  </w:r>
                </w:p>
              </w:tc>
              <w:tc>
                <w:tcPr>
                  <w:tcW w:w="2552" w:type="dxa"/>
                  <w:vAlign w:val="center"/>
                </w:tcPr>
                <w:p w14:paraId="33C2153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37B402F9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plkst.8.35</w:t>
                  </w:r>
                </w:p>
              </w:tc>
              <w:tc>
                <w:tcPr>
                  <w:tcW w:w="2259" w:type="dxa"/>
                  <w:vAlign w:val="center"/>
                </w:tcPr>
                <w:p w14:paraId="408982FF" w14:textId="7673392A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Aktsiaselts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Adamlights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filiāle “Adam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Decolight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Latvia”</w:t>
                  </w:r>
                </w:p>
              </w:tc>
            </w:tr>
            <w:tr w:rsidR="0026698C" w:rsidRPr="009322C2" w14:paraId="38122FAE" w14:textId="3D64F9DE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222611D8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lastRenderedPageBreak/>
                    <w:t>LK123</w:t>
                  </w:r>
                </w:p>
              </w:tc>
              <w:tc>
                <w:tcPr>
                  <w:tcW w:w="2552" w:type="dxa"/>
                  <w:vAlign w:val="center"/>
                </w:tcPr>
                <w:p w14:paraId="29873FC5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44A63A2A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plkst.8.38</w:t>
                  </w:r>
                </w:p>
              </w:tc>
              <w:tc>
                <w:tcPr>
                  <w:tcW w:w="2259" w:type="dxa"/>
                  <w:vAlign w:val="center"/>
                </w:tcPr>
                <w:p w14:paraId="65D28BFE" w14:textId="59518103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Zane Putniņa, Kaspars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Putriņš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Līna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Birzaka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-Priekule, Mārtiņš Mielavs un Gints Rudzītis</w:t>
                  </w:r>
                </w:p>
              </w:tc>
            </w:tr>
            <w:tr w:rsidR="0026698C" w:rsidRPr="009322C2" w14:paraId="65556A78" w14:textId="26CF45F4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78ABD303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DP813</w:t>
                  </w:r>
                </w:p>
              </w:tc>
              <w:tc>
                <w:tcPr>
                  <w:tcW w:w="2552" w:type="dxa"/>
                  <w:vAlign w:val="center"/>
                </w:tcPr>
                <w:p w14:paraId="72CB0F9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73217369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plkst.8.40</w:t>
                  </w:r>
                </w:p>
              </w:tc>
              <w:tc>
                <w:tcPr>
                  <w:tcW w:w="2259" w:type="dxa"/>
                  <w:vAlign w:val="center"/>
                </w:tcPr>
                <w:p w14:paraId="78BB70C3" w14:textId="49E1E1D9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SIA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Dont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Panic</w:t>
                  </w:r>
                  <w:proofErr w:type="spellEnd"/>
                </w:p>
              </w:tc>
            </w:tr>
            <w:tr w:rsidR="0026698C" w:rsidRPr="009322C2" w14:paraId="5E9F3B90" w14:textId="79A22928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351FBAE9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AK888</w:t>
                  </w:r>
                </w:p>
              </w:tc>
              <w:tc>
                <w:tcPr>
                  <w:tcW w:w="2552" w:type="dxa"/>
                  <w:vAlign w:val="center"/>
                </w:tcPr>
                <w:p w14:paraId="1D525B0E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7B7BFCD4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plkst.8.41</w:t>
                  </w:r>
                </w:p>
              </w:tc>
              <w:tc>
                <w:tcPr>
                  <w:tcW w:w="2259" w:type="dxa"/>
                  <w:vAlign w:val="center"/>
                </w:tcPr>
                <w:p w14:paraId="5D11CFE0" w14:textId="0F60B765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SIA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Studio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SIJA</w:t>
                  </w:r>
                </w:p>
              </w:tc>
            </w:tr>
            <w:tr w:rsidR="0026698C" w:rsidRPr="009322C2" w14:paraId="3A1D79C8" w14:textId="0C684A34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5B4BDAE0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KM352</w:t>
                  </w:r>
                </w:p>
              </w:tc>
              <w:tc>
                <w:tcPr>
                  <w:tcW w:w="2552" w:type="dxa"/>
                  <w:vAlign w:val="center"/>
                </w:tcPr>
                <w:p w14:paraId="0818A44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34624C7F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plkst.8.43</w:t>
                  </w:r>
                </w:p>
              </w:tc>
              <w:tc>
                <w:tcPr>
                  <w:tcW w:w="2259" w:type="dxa"/>
                  <w:vAlign w:val="center"/>
                </w:tcPr>
                <w:p w14:paraId="17F35C53" w14:textId="6E298ECD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Reinis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Dzudzillo</w:t>
                  </w:r>
                  <w:proofErr w:type="spellEnd"/>
                </w:p>
              </w:tc>
            </w:tr>
            <w:tr w:rsidR="0026698C" w:rsidRPr="009322C2" w14:paraId="0D676D03" w14:textId="4B584695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57887620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JO3314</w:t>
                  </w:r>
                </w:p>
              </w:tc>
              <w:tc>
                <w:tcPr>
                  <w:tcW w:w="2552" w:type="dxa"/>
                  <w:vAlign w:val="center"/>
                </w:tcPr>
                <w:p w14:paraId="2928A12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16BA8AB1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plkst.9.06</w:t>
                  </w:r>
                </w:p>
              </w:tc>
              <w:tc>
                <w:tcPr>
                  <w:tcW w:w="2259" w:type="dxa"/>
                  <w:vAlign w:val="center"/>
                </w:tcPr>
                <w:p w14:paraId="1498A291" w14:textId="3EA13F63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Armands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Vecvanags</w:t>
                  </w:r>
                  <w:proofErr w:type="spellEnd"/>
                </w:p>
              </w:tc>
            </w:tr>
            <w:tr w:rsidR="0026698C" w:rsidRPr="009322C2" w14:paraId="4C845234" w14:textId="4B0980F8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487A8D1F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DM111</w:t>
                  </w:r>
                </w:p>
              </w:tc>
              <w:tc>
                <w:tcPr>
                  <w:tcW w:w="2552" w:type="dxa"/>
                  <w:vAlign w:val="center"/>
                </w:tcPr>
                <w:p w14:paraId="2084CC09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21942CB8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plkst.9.07</w:t>
                  </w:r>
                </w:p>
              </w:tc>
              <w:tc>
                <w:tcPr>
                  <w:tcW w:w="2259" w:type="dxa"/>
                  <w:vAlign w:val="center"/>
                </w:tcPr>
                <w:p w14:paraId="46A5994A" w14:textId="59F674A3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Olga Šilova, Ilze Rukmane-Poča. Anna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Tihanova</w:t>
                  </w:r>
                  <w:proofErr w:type="spellEnd"/>
                </w:p>
              </w:tc>
            </w:tr>
            <w:tr w:rsidR="0026698C" w:rsidRPr="009322C2" w14:paraId="54694326" w14:textId="5EE5795D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655B0230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JĀ888</w:t>
                  </w:r>
                </w:p>
              </w:tc>
              <w:tc>
                <w:tcPr>
                  <w:tcW w:w="2552" w:type="dxa"/>
                  <w:vAlign w:val="center"/>
                </w:tcPr>
                <w:p w14:paraId="6F6FCBDE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2EECFB16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plkst.9.11</w:t>
                  </w:r>
                </w:p>
              </w:tc>
              <w:tc>
                <w:tcPr>
                  <w:tcW w:w="2259" w:type="dxa"/>
                  <w:vAlign w:val="center"/>
                </w:tcPr>
                <w:p w14:paraId="246DD10F" w14:textId="23F9F1FC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SIA “Savvaļa”</w:t>
                  </w:r>
                </w:p>
              </w:tc>
            </w:tr>
            <w:tr w:rsidR="0026698C" w:rsidRPr="009322C2" w14:paraId="56913C98" w14:textId="46C5199A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23B75BE9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LL246</w:t>
                  </w:r>
                </w:p>
              </w:tc>
              <w:tc>
                <w:tcPr>
                  <w:tcW w:w="2552" w:type="dxa"/>
                  <w:vAlign w:val="center"/>
                </w:tcPr>
                <w:p w14:paraId="4C4DB882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5CAC3C46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plkst.9.14</w:t>
                  </w:r>
                </w:p>
              </w:tc>
              <w:tc>
                <w:tcPr>
                  <w:tcW w:w="2259" w:type="dxa"/>
                  <w:vAlign w:val="center"/>
                </w:tcPr>
                <w:p w14:paraId="1274069C" w14:textId="082E4419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SIA “Pareizā ķīmija”</w:t>
                  </w:r>
                </w:p>
              </w:tc>
            </w:tr>
            <w:tr w:rsidR="0026698C" w:rsidRPr="009322C2" w14:paraId="07ECAD14" w14:textId="71F73A1D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757F37BF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PB888</w:t>
                  </w:r>
                </w:p>
              </w:tc>
              <w:tc>
                <w:tcPr>
                  <w:tcW w:w="2552" w:type="dxa"/>
                  <w:vAlign w:val="center"/>
                </w:tcPr>
                <w:p w14:paraId="2C8A9E4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5CE63E30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plkst.9.16</w:t>
                  </w:r>
                </w:p>
              </w:tc>
              <w:tc>
                <w:tcPr>
                  <w:tcW w:w="2259" w:type="dxa"/>
                  <w:vAlign w:val="center"/>
                </w:tcPr>
                <w:p w14:paraId="347D4BDE" w14:textId="45D45BB0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Ēriks Božis</w:t>
                  </w:r>
                </w:p>
              </w:tc>
            </w:tr>
            <w:tr w:rsidR="0026698C" w:rsidRPr="009322C2" w14:paraId="4B649BB3" w14:textId="7ECE592F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5662988F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RQ347</w:t>
                  </w:r>
                </w:p>
              </w:tc>
              <w:tc>
                <w:tcPr>
                  <w:tcW w:w="2552" w:type="dxa"/>
                  <w:vAlign w:val="center"/>
                </w:tcPr>
                <w:p w14:paraId="1F838E07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14EC617C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plkst.9.18</w:t>
                  </w:r>
                </w:p>
              </w:tc>
              <w:tc>
                <w:tcPr>
                  <w:tcW w:w="2259" w:type="dxa"/>
                  <w:vAlign w:val="center"/>
                </w:tcPr>
                <w:p w14:paraId="4D404FA4" w14:textId="373C3240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Alsins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Architecture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Latvia SIA,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Duyan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Sergejs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kopils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Andrejs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Kopils</w:t>
                  </w:r>
                  <w:proofErr w:type="spellEnd"/>
                </w:p>
              </w:tc>
            </w:tr>
            <w:tr w:rsidR="0026698C" w:rsidRPr="009322C2" w14:paraId="09B6FE1A" w14:textId="1B609BC4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4CDA2044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lastRenderedPageBreak/>
                    <w:t>MF839</w:t>
                  </w:r>
                </w:p>
              </w:tc>
              <w:tc>
                <w:tcPr>
                  <w:tcW w:w="2552" w:type="dxa"/>
                  <w:vAlign w:val="center"/>
                </w:tcPr>
                <w:p w14:paraId="6714A03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1D52BA04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plkst.9.20</w:t>
                  </w:r>
                </w:p>
              </w:tc>
              <w:tc>
                <w:tcPr>
                  <w:tcW w:w="2259" w:type="dxa"/>
                  <w:vAlign w:val="center"/>
                </w:tcPr>
                <w:p w14:paraId="644471DD" w14:textId="30D105F3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SIA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Sampling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SIA BONUSS W apvienība</w:t>
                  </w:r>
                </w:p>
              </w:tc>
            </w:tr>
            <w:tr w:rsidR="0026698C" w:rsidRPr="009322C2" w14:paraId="2F2E6DBE" w14:textId="5DDE0CDF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2715DA9A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TA567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700A82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414FD86C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plkst.9.20</w:t>
                  </w:r>
                </w:p>
              </w:tc>
              <w:tc>
                <w:tcPr>
                  <w:tcW w:w="2259" w:type="dxa"/>
                  <w:vAlign w:val="center"/>
                </w:tcPr>
                <w:p w14:paraId="2AA0BFCC" w14:textId="73EAC774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Aigars Bikše</w:t>
                  </w:r>
                </w:p>
              </w:tc>
            </w:tr>
            <w:tr w:rsidR="0026698C" w:rsidRPr="009322C2" w14:paraId="38326B40" w14:textId="10F29EE3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0AACC4A9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LF123</w:t>
                  </w:r>
                </w:p>
              </w:tc>
              <w:tc>
                <w:tcPr>
                  <w:tcW w:w="2552" w:type="dxa"/>
                  <w:vAlign w:val="center"/>
                </w:tcPr>
                <w:p w14:paraId="21014703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490DF9BC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plkst.9.25</w:t>
                  </w:r>
                </w:p>
              </w:tc>
              <w:tc>
                <w:tcPr>
                  <w:tcW w:w="2259" w:type="dxa"/>
                  <w:vAlign w:val="center"/>
                </w:tcPr>
                <w:p w14:paraId="46C613C0" w14:textId="37F089D0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Piegādātāju apvienība “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Lightfoot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 (TK Arhitekti un DIOGO TEIXEIRA)</w:t>
                  </w:r>
                </w:p>
              </w:tc>
            </w:tr>
            <w:tr w:rsidR="0026698C" w:rsidRPr="009322C2" w14:paraId="73291114" w14:textId="21E3BAF8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4603904C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SM8011</w:t>
                  </w:r>
                </w:p>
              </w:tc>
              <w:tc>
                <w:tcPr>
                  <w:tcW w:w="2552" w:type="dxa"/>
                  <w:vAlign w:val="center"/>
                </w:tcPr>
                <w:p w14:paraId="11C39C96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185AEC54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plkst.9.26</w:t>
                  </w:r>
                </w:p>
              </w:tc>
              <w:tc>
                <w:tcPr>
                  <w:tcW w:w="2259" w:type="dxa"/>
                  <w:vAlign w:val="center"/>
                </w:tcPr>
                <w:p w14:paraId="38887DBB" w14:textId="674C4D44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Reinijs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Tukmanis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Gatis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Hasners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Helēna Gūtmane</w:t>
                  </w:r>
                </w:p>
              </w:tc>
            </w:tr>
            <w:tr w:rsidR="0026698C" w:rsidRPr="009322C2" w14:paraId="79E9C3A5" w14:textId="753D1DD7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6326E74F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RL224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84BB75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0D1857B7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plkst.9.36</w:t>
                  </w:r>
                </w:p>
              </w:tc>
              <w:tc>
                <w:tcPr>
                  <w:tcW w:w="2259" w:type="dxa"/>
                  <w:vAlign w:val="center"/>
                </w:tcPr>
                <w:p w14:paraId="44AEAFC6" w14:textId="7C9A23B4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C2D SIA</w:t>
                  </w:r>
                </w:p>
              </w:tc>
            </w:tr>
            <w:tr w:rsidR="0026698C" w:rsidRPr="009322C2" w14:paraId="2B7F1AD4" w14:textId="4058BC5B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645661A5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UP030</w:t>
                  </w:r>
                </w:p>
              </w:tc>
              <w:tc>
                <w:tcPr>
                  <w:tcW w:w="2552" w:type="dxa"/>
                  <w:vAlign w:val="center"/>
                </w:tcPr>
                <w:p w14:paraId="60ECEE4D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7C7EE75F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plkst.9.51</w:t>
                  </w:r>
                </w:p>
              </w:tc>
              <w:tc>
                <w:tcPr>
                  <w:tcW w:w="2259" w:type="dxa"/>
                  <w:vAlign w:val="center"/>
                </w:tcPr>
                <w:p w14:paraId="273ED497" w14:textId="306E5D0E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Evita Bērziņa un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Juniper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dreams</w:t>
                  </w:r>
                  <w:proofErr w:type="spellEnd"/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SIA</w:t>
                  </w:r>
                </w:p>
              </w:tc>
            </w:tr>
            <w:tr w:rsidR="0026698C" w:rsidRPr="009322C2" w14:paraId="36512B59" w14:textId="14F49E68" w:rsidTr="0026698C">
              <w:trPr>
                <w:cantSplit/>
                <w:trHeight w:val="452"/>
              </w:trPr>
              <w:tc>
                <w:tcPr>
                  <w:tcW w:w="2551" w:type="dxa"/>
                  <w:vAlign w:val="center"/>
                </w:tcPr>
                <w:p w14:paraId="0D858131" w14:textId="77777777" w:rsidR="0026698C" w:rsidRPr="009322C2" w:rsidRDefault="0026698C" w:rsidP="0026698C">
                  <w:pPr>
                    <w:keepNext/>
                    <w:numPr>
                      <w:ilvl w:val="0"/>
                      <w:numId w:val="8"/>
                    </w:numPr>
                    <w:spacing w:after="0" w:line="240" w:lineRule="auto"/>
                    <w:ind w:left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  <w:t>123ABC</w:t>
                  </w:r>
                </w:p>
              </w:tc>
              <w:tc>
                <w:tcPr>
                  <w:tcW w:w="2552" w:type="dxa"/>
                  <w:vAlign w:val="center"/>
                </w:tcPr>
                <w:p w14:paraId="55B9F8E9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15.04.2024.</w:t>
                  </w:r>
                </w:p>
                <w:p w14:paraId="5A8EE0C1" w14:textId="77777777" w:rsidR="0026698C" w:rsidRPr="009322C2" w:rsidRDefault="0026698C" w:rsidP="002669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9322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plkst.9.59</w:t>
                  </w:r>
                </w:p>
              </w:tc>
              <w:tc>
                <w:tcPr>
                  <w:tcW w:w="2259" w:type="dxa"/>
                  <w:vAlign w:val="center"/>
                </w:tcPr>
                <w:p w14:paraId="076DB7BA" w14:textId="172E1A0A" w:rsidR="0026698C" w:rsidRPr="0026698C" w:rsidRDefault="0026698C" w:rsidP="0026698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6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QART</w:t>
                  </w:r>
                </w:p>
              </w:tc>
            </w:tr>
          </w:tbl>
          <w:p w14:paraId="246F345A" w14:textId="76CFF742" w:rsidR="006707AB" w:rsidRPr="001C068F" w:rsidRDefault="006707AB" w:rsidP="00C40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A3C" w14:paraId="4D3D6078" w14:textId="77777777" w:rsidTr="00A2209A">
        <w:tc>
          <w:tcPr>
            <w:tcW w:w="4248" w:type="dxa"/>
          </w:tcPr>
          <w:p w14:paraId="594D97EE" w14:textId="77777777" w:rsidR="00DA3A3C" w:rsidRPr="00F83988" w:rsidRDefault="006707AB" w:rsidP="00670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Žū</w:t>
            </w:r>
            <w:r w:rsidR="00DA3A3C" w:rsidRPr="00DA3A3C">
              <w:rPr>
                <w:rFonts w:ascii="Times New Roman" w:hAnsi="Times New Roman" w:cs="Times New Roman"/>
                <w:sz w:val="24"/>
                <w:szCs w:val="24"/>
              </w:rPr>
              <w:t>rijas komisijas sastāvs un žūrijas komisijas atzinums</w:t>
            </w:r>
          </w:p>
        </w:tc>
        <w:tc>
          <w:tcPr>
            <w:tcW w:w="9781" w:type="dxa"/>
          </w:tcPr>
          <w:p w14:paraId="10CA5D0E" w14:textId="77777777" w:rsidR="006707AB" w:rsidRDefault="006707AB" w:rsidP="006707AB">
            <w:pPr>
              <w:pStyle w:val="Virsraksts3"/>
              <w:numPr>
                <w:ilvl w:val="0"/>
                <w:numId w:val="0"/>
              </w:numPr>
            </w:pPr>
            <w:r>
              <w:t>Žūrijas komisijas sastāvs:</w:t>
            </w:r>
          </w:p>
          <w:p w14:paraId="5B2A0005" w14:textId="77777777" w:rsidR="00882FE6" w:rsidRPr="00882FE6" w:rsidRDefault="00882FE6" w:rsidP="00882F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</w:pPr>
            <w:r w:rsidRPr="00882FE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Konkursa Komisijas priekšsēdētāja: </w:t>
            </w:r>
          </w:p>
          <w:p w14:paraId="754FA7F7" w14:textId="77777777" w:rsidR="00882FE6" w:rsidRPr="00882FE6" w:rsidRDefault="00882FE6" w:rsidP="00882F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</w:pP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lv-LV"/>
              </w:rPr>
              <w:t>Departamenta Kult</w:t>
            </w: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ū</w:t>
            </w: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lv-LV"/>
              </w:rPr>
              <w:t>ras p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ārvaldes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 priekšniece – direktora vietniece Baiba Š</w:t>
            </w: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lv-LV"/>
              </w:rPr>
              <w:t>mite;</w:t>
            </w:r>
          </w:p>
          <w:p w14:paraId="0BEB9B01" w14:textId="77777777" w:rsidR="00882FE6" w:rsidRPr="00882FE6" w:rsidRDefault="00882FE6" w:rsidP="00882F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</w:pPr>
            <w:r w:rsidRPr="00882FE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Konkursa Komisijas priekšsēdētājas vietnieks:</w:t>
            </w:r>
          </w:p>
          <w:p w14:paraId="68A63AF8" w14:textId="77777777" w:rsidR="00882FE6" w:rsidRPr="00882FE6" w:rsidRDefault="00882FE6" w:rsidP="00882F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</w:pP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lv-LV"/>
              </w:rPr>
              <w:t>Departamenta Kult</w:t>
            </w: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ū</w:t>
            </w:r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pt-PT" w:eastAsia="lv-LV"/>
              </w:rPr>
              <w:t>ras p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ārvaldes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 Pilsētvides 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mā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es-ES_tradnl" w:eastAsia="lv-LV"/>
              </w:rPr>
              <w:t>kslas un noform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ējuma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 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nodaļ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nl-NL" w:eastAsia="lv-LV"/>
              </w:rPr>
              <w:t>as vad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ītā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val="nl-NL" w:eastAsia="lv-LV"/>
              </w:rPr>
              <w:t>js J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ānis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 Krievkalns;</w:t>
            </w:r>
          </w:p>
          <w:p w14:paraId="4C31327B" w14:textId="77777777" w:rsidR="00882FE6" w:rsidRPr="00882FE6" w:rsidRDefault="00882FE6" w:rsidP="00882FE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720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</w:pPr>
            <w:r w:rsidRPr="00882FE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 xml:space="preserve">Konkursa Komisijas </w:t>
            </w:r>
            <w:proofErr w:type="spellStart"/>
            <w:r w:rsidRPr="00882FE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eastAsia="lv-LV"/>
              </w:rPr>
              <w:t>locekļ</w:t>
            </w:r>
            <w:proofErr w:type="spellEnd"/>
            <w:r w:rsidRPr="00882FE6">
              <w:rPr>
                <w:rFonts w:ascii="Times New Roman" w:eastAsia="Arial Unicode MS" w:hAnsi="Times New Roman" w:cs="Arial Unicode MS"/>
                <w:b/>
                <w:bCs/>
                <w:color w:val="000000"/>
                <w:sz w:val="24"/>
                <w:szCs w:val="24"/>
                <w:u w:color="000000"/>
                <w:bdr w:val="nil"/>
                <w:lang w:val="it-IT" w:eastAsia="lv-LV"/>
              </w:rPr>
              <w:t>i:</w:t>
            </w:r>
          </w:p>
          <w:p w14:paraId="5FC15102" w14:textId="77777777" w:rsidR="004920EC" w:rsidRPr="004920EC" w:rsidRDefault="004920EC" w:rsidP="004920E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59499984"/>
            <w:r w:rsidRPr="004920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Pilsētas attīstības departamenta Pilsētas arhitekta dienesta galvenā dizainere </w:t>
            </w:r>
            <w:bookmarkEnd w:id="0"/>
            <w:r w:rsidRPr="004920EC">
              <w:rPr>
                <w:rFonts w:ascii="Times New Roman" w:eastAsia="Times New Roman" w:hAnsi="Times New Roman" w:cs="Times New Roman"/>
                <w:sz w:val="26"/>
                <w:szCs w:val="26"/>
              </w:rPr>
              <w:t>Evelīna Ozola;</w:t>
            </w:r>
          </w:p>
          <w:p w14:paraId="164D9DAF" w14:textId="77777777" w:rsidR="004920EC" w:rsidRPr="004920EC" w:rsidRDefault="004920EC" w:rsidP="004920E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20E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Kim? Laikmetīgās mākslas centra izpilddirektore, kuratore un žurnāliste Evita Goze;</w:t>
            </w:r>
          </w:p>
          <w:p w14:paraId="52286DD8" w14:textId="77777777" w:rsidR="004920EC" w:rsidRDefault="004920EC" w:rsidP="004920E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20EC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laikmetīgās mākslas centra direktore, mākslas kuratore un kritiķe Solvita Krese;</w:t>
            </w:r>
          </w:p>
          <w:p w14:paraId="34004DF6" w14:textId="3BA20862" w:rsidR="004920EC" w:rsidRDefault="004920EC" w:rsidP="004920EC">
            <w:pPr>
              <w:pStyle w:val="Pamattekstsaratkpi"/>
            </w:pPr>
            <w:r w:rsidRPr="004920EC">
              <w:t xml:space="preserve">Mākslas zinātniece un kritiķe, Baltijas laikmetīgās mākslas interneta žurnāla </w:t>
            </w:r>
            <w:proofErr w:type="spellStart"/>
            <w:r w:rsidRPr="004920EC">
              <w:t>Echo</w:t>
            </w:r>
            <w:proofErr w:type="spellEnd"/>
            <w:r w:rsidRPr="004920EC">
              <w:t xml:space="preserve"> </w:t>
            </w:r>
            <w:proofErr w:type="spellStart"/>
            <w:r w:rsidRPr="004920EC">
              <w:t>Gone</w:t>
            </w:r>
            <w:proofErr w:type="spellEnd"/>
            <w:r w:rsidRPr="004920EC">
              <w:t xml:space="preserve"> </w:t>
            </w:r>
            <w:proofErr w:type="spellStart"/>
            <w:r w:rsidRPr="004920EC">
              <w:t>Wrong</w:t>
            </w:r>
            <w:proofErr w:type="spellEnd"/>
            <w:r w:rsidRPr="004920EC">
              <w:t xml:space="preserve"> redaktore Santa Hirša.</w:t>
            </w:r>
          </w:p>
          <w:p w14:paraId="3D6ECDB4" w14:textId="77777777" w:rsidR="004920EC" w:rsidRPr="004920EC" w:rsidRDefault="004920EC" w:rsidP="004920EC">
            <w:pPr>
              <w:ind w:left="1" w:firstLine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920E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Žūrijas komisijas sekretāre: </w:t>
            </w:r>
          </w:p>
          <w:p w14:paraId="5ED63FCA" w14:textId="77777777" w:rsidR="004920EC" w:rsidRPr="004920EC" w:rsidRDefault="004920EC" w:rsidP="004920EC">
            <w:pPr>
              <w:ind w:left="1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920E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Departamenta Tiesiskā nodrošinājuma pārvaldes Iepirkumu nodaļas galvenā eksperte iepirkumu jautājumos – juriskonsulte Inese Liepa.</w:t>
            </w:r>
          </w:p>
          <w:p w14:paraId="0C842D87" w14:textId="77777777" w:rsidR="004920EC" w:rsidRPr="004920EC" w:rsidRDefault="004920EC" w:rsidP="004920EC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DB56FC" w14:textId="77777777" w:rsidR="00CB49EA" w:rsidRPr="001C6696" w:rsidRDefault="004920EC" w:rsidP="0049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>Žūrijas komisijas a</w:t>
            </w:r>
            <w:r w:rsidR="0049620A" w:rsidRPr="001C6696">
              <w:rPr>
                <w:rFonts w:ascii="Times New Roman" w:hAnsi="Times New Roman" w:cs="Times New Roman"/>
                <w:sz w:val="24"/>
                <w:szCs w:val="24"/>
              </w:rPr>
              <w:t>tzinums</w:t>
            </w: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 xml:space="preserve"> sagatavots 26.04.2024. </w:t>
            </w:r>
          </w:p>
          <w:p w14:paraId="5DF821F5" w14:textId="2D62D082" w:rsidR="0049620A" w:rsidRDefault="004920EC" w:rsidP="0049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>Žūrijas</w:t>
            </w:r>
            <w:r w:rsidR="00CB49EA" w:rsidRPr="001C6696">
              <w:rPr>
                <w:rFonts w:ascii="Times New Roman" w:hAnsi="Times New Roman" w:cs="Times New Roman"/>
                <w:sz w:val="24"/>
                <w:szCs w:val="24"/>
              </w:rPr>
              <w:t xml:space="preserve"> komisijas</w:t>
            </w: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 xml:space="preserve"> atzinumam pievienots žūrijas komisijas</w:t>
            </w:r>
            <w:r w:rsidR="000A0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>vērtējums par katru metu, kopvērtējuma tabulas formā</w:t>
            </w:r>
            <w:r w:rsidR="00D37E57">
              <w:rPr>
                <w:rFonts w:ascii="Times New Roman" w:hAnsi="Times New Roman" w:cs="Times New Roman"/>
                <w:sz w:val="24"/>
                <w:szCs w:val="24"/>
              </w:rPr>
              <w:t xml:space="preserve"> (skat nākamā sadaļa ziņojumā)</w:t>
            </w: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>, kā arī katra žūrijas komisijas locekļa individuālie vērtējumi</w:t>
            </w:r>
            <w:r w:rsidR="001C6696" w:rsidRPr="001C6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B41FC">
              <w:rPr>
                <w:rFonts w:ascii="Times New Roman" w:hAnsi="Times New Roman" w:cs="Times New Roman"/>
                <w:sz w:val="24"/>
                <w:szCs w:val="24"/>
              </w:rPr>
              <w:t xml:space="preserve">žūrijas komisijas </w:t>
            </w:r>
            <w:r w:rsidR="00F323D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A05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323DB">
              <w:rPr>
                <w:rFonts w:ascii="Times New Roman" w:hAnsi="Times New Roman" w:cs="Times New Roman"/>
                <w:sz w:val="24"/>
                <w:szCs w:val="24"/>
              </w:rPr>
              <w:t xml:space="preserve">protokola pielikumā, </w:t>
            </w:r>
            <w:r w:rsidR="001C6696" w:rsidRPr="001C669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1C6696" w:rsidRPr="001C6696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="001C6696" w:rsidRPr="001C6696">
              <w:rPr>
                <w:rFonts w:ascii="Times New Roman" w:hAnsi="Times New Roman" w:cs="Times New Roman"/>
                <w:sz w:val="24"/>
                <w:szCs w:val="24"/>
              </w:rPr>
              <w:t xml:space="preserve"> formātā)</w:t>
            </w:r>
            <w:r w:rsidRPr="001C6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696991" w14:textId="77777777" w:rsidR="00A2209A" w:rsidRDefault="00A2209A" w:rsidP="0049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97C6" w14:textId="4BB46172" w:rsidR="008A7877" w:rsidRPr="006707AB" w:rsidRDefault="008A7877" w:rsidP="0049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361" w:type="dxa"/>
        <w:tblLook w:val="04A0" w:firstRow="1" w:lastRow="0" w:firstColumn="1" w:lastColumn="0" w:noHBand="0" w:noVBand="1"/>
      </w:tblPr>
      <w:tblGrid>
        <w:gridCol w:w="2872"/>
        <w:gridCol w:w="1492"/>
        <w:gridCol w:w="1629"/>
        <w:gridCol w:w="1459"/>
        <w:gridCol w:w="1455"/>
        <w:gridCol w:w="1364"/>
        <w:gridCol w:w="1409"/>
        <w:gridCol w:w="1229"/>
        <w:gridCol w:w="1101"/>
        <w:gridCol w:w="115"/>
        <w:gridCol w:w="228"/>
        <w:gridCol w:w="8"/>
      </w:tblGrid>
      <w:tr w:rsidR="00A2209A" w:rsidRPr="00A2209A" w14:paraId="274ABDDF" w14:textId="77777777" w:rsidTr="00A2209A">
        <w:trPr>
          <w:gridAfter w:val="3"/>
          <w:wAfter w:w="351" w:type="dxa"/>
          <w:trHeight w:val="915"/>
        </w:trPr>
        <w:tc>
          <w:tcPr>
            <w:tcW w:w="1401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33A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 xml:space="preserve">Konkursa žūrijas komisijas Rīgas </w:t>
            </w:r>
            <w:proofErr w:type="spellStart"/>
            <w:r w:rsidRPr="00A22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valstspilsētas</w:t>
            </w:r>
            <w:proofErr w:type="spellEnd"/>
            <w:r w:rsidRPr="00A22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pašvaldības Izglītības, kultūras un sporta departamenta METU KONKURSS ID Nr. RVPIKSD 2024/4 “4 vides mākslas objektu dizaina un tehniskā risinājuma izstrāde Vecrīgas </w:t>
            </w:r>
            <w:proofErr w:type="spellStart"/>
            <w:r w:rsidRPr="00A22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revitalizācijas</w:t>
            </w:r>
            <w:proofErr w:type="spellEnd"/>
            <w:r w:rsidRPr="00A22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plāna ietvaros” vērtējuma kopsavilkuma forma</w:t>
            </w:r>
          </w:p>
        </w:tc>
      </w:tr>
      <w:tr w:rsidR="00A2209A" w:rsidRPr="00A2209A" w14:paraId="40C48627" w14:textId="77777777" w:rsidTr="00A2209A">
        <w:trPr>
          <w:gridAfter w:val="1"/>
          <w:wAfter w:w="8" w:type="dxa"/>
          <w:trHeight w:val="915"/>
        </w:trPr>
        <w:tc>
          <w:tcPr>
            <w:tcW w:w="1401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DCB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537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</w:p>
        </w:tc>
      </w:tr>
      <w:tr w:rsidR="00A2209A" w:rsidRPr="00A2209A" w14:paraId="25BAF18A" w14:textId="77777777" w:rsidTr="00A2209A">
        <w:trPr>
          <w:trHeight w:val="91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B524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Vērtēšanas kritēriji </w:t>
            </w:r>
            <w:r w:rsidRPr="00A2209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(saskaņā ar Konkursa noteikumiem)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F61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 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B. Šmite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B67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J. Krievkalns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568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E. Ozola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89C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E. Goze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7AF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S. Krese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AC2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S. Hirša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B0EA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Punktu skaits kopā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90A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bookmarkStart w:id="1" w:name="RANGE!I4"/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Vidējais aritmētiskais punktu skaits kopā*</w:t>
            </w:r>
            <w:bookmarkEnd w:id="1"/>
          </w:p>
        </w:tc>
        <w:tc>
          <w:tcPr>
            <w:tcW w:w="236" w:type="dxa"/>
            <w:gridSpan w:val="2"/>
            <w:vAlign w:val="center"/>
            <w:hideMark/>
          </w:tcPr>
          <w:p w14:paraId="23343AA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C36A912" w14:textId="77777777" w:rsidTr="00A2209A">
        <w:trPr>
          <w:trHeight w:val="9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0EF9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06A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priekšsēdētāja)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071F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priekšsēdētājas vietnieks)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D74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loceklis)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CFD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loceklis)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D13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loceklis)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D77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(Žūrijas komisijas loceklis)</w:t>
            </w: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1AC3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81FE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8ACE76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E297C79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F00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  “OO195”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A3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D0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6D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414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39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7C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2AA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9DE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70.00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9BACBC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A2F5208" w14:textId="77777777" w:rsidTr="00A2209A">
        <w:trPr>
          <w:trHeight w:val="60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8F13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B5B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6F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58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862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20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9CC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A532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5047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219286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64B69B92" w14:textId="77777777" w:rsidTr="00A2209A">
        <w:trPr>
          <w:trHeight w:val="54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ABE3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395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99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330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5FF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16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BE6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2DA5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0326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0A3C4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12D687D" w14:textId="77777777" w:rsidTr="00A2209A">
        <w:trPr>
          <w:trHeight w:val="52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29F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Nr.2  “HH535”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4. daļa, Reformācijas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170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74B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BC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F85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24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117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46B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D82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41.67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C8D3B6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8BD2C75" w14:textId="77777777" w:rsidTr="00A2209A">
        <w:trPr>
          <w:trHeight w:val="55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E5D8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B16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ABB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EA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9BC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841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C9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DF4B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165E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7EFE1F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F465E72" w14:textId="77777777" w:rsidTr="00A2209A">
        <w:trPr>
          <w:trHeight w:val="57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48E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0CA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B3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395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10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D3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12A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CE29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EAB0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2A501E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CC6D9A0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145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Nr.3  “DD208”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1D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33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B7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75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B4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E9B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DFB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A149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45.00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65219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8F062A8" w14:textId="77777777" w:rsidTr="00A2209A">
        <w:trPr>
          <w:trHeight w:val="60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7B0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0B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1B1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344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138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629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76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BDF0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7B82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7209B3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B3E010B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5854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C4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D5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C5F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79E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B52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29CF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DC31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9415A9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8CBF076" w14:textId="77777777" w:rsidTr="00A2209A">
        <w:trPr>
          <w:trHeight w:val="66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ACBD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Nr.4  “LV111”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3. daļa, Līvu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CC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9B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9DE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7A6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F4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63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1F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B01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50.00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F24909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0A29BBF" w14:textId="77777777" w:rsidTr="00A2209A">
        <w:trPr>
          <w:trHeight w:val="64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49F2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58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74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69F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0CB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15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74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3E86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8385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D66825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28C7F8F" w14:textId="77777777" w:rsidTr="00A2209A">
        <w:trPr>
          <w:trHeight w:val="54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DAFF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4A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8FD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31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685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A6E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41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57C7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40D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90F7F1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756CAA2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6CB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Nr.5  “LK123”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55B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48A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46D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A3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59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19F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D5F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385.00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B45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64.17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2EED6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1A587D9" w14:textId="77777777" w:rsidTr="00A2209A">
        <w:trPr>
          <w:trHeight w:val="58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87B7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9E6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215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D9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4C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7D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8CB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6AC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D212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1ED8F7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2E8C8FC" w14:textId="77777777" w:rsidTr="00A2209A">
        <w:trPr>
          <w:trHeight w:val="64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94B7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14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EF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A3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BE6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C5F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9BC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4B48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D991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2E62A1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AE08DF0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33A3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Nr.6  “DP813”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BE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7CE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405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F9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47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D1C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1B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310.00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434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51.67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BCA4C5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9BDF4F5" w14:textId="77777777" w:rsidTr="00A2209A">
        <w:trPr>
          <w:trHeight w:val="60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1F74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E08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2EB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30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D2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0AE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C5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44A3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F918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FEE72F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9F4699C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B127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F8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A6A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6C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4A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8AE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2A7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F1F6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53B1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907C3E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6D07B3B" w14:textId="77777777" w:rsidTr="00A2209A">
        <w:trPr>
          <w:trHeight w:val="63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71F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Nr.7  “AK888”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4. daļa, Reformācijas laukums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167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2D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830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F26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74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8E5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67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6C9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42.50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5FC9E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3B07224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44CA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10F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727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7D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A72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045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69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6B35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C114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5100C3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C9AE38E" w14:textId="77777777" w:rsidTr="00A2209A">
        <w:trPr>
          <w:trHeight w:val="58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7ADB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08C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256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2D2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9B2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49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813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2889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6EE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22802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FD5CEF7" w14:textId="77777777" w:rsidTr="00A2209A">
        <w:trPr>
          <w:trHeight w:val="58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18AFC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Nr.8  “KM352”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6E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17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DCB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E99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9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9B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11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425.00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17A6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70.83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B1DF7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75F7344" w14:textId="77777777" w:rsidTr="00A2209A">
        <w:trPr>
          <w:trHeight w:val="70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71963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036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7A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A6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0C7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E2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13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F9BF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E61E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5DE2C8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1B597C3" w14:textId="77777777" w:rsidTr="00A2209A">
        <w:trPr>
          <w:trHeight w:val="67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D5B5F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C2C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7A3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A0C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965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E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01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8E22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865B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DC38AE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B1E79C1" w14:textId="77777777" w:rsidTr="00A2209A">
        <w:trPr>
          <w:trHeight w:val="67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02C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Nr.9  “JO3314”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4. daļa, Reformācijas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96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5A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92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99F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3A7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1D9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B6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F79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38.33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8E8EED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2E86142" w14:textId="77777777" w:rsidTr="00A2209A">
        <w:trPr>
          <w:trHeight w:val="64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1B2F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22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82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FCA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76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41E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398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888A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F2B8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0506F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6F15C714" w14:textId="77777777" w:rsidTr="00A2209A">
        <w:trPr>
          <w:trHeight w:val="60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7F7A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3B0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689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412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4D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A6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02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BE0C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B268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201188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61E492D9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FA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Nr.10  “DM111”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65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78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0DE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F2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EA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98B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CD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270.00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33D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45.00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235E4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F4AF8D9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26C7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99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05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A14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F0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05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B2C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B9AC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E57A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C658FC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74C5D13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9986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BF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D8B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84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D90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80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4C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4CC4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DBA8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47994C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30E4760" w14:textId="77777777" w:rsidTr="00A2209A">
        <w:trPr>
          <w:trHeight w:val="64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54C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Nr.11  “JĀ888”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3CF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3E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2CD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4EF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4A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D5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1FD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540.00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3705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90.00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58F07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CCB0487" w14:textId="77777777" w:rsidTr="00A2209A">
        <w:trPr>
          <w:trHeight w:val="66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4D33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C3C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D8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345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7AD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64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31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1019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735A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3C2372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9B8B4BB" w14:textId="77777777" w:rsidTr="00A2209A">
        <w:trPr>
          <w:trHeight w:val="67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9605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FDB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97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FA5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DA9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1D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2D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8966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F53D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2BF8E0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083A509" w14:textId="77777777" w:rsidTr="00A2209A">
        <w:trPr>
          <w:trHeight w:val="64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2C0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Nr.12  “LL246”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3. daļa, Līvu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49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EE5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95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9EE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26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C5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A2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8A63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DEC04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751B5E5" w14:textId="77777777" w:rsidTr="00A2209A">
        <w:trPr>
          <w:trHeight w:val="64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F0F0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5C2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79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C72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6F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22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D6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3924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F6E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F478F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64EEBAF" w14:textId="77777777" w:rsidTr="00A2209A">
        <w:trPr>
          <w:trHeight w:val="66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C029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F9A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85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4B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BD1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D5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AB1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66E3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E29A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3F12CC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ABBB1CF" w14:textId="77777777" w:rsidTr="00A2209A">
        <w:trPr>
          <w:trHeight w:val="58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74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Nr.13  “PB888”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4. daļa, Reformācijas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EA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62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D55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96F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67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38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C6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455.00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7A8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75.83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D01022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49ADC3A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13BC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22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FC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B26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45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49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5A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BBA1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E684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832816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A35CA2E" w14:textId="77777777" w:rsidTr="00A2209A">
        <w:trPr>
          <w:trHeight w:val="57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F836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4D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C25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9BA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AD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B0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ABF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066E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8273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C64985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2B99804" w14:textId="77777777" w:rsidTr="00A2209A">
        <w:trPr>
          <w:trHeight w:val="63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087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Nr.14  “RQ347”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4. daļa, Reformācijas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C6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DA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754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8F5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E9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D48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78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235.00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79E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39.17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A33DD3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4A64E338" w14:textId="77777777" w:rsidTr="00A2209A">
        <w:trPr>
          <w:trHeight w:val="69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9848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0C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905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31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C0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F0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A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5693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2714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303B6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7A7DBFA" w14:textId="77777777" w:rsidTr="00A2209A">
        <w:trPr>
          <w:trHeight w:val="72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DC9B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A4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D7D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551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A65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19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67F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9409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0025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B9614C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31B0823" w14:textId="77777777" w:rsidTr="00A2209A">
        <w:trPr>
          <w:trHeight w:val="61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CD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lastRenderedPageBreak/>
              <w:t>Nr.15  “MF839”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CF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5B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A3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EA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20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9E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023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535.00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E96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89.17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AB0939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917C524" w14:textId="77777777" w:rsidTr="00A2209A">
        <w:trPr>
          <w:trHeight w:val="66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3E47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9C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B55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B25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94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BE8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FC4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C9CC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6B96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624B3E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7473AE5" w14:textId="77777777" w:rsidTr="00A2209A">
        <w:trPr>
          <w:trHeight w:val="66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2F6E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8D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426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68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62A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C44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D96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0C0D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3430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4E9F7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C631755" w14:textId="77777777" w:rsidTr="00A2209A">
        <w:trPr>
          <w:trHeight w:val="61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274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Nr.16  “TA567”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 xml:space="preserve"> 4. daļa, Reformācijas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93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6BD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D1F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613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A8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13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C35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265.00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95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44.17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6523FB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EAD783F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31F8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2A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94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F5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20F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43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66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9B94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5D62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835453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3731721" w14:textId="77777777" w:rsidTr="00A2209A">
        <w:trPr>
          <w:trHeight w:val="60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AC8D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7D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EB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33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4A0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029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7EB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133C9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95DF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D662A57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EF8941C" w14:textId="77777777" w:rsidTr="00A2209A">
        <w:trPr>
          <w:trHeight w:val="58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50C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Nr.17  “LF123”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1C5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FF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92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BC9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CA3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AC5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E0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580.00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2B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96.67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2B32DF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0683096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6D56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B7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DE5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3DD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74A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A1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63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B334F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C424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9C6885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6B96A82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CEE4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7A3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F74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54B3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9E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6A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DF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1887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D51A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52BA1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92E9A88" w14:textId="77777777" w:rsidTr="00A2209A">
        <w:trPr>
          <w:trHeight w:val="600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BD8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Nr.18  “SM8011”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4F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E98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1C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9C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CC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A3F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8DC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340.00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E57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56.67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809C09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09669DE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B0AE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6C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246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D8F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492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92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CA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5F5C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341A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38A02B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D5424BA" w14:textId="77777777" w:rsidTr="00A2209A">
        <w:trPr>
          <w:trHeight w:val="57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81F3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2A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0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52A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7F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5D6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936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AE0B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AB83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DC9447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1B0E6C18" w14:textId="77777777" w:rsidTr="00A2209A">
        <w:trPr>
          <w:trHeight w:val="58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6D0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Nr.19  “RL224”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2. daļa, Doma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7B1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1F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4F2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12F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631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B9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3B7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325.00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0A2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54.17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38CC9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6C8B302D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58C0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13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7E8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EEE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855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178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3D1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E1A7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9CD7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17B918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6CADAAFB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40E68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808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F3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B92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C1E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96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A79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A3A46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A45A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BFEB2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65723EB" w14:textId="77777777" w:rsidTr="00A2209A">
        <w:trPr>
          <w:trHeight w:val="64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8561A2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Nr.20  “UP030”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>1. daļa, Krastmala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66D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13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408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90C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A65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503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652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370.00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84F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61.67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C23AD1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22865080" w14:textId="77777777" w:rsidTr="00A2209A">
        <w:trPr>
          <w:trHeight w:val="61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09A67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B7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A79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596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E8BC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5B2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8FF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1963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C077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426E0A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00A539D4" w14:textId="77777777" w:rsidTr="00A2209A">
        <w:trPr>
          <w:trHeight w:val="58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CAF77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AC0E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E2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244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DBB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A59F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94F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A7C4D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F69E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6CE3A74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53F00B88" w14:textId="77777777" w:rsidTr="00A2209A">
        <w:trPr>
          <w:trHeight w:val="615"/>
        </w:trPr>
        <w:tc>
          <w:tcPr>
            <w:tcW w:w="2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AA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Nr.21  “123ABC”</w:t>
            </w: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br/>
              <w:t xml:space="preserve"> 4. daļa, Reformācijas laukums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15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9E6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7391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75D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9B62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AF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00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225.00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764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37.50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F75594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76ED50E2" w14:textId="77777777" w:rsidTr="00A2209A">
        <w:trPr>
          <w:trHeight w:val="630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74689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F5A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16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F816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2DA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1F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1BB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C2D0A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8A4C3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175954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A2209A" w:rsidRPr="00A2209A" w14:paraId="3C4D0C53" w14:textId="77777777" w:rsidTr="00A2209A">
        <w:trPr>
          <w:trHeight w:val="645"/>
        </w:trPr>
        <w:tc>
          <w:tcPr>
            <w:tcW w:w="2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4EADC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E08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705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D3B0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DB9D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3E4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1F7" w14:textId="77777777" w:rsidR="00A2209A" w:rsidRPr="00A2209A" w:rsidRDefault="00A2209A" w:rsidP="00A22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A220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68165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ED02B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9F4B83E" w14:textId="77777777" w:rsidR="00A2209A" w:rsidRPr="00A2209A" w:rsidRDefault="00A2209A" w:rsidP="00A220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</w:tbl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248"/>
        <w:gridCol w:w="9781"/>
      </w:tblGrid>
      <w:tr w:rsidR="00DA3A3C" w14:paraId="6B778ADD" w14:textId="77777777" w:rsidTr="00A2209A">
        <w:tc>
          <w:tcPr>
            <w:tcW w:w="4248" w:type="dxa"/>
          </w:tcPr>
          <w:p w14:paraId="46AAB7C1" w14:textId="77777777" w:rsidR="00DA3A3C" w:rsidRPr="00DA3A3C" w:rsidRDefault="006707AB" w:rsidP="00F8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A3A3C" w:rsidRPr="00DA3A3C">
              <w:rPr>
                <w:rFonts w:ascii="Times New Roman" w:hAnsi="Times New Roman" w:cs="Times New Roman"/>
                <w:sz w:val="24"/>
                <w:szCs w:val="24"/>
              </w:rPr>
              <w:t>iņas par uzvarētājiem, kā arī lēmums par godalgu sadalījumu, ja tas paredzēts metu konkursa nolikumā</w:t>
            </w:r>
          </w:p>
        </w:tc>
        <w:tc>
          <w:tcPr>
            <w:tcW w:w="9781" w:type="dxa"/>
          </w:tcPr>
          <w:p w14:paraId="1E5850FD" w14:textId="26AA354D" w:rsidR="00DA3A3C" w:rsidRPr="001C6696" w:rsidRDefault="008A7877" w:rsidP="008A7877">
            <w:pPr>
              <w:rPr>
                <w:rFonts w:ascii="Times New Roman" w:hAnsi="Times New Roman"/>
                <w:sz w:val="24"/>
                <w:szCs w:val="24"/>
              </w:rPr>
            </w:pPr>
            <w:r w:rsidRPr="001C6696">
              <w:rPr>
                <w:rFonts w:ascii="Times New Roman" w:hAnsi="Times New Roman"/>
                <w:sz w:val="24"/>
                <w:szCs w:val="24"/>
              </w:rPr>
              <w:t>Uzvarētāji</w:t>
            </w:r>
            <w:r w:rsidR="006B29CF" w:rsidRPr="001C6696">
              <w:rPr>
                <w:rFonts w:ascii="Times New Roman" w:hAnsi="Times New Roman"/>
                <w:sz w:val="24"/>
                <w:szCs w:val="24"/>
              </w:rPr>
              <w:t>, lēmums par godalgu sadalījumu</w:t>
            </w:r>
            <w:r w:rsidR="001C669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E1AD2B" w14:textId="77777777" w:rsidR="001C6696" w:rsidRPr="004920EC" w:rsidRDefault="001C6696" w:rsidP="008A787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3739D9B" w14:textId="77777777" w:rsidR="00983D07" w:rsidRPr="00983D07" w:rsidRDefault="00983D07" w:rsidP="00983D07">
            <w:pPr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/>
              </w:rPr>
            </w:pPr>
            <w:r w:rsidRPr="00983D07">
              <w:rPr>
                <w:rFonts w:ascii="Times New Roman" w:eastAsia="Times New Roman" w:hAnsi="Times New Roman" w:cs="Times New Roman"/>
                <w:bCs/>
              </w:rPr>
              <w:t>1.daļa Vides mākslas objekta koncepcijas izstrāde un īstenošana 11. Novembra krastmalā, Rīgā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9"/>
              <w:gridCol w:w="1721"/>
              <w:gridCol w:w="1701"/>
              <w:gridCol w:w="1693"/>
              <w:gridCol w:w="2559"/>
            </w:tblGrid>
            <w:tr w:rsidR="00983D07" w:rsidRPr="00983D07" w14:paraId="1795B415" w14:textId="77777777" w:rsidTr="00FA481D">
              <w:trPr>
                <w:jc w:val="center"/>
              </w:trPr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1FE22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F0206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Iegūto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punktu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skaits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3EFB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Vietu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sadalījums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5C967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Godalga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EUR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C2575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atšifrējums</w:t>
                  </w:r>
                  <w:proofErr w:type="spellEnd"/>
                </w:p>
              </w:tc>
            </w:tr>
            <w:tr w:rsidR="00983D07" w:rsidRPr="00983D07" w14:paraId="27250F72" w14:textId="77777777" w:rsidTr="00FA481D">
              <w:trPr>
                <w:jc w:val="center"/>
              </w:trPr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A469A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 xml:space="preserve"> “JĀ888”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E35E17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90.00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D63BC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1.vieta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7F2CB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2000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A4B3D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SIA “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Savvaļa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” </w:t>
                  </w:r>
                </w:p>
              </w:tc>
            </w:tr>
            <w:tr w:rsidR="00983D07" w:rsidRPr="00983D07" w14:paraId="1FBD9F7D" w14:textId="77777777" w:rsidTr="00FA481D">
              <w:trPr>
                <w:jc w:val="center"/>
              </w:trPr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E494D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 xml:space="preserve"> “MF839”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BDEF45A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89.17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0F152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2.vieta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69B58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1500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286E3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SIA Sampling </w:t>
                  </w:r>
                  <w:proofErr w:type="gram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un SIA BONUSS</w:t>
                  </w:r>
                  <w:proofErr w:type="gram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W</w:t>
                  </w: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apvienība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</w:p>
              </w:tc>
            </w:tr>
            <w:tr w:rsidR="00983D07" w:rsidRPr="00983D07" w14:paraId="31018663" w14:textId="77777777" w:rsidTr="00FA481D">
              <w:trPr>
                <w:jc w:val="center"/>
              </w:trPr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C3CFA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</w:rPr>
                    <w:t>“KM352”</w:t>
                  </w:r>
                </w:p>
              </w:tc>
              <w:tc>
                <w:tcPr>
                  <w:tcW w:w="172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2CDC0FFF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70.83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86ED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</w:rPr>
                    <w:t>3.vieta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AEB0A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</w:rPr>
                    <w:t>500</w:t>
                  </w:r>
                </w:p>
              </w:tc>
              <w:tc>
                <w:tcPr>
                  <w:tcW w:w="2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7E0A3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</w:rPr>
                    <w:t xml:space="preserve">Reinis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</w:rPr>
                    <w:t>Dzudzillo</w:t>
                  </w:r>
                  <w:proofErr w:type="spellEnd"/>
                </w:p>
              </w:tc>
            </w:tr>
          </w:tbl>
          <w:p w14:paraId="228D4E25" w14:textId="77777777" w:rsidR="00983D07" w:rsidRPr="00983D07" w:rsidRDefault="00983D07" w:rsidP="00983D07">
            <w:pPr>
              <w:tabs>
                <w:tab w:val="left" w:pos="1030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BB48A" w14:textId="77777777" w:rsidR="00983D07" w:rsidRPr="00983D07" w:rsidRDefault="00983D07" w:rsidP="00983D0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2" w:name="_Hlk164170536"/>
            <w:r w:rsidRPr="00983D07">
              <w:rPr>
                <w:rFonts w:ascii="Times New Roman" w:eastAsia="Times New Roman" w:hAnsi="Times New Roman" w:cs="Times New Roman"/>
                <w:bCs/>
              </w:rPr>
              <w:t>2.daļa Vides mākslas objekta koncepcijas izstrāde un īstenošana Doma laukumā, Rīgā</w:t>
            </w:r>
          </w:p>
          <w:tbl>
            <w:tblPr>
              <w:tblW w:w="9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05"/>
              <w:gridCol w:w="1721"/>
              <w:gridCol w:w="1843"/>
              <w:gridCol w:w="1693"/>
              <w:gridCol w:w="2843"/>
            </w:tblGrid>
            <w:tr w:rsidR="00983D07" w:rsidRPr="00983D07" w14:paraId="6CAF4460" w14:textId="77777777" w:rsidTr="00FA481D">
              <w:trPr>
                <w:jc w:val="center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9D677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</w:t>
                  </w:r>
                  <w:proofErr w:type="spellEnd"/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5863F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Iegūto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punktu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skaits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BF1C2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Vietu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sadalījums</w:t>
                  </w:r>
                  <w:proofErr w:type="spellEnd"/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67546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Godalga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EUR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DB115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atšifrējums</w:t>
                  </w:r>
                  <w:proofErr w:type="spellEnd"/>
                </w:p>
              </w:tc>
            </w:tr>
            <w:tr w:rsidR="00983D07" w:rsidRPr="00983D07" w14:paraId="0E7871F5" w14:textId="77777777" w:rsidTr="00FA481D">
              <w:trPr>
                <w:jc w:val="center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EF73C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“LF123”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F830C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96.67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63CA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1.vieta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7FCB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2000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8065A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Piegādātāju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apvienība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“Lightfoot” (TK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Arhitekti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gram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un DIOGO TEIXEIRA</w:t>
                  </w:r>
                  <w:proofErr w:type="gram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)</w:t>
                  </w:r>
                </w:p>
              </w:tc>
            </w:tr>
            <w:tr w:rsidR="00983D07" w:rsidRPr="00983D07" w14:paraId="4C5A2352" w14:textId="77777777" w:rsidTr="00FA481D">
              <w:trPr>
                <w:jc w:val="center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86D84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lastRenderedPageBreak/>
                    <w:t>“OO195”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E2C8E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70.00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027F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2.vieta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AFE09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1500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7309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Arturs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Analts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gram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un AD</w:t>
                  </w:r>
                  <w:proofErr w:type="gram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production SIA</w:t>
                  </w:r>
                </w:p>
              </w:tc>
            </w:tr>
            <w:tr w:rsidR="00983D07" w:rsidRPr="00983D07" w14:paraId="335A4CD7" w14:textId="77777777" w:rsidTr="00FA481D">
              <w:trPr>
                <w:jc w:val="center"/>
              </w:trPr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9CECA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“LK123”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EF898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64.17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3B790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3.vieta</w:t>
                  </w:r>
                </w:p>
              </w:tc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5C8B5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500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A6D6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Zane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Putniņa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,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Kaspars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Putriņš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,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Līna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Birzaka-Priekule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, Mārtiņš Mielavs un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Gints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Rudzītis</w:t>
                  </w:r>
                </w:p>
              </w:tc>
            </w:tr>
            <w:bookmarkEnd w:id="2"/>
          </w:tbl>
          <w:p w14:paraId="2A429991" w14:textId="77777777" w:rsidR="00983D07" w:rsidRPr="00983D07" w:rsidRDefault="00983D07" w:rsidP="00983D07">
            <w:pPr>
              <w:tabs>
                <w:tab w:val="left" w:pos="103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80A11C3" w14:textId="77777777" w:rsidR="00983D07" w:rsidRPr="00983D07" w:rsidRDefault="00983D07" w:rsidP="00983D0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3D07">
              <w:rPr>
                <w:rFonts w:ascii="Times New Roman" w:eastAsia="Times New Roman" w:hAnsi="Times New Roman" w:cs="Times New Roman"/>
                <w:bCs/>
              </w:rPr>
              <w:t>3.daļa Vides mākslas objekta koncepcijas izstrāde un īstenošana Līvu laukumā, Rīgā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4"/>
              <w:gridCol w:w="1602"/>
              <w:gridCol w:w="1767"/>
              <w:gridCol w:w="1450"/>
              <w:gridCol w:w="2782"/>
            </w:tblGrid>
            <w:tr w:rsidR="00983D07" w:rsidRPr="00983D07" w14:paraId="4DB4CF10" w14:textId="77777777" w:rsidTr="00FA481D">
              <w:trPr>
                <w:jc w:val="center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847A0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</w:t>
                  </w:r>
                  <w:proofErr w:type="spellEnd"/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07A2C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Iegūto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punktu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skaits</w:t>
                  </w:r>
                  <w:proofErr w:type="spellEnd"/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BDAE7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Vietu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sadalījums</w:t>
                  </w:r>
                  <w:proofErr w:type="spellEnd"/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99F91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Godalga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EUR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B5ABC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atšifrējums</w:t>
                  </w:r>
                  <w:proofErr w:type="spellEnd"/>
                </w:p>
              </w:tc>
            </w:tr>
            <w:tr w:rsidR="00983D07" w:rsidRPr="00983D07" w14:paraId="451222ED" w14:textId="77777777" w:rsidTr="00FA481D">
              <w:trPr>
                <w:jc w:val="center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880D1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-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289E6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10A54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1.vieta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62730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A1AC8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983D07" w:rsidRPr="00983D07" w14:paraId="27EDA39A" w14:textId="77777777" w:rsidTr="00FA481D">
              <w:trPr>
                <w:jc w:val="center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2C7BF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 xml:space="preserve">“LL246” 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5C893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54.17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C6F3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2.vieta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46E11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1500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F8C7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SIA “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Pareizā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ķīmija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”</w:t>
                  </w:r>
                </w:p>
              </w:tc>
            </w:tr>
            <w:tr w:rsidR="00983D07" w:rsidRPr="00983D07" w14:paraId="6ABF7F70" w14:textId="77777777" w:rsidTr="00FA481D">
              <w:trPr>
                <w:jc w:val="center"/>
              </w:trPr>
              <w:tc>
                <w:tcPr>
                  <w:tcW w:w="1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A1F03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“LV111”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4AEA7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50.00</w:t>
                  </w: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CFA1D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3.vieta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3DBE9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500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86E61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Aktsiaselts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Adamlights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filiāle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“Adam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Decolight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Latvia”</w:t>
                  </w:r>
                </w:p>
              </w:tc>
            </w:tr>
          </w:tbl>
          <w:p w14:paraId="4F88E3CC" w14:textId="77777777" w:rsidR="00983D07" w:rsidRPr="00983D07" w:rsidRDefault="00983D07" w:rsidP="00983D07">
            <w:pPr>
              <w:tabs>
                <w:tab w:val="left" w:pos="1030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5197E977" w14:textId="77777777" w:rsidR="00983D07" w:rsidRPr="00983D07" w:rsidRDefault="00983D07" w:rsidP="00983D0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83D07">
              <w:rPr>
                <w:rFonts w:ascii="Times New Roman" w:eastAsia="Times New Roman" w:hAnsi="Times New Roman" w:cs="Times New Roman"/>
                <w:bCs/>
              </w:rPr>
              <w:t>4.daļa Vides mākslas objekta koncepcijas izstrāde un īstenošana Reformācijas laukumā, Rīgā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9"/>
              <w:gridCol w:w="1610"/>
              <w:gridCol w:w="1773"/>
              <w:gridCol w:w="1501"/>
              <w:gridCol w:w="2782"/>
            </w:tblGrid>
            <w:tr w:rsidR="00983D07" w:rsidRPr="00983D07" w14:paraId="6C59EF69" w14:textId="77777777" w:rsidTr="00FA481D">
              <w:trPr>
                <w:jc w:val="center"/>
              </w:trPr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46AB3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</w:t>
                  </w:r>
                  <w:proofErr w:type="spellEnd"/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DE2128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Iegūto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punktu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skaits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AC3FD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Vietu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sadalījums</w:t>
                  </w:r>
                  <w:proofErr w:type="spellEnd"/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D8D30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Godalga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EUR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E40D6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Devīzes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atšifrējums</w:t>
                  </w:r>
                  <w:proofErr w:type="spellEnd"/>
                </w:p>
              </w:tc>
            </w:tr>
            <w:tr w:rsidR="00983D07" w:rsidRPr="00983D07" w14:paraId="577C8FEA" w14:textId="77777777" w:rsidTr="00FA481D">
              <w:trPr>
                <w:jc w:val="center"/>
              </w:trPr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28CA6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AAB47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976A4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1.vieta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96619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E771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</w:p>
              </w:tc>
            </w:tr>
            <w:tr w:rsidR="00983D07" w:rsidRPr="00983D07" w14:paraId="355C27B8" w14:textId="77777777" w:rsidTr="00FA481D">
              <w:trPr>
                <w:jc w:val="center"/>
              </w:trPr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9F1ED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“PB888”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2FCD7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75.83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ACBF3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2.vieta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F0F41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1500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9129E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Ēriks</w:t>
                  </w:r>
                  <w:proofErr w:type="spellEnd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 xml:space="preserve"> </w:t>
                  </w:r>
                  <w:proofErr w:type="spellStart"/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Božis</w:t>
                  </w:r>
                  <w:proofErr w:type="spellEnd"/>
                </w:p>
              </w:tc>
            </w:tr>
            <w:tr w:rsidR="00983D07" w:rsidRPr="00983D07" w14:paraId="7CD475B0" w14:textId="77777777" w:rsidTr="00FA481D">
              <w:trPr>
                <w:jc w:val="center"/>
              </w:trPr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C7C09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-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35F7" w14:textId="77777777" w:rsidR="00983D07" w:rsidRPr="00983D07" w:rsidRDefault="00983D07" w:rsidP="00983D07">
                  <w:pPr>
                    <w:widowControl w:val="0"/>
                    <w:autoSpaceDE w:val="0"/>
                    <w:autoSpaceDN w:val="0"/>
                    <w:adjustRightInd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6369F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/>
                      <w:lang w:val="en-GB"/>
                    </w:rPr>
                    <w:t>3.vieta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A4F32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  <w:r w:rsidRPr="00983D07"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  <w:t>-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D1E68" w14:textId="77777777" w:rsidR="00983D07" w:rsidRPr="00983D07" w:rsidRDefault="00983D07" w:rsidP="00983D07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en-GB"/>
                    </w:rPr>
                  </w:pPr>
                </w:p>
              </w:tc>
            </w:tr>
          </w:tbl>
          <w:p w14:paraId="1B8C2BC3" w14:textId="7F1DA14D" w:rsidR="008A7877" w:rsidRPr="004920EC" w:rsidRDefault="008A7877" w:rsidP="0088110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641734DF" w14:textId="77777777" w:rsidR="00F83988" w:rsidRDefault="00F83988" w:rsidP="00F56A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544120" w14:textId="005B8277" w:rsidR="00F56A47" w:rsidRPr="00563768" w:rsidRDefault="00F56A47" w:rsidP="009B2BA3">
      <w:pPr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563768">
        <w:rPr>
          <w:rFonts w:ascii="Times New Roman" w:hAnsi="Times New Roman"/>
          <w:sz w:val="24"/>
          <w:szCs w:val="24"/>
        </w:rPr>
        <w:t>Žūrijas komisija</w:t>
      </w:r>
      <w:r w:rsidR="00563768" w:rsidRPr="00563768">
        <w:rPr>
          <w:rFonts w:ascii="Times New Roman" w:hAnsi="Times New Roman"/>
          <w:sz w:val="24"/>
          <w:szCs w:val="24"/>
        </w:rPr>
        <w:t xml:space="preserve">s atbildīgais sekretārs </w:t>
      </w:r>
      <w:r w:rsidR="00983D07">
        <w:rPr>
          <w:rFonts w:ascii="Times New Roman" w:hAnsi="Times New Roman"/>
          <w:sz w:val="24"/>
          <w:szCs w:val="24"/>
        </w:rPr>
        <w:t>Inese Liepa</w:t>
      </w:r>
    </w:p>
    <w:p w14:paraId="60535AF7" w14:textId="77777777" w:rsidR="004451E7" w:rsidRDefault="004451E7" w:rsidP="00F56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5969C" w14:textId="1A829843" w:rsidR="004451E7" w:rsidRPr="001C5891" w:rsidRDefault="004451E7" w:rsidP="001C5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451E7" w:rsidRPr="001C5891" w:rsidSect="009322C2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Arial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1016"/>
    <w:multiLevelType w:val="multilevel"/>
    <w:tmpl w:val="3D900EEA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282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496"/>
        </w:tabs>
        <w:ind w:left="2226" w:hanging="2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Virsraksts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82341D"/>
    <w:multiLevelType w:val="multilevel"/>
    <w:tmpl w:val="858C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3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Tabulaiiiii"/>
      <w:lvlText w:val="3.3.%3.%4."/>
      <w:lvlJc w:val="left"/>
      <w:pPr>
        <w:ind w:left="932" w:hanging="648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B09440E"/>
    <w:multiLevelType w:val="hybridMultilevel"/>
    <w:tmpl w:val="D1FC5C7E"/>
    <w:lvl w:ilvl="0" w:tplc="5EECDB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61ED0"/>
    <w:multiLevelType w:val="multilevel"/>
    <w:tmpl w:val="71C2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A767113"/>
    <w:multiLevelType w:val="multilevel"/>
    <w:tmpl w:val="74345600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65982369">
    <w:abstractNumId w:val="5"/>
  </w:num>
  <w:num w:numId="2" w16cid:durableId="1427381061">
    <w:abstractNumId w:val="5"/>
  </w:num>
  <w:num w:numId="3" w16cid:durableId="1175026760">
    <w:abstractNumId w:val="5"/>
  </w:num>
  <w:num w:numId="4" w16cid:durableId="35668769">
    <w:abstractNumId w:val="0"/>
  </w:num>
  <w:num w:numId="5" w16cid:durableId="685325473">
    <w:abstractNumId w:val="0"/>
    <w:lvlOverride w:ilvl="3">
      <w:lvl w:ilvl="3">
        <w:start w:val="1"/>
        <w:numFmt w:val="decimal"/>
        <w:lvlText w:val="%1.%2.%3.%4."/>
        <w:lvlJc w:val="left"/>
        <w:pPr>
          <w:tabs>
            <w:tab w:val="num" w:pos="2496"/>
          </w:tabs>
          <w:ind w:left="2226" w:hanging="24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 w16cid:durableId="1884170518">
    <w:abstractNumId w:val="0"/>
    <w:lvlOverride w:ilvl="3">
      <w:lvl w:ilvl="3">
        <w:start w:val="1"/>
        <w:numFmt w:val="decimal"/>
        <w:lvlText w:val="%1.%2.%3.%4."/>
        <w:lvlJc w:val="left"/>
        <w:pPr>
          <w:tabs>
            <w:tab w:val="num" w:pos="2496"/>
          </w:tabs>
          <w:ind w:left="2226" w:hanging="24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 w16cid:durableId="855074240">
    <w:abstractNumId w:val="0"/>
    <w:lvlOverride w:ilvl="3">
      <w:lvl w:ilvl="3">
        <w:start w:val="1"/>
        <w:numFmt w:val="decimal"/>
        <w:lvlText w:val="%1.%2.%3.%4."/>
        <w:lvlJc w:val="left"/>
        <w:pPr>
          <w:tabs>
            <w:tab w:val="num" w:pos="2496"/>
          </w:tabs>
          <w:ind w:left="2226" w:hanging="24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 w16cid:durableId="1914470256">
    <w:abstractNumId w:val="0"/>
  </w:num>
  <w:num w:numId="9" w16cid:durableId="377553660">
    <w:abstractNumId w:val="2"/>
  </w:num>
  <w:num w:numId="10" w16cid:durableId="1446576220">
    <w:abstractNumId w:val="2"/>
  </w:num>
  <w:num w:numId="11" w16cid:durableId="23482395">
    <w:abstractNumId w:val="1"/>
  </w:num>
  <w:num w:numId="12" w16cid:durableId="1581910867">
    <w:abstractNumId w:val="0"/>
    <w:lvlOverride w:ilvl="0">
      <w:lvl w:ilvl="0">
        <w:start w:val="1"/>
        <w:numFmt w:val="decimal"/>
        <w:pStyle w:val="Virsraksts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Virsraksts2"/>
        <w:lvlText w:val="%1.%2."/>
        <w:lvlJc w:val="left"/>
        <w:pPr>
          <w:ind w:left="3259" w:firstLine="2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131"/>
          </w:tabs>
          <w:ind w:left="0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496"/>
          </w:tabs>
          <w:ind w:left="2226" w:hanging="240"/>
        </w:pPr>
        <w:rPr>
          <w:rFonts w:ascii="Times New Roman" w:eastAsia="Times New Roman" w:hAnsi="Times New Roman" w:cs="Times New Roman"/>
          <w:b w:val="0"/>
          <w:bCs/>
          <w:specVanish w:val="0"/>
        </w:rPr>
      </w:lvl>
    </w:lvlOverride>
    <w:lvlOverride w:ilvl="4">
      <w:lvl w:ilvl="4">
        <w:start w:val="1"/>
        <w:numFmt w:val="decimal"/>
        <w:pStyle w:val="Virsraksts5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062486613">
    <w:abstractNumId w:val="3"/>
  </w:num>
  <w:num w:numId="14" w16cid:durableId="153499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53"/>
    <w:rsid w:val="00071283"/>
    <w:rsid w:val="00080C1C"/>
    <w:rsid w:val="000A0587"/>
    <w:rsid w:val="000B41FC"/>
    <w:rsid w:val="00120099"/>
    <w:rsid w:val="00122EB4"/>
    <w:rsid w:val="001479BC"/>
    <w:rsid w:val="00180939"/>
    <w:rsid w:val="001C068F"/>
    <w:rsid w:val="001C5891"/>
    <w:rsid w:val="001C6696"/>
    <w:rsid w:val="001F4EBE"/>
    <w:rsid w:val="00244AD5"/>
    <w:rsid w:val="00246ACB"/>
    <w:rsid w:val="00265CF3"/>
    <w:rsid w:val="0026698C"/>
    <w:rsid w:val="004451E7"/>
    <w:rsid w:val="004920EC"/>
    <w:rsid w:val="0049620A"/>
    <w:rsid w:val="005117B8"/>
    <w:rsid w:val="005379C3"/>
    <w:rsid w:val="00563768"/>
    <w:rsid w:val="005C386C"/>
    <w:rsid w:val="006707AB"/>
    <w:rsid w:val="006B29CF"/>
    <w:rsid w:val="006F1DD7"/>
    <w:rsid w:val="00774192"/>
    <w:rsid w:val="007B26FE"/>
    <w:rsid w:val="0087599B"/>
    <w:rsid w:val="0088110D"/>
    <w:rsid w:val="00882FE6"/>
    <w:rsid w:val="008A3447"/>
    <w:rsid w:val="008A7877"/>
    <w:rsid w:val="00902099"/>
    <w:rsid w:val="009322C2"/>
    <w:rsid w:val="00983D07"/>
    <w:rsid w:val="009B2BA3"/>
    <w:rsid w:val="009D2E80"/>
    <w:rsid w:val="009F5627"/>
    <w:rsid w:val="00A136CE"/>
    <w:rsid w:val="00A2209A"/>
    <w:rsid w:val="00A35053"/>
    <w:rsid w:val="00BE7176"/>
    <w:rsid w:val="00BF6605"/>
    <w:rsid w:val="00BF7E3E"/>
    <w:rsid w:val="00C17E64"/>
    <w:rsid w:val="00C401BE"/>
    <w:rsid w:val="00CB49EA"/>
    <w:rsid w:val="00D37E57"/>
    <w:rsid w:val="00D52A4E"/>
    <w:rsid w:val="00DA3A3C"/>
    <w:rsid w:val="00DC2D1E"/>
    <w:rsid w:val="00E95240"/>
    <w:rsid w:val="00F323DB"/>
    <w:rsid w:val="00F56A47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9F23A"/>
  <w15:chartTrackingRefBased/>
  <w15:docId w15:val="{5010D801-59EC-49C8-8DE4-F17F8BE8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"/>
    <w:basedOn w:val="Parasts"/>
    <w:next w:val="Virsraksts2"/>
    <w:link w:val="Virsraksts1Rakstz"/>
    <w:autoRedefine/>
    <w:uiPriority w:val="9"/>
    <w:qFormat/>
    <w:rsid w:val="00C17E64"/>
    <w:pPr>
      <w:keepNext/>
      <w:numPr>
        <w:numId w:val="8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Virsraksts2">
    <w:name w:val="heading 2"/>
    <w:basedOn w:val="Parasts"/>
    <w:link w:val="Virsraksts2Rakstz"/>
    <w:autoRedefine/>
    <w:uiPriority w:val="9"/>
    <w:qFormat/>
    <w:rsid w:val="00C17E64"/>
    <w:pPr>
      <w:keepNext/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Virsraksts3">
    <w:name w:val="heading 3"/>
    <w:basedOn w:val="Virsraksts2"/>
    <w:link w:val="Virsraksts3Rakstz"/>
    <w:autoRedefine/>
    <w:uiPriority w:val="9"/>
    <w:qFormat/>
    <w:rsid w:val="00C17E64"/>
    <w:pPr>
      <w:keepNext w:val="0"/>
      <w:numPr>
        <w:ilvl w:val="2"/>
      </w:numPr>
      <w:outlineLvl w:val="2"/>
    </w:pPr>
    <w:rPr>
      <w:b w:val="0"/>
      <w:lang w:val="lv-LV"/>
    </w:rPr>
  </w:style>
  <w:style w:type="paragraph" w:styleId="Virsraksts4">
    <w:name w:val="heading 4"/>
    <w:basedOn w:val="Parasts"/>
    <w:link w:val="Virsraksts4Rakstz"/>
    <w:autoRedefine/>
    <w:uiPriority w:val="9"/>
    <w:qFormat/>
    <w:rsid w:val="009322C2"/>
    <w:p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5">
    <w:name w:val="heading 5"/>
    <w:basedOn w:val="Parasts"/>
    <w:link w:val="Virsraksts5Rakstz"/>
    <w:autoRedefine/>
    <w:uiPriority w:val="9"/>
    <w:unhideWhenUsed/>
    <w:qFormat/>
    <w:rsid w:val="00C17E64"/>
    <w:pPr>
      <w:numPr>
        <w:ilvl w:val="4"/>
        <w:numId w:val="8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Virsraksts6">
    <w:name w:val="heading 6"/>
    <w:basedOn w:val="Parasts"/>
    <w:next w:val="Parasts"/>
    <w:link w:val="Virsraksts6Rakstz"/>
    <w:uiPriority w:val="9"/>
    <w:qFormat/>
    <w:rsid w:val="00265CF3"/>
    <w:pPr>
      <w:keepNext/>
      <w:keepLines/>
      <w:spacing w:before="200" w:after="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paragraph" w:styleId="Virsraksts7">
    <w:name w:val="heading 7"/>
    <w:basedOn w:val="Parasts"/>
    <w:next w:val="Parasts"/>
    <w:link w:val="Virsraksts7Rakstz"/>
    <w:uiPriority w:val="9"/>
    <w:qFormat/>
    <w:rsid w:val="00265CF3"/>
    <w:pPr>
      <w:keepNext/>
      <w:keepLines/>
      <w:spacing w:before="200" w:after="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paragraph" w:styleId="Virsraksts8">
    <w:name w:val="heading 8"/>
    <w:basedOn w:val="Parasts"/>
    <w:next w:val="Parasts"/>
    <w:link w:val="Virsraksts8Rakstz"/>
    <w:uiPriority w:val="9"/>
    <w:qFormat/>
    <w:rsid w:val="00265CF3"/>
    <w:pPr>
      <w:keepNext/>
      <w:keepLines/>
      <w:spacing w:before="200" w:after="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qFormat/>
    <w:rsid w:val="00265CF3"/>
    <w:pPr>
      <w:keepNext/>
      <w:keepLines/>
      <w:spacing w:before="200" w:after="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1Lgumam">
    <w:name w:val="1. Līgumam"/>
    <w:basedOn w:val="Parasts"/>
    <w:link w:val="1LgumamChar"/>
    <w:qFormat/>
    <w:rsid w:val="00C17E64"/>
    <w:pPr>
      <w:numPr>
        <w:numId w:val="3"/>
      </w:numPr>
      <w:tabs>
        <w:tab w:val="left" w:pos="426"/>
      </w:tabs>
      <w:spacing w:before="120"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1LgumamChar">
    <w:name w:val="1. Līgumam Char"/>
    <w:link w:val="1Lgumam"/>
    <w:rsid w:val="00C17E6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Parasts"/>
    <w:link w:val="11LgumamChar"/>
    <w:qFormat/>
    <w:rsid w:val="00C17E64"/>
    <w:pPr>
      <w:numPr>
        <w:ilvl w:val="1"/>
        <w:numId w:val="3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1LgumamChar">
    <w:name w:val="1.1. Līgumam Char"/>
    <w:link w:val="11Lgumam"/>
    <w:rsid w:val="00C17E6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C17E64"/>
    <w:pPr>
      <w:numPr>
        <w:ilvl w:val="2"/>
      </w:numPr>
    </w:pPr>
    <w:rPr>
      <w:bCs/>
      <w:lang w:val="lv-LV"/>
    </w:rPr>
  </w:style>
  <w:style w:type="character" w:customStyle="1" w:styleId="111LgumamChar">
    <w:name w:val="1.1.1. Līgumam Char"/>
    <w:link w:val="111Lgumam"/>
    <w:rsid w:val="00C17E64"/>
    <w:rPr>
      <w:rFonts w:ascii="Times New Roman" w:eastAsia="Calibri" w:hAnsi="Times New Roman" w:cs="Times New Roman"/>
      <w:bCs/>
      <w:sz w:val="24"/>
      <w:szCs w:val="24"/>
      <w:lang w:eastAsia="x-none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"/>
    <w:link w:val="Virsraksts1"/>
    <w:uiPriority w:val="9"/>
    <w:rsid w:val="00C17E6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Virsraksts2Rakstz">
    <w:name w:val="Virsraksts 2 Rakstz."/>
    <w:link w:val="Virsraksts2"/>
    <w:uiPriority w:val="9"/>
    <w:rsid w:val="00C17E64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Virsraksts3Rakstz">
    <w:name w:val="Virsraksts 3 Rakstz."/>
    <w:link w:val="Virsraksts3"/>
    <w:uiPriority w:val="9"/>
    <w:rsid w:val="00C17E64"/>
    <w:rPr>
      <w:rFonts w:ascii="Times New Roman" w:eastAsia="Times New Roman" w:hAnsi="Times New Roman" w:cs="Times New Roman"/>
      <w:bCs/>
      <w:sz w:val="24"/>
      <w:szCs w:val="26"/>
      <w:lang w:eastAsia="x-none"/>
    </w:rPr>
  </w:style>
  <w:style w:type="character" w:customStyle="1" w:styleId="Virsraksts4Rakstz">
    <w:name w:val="Virsraksts 4 Rakstz."/>
    <w:link w:val="Virsraksts4"/>
    <w:uiPriority w:val="9"/>
    <w:rsid w:val="009322C2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5Rakstz">
    <w:name w:val="Virsraksts 5 Rakstz."/>
    <w:link w:val="Virsraksts5"/>
    <w:uiPriority w:val="9"/>
    <w:rsid w:val="00C17E6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Tabulaiiiiii">
    <w:name w:val="1.1.1. Tabulaiiiiii"/>
    <w:basedOn w:val="Parasts"/>
    <w:link w:val="111TabulaiiiiiiChar"/>
    <w:qFormat/>
    <w:rsid w:val="00902099"/>
    <w:pPr>
      <w:numPr>
        <w:ilvl w:val="2"/>
        <w:numId w:val="10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lv-LV"/>
    </w:rPr>
  </w:style>
  <w:style w:type="character" w:customStyle="1" w:styleId="111TabulaiiiiiiChar">
    <w:name w:val="1.1.1. Tabulaiiiiii Char"/>
    <w:link w:val="111Tabulaiiiiii"/>
    <w:rsid w:val="00902099"/>
    <w:rPr>
      <w:rFonts w:ascii="Times New Roman" w:eastAsia="Calibri" w:hAnsi="Times New Roman" w:cs="Times New Roman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902099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902099"/>
    <w:rPr>
      <w:rFonts w:ascii="Times New Roman" w:eastAsia="Calibri" w:hAnsi="Times New Roman" w:cs="Times New Roman"/>
      <w:sz w:val="24"/>
      <w:szCs w:val="20"/>
      <w:lang w:eastAsia="lv-LV"/>
    </w:rPr>
  </w:style>
  <w:style w:type="table" w:styleId="Reatabula">
    <w:name w:val="Table Grid"/>
    <w:basedOn w:val="Parastatabula"/>
    <w:uiPriority w:val="39"/>
    <w:rsid w:val="00F8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ormal bullet 2,Bullet list,Saistīto dokumentu saraksts,PPS_Bullet,Syle 1,Strip,H&amp;P List Paragraph,List Paragraph1,Numurets,Virsraksti,Colorful List - Accent 12"/>
    <w:basedOn w:val="Parasts"/>
    <w:link w:val="SarakstarindkopaRakstz"/>
    <w:uiPriority w:val="34"/>
    <w:qFormat/>
    <w:rsid w:val="001F4EBE"/>
    <w:pPr>
      <w:ind w:left="720"/>
      <w:contextualSpacing/>
    </w:pPr>
  </w:style>
  <w:style w:type="character" w:customStyle="1" w:styleId="Virsraksts6Rakstz">
    <w:name w:val="Virsraksts 6 Rakstz."/>
    <w:basedOn w:val="Noklusjumarindkopasfonts"/>
    <w:link w:val="Virsraksts6"/>
    <w:uiPriority w:val="9"/>
    <w:rsid w:val="00265CF3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265CF3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00265CF3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00265CF3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paragraph" w:customStyle="1" w:styleId="tabulia1">
    <w:name w:val="tabuliņa 1"/>
    <w:basedOn w:val="Parasts"/>
    <w:rsid w:val="00265CF3"/>
    <w:pPr>
      <w:numPr>
        <w:ilvl w:val="2"/>
        <w:numId w:val="11"/>
      </w:num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ulia2">
    <w:name w:val="tabuliņa 2"/>
    <w:basedOn w:val="tabulia1"/>
    <w:rsid w:val="00265CF3"/>
    <w:pPr>
      <w:numPr>
        <w:ilvl w:val="3"/>
      </w:numPr>
      <w:ind w:left="885" w:hanging="851"/>
    </w:pPr>
    <w:rPr>
      <w:lang w:val="x-none"/>
    </w:rPr>
  </w:style>
  <w:style w:type="numbering" w:customStyle="1" w:styleId="WWOutlineListStyle5111">
    <w:name w:val="WW_OutlineListStyle_5111"/>
    <w:rsid w:val="00265CF3"/>
  </w:style>
  <w:style w:type="character" w:customStyle="1" w:styleId="SarakstarindkopaRakstz">
    <w:name w:val="Saraksta rindkopa Rakstz."/>
    <w:aliases w:val="2 Rakstz.,Normal bullet 2 Rakstz.,Bullet list Rakstz.,Saistīto dokumentu saraksts Rakstz.,PPS_Bullet Rakstz.,Syle 1 Rakstz.,Strip Rakstz.,H&amp;P List Paragraph Rakstz.,List Paragraph1 Rakstz.,Numurets Rakstz.,Virsraksti Rakstz."/>
    <w:link w:val="Sarakstarindkopa"/>
    <w:uiPriority w:val="34"/>
    <w:qFormat/>
    <w:rsid w:val="00265CF3"/>
  </w:style>
  <w:style w:type="paragraph" w:styleId="Pamattekstsaratkpi">
    <w:name w:val="Body Text Indent"/>
    <w:basedOn w:val="Parasts"/>
    <w:link w:val="PamattekstsaratkpiRakstz"/>
    <w:uiPriority w:val="99"/>
    <w:unhideWhenUsed/>
    <w:rsid w:val="004920EC"/>
    <w:pPr>
      <w:spacing w:after="0" w:line="240" w:lineRule="auto"/>
      <w:ind w:firstLine="3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4920E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5137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Strūģe</dc:creator>
  <cp:keywords/>
  <dc:description/>
  <cp:lastModifiedBy>Inese Liepa</cp:lastModifiedBy>
  <cp:revision>15</cp:revision>
  <dcterms:created xsi:type="dcterms:W3CDTF">2024-02-20T14:09:00Z</dcterms:created>
  <dcterms:modified xsi:type="dcterms:W3CDTF">2024-05-02T08:21:00Z</dcterms:modified>
</cp:coreProperties>
</file>