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A116D" w14:textId="77777777" w:rsidR="00C8765C" w:rsidRPr="00F03002" w:rsidRDefault="00C8765C" w:rsidP="00DC1E8E">
      <w:pPr>
        <w:spacing w:after="0" w:line="240" w:lineRule="auto"/>
        <w:ind w:right="74"/>
        <w:jc w:val="right"/>
        <w:rPr>
          <w:rFonts w:ascii="Times New Roman" w:eastAsia="Times New Roman" w:hAnsi="Times New Roman" w:cs="Times New Roman"/>
          <w:b/>
          <w:sz w:val="24"/>
          <w:szCs w:val="24"/>
          <w:lang w:eastAsia="lv-LV"/>
        </w:rPr>
      </w:pPr>
      <w:r w:rsidRPr="00F03002">
        <w:rPr>
          <w:rFonts w:ascii="Times New Roman" w:eastAsia="Times New Roman" w:hAnsi="Times New Roman" w:cs="Times New Roman"/>
          <w:b/>
          <w:sz w:val="24"/>
          <w:szCs w:val="24"/>
          <w:lang w:eastAsia="lv-LV"/>
        </w:rPr>
        <w:t>APSTIPRINĀTS</w:t>
      </w:r>
    </w:p>
    <w:p w14:paraId="30FB4CDA" w14:textId="3672B21C" w:rsidR="00C8765C" w:rsidRPr="00F03002" w:rsidRDefault="00C8765C" w:rsidP="00F03002">
      <w:pPr>
        <w:spacing w:after="0" w:line="240" w:lineRule="auto"/>
        <w:ind w:left="3888" w:right="74"/>
        <w:jc w:val="right"/>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 xml:space="preserve"> ar Rīgas </w:t>
      </w:r>
      <w:r w:rsidR="00EF6B70">
        <w:rPr>
          <w:rFonts w:ascii="Times New Roman" w:eastAsia="Times New Roman" w:hAnsi="Times New Roman" w:cs="Times New Roman"/>
          <w:sz w:val="24"/>
          <w:szCs w:val="24"/>
          <w:lang w:eastAsia="lv-LV"/>
        </w:rPr>
        <w:t>valstspilsētas pašvaldības</w:t>
      </w:r>
      <w:r w:rsidRPr="00F03002">
        <w:rPr>
          <w:rFonts w:ascii="Times New Roman" w:eastAsia="Times New Roman" w:hAnsi="Times New Roman" w:cs="Times New Roman"/>
          <w:sz w:val="24"/>
          <w:szCs w:val="24"/>
          <w:lang w:eastAsia="lv-LV"/>
        </w:rPr>
        <w:t xml:space="preserve"> Izglītības, kultūras un sporta</w:t>
      </w:r>
    </w:p>
    <w:p w14:paraId="33C02143" w14:textId="76AF97DE" w:rsidR="00C8765C" w:rsidRPr="00F03002" w:rsidRDefault="00C8765C" w:rsidP="00F03002">
      <w:pPr>
        <w:spacing w:after="0" w:line="240" w:lineRule="auto"/>
        <w:ind w:left="3888" w:right="74"/>
        <w:jc w:val="right"/>
        <w:rPr>
          <w:rFonts w:ascii="Times New Roman" w:eastAsia="Times New Roman" w:hAnsi="Times New Roman" w:cs="Times New Roman"/>
          <w:sz w:val="24"/>
          <w:szCs w:val="24"/>
          <w:lang w:eastAsia="lv-LV"/>
        </w:rPr>
      </w:pPr>
      <w:r w:rsidRPr="006C5D01">
        <w:rPr>
          <w:rFonts w:ascii="Times New Roman" w:eastAsia="Times New Roman" w:hAnsi="Times New Roman" w:cs="Times New Roman"/>
          <w:sz w:val="24"/>
          <w:szCs w:val="24"/>
          <w:lang w:eastAsia="lv-LV"/>
        </w:rPr>
        <w:t xml:space="preserve">departamenta </w:t>
      </w:r>
      <w:r w:rsidR="009806BA" w:rsidRPr="0021324B">
        <w:rPr>
          <w:rFonts w:ascii="Times New Roman" w:eastAsia="Times New Roman" w:hAnsi="Times New Roman" w:cs="Times New Roman"/>
          <w:sz w:val="24"/>
          <w:szCs w:val="24"/>
          <w:lang w:eastAsia="lv-LV"/>
        </w:rPr>
        <w:t>1</w:t>
      </w:r>
      <w:r w:rsidR="0021324B" w:rsidRPr="0021324B">
        <w:rPr>
          <w:rFonts w:ascii="Times New Roman" w:eastAsia="Times New Roman" w:hAnsi="Times New Roman" w:cs="Times New Roman"/>
          <w:sz w:val="24"/>
          <w:szCs w:val="24"/>
          <w:lang w:eastAsia="lv-LV"/>
        </w:rPr>
        <w:t>7</w:t>
      </w:r>
      <w:r w:rsidR="00556BB5" w:rsidRPr="0021324B">
        <w:rPr>
          <w:rFonts w:ascii="Times New Roman" w:eastAsia="Times New Roman" w:hAnsi="Times New Roman" w:cs="Times New Roman"/>
          <w:sz w:val="24"/>
          <w:szCs w:val="24"/>
          <w:lang w:eastAsia="lv-LV"/>
        </w:rPr>
        <w:t>.</w:t>
      </w:r>
      <w:r w:rsidR="009806BA" w:rsidRPr="0021324B">
        <w:rPr>
          <w:rFonts w:ascii="Times New Roman" w:eastAsia="Times New Roman" w:hAnsi="Times New Roman" w:cs="Times New Roman"/>
          <w:sz w:val="24"/>
          <w:szCs w:val="24"/>
          <w:lang w:eastAsia="lv-LV"/>
        </w:rPr>
        <w:t>10</w:t>
      </w:r>
      <w:r w:rsidR="005E0834" w:rsidRPr="0021324B">
        <w:rPr>
          <w:rFonts w:ascii="Times New Roman" w:eastAsia="Times New Roman" w:hAnsi="Times New Roman" w:cs="Times New Roman"/>
          <w:sz w:val="24"/>
          <w:szCs w:val="24"/>
          <w:lang w:eastAsia="lv-LV"/>
        </w:rPr>
        <w:t>.</w:t>
      </w:r>
      <w:r w:rsidRPr="0021324B">
        <w:rPr>
          <w:rFonts w:ascii="Times New Roman" w:eastAsia="Times New Roman" w:hAnsi="Times New Roman" w:cs="Times New Roman"/>
          <w:sz w:val="24"/>
          <w:szCs w:val="24"/>
          <w:lang w:eastAsia="lv-LV"/>
        </w:rPr>
        <w:t>202</w:t>
      </w:r>
      <w:r w:rsidR="00BD62A8" w:rsidRPr="0021324B">
        <w:rPr>
          <w:rFonts w:ascii="Times New Roman" w:eastAsia="Times New Roman" w:hAnsi="Times New Roman" w:cs="Times New Roman"/>
          <w:sz w:val="24"/>
          <w:szCs w:val="24"/>
          <w:lang w:eastAsia="lv-LV"/>
        </w:rPr>
        <w:t>4</w:t>
      </w:r>
      <w:r w:rsidRPr="0021324B">
        <w:rPr>
          <w:rFonts w:ascii="Times New Roman" w:eastAsia="Times New Roman" w:hAnsi="Times New Roman" w:cs="Times New Roman"/>
          <w:sz w:val="24"/>
          <w:szCs w:val="24"/>
          <w:lang w:eastAsia="lv-LV"/>
        </w:rPr>
        <w:t>.</w:t>
      </w:r>
    </w:p>
    <w:p w14:paraId="6CC8C78D" w14:textId="77777777" w:rsidR="00C8765C" w:rsidRPr="00F03002" w:rsidRDefault="00C8765C" w:rsidP="00F03002">
      <w:pPr>
        <w:spacing w:after="0" w:line="240" w:lineRule="auto"/>
        <w:ind w:left="3888" w:right="74"/>
        <w:jc w:val="right"/>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iepirkuma komisijas sēdes lēmumu</w:t>
      </w:r>
    </w:p>
    <w:p w14:paraId="6D9C5F9C" w14:textId="77777777" w:rsidR="00C8765C" w:rsidRPr="00F03002" w:rsidRDefault="00C8765C" w:rsidP="00F03002">
      <w:pPr>
        <w:spacing w:after="0" w:line="240" w:lineRule="auto"/>
        <w:ind w:left="3888" w:right="74"/>
        <w:jc w:val="right"/>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protokols Nr. 1</w:t>
      </w:r>
    </w:p>
    <w:p w14:paraId="230CD963" w14:textId="77777777" w:rsidR="00C8765C" w:rsidRPr="00F03002" w:rsidRDefault="00C8765C" w:rsidP="00F03002">
      <w:pPr>
        <w:spacing w:after="0" w:line="240" w:lineRule="auto"/>
        <w:ind w:left="3888" w:right="74"/>
        <w:jc w:val="right"/>
        <w:rPr>
          <w:rFonts w:ascii="Times New Roman" w:eastAsia="Times New Roman" w:hAnsi="Times New Roman" w:cs="Times New Roman"/>
          <w:sz w:val="24"/>
          <w:szCs w:val="24"/>
          <w:lang w:eastAsia="lv-LV"/>
        </w:rPr>
      </w:pPr>
    </w:p>
    <w:p w14:paraId="547905D7" w14:textId="77777777" w:rsidR="0043651C" w:rsidRDefault="0043651C" w:rsidP="00F03002">
      <w:pPr>
        <w:spacing w:after="0" w:line="240" w:lineRule="auto"/>
        <w:jc w:val="center"/>
        <w:rPr>
          <w:rFonts w:ascii="Times New Roman" w:eastAsia="Times New Roman" w:hAnsi="Times New Roman" w:cs="Times New Roman"/>
          <w:sz w:val="24"/>
          <w:szCs w:val="24"/>
          <w:lang w:eastAsia="lv-LV"/>
        </w:rPr>
      </w:pPr>
    </w:p>
    <w:p w14:paraId="08593C40" w14:textId="77777777" w:rsidR="000702C9" w:rsidRDefault="000702C9" w:rsidP="00F03002">
      <w:pPr>
        <w:spacing w:after="0" w:line="240" w:lineRule="auto"/>
        <w:jc w:val="center"/>
        <w:rPr>
          <w:rFonts w:ascii="Times New Roman" w:eastAsia="Times New Roman" w:hAnsi="Times New Roman" w:cs="Times New Roman"/>
          <w:sz w:val="24"/>
          <w:szCs w:val="24"/>
          <w:lang w:eastAsia="lv-LV"/>
        </w:rPr>
      </w:pPr>
    </w:p>
    <w:p w14:paraId="74FB6AD8" w14:textId="77777777" w:rsidR="000702C9" w:rsidRDefault="000702C9" w:rsidP="00F03002">
      <w:pPr>
        <w:spacing w:after="0" w:line="240" w:lineRule="auto"/>
        <w:jc w:val="center"/>
        <w:rPr>
          <w:rFonts w:ascii="Times New Roman" w:eastAsia="Times New Roman" w:hAnsi="Times New Roman" w:cs="Times New Roman"/>
          <w:sz w:val="24"/>
          <w:szCs w:val="24"/>
          <w:lang w:eastAsia="lv-LV"/>
        </w:rPr>
      </w:pPr>
    </w:p>
    <w:p w14:paraId="3F6CA434" w14:textId="77777777" w:rsidR="000702C9" w:rsidRDefault="000702C9" w:rsidP="00F03002">
      <w:pPr>
        <w:spacing w:after="0" w:line="240" w:lineRule="auto"/>
        <w:jc w:val="center"/>
        <w:rPr>
          <w:rFonts w:ascii="Times New Roman" w:eastAsia="Times New Roman" w:hAnsi="Times New Roman" w:cs="Times New Roman"/>
          <w:sz w:val="24"/>
          <w:szCs w:val="24"/>
          <w:lang w:eastAsia="lv-LV"/>
        </w:rPr>
      </w:pPr>
    </w:p>
    <w:p w14:paraId="11E60E6D" w14:textId="77777777" w:rsidR="0043651C" w:rsidRDefault="0043651C" w:rsidP="00F03002">
      <w:pPr>
        <w:spacing w:after="0" w:line="240" w:lineRule="auto"/>
        <w:jc w:val="center"/>
        <w:rPr>
          <w:rFonts w:ascii="Times New Roman" w:eastAsia="Times New Roman" w:hAnsi="Times New Roman" w:cs="Times New Roman"/>
          <w:sz w:val="24"/>
          <w:szCs w:val="24"/>
          <w:lang w:eastAsia="lv-LV"/>
        </w:rPr>
      </w:pPr>
    </w:p>
    <w:p w14:paraId="1670DD16" w14:textId="77777777" w:rsidR="00BD62A8" w:rsidRDefault="00C8765C" w:rsidP="00F03002">
      <w:pPr>
        <w:spacing w:after="0" w:line="240" w:lineRule="auto"/>
        <w:jc w:val="center"/>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 xml:space="preserve">RĪGAS </w:t>
      </w:r>
      <w:r w:rsidR="00BD62A8" w:rsidRPr="00BD62A8">
        <w:rPr>
          <w:rFonts w:ascii="Times New Roman" w:eastAsia="Times New Roman" w:hAnsi="Times New Roman" w:cs="Times New Roman"/>
          <w:sz w:val="24"/>
          <w:szCs w:val="24"/>
          <w:lang w:eastAsia="lv-LV"/>
        </w:rPr>
        <w:t>VALSTSPILSĒTAS PAŠVALDĪBAS</w:t>
      </w:r>
      <w:r w:rsidR="00BD62A8" w:rsidRPr="00F03002">
        <w:rPr>
          <w:rFonts w:ascii="Times New Roman" w:eastAsia="Times New Roman" w:hAnsi="Times New Roman" w:cs="Times New Roman"/>
          <w:sz w:val="24"/>
          <w:szCs w:val="24"/>
          <w:lang w:eastAsia="lv-LV"/>
        </w:rPr>
        <w:t xml:space="preserve"> </w:t>
      </w:r>
      <w:r w:rsidRPr="00F03002">
        <w:rPr>
          <w:rFonts w:ascii="Times New Roman" w:eastAsia="Times New Roman" w:hAnsi="Times New Roman" w:cs="Times New Roman"/>
          <w:sz w:val="24"/>
          <w:szCs w:val="24"/>
          <w:lang w:eastAsia="lv-LV"/>
        </w:rPr>
        <w:t xml:space="preserve">IZGLĪTĪBAS, </w:t>
      </w:r>
    </w:p>
    <w:p w14:paraId="3EFC6C3A" w14:textId="3118909E" w:rsidR="00C8765C" w:rsidRPr="00F03002" w:rsidRDefault="00C8765C" w:rsidP="00F03002">
      <w:pPr>
        <w:spacing w:after="0" w:line="240" w:lineRule="auto"/>
        <w:jc w:val="center"/>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KULTŪRAS UN SPORTA DEPARTAMENTA</w:t>
      </w:r>
    </w:p>
    <w:p w14:paraId="74D0CEEC" w14:textId="77777777" w:rsidR="00C8765C" w:rsidRPr="00F03002" w:rsidRDefault="00C8765C" w:rsidP="00F03002">
      <w:pPr>
        <w:spacing w:after="0" w:line="240" w:lineRule="auto"/>
        <w:jc w:val="center"/>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IEPIRKUMA</w:t>
      </w:r>
    </w:p>
    <w:p w14:paraId="099F3C7B" w14:textId="76027BF0" w:rsidR="00C8765C" w:rsidRPr="00F03002" w:rsidRDefault="00C8765C" w:rsidP="00F03002">
      <w:pPr>
        <w:spacing w:after="0" w:line="240" w:lineRule="auto"/>
        <w:jc w:val="center"/>
        <w:rPr>
          <w:rFonts w:ascii="Times New Roman" w:eastAsia="Times New Roman" w:hAnsi="Times New Roman" w:cs="Times New Roman"/>
          <w:b/>
          <w:sz w:val="24"/>
          <w:szCs w:val="24"/>
          <w:lang w:eastAsia="lv-LV"/>
        </w:rPr>
      </w:pPr>
      <w:bookmarkStart w:id="0" w:name="_Hlk34744774"/>
      <w:bookmarkStart w:id="1" w:name="_Hlk47364433"/>
      <w:bookmarkStart w:id="2" w:name="_Hlk138143120"/>
      <w:r w:rsidRPr="00F03002">
        <w:rPr>
          <w:rFonts w:ascii="Times New Roman" w:eastAsia="Times New Roman" w:hAnsi="Times New Roman" w:cs="Times New Roman"/>
          <w:b/>
          <w:sz w:val="24"/>
          <w:szCs w:val="24"/>
          <w:lang w:eastAsia="lv-LV"/>
        </w:rPr>
        <w:t>„</w:t>
      </w:r>
      <w:bookmarkEnd w:id="0"/>
      <w:bookmarkEnd w:id="1"/>
      <w:r w:rsidR="0079336D" w:rsidRPr="0079336D">
        <w:t xml:space="preserve"> </w:t>
      </w:r>
      <w:r w:rsidR="0079336D" w:rsidRPr="0079336D">
        <w:rPr>
          <w:rFonts w:ascii="Times New Roman" w:eastAsia="Times New Roman" w:hAnsi="Times New Roman" w:cs="Times New Roman"/>
          <w:b/>
          <w:sz w:val="24"/>
          <w:szCs w:val="24"/>
          <w:lang w:eastAsia="lv-LV"/>
        </w:rPr>
        <w:t>Kvēlspuldžu nomaiņa Rīgas valstspilsētas pašvaldības Izglītības, kultūras un sporta departamenta padotības iestādēs</w:t>
      </w:r>
      <w:r w:rsidRPr="00F03002">
        <w:rPr>
          <w:rFonts w:ascii="Times New Roman" w:eastAsia="Times New Roman" w:hAnsi="Times New Roman" w:cs="Times New Roman"/>
          <w:b/>
          <w:sz w:val="24"/>
          <w:szCs w:val="24"/>
          <w:lang w:eastAsia="lv-LV"/>
        </w:rPr>
        <w:t>”</w:t>
      </w:r>
    </w:p>
    <w:bookmarkEnd w:id="2"/>
    <w:p w14:paraId="3CE00131" w14:textId="77777777" w:rsidR="00C8765C" w:rsidRPr="00F03002" w:rsidRDefault="00C8765C" w:rsidP="00F03002">
      <w:pPr>
        <w:spacing w:after="0" w:line="240" w:lineRule="auto"/>
        <w:jc w:val="center"/>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NOLIKUMS</w:t>
      </w:r>
    </w:p>
    <w:p w14:paraId="5BEEE04B" w14:textId="77777777" w:rsidR="00C8765C" w:rsidRPr="00F03002" w:rsidRDefault="00C8765C" w:rsidP="00F03002">
      <w:pPr>
        <w:spacing w:after="0" w:line="240" w:lineRule="auto"/>
        <w:ind w:hanging="142"/>
        <w:jc w:val="center"/>
        <w:rPr>
          <w:rFonts w:ascii="Times New Roman" w:eastAsia="Times New Roman" w:hAnsi="Times New Roman" w:cs="Times New Roman"/>
          <w:sz w:val="24"/>
          <w:szCs w:val="24"/>
          <w:lang w:eastAsia="lv-LV"/>
        </w:rPr>
      </w:pPr>
    </w:p>
    <w:p w14:paraId="761F7DFA" w14:textId="77777777" w:rsidR="00C8765C" w:rsidRPr="00F03002" w:rsidRDefault="00C8765C" w:rsidP="00F03002">
      <w:pPr>
        <w:spacing w:after="0" w:line="240" w:lineRule="auto"/>
        <w:rPr>
          <w:rFonts w:ascii="Times New Roman" w:eastAsia="Times New Roman" w:hAnsi="Times New Roman" w:cs="Times New Roman"/>
          <w:sz w:val="24"/>
          <w:szCs w:val="24"/>
          <w:lang w:eastAsia="lv-LV"/>
        </w:rPr>
      </w:pPr>
    </w:p>
    <w:p w14:paraId="3130CCC4" w14:textId="77777777" w:rsidR="00C8765C" w:rsidRPr="00F03002" w:rsidRDefault="00C8765C" w:rsidP="00F03002">
      <w:pPr>
        <w:spacing w:after="0" w:line="240" w:lineRule="auto"/>
        <w:jc w:val="center"/>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Iepirkuma identifikācijas numurs</w:t>
      </w:r>
    </w:p>
    <w:p w14:paraId="382C593D" w14:textId="6115C47E" w:rsidR="00C8765C" w:rsidRPr="00F03002" w:rsidRDefault="00BD62A8" w:rsidP="00F03002">
      <w:pPr>
        <w:spacing w:after="0" w:line="240" w:lineRule="auto"/>
        <w:jc w:val="center"/>
        <w:rPr>
          <w:rFonts w:ascii="Times New Roman" w:eastAsia="Times New Roman" w:hAnsi="Times New Roman" w:cs="Times New Roman"/>
          <w:sz w:val="24"/>
          <w:szCs w:val="24"/>
          <w:lang w:eastAsia="lv-LV"/>
        </w:rPr>
      </w:pPr>
      <w:bookmarkStart w:id="3" w:name="_Hlk45102424"/>
      <w:r w:rsidRPr="00BD62A8">
        <w:rPr>
          <w:rFonts w:ascii="Times New Roman" w:eastAsia="Times New Roman" w:hAnsi="Times New Roman" w:cs="Times New Roman"/>
          <w:sz w:val="24"/>
          <w:szCs w:val="24"/>
          <w:lang w:eastAsia="lv-LV"/>
        </w:rPr>
        <w:t>RVPIKSD</w:t>
      </w:r>
      <w:r w:rsidR="00C8765C" w:rsidRPr="00F03002">
        <w:rPr>
          <w:rFonts w:ascii="Times New Roman" w:eastAsia="Times New Roman" w:hAnsi="Times New Roman" w:cs="Times New Roman"/>
          <w:sz w:val="24"/>
          <w:szCs w:val="24"/>
          <w:lang w:eastAsia="lv-LV"/>
        </w:rPr>
        <w:t xml:space="preserve"> </w:t>
      </w:r>
      <w:r w:rsidR="0079336D">
        <w:rPr>
          <w:rFonts w:ascii="Times New Roman" w:eastAsia="Times New Roman" w:hAnsi="Times New Roman" w:cs="Times New Roman"/>
          <w:sz w:val="24"/>
          <w:szCs w:val="24"/>
          <w:lang w:eastAsia="lv-LV"/>
        </w:rPr>
        <w:t>2024/</w:t>
      </w:r>
      <w:r w:rsidR="009806BA">
        <w:rPr>
          <w:rFonts w:ascii="Times New Roman" w:eastAsia="Times New Roman" w:hAnsi="Times New Roman" w:cs="Times New Roman"/>
          <w:sz w:val="24"/>
          <w:szCs w:val="24"/>
          <w:lang w:eastAsia="lv-LV"/>
        </w:rPr>
        <w:t>23</w:t>
      </w:r>
    </w:p>
    <w:bookmarkEnd w:id="3"/>
    <w:p w14:paraId="1868516E" w14:textId="77777777" w:rsidR="00C8765C" w:rsidRPr="00F03002" w:rsidRDefault="00C8765C" w:rsidP="00F03002">
      <w:pPr>
        <w:spacing w:after="0" w:line="240" w:lineRule="auto"/>
        <w:jc w:val="center"/>
        <w:rPr>
          <w:rFonts w:ascii="Times New Roman" w:eastAsia="Times New Roman" w:hAnsi="Times New Roman" w:cs="Times New Roman"/>
          <w:sz w:val="24"/>
          <w:szCs w:val="24"/>
          <w:lang w:eastAsia="lv-LV"/>
        </w:rPr>
      </w:pPr>
    </w:p>
    <w:p w14:paraId="75089B63" w14:textId="77777777" w:rsidR="00C8765C" w:rsidRPr="00F03002" w:rsidRDefault="00C8765C" w:rsidP="00F03002">
      <w:pPr>
        <w:spacing w:after="0" w:line="240" w:lineRule="auto"/>
        <w:jc w:val="center"/>
        <w:rPr>
          <w:rFonts w:ascii="Times New Roman" w:eastAsia="Times New Roman" w:hAnsi="Times New Roman" w:cs="Times New Roman"/>
          <w:sz w:val="24"/>
          <w:szCs w:val="24"/>
          <w:lang w:eastAsia="lv-LV"/>
        </w:rPr>
      </w:pPr>
    </w:p>
    <w:p w14:paraId="663E082B" w14:textId="77777777" w:rsidR="00C8765C" w:rsidRPr="00F03002" w:rsidRDefault="00C8765C" w:rsidP="00F03002">
      <w:pPr>
        <w:spacing w:after="0" w:line="240" w:lineRule="auto"/>
        <w:rPr>
          <w:rFonts w:ascii="Times New Roman" w:eastAsia="Times New Roman" w:hAnsi="Times New Roman" w:cs="Times New Roman"/>
          <w:color w:val="808080"/>
          <w:sz w:val="24"/>
          <w:szCs w:val="24"/>
          <w:lang w:eastAsia="lv-LV"/>
        </w:rPr>
      </w:pPr>
    </w:p>
    <w:p w14:paraId="74CC4657" w14:textId="77777777" w:rsidR="00C8765C" w:rsidRPr="00F03002" w:rsidRDefault="00C8765C" w:rsidP="00F03002">
      <w:pPr>
        <w:spacing w:after="0" w:line="240" w:lineRule="auto"/>
        <w:rPr>
          <w:rFonts w:ascii="Times New Roman" w:eastAsia="Times New Roman" w:hAnsi="Times New Roman" w:cs="Times New Roman"/>
          <w:color w:val="808080"/>
          <w:sz w:val="24"/>
          <w:szCs w:val="24"/>
          <w:lang w:eastAsia="lv-LV"/>
        </w:rPr>
      </w:pPr>
    </w:p>
    <w:p w14:paraId="5BB366F3" w14:textId="77777777" w:rsidR="00C8765C" w:rsidRPr="00F03002" w:rsidRDefault="00C8765C" w:rsidP="00F03002">
      <w:pPr>
        <w:spacing w:after="0" w:line="240" w:lineRule="auto"/>
        <w:rPr>
          <w:rFonts w:ascii="Times New Roman" w:eastAsia="Times New Roman" w:hAnsi="Times New Roman" w:cs="Times New Roman"/>
          <w:color w:val="808080"/>
          <w:sz w:val="24"/>
          <w:szCs w:val="24"/>
          <w:lang w:eastAsia="lv-LV"/>
        </w:rPr>
      </w:pPr>
    </w:p>
    <w:p w14:paraId="0C814F1F" w14:textId="77777777" w:rsidR="00C8765C" w:rsidRPr="00F03002" w:rsidRDefault="00C8765C" w:rsidP="00F03002">
      <w:pPr>
        <w:spacing w:after="0" w:line="240" w:lineRule="auto"/>
        <w:rPr>
          <w:rFonts w:ascii="Times New Roman" w:eastAsia="Times New Roman" w:hAnsi="Times New Roman" w:cs="Times New Roman"/>
          <w:color w:val="808080"/>
          <w:sz w:val="24"/>
          <w:szCs w:val="24"/>
          <w:lang w:eastAsia="lv-LV"/>
        </w:rPr>
      </w:pPr>
    </w:p>
    <w:p w14:paraId="57C51FBE" w14:textId="77777777" w:rsidR="00C8765C" w:rsidRPr="00F03002" w:rsidRDefault="00C8765C" w:rsidP="00F03002">
      <w:pPr>
        <w:spacing w:after="0" w:line="240" w:lineRule="auto"/>
        <w:jc w:val="center"/>
        <w:rPr>
          <w:rFonts w:ascii="Times New Roman" w:eastAsia="Times New Roman" w:hAnsi="Times New Roman" w:cs="Times New Roman"/>
          <w:color w:val="808080"/>
          <w:sz w:val="24"/>
          <w:szCs w:val="24"/>
          <w:lang w:eastAsia="lv-LV"/>
        </w:rPr>
      </w:pPr>
    </w:p>
    <w:p w14:paraId="405FA0CD" w14:textId="77777777" w:rsidR="00C8765C" w:rsidRPr="00F03002" w:rsidRDefault="00C8765C" w:rsidP="00F03002">
      <w:pPr>
        <w:spacing w:after="0" w:line="240" w:lineRule="auto"/>
        <w:rPr>
          <w:rFonts w:ascii="Times New Roman" w:eastAsia="Times New Roman" w:hAnsi="Times New Roman" w:cs="Times New Roman"/>
          <w:color w:val="808080"/>
          <w:sz w:val="24"/>
          <w:szCs w:val="24"/>
          <w:lang w:eastAsia="lv-LV"/>
        </w:rPr>
      </w:pPr>
    </w:p>
    <w:p w14:paraId="2FA8BE14" w14:textId="77777777" w:rsidR="00C8765C" w:rsidRPr="00F03002" w:rsidRDefault="00C8765C" w:rsidP="00F03002">
      <w:pPr>
        <w:spacing w:after="0" w:line="240" w:lineRule="auto"/>
        <w:jc w:val="center"/>
        <w:rPr>
          <w:rFonts w:ascii="Times New Roman" w:eastAsia="Times New Roman" w:hAnsi="Times New Roman" w:cs="Times New Roman"/>
          <w:color w:val="808080"/>
          <w:sz w:val="24"/>
          <w:szCs w:val="24"/>
          <w:lang w:eastAsia="lv-LV"/>
        </w:rPr>
      </w:pPr>
    </w:p>
    <w:p w14:paraId="7790C46D" w14:textId="77777777" w:rsidR="00C8765C" w:rsidRPr="00F03002" w:rsidRDefault="00C8765C" w:rsidP="00F03002">
      <w:pPr>
        <w:spacing w:after="0" w:line="240" w:lineRule="auto"/>
        <w:jc w:val="center"/>
        <w:rPr>
          <w:rFonts w:ascii="Times New Roman" w:eastAsia="Times New Roman" w:hAnsi="Times New Roman" w:cs="Times New Roman"/>
          <w:color w:val="808080"/>
          <w:sz w:val="24"/>
          <w:szCs w:val="24"/>
          <w:lang w:eastAsia="lv-LV"/>
        </w:rPr>
      </w:pPr>
    </w:p>
    <w:p w14:paraId="07CC8E86" w14:textId="77777777" w:rsidR="00C8765C" w:rsidRPr="00F03002" w:rsidRDefault="00C8765C" w:rsidP="00F03002">
      <w:pPr>
        <w:spacing w:after="0" w:line="240" w:lineRule="auto"/>
        <w:jc w:val="center"/>
        <w:rPr>
          <w:rFonts w:ascii="Times New Roman" w:eastAsia="Times New Roman" w:hAnsi="Times New Roman" w:cs="Times New Roman"/>
          <w:color w:val="808080"/>
          <w:sz w:val="24"/>
          <w:szCs w:val="24"/>
          <w:lang w:eastAsia="lv-LV"/>
        </w:rPr>
      </w:pPr>
    </w:p>
    <w:p w14:paraId="4D846725" w14:textId="77777777" w:rsidR="00C8765C" w:rsidRPr="00F03002" w:rsidRDefault="00C8765C" w:rsidP="00F03002">
      <w:pPr>
        <w:spacing w:after="0" w:line="240" w:lineRule="auto"/>
        <w:jc w:val="center"/>
        <w:rPr>
          <w:rFonts w:ascii="Times New Roman" w:eastAsia="Times New Roman" w:hAnsi="Times New Roman" w:cs="Times New Roman"/>
          <w:color w:val="808080"/>
          <w:sz w:val="24"/>
          <w:szCs w:val="24"/>
          <w:lang w:eastAsia="lv-LV"/>
        </w:rPr>
      </w:pPr>
    </w:p>
    <w:p w14:paraId="6B75E6AF" w14:textId="77777777" w:rsidR="00C8765C" w:rsidRPr="00F03002" w:rsidRDefault="00C8765C" w:rsidP="00F03002">
      <w:pPr>
        <w:spacing w:after="0" w:line="240" w:lineRule="auto"/>
        <w:jc w:val="center"/>
        <w:rPr>
          <w:rFonts w:ascii="Times New Roman" w:eastAsia="Times New Roman" w:hAnsi="Times New Roman" w:cs="Times New Roman"/>
          <w:color w:val="808080"/>
          <w:sz w:val="24"/>
          <w:szCs w:val="24"/>
          <w:lang w:eastAsia="lv-LV"/>
        </w:rPr>
      </w:pPr>
    </w:p>
    <w:p w14:paraId="251FA529" w14:textId="77777777" w:rsidR="00C8765C" w:rsidRPr="00F03002" w:rsidRDefault="00C8765C" w:rsidP="00F03002">
      <w:pPr>
        <w:spacing w:after="0" w:line="240" w:lineRule="auto"/>
        <w:jc w:val="center"/>
        <w:rPr>
          <w:rFonts w:ascii="Times New Roman" w:eastAsia="Times New Roman" w:hAnsi="Times New Roman" w:cs="Times New Roman"/>
          <w:color w:val="808080"/>
          <w:sz w:val="24"/>
          <w:szCs w:val="24"/>
          <w:lang w:eastAsia="lv-LV"/>
        </w:rPr>
      </w:pPr>
    </w:p>
    <w:p w14:paraId="4A0FEACA" w14:textId="77777777" w:rsidR="00C8765C" w:rsidRPr="00F03002" w:rsidRDefault="00C8765C" w:rsidP="00F03002">
      <w:pPr>
        <w:spacing w:after="0" w:line="240" w:lineRule="auto"/>
        <w:jc w:val="center"/>
        <w:rPr>
          <w:rFonts w:ascii="Times New Roman" w:eastAsia="Times New Roman" w:hAnsi="Times New Roman" w:cs="Times New Roman"/>
          <w:color w:val="808080"/>
          <w:sz w:val="24"/>
          <w:szCs w:val="24"/>
          <w:lang w:eastAsia="lv-LV"/>
        </w:rPr>
      </w:pPr>
    </w:p>
    <w:p w14:paraId="5FAF1981" w14:textId="77777777" w:rsidR="00C8765C" w:rsidRPr="00F03002" w:rsidRDefault="00C8765C" w:rsidP="00F03002">
      <w:pPr>
        <w:spacing w:after="0" w:line="240" w:lineRule="auto"/>
        <w:jc w:val="center"/>
        <w:rPr>
          <w:rFonts w:ascii="Times New Roman" w:eastAsia="Times New Roman" w:hAnsi="Times New Roman" w:cs="Times New Roman"/>
          <w:color w:val="808080"/>
          <w:sz w:val="24"/>
          <w:szCs w:val="24"/>
          <w:lang w:eastAsia="lv-LV"/>
        </w:rPr>
      </w:pPr>
    </w:p>
    <w:p w14:paraId="5B7246B3" w14:textId="77777777" w:rsidR="00C8765C" w:rsidRPr="00F03002" w:rsidRDefault="00C8765C" w:rsidP="00F03002">
      <w:pPr>
        <w:spacing w:after="0" w:line="240" w:lineRule="auto"/>
        <w:jc w:val="center"/>
        <w:rPr>
          <w:rFonts w:ascii="Times New Roman" w:eastAsia="Times New Roman" w:hAnsi="Times New Roman" w:cs="Times New Roman"/>
          <w:color w:val="808080"/>
          <w:sz w:val="24"/>
          <w:szCs w:val="24"/>
          <w:lang w:eastAsia="lv-LV"/>
        </w:rPr>
      </w:pPr>
    </w:p>
    <w:p w14:paraId="4A0F1CE4" w14:textId="77777777" w:rsidR="00C8765C" w:rsidRPr="00F03002" w:rsidRDefault="00C8765C" w:rsidP="00F03002">
      <w:pPr>
        <w:spacing w:after="0" w:line="240" w:lineRule="auto"/>
        <w:rPr>
          <w:rFonts w:ascii="Times New Roman" w:eastAsia="Times New Roman" w:hAnsi="Times New Roman" w:cs="Times New Roman"/>
          <w:color w:val="808080"/>
          <w:sz w:val="24"/>
          <w:szCs w:val="24"/>
          <w:lang w:eastAsia="lv-LV"/>
        </w:rPr>
      </w:pPr>
    </w:p>
    <w:p w14:paraId="40D424D4" w14:textId="244CD83E" w:rsidR="00C8765C" w:rsidRPr="00F03002" w:rsidRDefault="00C8765C" w:rsidP="00F03002">
      <w:pPr>
        <w:spacing w:after="0" w:line="240" w:lineRule="auto"/>
        <w:jc w:val="center"/>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Rīga, 202</w:t>
      </w:r>
      <w:r w:rsidR="00BD62A8">
        <w:rPr>
          <w:rFonts w:ascii="Times New Roman" w:eastAsia="Times New Roman" w:hAnsi="Times New Roman" w:cs="Times New Roman"/>
          <w:sz w:val="24"/>
          <w:szCs w:val="24"/>
          <w:lang w:eastAsia="lv-LV"/>
        </w:rPr>
        <w:t>4</w:t>
      </w:r>
    </w:p>
    <w:p w14:paraId="2595B63A" w14:textId="77777777" w:rsidR="00C8765C" w:rsidRPr="00F03002" w:rsidRDefault="00C8765C" w:rsidP="00F03002">
      <w:pPr>
        <w:numPr>
          <w:ilvl w:val="0"/>
          <w:numId w:val="1"/>
        </w:numPr>
        <w:tabs>
          <w:tab w:val="clear" w:pos="360"/>
        </w:tabs>
        <w:spacing w:after="0" w:line="240" w:lineRule="auto"/>
        <w:ind w:left="0" w:firstLine="0"/>
        <w:jc w:val="center"/>
        <w:rPr>
          <w:rFonts w:ascii="Times New Roman" w:eastAsia="Times New Roman" w:hAnsi="Times New Roman" w:cs="Times New Roman"/>
          <w:b/>
          <w:bCs/>
          <w:sz w:val="24"/>
          <w:szCs w:val="24"/>
          <w:lang w:eastAsia="lv-LV"/>
        </w:rPr>
      </w:pPr>
      <w:r w:rsidRPr="00F03002">
        <w:rPr>
          <w:rFonts w:ascii="Times New Roman" w:eastAsia="Times New Roman" w:hAnsi="Times New Roman" w:cs="Times New Roman"/>
          <w:sz w:val="24"/>
          <w:szCs w:val="24"/>
          <w:lang w:eastAsia="lv-LV"/>
        </w:rPr>
        <w:br w:type="page"/>
      </w:r>
      <w:r w:rsidRPr="00F03002">
        <w:rPr>
          <w:rFonts w:ascii="Times New Roman" w:eastAsia="Times New Roman" w:hAnsi="Times New Roman" w:cs="Times New Roman"/>
          <w:b/>
          <w:bCs/>
          <w:sz w:val="24"/>
          <w:szCs w:val="24"/>
          <w:lang w:eastAsia="lv-LV"/>
        </w:rPr>
        <w:lastRenderedPageBreak/>
        <w:t>VISPĀRĪGA INFORMĀCIJA</w:t>
      </w:r>
    </w:p>
    <w:p w14:paraId="52D204B8" w14:textId="762DE95F" w:rsidR="00833EC7" w:rsidRPr="00E95DAC" w:rsidRDefault="00833EC7" w:rsidP="00F03002">
      <w:pPr>
        <w:numPr>
          <w:ilvl w:val="1"/>
          <w:numId w:val="1"/>
        </w:numPr>
        <w:spacing w:after="0" w:line="240" w:lineRule="auto"/>
        <w:ind w:left="0" w:firstLine="0"/>
        <w:jc w:val="both"/>
        <w:rPr>
          <w:rFonts w:ascii="Times New Roman" w:eastAsia="Times New Roman" w:hAnsi="Times New Roman" w:cs="Times New Roman"/>
          <w:sz w:val="24"/>
          <w:szCs w:val="24"/>
          <w:lang w:eastAsia="lv-LV"/>
        </w:rPr>
      </w:pPr>
      <w:r w:rsidRPr="00E95DAC">
        <w:rPr>
          <w:rFonts w:ascii="Times New Roman" w:eastAsia="Times New Roman" w:hAnsi="Times New Roman" w:cs="Times New Roman"/>
          <w:b/>
          <w:sz w:val="24"/>
          <w:szCs w:val="24"/>
          <w:lang w:eastAsia="lv-LV"/>
        </w:rPr>
        <w:t xml:space="preserve">Rīgas </w:t>
      </w:r>
      <w:r w:rsidR="00BD62A8" w:rsidRPr="00E95DAC">
        <w:rPr>
          <w:rFonts w:ascii="Times New Roman" w:eastAsia="Times New Roman" w:hAnsi="Times New Roman" w:cs="Times New Roman"/>
          <w:b/>
          <w:sz w:val="24"/>
          <w:szCs w:val="24"/>
          <w:lang w:eastAsia="lv-LV"/>
        </w:rPr>
        <w:t>valstspilsētas pašvaldības</w:t>
      </w:r>
      <w:r w:rsidRPr="00E95DAC">
        <w:rPr>
          <w:rFonts w:ascii="Times New Roman" w:eastAsia="Times New Roman" w:hAnsi="Times New Roman" w:cs="Times New Roman"/>
          <w:b/>
          <w:sz w:val="24"/>
          <w:szCs w:val="24"/>
          <w:lang w:eastAsia="lv-LV"/>
        </w:rPr>
        <w:t xml:space="preserve"> Izglītības, kultūras un sporta departaments </w:t>
      </w:r>
      <w:r w:rsidRPr="00E95DAC">
        <w:rPr>
          <w:rFonts w:ascii="Times New Roman" w:eastAsia="Times New Roman" w:hAnsi="Times New Roman" w:cs="Times New Roman"/>
          <w:sz w:val="24"/>
          <w:szCs w:val="24"/>
          <w:lang w:eastAsia="lv-LV"/>
        </w:rPr>
        <w:t xml:space="preserve">(turpmāk– Departaments vai Pasūtītājs) veic </w:t>
      </w:r>
      <w:r w:rsidR="00414E27" w:rsidRPr="00E95DAC">
        <w:rPr>
          <w:rFonts w:ascii="Times New Roman" w:eastAsia="Times New Roman" w:hAnsi="Times New Roman" w:cs="Times New Roman"/>
          <w:sz w:val="24"/>
          <w:szCs w:val="24"/>
          <w:lang w:eastAsia="lv-LV"/>
        </w:rPr>
        <w:t xml:space="preserve">Iepirkumu esošo </w:t>
      </w:r>
      <w:proofErr w:type="spellStart"/>
      <w:r w:rsidR="00414E27" w:rsidRPr="00E95DAC">
        <w:rPr>
          <w:rFonts w:ascii="Times New Roman" w:eastAsia="Times New Roman" w:hAnsi="Times New Roman" w:cs="Times New Roman"/>
          <w:sz w:val="24"/>
          <w:szCs w:val="24"/>
          <w:lang w:eastAsia="lv-LV"/>
        </w:rPr>
        <w:t>energoneefektīvo</w:t>
      </w:r>
      <w:proofErr w:type="spellEnd"/>
      <w:r w:rsidR="00414E27" w:rsidRPr="00E95DAC">
        <w:rPr>
          <w:rFonts w:ascii="Times New Roman" w:eastAsia="Times New Roman" w:hAnsi="Times New Roman" w:cs="Times New Roman"/>
          <w:sz w:val="24"/>
          <w:szCs w:val="24"/>
          <w:lang w:eastAsia="lv-LV"/>
        </w:rPr>
        <w:t xml:space="preserve"> kvēlspuldžu nomaiņai ar LED tipa spuldzēm </w:t>
      </w:r>
      <w:bookmarkStart w:id="4" w:name="_Hlk174980179"/>
      <w:r w:rsidR="0094229D" w:rsidRPr="00E95DAC">
        <w:rPr>
          <w:rFonts w:ascii="Times New Roman" w:eastAsia="Times New Roman" w:hAnsi="Times New Roman" w:cs="Times New Roman"/>
          <w:sz w:val="24"/>
          <w:szCs w:val="24"/>
          <w:lang w:eastAsia="lv-LV"/>
        </w:rPr>
        <w:t xml:space="preserve">Departamenta </w:t>
      </w:r>
      <w:bookmarkStart w:id="5" w:name="_Hlk110351123"/>
      <w:r w:rsidRPr="00E95DAC">
        <w:rPr>
          <w:rFonts w:ascii="Times New Roman" w:eastAsia="Times New Roman" w:hAnsi="Times New Roman" w:cs="Times New Roman"/>
          <w:sz w:val="24"/>
          <w:szCs w:val="24"/>
          <w:lang w:eastAsia="lv-LV"/>
        </w:rPr>
        <w:t xml:space="preserve">padotībā esošo iestāžu </w:t>
      </w:r>
      <w:bookmarkEnd w:id="5"/>
      <w:r w:rsidRPr="00E95DAC">
        <w:rPr>
          <w:rFonts w:ascii="Times New Roman" w:eastAsia="Times New Roman" w:hAnsi="Times New Roman" w:cs="Times New Roman"/>
          <w:sz w:val="24"/>
          <w:szCs w:val="24"/>
          <w:lang w:eastAsia="lv-LV"/>
        </w:rPr>
        <w:t xml:space="preserve">(turpmāk – </w:t>
      </w:r>
      <w:r w:rsidR="00417EBE" w:rsidRPr="00E95DAC">
        <w:rPr>
          <w:rFonts w:ascii="Times New Roman" w:eastAsia="Times New Roman" w:hAnsi="Times New Roman" w:cs="Times New Roman"/>
          <w:sz w:val="24"/>
          <w:szCs w:val="24"/>
          <w:lang w:eastAsia="lv-LV"/>
        </w:rPr>
        <w:t>Iestāde vai Iestādes</w:t>
      </w:r>
      <w:r w:rsidR="006D63DD" w:rsidRPr="00E95DAC">
        <w:rPr>
          <w:rFonts w:ascii="Times New Roman" w:eastAsia="Times New Roman" w:hAnsi="Times New Roman" w:cs="Times New Roman"/>
          <w:sz w:val="24"/>
          <w:szCs w:val="24"/>
          <w:lang w:eastAsia="lv-LV"/>
        </w:rPr>
        <w:t>) vajadzībām</w:t>
      </w:r>
      <w:bookmarkEnd w:id="4"/>
      <w:r w:rsidR="00414E27" w:rsidRPr="00E95DAC">
        <w:rPr>
          <w:rFonts w:ascii="Times New Roman" w:eastAsia="Times New Roman" w:hAnsi="Times New Roman" w:cs="Times New Roman"/>
          <w:sz w:val="24"/>
          <w:szCs w:val="24"/>
          <w:lang w:eastAsia="lv-LV"/>
        </w:rPr>
        <w:t xml:space="preserve"> un esošo spuldžu </w:t>
      </w:r>
      <w:r w:rsidR="0098770C" w:rsidRPr="00E95DAC">
        <w:rPr>
          <w:rFonts w:ascii="Times New Roman" w:eastAsia="Times New Roman" w:hAnsi="Times New Roman" w:cs="Times New Roman"/>
          <w:sz w:val="24"/>
          <w:szCs w:val="24"/>
          <w:lang w:eastAsia="lv-LV"/>
        </w:rPr>
        <w:t>savākšanu un utilizēšanu</w:t>
      </w:r>
      <w:r w:rsidR="00414E27" w:rsidRPr="00E95DAC">
        <w:rPr>
          <w:rFonts w:ascii="Times New Roman" w:eastAsia="Times New Roman" w:hAnsi="Times New Roman" w:cs="Times New Roman"/>
          <w:sz w:val="24"/>
          <w:szCs w:val="24"/>
          <w:lang w:eastAsia="lv-LV"/>
        </w:rPr>
        <w:t xml:space="preserve"> saskaņā ar Ministru kabineta 2014.gada 8. jūlija noteikumiem Nr.388 “Elektrisko un elektronisko iekārtu kategorijas un marķēšanas prasības un šo iekārtu atkritumu apsaimniekošanas prasības un kārtība”.</w:t>
      </w:r>
    </w:p>
    <w:p w14:paraId="5E0BE6FA" w14:textId="6C218F18" w:rsidR="00833EC7" w:rsidRPr="00F03002" w:rsidRDefault="00833EC7" w:rsidP="00F03002">
      <w:pPr>
        <w:numPr>
          <w:ilvl w:val="1"/>
          <w:numId w:val="1"/>
        </w:numPr>
        <w:spacing w:after="0" w:line="240" w:lineRule="auto"/>
        <w:ind w:left="0" w:firstLine="0"/>
        <w:jc w:val="both"/>
        <w:rPr>
          <w:rFonts w:ascii="Times New Roman" w:eastAsia="Times New Roman" w:hAnsi="Times New Roman" w:cs="Times New Roman"/>
          <w:sz w:val="24"/>
          <w:szCs w:val="24"/>
          <w:lang w:eastAsia="lv-LV"/>
        </w:rPr>
      </w:pPr>
      <w:r w:rsidRPr="00E95DAC">
        <w:rPr>
          <w:rFonts w:ascii="Times New Roman" w:eastAsia="Times New Roman" w:hAnsi="Times New Roman" w:cs="Times New Roman"/>
          <w:b/>
          <w:sz w:val="24"/>
          <w:szCs w:val="24"/>
          <w:lang w:eastAsia="lv-LV"/>
        </w:rPr>
        <w:t>Pasūtītājs</w:t>
      </w:r>
      <w:r w:rsidRPr="00E95DAC">
        <w:rPr>
          <w:rFonts w:ascii="Times New Roman" w:eastAsia="Times New Roman" w:hAnsi="Times New Roman" w:cs="Times New Roman"/>
          <w:sz w:val="24"/>
          <w:szCs w:val="24"/>
          <w:lang w:eastAsia="lv-LV"/>
        </w:rPr>
        <w:t xml:space="preserve"> – Rīgas </w:t>
      </w:r>
      <w:r w:rsidR="00BD62A8" w:rsidRPr="00E95DAC">
        <w:rPr>
          <w:rFonts w:ascii="Times New Roman" w:eastAsia="Times New Roman" w:hAnsi="Times New Roman" w:cs="Times New Roman"/>
          <w:sz w:val="24"/>
          <w:szCs w:val="24"/>
          <w:lang w:eastAsia="lv-LV"/>
        </w:rPr>
        <w:t>valstspilsētas pašvaldības</w:t>
      </w:r>
      <w:r w:rsidRPr="00E95DAC">
        <w:rPr>
          <w:rFonts w:ascii="Times New Roman" w:eastAsia="Times New Roman" w:hAnsi="Times New Roman" w:cs="Times New Roman"/>
          <w:sz w:val="24"/>
          <w:szCs w:val="24"/>
          <w:lang w:eastAsia="lv-LV"/>
        </w:rPr>
        <w:t xml:space="preserve"> Izglītības, kultūras un sporta departaments (adrese: Krišjāņa Valdemāra ielā 5, Rīgā, LV-1010, RD iestādes kods: 210) ir Rīgas</w:t>
      </w:r>
      <w:r w:rsidRPr="00F03002">
        <w:rPr>
          <w:rFonts w:ascii="Times New Roman" w:eastAsia="Times New Roman" w:hAnsi="Times New Roman" w:cs="Times New Roman"/>
          <w:sz w:val="24"/>
          <w:szCs w:val="24"/>
          <w:lang w:eastAsia="lv-LV"/>
        </w:rPr>
        <w:t xml:space="preserve"> valstspilsētas pašvaldības (adrese: Rātslaukums 1, Rīga, LV-1050, NMR kods: 90011524360, PVN </w:t>
      </w:r>
      <w:proofErr w:type="spellStart"/>
      <w:r w:rsidR="004620E8" w:rsidRPr="00F03002">
        <w:rPr>
          <w:rFonts w:ascii="Times New Roman" w:eastAsia="Times New Roman" w:hAnsi="Times New Roman" w:cs="Times New Roman"/>
          <w:sz w:val="24"/>
          <w:szCs w:val="24"/>
          <w:lang w:eastAsia="lv-LV"/>
        </w:rPr>
        <w:t>R</w:t>
      </w:r>
      <w:r w:rsidRPr="00F03002">
        <w:rPr>
          <w:rFonts w:ascii="Times New Roman" w:eastAsia="Times New Roman" w:hAnsi="Times New Roman" w:cs="Times New Roman"/>
          <w:sz w:val="24"/>
          <w:szCs w:val="24"/>
          <w:lang w:eastAsia="lv-LV"/>
        </w:rPr>
        <w:t>eģ</w:t>
      </w:r>
      <w:proofErr w:type="spellEnd"/>
      <w:r w:rsidRPr="00F03002">
        <w:rPr>
          <w:rFonts w:ascii="Times New Roman" w:eastAsia="Times New Roman" w:hAnsi="Times New Roman" w:cs="Times New Roman"/>
          <w:sz w:val="24"/>
          <w:szCs w:val="24"/>
          <w:lang w:eastAsia="lv-LV"/>
        </w:rPr>
        <w:t>.</w:t>
      </w:r>
      <w:r w:rsidR="004620E8" w:rsidRPr="00F03002">
        <w:rPr>
          <w:rFonts w:ascii="Times New Roman" w:eastAsia="Times New Roman" w:hAnsi="Times New Roman" w:cs="Times New Roman"/>
          <w:sz w:val="24"/>
          <w:szCs w:val="24"/>
          <w:lang w:eastAsia="lv-LV"/>
        </w:rPr>
        <w:t xml:space="preserve"> </w:t>
      </w:r>
      <w:r w:rsidRPr="00F03002">
        <w:rPr>
          <w:rFonts w:ascii="Times New Roman" w:eastAsia="Times New Roman" w:hAnsi="Times New Roman" w:cs="Times New Roman"/>
          <w:sz w:val="24"/>
          <w:szCs w:val="24"/>
          <w:lang w:eastAsia="lv-LV"/>
        </w:rPr>
        <w:t>Nr.:</w:t>
      </w:r>
      <w:r w:rsidR="006D63DD" w:rsidRPr="00F03002">
        <w:rPr>
          <w:rFonts w:ascii="Times New Roman" w:eastAsia="Times New Roman" w:hAnsi="Times New Roman" w:cs="Times New Roman"/>
          <w:sz w:val="24"/>
          <w:szCs w:val="24"/>
          <w:lang w:eastAsia="lv-LV"/>
        </w:rPr>
        <w:t xml:space="preserve"> LV90011524360) struktūrvienība.</w:t>
      </w:r>
    </w:p>
    <w:p w14:paraId="2EB4E818" w14:textId="16701BA9" w:rsidR="00833EC7" w:rsidRPr="00F03002" w:rsidRDefault="00833EC7" w:rsidP="00F03002">
      <w:pPr>
        <w:numPr>
          <w:ilvl w:val="1"/>
          <w:numId w:val="1"/>
        </w:numPr>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b/>
          <w:sz w:val="24"/>
          <w:szCs w:val="24"/>
          <w:lang w:eastAsia="lv-LV"/>
        </w:rPr>
        <w:t>Pasūtītāja pircēja profils</w:t>
      </w:r>
      <w:r w:rsidRPr="00F03002">
        <w:rPr>
          <w:rFonts w:ascii="Times New Roman" w:eastAsia="Times New Roman" w:hAnsi="Times New Roman" w:cs="Times New Roman"/>
          <w:sz w:val="24"/>
          <w:szCs w:val="24"/>
          <w:lang w:eastAsia="lv-LV"/>
        </w:rPr>
        <w:t xml:space="preserve"> – </w:t>
      </w:r>
      <w:r w:rsidR="00BD62A8" w:rsidRPr="00BD62A8">
        <w:rPr>
          <w:rFonts w:ascii="Times New Roman" w:eastAsia="Times New Roman" w:hAnsi="Times New Roman" w:cs="Times New Roman"/>
          <w:sz w:val="24"/>
          <w:szCs w:val="24"/>
          <w:lang w:eastAsia="lv-LV"/>
        </w:rPr>
        <w:t>https://www.eis.gov.lv/EKEIS/Supplier/Organizer/23926</w:t>
      </w:r>
      <w:r w:rsidRPr="00F03002">
        <w:rPr>
          <w:rFonts w:ascii="Times New Roman" w:eastAsia="Times New Roman" w:hAnsi="Times New Roman" w:cs="Times New Roman"/>
          <w:sz w:val="24"/>
          <w:szCs w:val="24"/>
          <w:lang w:eastAsia="lv-LV"/>
        </w:rPr>
        <w:t xml:space="preserve">; Pasūtītāja mājaslapas adrese </w:t>
      </w:r>
      <w:hyperlink r:id="rId8" w:history="1">
        <w:r w:rsidRPr="00F03002">
          <w:rPr>
            <w:rStyle w:val="Hipersaite"/>
            <w:rFonts w:ascii="Times New Roman" w:eastAsia="Times New Roman" w:hAnsi="Times New Roman" w:cs="Times New Roman"/>
            <w:sz w:val="24"/>
            <w:szCs w:val="24"/>
            <w:lang w:eastAsia="lv-LV"/>
          </w:rPr>
          <w:t>www.iksd.riga.lv</w:t>
        </w:r>
      </w:hyperlink>
      <w:r w:rsidRPr="00F03002">
        <w:rPr>
          <w:rFonts w:ascii="Times New Roman" w:eastAsia="Times New Roman" w:hAnsi="Times New Roman" w:cs="Times New Roman"/>
          <w:sz w:val="24"/>
          <w:szCs w:val="24"/>
          <w:lang w:eastAsia="lv-LV"/>
        </w:rPr>
        <w:t>; tālrunis 67026816, e-pasts</w:t>
      </w:r>
      <w:r w:rsidR="006D63DD" w:rsidRPr="00F03002">
        <w:rPr>
          <w:rFonts w:ascii="Times New Roman" w:eastAsia="Times New Roman" w:hAnsi="Times New Roman" w:cs="Times New Roman"/>
          <w:sz w:val="24"/>
          <w:szCs w:val="24"/>
          <w:lang w:eastAsia="lv-LV"/>
        </w:rPr>
        <w:t>:</w:t>
      </w:r>
      <w:r w:rsidRPr="00F03002">
        <w:rPr>
          <w:rFonts w:ascii="Times New Roman" w:eastAsia="Times New Roman" w:hAnsi="Times New Roman" w:cs="Times New Roman"/>
          <w:sz w:val="24"/>
          <w:szCs w:val="24"/>
          <w:lang w:eastAsia="lv-LV"/>
        </w:rPr>
        <w:t xml:space="preserve"> iksd@riga.lv.</w:t>
      </w:r>
    </w:p>
    <w:p w14:paraId="48BFEB27" w14:textId="5E7B7F55" w:rsidR="00C8765C" w:rsidRPr="00F03002" w:rsidRDefault="00C8765C" w:rsidP="00F03002">
      <w:pPr>
        <w:pStyle w:val="Sarakstarindkopa"/>
        <w:numPr>
          <w:ilvl w:val="1"/>
          <w:numId w:val="1"/>
        </w:numPr>
        <w:ind w:left="0" w:firstLine="0"/>
        <w:jc w:val="both"/>
        <w:rPr>
          <w:rFonts w:ascii="Times New Roman" w:eastAsia="Times New Roman" w:hAnsi="Times New Roman"/>
          <w:sz w:val="24"/>
          <w:lang w:val="lv-LV" w:eastAsia="lv-LV"/>
        </w:rPr>
      </w:pPr>
      <w:r w:rsidRPr="00F03002">
        <w:rPr>
          <w:rFonts w:ascii="Times New Roman" w:eastAsia="Times New Roman" w:hAnsi="Times New Roman"/>
          <w:b/>
          <w:sz w:val="24"/>
          <w:lang w:val="lv-LV" w:eastAsia="lv-LV"/>
        </w:rPr>
        <w:t>Iepirkuma procedūras veids:</w:t>
      </w:r>
      <w:r w:rsidR="006D63DD" w:rsidRPr="00F03002">
        <w:rPr>
          <w:rFonts w:ascii="Times New Roman" w:eastAsia="Times New Roman" w:hAnsi="Times New Roman"/>
          <w:sz w:val="24"/>
          <w:lang w:val="lv-LV" w:eastAsia="lv-LV"/>
        </w:rPr>
        <w:t xml:space="preserve"> iepirkums </w:t>
      </w:r>
      <w:r w:rsidR="0079336D">
        <w:rPr>
          <w:rFonts w:ascii="Times New Roman" w:eastAsia="Times New Roman" w:hAnsi="Times New Roman"/>
          <w:sz w:val="24"/>
          <w:lang w:val="lv-LV" w:eastAsia="lv-LV"/>
        </w:rPr>
        <w:t>“Kvēlspuldžu nomaiņa Rīgas valstspilsētas pašvaldības Izglītības, kultūras un sporta departamenta padotības iestādēs</w:t>
      </w:r>
      <w:r w:rsidR="0079336D" w:rsidRPr="0079336D">
        <w:rPr>
          <w:rFonts w:ascii="Times New Roman" w:eastAsia="Times New Roman" w:hAnsi="Times New Roman"/>
          <w:sz w:val="24"/>
          <w:lang w:val="lv-LV" w:eastAsia="lv-LV"/>
        </w:rPr>
        <w:t>”</w:t>
      </w:r>
      <w:r w:rsidR="00C91273" w:rsidRPr="00F03002">
        <w:rPr>
          <w:sz w:val="24"/>
          <w:lang w:val="lv-LV"/>
        </w:rPr>
        <w:t xml:space="preserve"> </w:t>
      </w:r>
      <w:r w:rsidR="00C91273" w:rsidRPr="00F03002">
        <w:rPr>
          <w:rFonts w:ascii="Times New Roman" w:eastAsia="Times New Roman" w:hAnsi="Times New Roman"/>
          <w:kern w:val="0"/>
          <w:sz w:val="24"/>
          <w:lang w:val="lv-LV" w:eastAsia="lv-LV"/>
        </w:rPr>
        <w:t xml:space="preserve">tiek veikts Publisko iepirkumu likuma (turpmāk – PIL) </w:t>
      </w:r>
      <w:r w:rsidR="0079336D" w:rsidRPr="0079336D">
        <w:rPr>
          <w:rFonts w:ascii="Times New Roman" w:eastAsia="Times New Roman" w:hAnsi="Times New Roman"/>
          <w:kern w:val="0"/>
          <w:sz w:val="24"/>
          <w:lang w:val="lv-LV" w:eastAsia="lv-LV"/>
        </w:rPr>
        <w:t>9. panta noteiktajā kārtībā</w:t>
      </w:r>
      <w:r w:rsidR="00C91273" w:rsidRPr="00F03002">
        <w:rPr>
          <w:rFonts w:ascii="Times New Roman" w:eastAsia="Times New Roman" w:hAnsi="Times New Roman"/>
          <w:kern w:val="0"/>
          <w:sz w:val="24"/>
          <w:lang w:val="lv-LV" w:eastAsia="lv-LV"/>
        </w:rPr>
        <w:t xml:space="preserve"> (turpmāk – Iepirkums)</w:t>
      </w:r>
      <w:r w:rsidRPr="00F03002">
        <w:rPr>
          <w:rFonts w:ascii="Times New Roman" w:eastAsia="Times New Roman" w:hAnsi="Times New Roman"/>
          <w:sz w:val="24"/>
          <w:lang w:val="lv-LV" w:eastAsia="lv-LV"/>
        </w:rPr>
        <w:t>.</w:t>
      </w:r>
    </w:p>
    <w:p w14:paraId="05AD0BEA" w14:textId="21DF8086" w:rsidR="00C8765C" w:rsidRPr="00A45371" w:rsidRDefault="00C8765C" w:rsidP="00F03002">
      <w:pPr>
        <w:numPr>
          <w:ilvl w:val="1"/>
          <w:numId w:val="1"/>
        </w:numPr>
        <w:tabs>
          <w:tab w:val="clear" w:pos="574"/>
          <w:tab w:val="num" w:pos="567"/>
        </w:tabs>
        <w:spacing w:after="0" w:line="240" w:lineRule="auto"/>
        <w:ind w:left="0" w:firstLine="0"/>
        <w:jc w:val="both"/>
        <w:rPr>
          <w:rFonts w:ascii="Times New Roman" w:eastAsia="Times New Roman" w:hAnsi="Times New Roman" w:cs="Times New Roman"/>
          <w:sz w:val="24"/>
          <w:szCs w:val="24"/>
          <w:lang w:eastAsia="lv-LV"/>
        </w:rPr>
      </w:pPr>
      <w:r w:rsidRPr="00A45371">
        <w:rPr>
          <w:rFonts w:ascii="Times New Roman" w:eastAsia="Times New Roman" w:hAnsi="Times New Roman" w:cs="Times New Roman"/>
          <w:b/>
          <w:sz w:val="24"/>
          <w:szCs w:val="24"/>
          <w:lang w:eastAsia="lv-LV"/>
        </w:rPr>
        <w:t>Iepirkuma identifikācijas numurs:</w:t>
      </w:r>
      <w:r w:rsidRPr="00A45371">
        <w:rPr>
          <w:rFonts w:ascii="Times New Roman" w:eastAsia="Times New Roman" w:hAnsi="Times New Roman" w:cs="Times New Roman"/>
          <w:b/>
          <w:bCs/>
          <w:sz w:val="24"/>
          <w:szCs w:val="24"/>
          <w:lang w:eastAsia="lv-LV"/>
        </w:rPr>
        <w:t xml:space="preserve"> </w:t>
      </w:r>
      <w:r w:rsidR="00BD62A8" w:rsidRPr="00A45371">
        <w:rPr>
          <w:rFonts w:ascii="Times New Roman" w:eastAsia="Times New Roman" w:hAnsi="Times New Roman" w:cs="Times New Roman"/>
          <w:sz w:val="24"/>
          <w:szCs w:val="24"/>
          <w:lang w:eastAsia="lv-LV"/>
        </w:rPr>
        <w:t xml:space="preserve">RVPIKSD </w:t>
      </w:r>
      <w:r w:rsidR="009806BA">
        <w:rPr>
          <w:rFonts w:ascii="Times New Roman" w:eastAsia="Times New Roman" w:hAnsi="Times New Roman" w:cs="Times New Roman"/>
          <w:sz w:val="24"/>
          <w:szCs w:val="24"/>
          <w:lang w:eastAsia="lv-LV"/>
        </w:rPr>
        <w:t>2024/23</w:t>
      </w:r>
      <w:r w:rsidRPr="00A45371">
        <w:rPr>
          <w:rFonts w:ascii="Times New Roman" w:eastAsia="Times New Roman" w:hAnsi="Times New Roman" w:cs="Times New Roman"/>
          <w:sz w:val="24"/>
          <w:szCs w:val="24"/>
          <w:lang w:eastAsia="lv-LV"/>
        </w:rPr>
        <w:t>.</w:t>
      </w:r>
    </w:p>
    <w:p w14:paraId="5AAED431" w14:textId="4F357FCC" w:rsidR="00C8765C" w:rsidRPr="00F03002" w:rsidRDefault="00C8765C" w:rsidP="00F03002">
      <w:pPr>
        <w:numPr>
          <w:ilvl w:val="1"/>
          <w:numId w:val="1"/>
        </w:numPr>
        <w:tabs>
          <w:tab w:val="clear" w:pos="574"/>
          <w:tab w:val="num" w:pos="567"/>
        </w:tabs>
        <w:spacing w:after="0" w:line="240" w:lineRule="auto"/>
        <w:ind w:left="0" w:firstLine="0"/>
        <w:jc w:val="both"/>
        <w:rPr>
          <w:rFonts w:ascii="Times New Roman" w:eastAsia="Times New Roman" w:hAnsi="Times New Roman" w:cs="Times New Roman"/>
          <w:sz w:val="24"/>
          <w:szCs w:val="24"/>
          <w:lang w:eastAsia="lv-LV"/>
        </w:rPr>
      </w:pPr>
      <w:r w:rsidRPr="00A45371">
        <w:rPr>
          <w:rFonts w:ascii="Times New Roman" w:eastAsia="Times New Roman" w:hAnsi="Times New Roman" w:cs="Times New Roman"/>
          <w:b/>
          <w:bCs/>
          <w:sz w:val="24"/>
          <w:szCs w:val="24"/>
          <w:lang w:eastAsia="lv-LV"/>
        </w:rPr>
        <w:t>Iepirkuma komisija</w:t>
      </w:r>
      <w:r w:rsidRPr="00A45371">
        <w:rPr>
          <w:rFonts w:ascii="Times New Roman" w:eastAsia="Times New Roman" w:hAnsi="Times New Roman" w:cs="Times New Roman"/>
          <w:sz w:val="24"/>
          <w:szCs w:val="24"/>
          <w:lang w:eastAsia="lv-LV"/>
        </w:rPr>
        <w:t xml:space="preserve"> izveidota ar Departamenta </w:t>
      </w:r>
      <w:r w:rsidR="00F45E70" w:rsidRPr="00F45E70">
        <w:rPr>
          <w:rFonts w:ascii="Times New Roman" w:eastAsia="Times New Roman" w:hAnsi="Times New Roman" w:cs="Times New Roman"/>
          <w:sz w:val="24"/>
          <w:szCs w:val="24"/>
          <w:lang w:eastAsia="lv-LV"/>
        </w:rPr>
        <w:t>17.10.2024.</w:t>
      </w:r>
      <w:r w:rsidR="0079336D" w:rsidRPr="0079336D">
        <w:rPr>
          <w:rFonts w:ascii="Times New Roman" w:eastAsia="Times New Roman" w:hAnsi="Times New Roman" w:cs="Times New Roman"/>
          <w:sz w:val="24"/>
          <w:szCs w:val="24"/>
          <w:lang w:eastAsia="lv-LV"/>
        </w:rPr>
        <w:t xml:space="preserve"> rīkojumu Nr. </w:t>
      </w:r>
      <w:r w:rsidR="00F45E70" w:rsidRPr="00F45E70">
        <w:rPr>
          <w:rFonts w:ascii="Times New Roman" w:eastAsia="Times New Roman" w:hAnsi="Times New Roman" w:cs="Times New Roman"/>
          <w:sz w:val="24"/>
          <w:szCs w:val="24"/>
          <w:lang w:eastAsia="lv-LV"/>
        </w:rPr>
        <w:t xml:space="preserve">DIKS-24-1015-rs </w:t>
      </w:r>
      <w:r w:rsidR="0079336D" w:rsidRPr="0079336D">
        <w:rPr>
          <w:rFonts w:ascii="Times New Roman" w:eastAsia="Times New Roman" w:hAnsi="Times New Roman" w:cs="Times New Roman"/>
          <w:sz w:val="24"/>
          <w:szCs w:val="24"/>
          <w:lang w:eastAsia="lv-LV"/>
        </w:rPr>
        <w:t>(turpmāk – Komisija).</w:t>
      </w:r>
    </w:p>
    <w:p w14:paraId="000F40E2" w14:textId="04BF6B05" w:rsidR="00C8765C" w:rsidRPr="00F03002" w:rsidRDefault="00C8765C" w:rsidP="00F03002">
      <w:pPr>
        <w:numPr>
          <w:ilvl w:val="1"/>
          <w:numId w:val="1"/>
        </w:numPr>
        <w:tabs>
          <w:tab w:val="clear" w:pos="574"/>
          <w:tab w:val="num" w:pos="567"/>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 xml:space="preserve">Iepirkuma rezultātā </w:t>
      </w:r>
      <w:r w:rsidR="0075163A" w:rsidRPr="00F03002">
        <w:rPr>
          <w:rFonts w:ascii="Times New Roman" w:eastAsia="Times New Roman" w:hAnsi="Times New Roman" w:cs="Times New Roman"/>
          <w:color w:val="000000"/>
          <w:sz w:val="24"/>
          <w:szCs w:val="24"/>
          <w:lang w:eastAsia="lv-LV"/>
        </w:rPr>
        <w:t xml:space="preserve">Departaments </w:t>
      </w:r>
      <w:r w:rsidRPr="00F03002">
        <w:rPr>
          <w:rFonts w:ascii="Times New Roman" w:eastAsia="Times New Roman" w:hAnsi="Times New Roman" w:cs="Times New Roman"/>
          <w:sz w:val="24"/>
          <w:szCs w:val="24"/>
          <w:lang w:eastAsia="lv-LV"/>
        </w:rPr>
        <w:t xml:space="preserve">slēgs </w:t>
      </w:r>
      <w:r w:rsidR="007E1D7C" w:rsidRPr="007E1D7C">
        <w:rPr>
          <w:rFonts w:ascii="Times New Roman" w:eastAsia="Times New Roman" w:hAnsi="Times New Roman" w:cs="Times New Roman"/>
          <w:sz w:val="24"/>
          <w:szCs w:val="24"/>
          <w:lang w:eastAsia="lv-LV"/>
        </w:rPr>
        <w:t>preču piegādes</w:t>
      </w:r>
      <w:r w:rsidRPr="00F03002">
        <w:rPr>
          <w:rFonts w:ascii="Times New Roman" w:eastAsia="Times New Roman" w:hAnsi="Times New Roman" w:cs="Times New Roman"/>
          <w:sz w:val="24"/>
          <w:szCs w:val="24"/>
          <w:lang w:eastAsia="lv-LV"/>
        </w:rPr>
        <w:t xml:space="preserve"> līgum</w:t>
      </w:r>
      <w:r w:rsidR="004620E8" w:rsidRPr="00F03002">
        <w:rPr>
          <w:rFonts w:ascii="Times New Roman" w:eastAsia="Times New Roman" w:hAnsi="Times New Roman" w:cs="Times New Roman"/>
          <w:sz w:val="24"/>
          <w:szCs w:val="24"/>
          <w:lang w:eastAsia="lv-LV"/>
        </w:rPr>
        <w:t>u</w:t>
      </w:r>
      <w:r w:rsidRPr="00F03002">
        <w:rPr>
          <w:rFonts w:ascii="Times New Roman" w:eastAsia="Times New Roman" w:hAnsi="Times New Roman" w:cs="Times New Roman"/>
          <w:bCs/>
          <w:sz w:val="24"/>
          <w:szCs w:val="24"/>
          <w:lang w:eastAsia="lv-LV"/>
        </w:rPr>
        <w:t xml:space="preserve"> (turpmāk – Līgums) saskaņā ar projektu Nolikuma </w:t>
      </w:r>
      <w:r w:rsidR="00246A6D">
        <w:rPr>
          <w:rFonts w:ascii="Times New Roman" w:eastAsia="Times New Roman" w:hAnsi="Times New Roman" w:cs="Times New Roman"/>
          <w:bCs/>
          <w:sz w:val="24"/>
          <w:szCs w:val="24"/>
          <w:lang w:eastAsia="lv-LV"/>
        </w:rPr>
        <w:t>5</w:t>
      </w:r>
      <w:r w:rsidRPr="00F03002">
        <w:rPr>
          <w:rFonts w:ascii="Times New Roman" w:eastAsia="Times New Roman" w:hAnsi="Times New Roman" w:cs="Times New Roman"/>
          <w:bCs/>
          <w:sz w:val="24"/>
          <w:szCs w:val="24"/>
          <w:lang w:eastAsia="lv-LV"/>
        </w:rPr>
        <w:t>.pielikumā</w:t>
      </w:r>
      <w:r w:rsidRPr="00F03002">
        <w:rPr>
          <w:rFonts w:ascii="Times New Roman" w:eastAsia="Times New Roman" w:hAnsi="Times New Roman" w:cs="Times New Roman"/>
          <w:sz w:val="24"/>
          <w:szCs w:val="24"/>
          <w:lang w:eastAsia="lv-LV"/>
        </w:rPr>
        <w:t>.</w:t>
      </w:r>
    </w:p>
    <w:p w14:paraId="6438D2D9" w14:textId="64F67D3F" w:rsidR="00C8765C" w:rsidRPr="0094229D" w:rsidRDefault="00C8765C" w:rsidP="00F03002">
      <w:pPr>
        <w:pStyle w:val="Sarakstarindkopa"/>
        <w:numPr>
          <w:ilvl w:val="1"/>
          <w:numId w:val="1"/>
        </w:numPr>
        <w:tabs>
          <w:tab w:val="clear" w:pos="574"/>
          <w:tab w:val="num" w:pos="567"/>
        </w:tabs>
        <w:ind w:left="0" w:firstLine="0"/>
        <w:jc w:val="both"/>
        <w:rPr>
          <w:rFonts w:ascii="Times New Roman" w:eastAsia="Times New Roman" w:hAnsi="Times New Roman"/>
          <w:sz w:val="24"/>
          <w:lang w:eastAsia="lv-LV"/>
        </w:rPr>
      </w:pPr>
      <w:r w:rsidRPr="0094229D">
        <w:rPr>
          <w:rFonts w:ascii="Times New Roman" w:eastAsia="Times New Roman" w:hAnsi="Times New Roman"/>
          <w:b/>
          <w:bCs/>
          <w:sz w:val="24"/>
          <w:lang w:eastAsia="lv-LV"/>
        </w:rPr>
        <w:t>Piedāvājuma izvēles kritērijs</w:t>
      </w:r>
      <w:r w:rsidRPr="0094229D">
        <w:rPr>
          <w:rFonts w:ascii="Times New Roman" w:eastAsia="Times New Roman" w:hAnsi="Times New Roman"/>
          <w:sz w:val="24"/>
          <w:lang w:eastAsia="lv-LV"/>
        </w:rPr>
        <w:t xml:space="preserve"> </w:t>
      </w:r>
      <w:r w:rsidR="0094229D" w:rsidRPr="0094229D">
        <w:rPr>
          <w:rFonts w:ascii="Times New Roman" w:eastAsia="Times New Roman" w:hAnsi="Times New Roman"/>
          <w:sz w:val="24"/>
          <w:lang w:eastAsia="lv-LV"/>
        </w:rPr>
        <w:t xml:space="preserve">- </w:t>
      </w:r>
      <w:r w:rsidR="0094229D" w:rsidRPr="0094229D">
        <w:rPr>
          <w:rFonts w:ascii="Times New Roman" w:eastAsia="Times New Roman" w:hAnsi="Times New Roman"/>
          <w:kern w:val="0"/>
          <w:sz w:val="24"/>
          <w:lang w:val="lv-LV" w:eastAsia="lv-LV"/>
        </w:rPr>
        <w:t xml:space="preserve">Komisija no visiem Nolikuma prasībām atbilstošiem piedāvājumiem izvēlas saimnieciski visizdevīgāko piedāvājumu saskaņā ar Nolikuma </w:t>
      </w:r>
      <w:r w:rsidR="00475B0C" w:rsidRPr="00475B0C">
        <w:rPr>
          <w:rFonts w:ascii="Times New Roman" w:eastAsia="Times New Roman" w:hAnsi="Times New Roman"/>
          <w:kern w:val="0"/>
          <w:sz w:val="24"/>
          <w:lang w:val="lv-LV" w:eastAsia="lv-LV"/>
        </w:rPr>
        <w:t>9</w:t>
      </w:r>
      <w:r w:rsidR="0094229D" w:rsidRPr="00475B0C">
        <w:rPr>
          <w:rFonts w:ascii="Times New Roman" w:eastAsia="Times New Roman" w:hAnsi="Times New Roman"/>
          <w:kern w:val="0"/>
          <w:sz w:val="24"/>
          <w:lang w:val="lv-LV" w:eastAsia="lv-LV"/>
        </w:rPr>
        <w:t>.punktā</w:t>
      </w:r>
      <w:r w:rsidR="0094229D" w:rsidRPr="0094229D">
        <w:rPr>
          <w:rFonts w:ascii="Times New Roman" w:eastAsia="Times New Roman" w:hAnsi="Times New Roman"/>
          <w:kern w:val="0"/>
          <w:sz w:val="24"/>
          <w:lang w:val="lv-LV" w:eastAsia="lv-LV"/>
        </w:rPr>
        <w:t xml:space="preserve"> noteiktajiem kritērijiem.</w:t>
      </w:r>
      <w:r w:rsidR="0094229D">
        <w:rPr>
          <w:rFonts w:ascii="Times New Roman" w:eastAsia="Times New Roman" w:hAnsi="Times New Roman"/>
          <w:kern w:val="0"/>
          <w:sz w:val="24"/>
          <w:lang w:val="lv-LV" w:eastAsia="lv-LV"/>
        </w:rPr>
        <w:t xml:space="preserve"> </w:t>
      </w:r>
    </w:p>
    <w:p w14:paraId="72FDCA3D" w14:textId="6AC7F90C" w:rsidR="00C8765C" w:rsidRPr="00F03002" w:rsidRDefault="00C8765C" w:rsidP="00F03002">
      <w:pPr>
        <w:numPr>
          <w:ilvl w:val="1"/>
          <w:numId w:val="1"/>
        </w:numPr>
        <w:tabs>
          <w:tab w:val="clear" w:pos="574"/>
          <w:tab w:val="num" w:pos="567"/>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b/>
          <w:bCs/>
          <w:sz w:val="24"/>
          <w:szCs w:val="24"/>
          <w:lang w:eastAsia="lv-LV"/>
        </w:rPr>
        <w:t>Pasūtītāja kontaktpersona:</w:t>
      </w:r>
      <w:r w:rsidRPr="00F03002">
        <w:rPr>
          <w:rFonts w:ascii="Times New Roman" w:eastAsia="Times New Roman" w:hAnsi="Times New Roman" w:cs="Times New Roman"/>
          <w:sz w:val="24"/>
          <w:szCs w:val="24"/>
          <w:lang w:eastAsia="lv-LV"/>
        </w:rPr>
        <w:t xml:space="preserve"> galvenā eksperte iepirkumu jautājumos par Iepirkuma dokumentāciju, piedāvājumu sagatavošanu un iesniegšanu – </w:t>
      </w:r>
      <w:r w:rsidR="00BD62A8">
        <w:rPr>
          <w:rFonts w:ascii="Times New Roman" w:eastAsia="Times New Roman" w:hAnsi="Times New Roman" w:cs="Times New Roman"/>
          <w:sz w:val="24"/>
          <w:szCs w:val="24"/>
          <w:lang w:eastAsia="lv-LV"/>
        </w:rPr>
        <w:t>Agita Forande</w:t>
      </w:r>
      <w:r w:rsidR="007E1D7C">
        <w:rPr>
          <w:rFonts w:ascii="Times New Roman" w:eastAsia="Times New Roman" w:hAnsi="Times New Roman" w:cs="Times New Roman"/>
          <w:sz w:val="24"/>
          <w:szCs w:val="24"/>
          <w:lang w:eastAsia="lv-LV"/>
        </w:rPr>
        <w:t>,</w:t>
      </w:r>
      <w:r w:rsidR="00BD62A8">
        <w:rPr>
          <w:rFonts w:ascii="Times New Roman" w:eastAsia="Times New Roman" w:hAnsi="Times New Roman" w:cs="Times New Roman"/>
          <w:sz w:val="24"/>
          <w:szCs w:val="24"/>
          <w:lang w:eastAsia="lv-LV"/>
        </w:rPr>
        <w:t xml:space="preserve"> </w:t>
      </w:r>
      <w:r w:rsidRPr="00F03002">
        <w:rPr>
          <w:rFonts w:ascii="Times New Roman" w:eastAsia="Times New Roman" w:hAnsi="Times New Roman" w:cs="Times New Roman"/>
          <w:sz w:val="24"/>
          <w:szCs w:val="24"/>
          <w:lang w:eastAsia="lv-LV"/>
        </w:rPr>
        <w:t xml:space="preserve">e-pasts: </w:t>
      </w:r>
      <w:hyperlink r:id="rId9" w:history="1">
        <w:r w:rsidR="00BD62A8" w:rsidRPr="00AD2153">
          <w:rPr>
            <w:rStyle w:val="Hipersaite"/>
            <w:rFonts w:ascii="Times New Roman" w:eastAsia="Times New Roman" w:hAnsi="Times New Roman" w:cs="Times New Roman"/>
            <w:sz w:val="24"/>
            <w:szCs w:val="24"/>
            <w:lang w:eastAsia="lv-LV"/>
          </w:rPr>
          <w:t>Agita.Forande@riga.lv</w:t>
        </w:r>
      </w:hyperlink>
      <w:r w:rsidR="00BD62A8">
        <w:rPr>
          <w:rFonts w:ascii="Times New Roman" w:eastAsia="Times New Roman" w:hAnsi="Times New Roman" w:cs="Times New Roman"/>
          <w:sz w:val="24"/>
          <w:szCs w:val="24"/>
          <w:lang w:eastAsia="lv-LV"/>
        </w:rPr>
        <w:t xml:space="preserve">, </w:t>
      </w:r>
      <w:r w:rsidRPr="00F03002">
        <w:rPr>
          <w:rFonts w:ascii="Times New Roman" w:eastAsia="Times New Roman" w:hAnsi="Times New Roman" w:cs="Times New Roman"/>
          <w:sz w:val="24"/>
          <w:szCs w:val="24"/>
          <w:lang w:eastAsia="lv-LV"/>
        </w:rPr>
        <w:t xml:space="preserve">jautājumos par Tehnisko specifikāciju </w:t>
      </w:r>
      <w:r w:rsidR="00F216CA" w:rsidRPr="00F03002">
        <w:rPr>
          <w:rFonts w:ascii="Times New Roman" w:eastAsia="Times New Roman" w:hAnsi="Times New Roman" w:cs="Times New Roman"/>
          <w:sz w:val="24"/>
          <w:szCs w:val="24"/>
          <w:lang w:eastAsia="lv-LV"/>
        </w:rPr>
        <w:t>–</w:t>
      </w:r>
      <w:r w:rsidRPr="00F03002">
        <w:rPr>
          <w:rFonts w:ascii="Times New Roman" w:eastAsia="Times New Roman" w:hAnsi="Times New Roman" w:cs="Times New Roman"/>
          <w:sz w:val="24"/>
          <w:szCs w:val="24"/>
          <w:lang w:eastAsia="lv-LV"/>
        </w:rPr>
        <w:t xml:space="preserve"> </w:t>
      </w:r>
      <w:r w:rsidR="007E1D7C" w:rsidRPr="00B330F1">
        <w:rPr>
          <w:rFonts w:ascii="Times New Roman" w:hAnsi="Times New Roman"/>
          <w:sz w:val="24"/>
          <w:szCs w:val="24"/>
        </w:rPr>
        <w:t>Ilona Doniņa</w:t>
      </w:r>
      <w:r w:rsidR="007E1D7C" w:rsidRPr="00A62856">
        <w:rPr>
          <w:rFonts w:ascii="Times New Roman" w:hAnsi="Times New Roman"/>
          <w:sz w:val="24"/>
          <w:szCs w:val="24"/>
        </w:rPr>
        <w:t xml:space="preserve">, e-pasts: </w:t>
      </w:r>
      <w:r w:rsidR="007E1D7C" w:rsidRPr="00B330F1">
        <w:rPr>
          <w:rFonts w:ascii="Times New Roman" w:hAnsi="Times New Roman"/>
          <w:color w:val="0000FF"/>
          <w:sz w:val="24"/>
          <w:szCs w:val="24"/>
          <w:u w:val="single"/>
        </w:rPr>
        <w:t>Ilona.Donina@riga.lv</w:t>
      </w:r>
      <w:r w:rsidR="007E1D7C" w:rsidRPr="00A62856">
        <w:rPr>
          <w:rFonts w:ascii="Times New Roman" w:hAnsi="Times New Roman"/>
          <w:sz w:val="24"/>
          <w:szCs w:val="24"/>
        </w:rPr>
        <w:t>.</w:t>
      </w:r>
    </w:p>
    <w:p w14:paraId="0D4473DC" w14:textId="77777777" w:rsidR="00C8765C" w:rsidRPr="00F03002" w:rsidRDefault="00C8765C" w:rsidP="00F03002">
      <w:pPr>
        <w:numPr>
          <w:ilvl w:val="0"/>
          <w:numId w:val="1"/>
        </w:numPr>
        <w:tabs>
          <w:tab w:val="clear" w:pos="360"/>
        </w:tabs>
        <w:spacing w:after="0" w:line="240" w:lineRule="auto"/>
        <w:ind w:left="0" w:firstLine="0"/>
        <w:jc w:val="center"/>
        <w:rPr>
          <w:rFonts w:ascii="Times New Roman" w:eastAsia="Times New Roman" w:hAnsi="Times New Roman" w:cs="Times New Roman"/>
          <w:b/>
          <w:bCs/>
          <w:sz w:val="24"/>
          <w:szCs w:val="24"/>
          <w:lang w:eastAsia="lv-LV"/>
        </w:rPr>
      </w:pPr>
      <w:r w:rsidRPr="00F03002">
        <w:rPr>
          <w:rFonts w:ascii="Times New Roman" w:eastAsia="Times New Roman" w:hAnsi="Times New Roman" w:cs="Times New Roman"/>
          <w:b/>
          <w:bCs/>
          <w:sz w:val="24"/>
          <w:szCs w:val="24"/>
          <w:lang w:eastAsia="lv-LV"/>
        </w:rPr>
        <w:t>INFORMĀCIJA PAR IEPIRKUMA PRIEKŠMETU</w:t>
      </w:r>
    </w:p>
    <w:p w14:paraId="161D6F67" w14:textId="43A465ED" w:rsidR="00C8765C" w:rsidRPr="00E95DAC" w:rsidRDefault="00C8765C" w:rsidP="00F03002">
      <w:pPr>
        <w:numPr>
          <w:ilvl w:val="1"/>
          <w:numId w:val="1"/>
        </w:numPr>
        <w:spacing w:after="0" w:line="240" w:lineRule="auto"/>
        <w:ind w:left="0" w:firstLine="0"/>
        <w:jc w:val="both"/>
        <w:rPr>
          <w:rFonts w:ascii="Times New Roman" w:eastAsia="Times New Roman" w:hAnsi="Times New Roman" w:cs="Times New Roman"/>
          <w:sz w:val="24"/>
          <w:szCs w:val="24"/>
          <w:lang w:eastAsia="lv-LV"/>
        </w:rPr>
      </w:pPr>
      <w:bookmarkStart w:id="6" w:name="_Hlk174980724"/>
      <w:r w:rsidRPr="00E95DAC">
        <w:rPr>
          <w:rFonts w:ascii="Times New Roman" w:eastAsia="Times New Roman" w:hAnsi="Times New Roman" w:cs="Times New Roman"/>
          <w:sz w:val="24"/>
          <w:szCs w:val="24"/>
          <w:lang w:eastAsia="lv-LV"/>
        </w:rPr>
        <w:t>Iepirkuma priekšmets ir</w:t>
      </w:r>
      <w:r w:rsidRPr="00E95DAC">
        <w:rPr>
          <w:rFonts w:ascii="Times New Roman" w:eastAsia="Times New Roman" w:hAnsi="Times New Roman" w:cs="Times New Roman"/>
          <w:b/>
          <w:bCs/>
          <w:sz w:val="24"/>
          <w:szCs w:val="24"/>
          <w:lang w:eastAsia="lv-LV"/>
        </w:rPr>
        <w:t xml:space="preserve"> </w:t>
      </w:r>
      <w:r w:rsidR="003055D5" w:rsidRPr="00E95DAC">
        <w:rPr>
          <w:rFonts w:ascii="Times New Roman" w:eastAsia="Times New Roman" w:hAnsi="Times New Roman" w:cs="Times New Roman"/>
          <w:sz w:val="24"/>
          <w:szCs w:val="24"/>
          <w:lang w:eastAsia="lv-LV"/>
        </w:rPr>
        <w:t xml:space="preserve">LED tipa spuldžu piegāde  un esošo </w:t>
      </w:r>
      <w:r w:rsidR="007E1D7C" w:rsidRPr="00E95DAC">
        <w:rPr>
          <w:rFonts w:ascii="Times New Roman" w:eastAsia="Times New Roman" w:hAnsi="Times New Roman" w:cs="Times New Roman"/>
          <w:sz w:val="24"/>
          <w:szCs w:val="24"/>
          <w:lang w:eastAsia="lv-LV"/>
        </w:rPr>
        <w:t xml:space="preserve">kvēlspuldžu </w:t>
      </w:r>
      <w:r w:rsidR="001E2868" w:rsidRPr="00E95DAC">
        <w:rPr>
          <w:rFonts w:ascii="Times New Roman" w:eastAsia="Times New Roman" w:hAnsi="Times New Roman" w:cs="Times New Roman"/>
          <w:color w:val="000000"/>
          <w:sz w:val="24"/>
          <w:szCs w:val="24"/>
          <w:lang w:eastAsia="ar-SA"/>
        </w:rPr>
        <w:t xml:space="preserve">savākšanas </w:t>
      </w:r>
      <w:r w:rsidR="008559ED" w:rsidRPr="00E95DAC">
        <w:rPr>
          <w:rFonts w:ascii="Times New Roman" w:eastAsia="Times New Roman" w:hAnsi="Times New Roman" w:cs="Times New Roman"/>
          <w:color w:val="000000"/>
          <w:sz w:val="24"/>
          <w:szCs w:val="24"/>
          <w:lang w:eastAsia="ar-SA"/>
        </w:rPr>
        <w:t xml:space="preserve">un </w:t>
      </w:r>
      <w:r w:rsidR="0098770C" w:rsidRPr="00E95DAC">
        <w:rPr>
          <w:rFonts w:ascii="Times New Roman" w:eastAsia="Times New Roman" w:hAnsi="Times New Roman" w:cs="Times New Roman"/>
          <w:color w:val="000000"/>
          <w:sz w:val="24"/>
          <w:szCs w:val="24"/>
          <w:lang w:eastAsia="ar-SA"/>
        </w:rPr>
        <w:t>utilizēšanas</w:t>
      </w:r>
      <w:r w:rsidR="001E2868" w:rsidRPr="00E95DAC">
        <w:rPr>
          <w:rFonts w:ascii="Times New Roman" w:eastAsia="Times New Roman" w:hAnsi="Times New Roman" w:cs="Times New Roman"/>
          <w:color w:val="000000"/>
          <w:sz w:val="24"/>
          <w:szCs w:val="24"/>
          <w:lang w:eastAsia="ar-SA"/>
        </w:rPr>
        <w:t xml:space="preserve"> </w:t>
      </w:r>
      <w:r w:rsidR="003055D5" w:rsidRPr="00E95DAC">
        <w:rPr>
          <w:rFonts w:ascii="Times New Roman" w:eastAsia="Times New Roman" w:hAnsi="Times New Roman" w:cs="Times New Roman"/>
          <w:color w:val="000000"/>
          <w:sz w:val="24"/>
          <w:szCs w:val="24"/>
          <w:lang w:eastAsia="ar-SA"/>
        </w:rPr>
        <w:t>nodrošināšana,</w:t>
      </w:r>
      <w:r w:rsidR="00414E27" w:rsidRPr="00E95DAC">
        <w:rPr>
          <w:rFonts w:ascii="Times New Roman" w:eastAsia="Times New Roman" w:hAnsi="Times New Roman" w:cs="Times New Roman"/>
          <w:color w:val="000000"/>
          <w:sz w:val="24"/>
          <w:szCs w:val="24"/>
          <w:lang w:eastAsia="ar-SA"/>
        </w:rPr>
        <w:t xml:space="preserve"> saskaņā ar Ministru kabineta 2014.gada 8. jūlija noteikumiem Nr.388 “Elektrisko un elektronisko iekārtu kategorijas un marķēšanas prasības un šo iekārtu atkritumu apsaimniekošanas prasības un kārtība” (Iestāžu nosaukumi un adreses  norādītas Nolikuma 1. pielikumā “Tehniskā specifikācija – tehniskais piedāvājums” (turpmāk – Tehniskā specifikācija– tehniskais piedāvājums)</w:t>
      </w:r>
      <w:r w:rsidR="00A960AA" w:rsidRPr="00E95DAC">
        <w:rPr>
          <w:rFonts w:ascii="Times New Roman" w:eastAsia="Times New Roman" w:hAnsi="Times New Roman" w:cs="Times New Roman"/>
          <w:color w:val="000000"/>
          <w:sz w:val="24"/>
          <w:szCs w:val="24"/>
          <w:lang w:eastAsia="ar-SA"/>
        </w:rPr>
        <w:t>.</w:t>
      </w:r>
    </w:p>
    <w:bookmarkEnd w:id="6"/>
    <w:p w14:paraId="024789E7" w14:textId="17AD0462" w:rsidR="00C8765C" w:rsidRPr="00E95DAC" w:rsidRDefault="00C8765C" w:rsidP="00F03002">
      <w:pPr>
        <w:numPr>
          <w:ilvl w:val="1"/>
          <w:numId w:val="1"/>
        </w:numPr>
        <w:spacing w:after="0" w:line="240" w:lineRule="auto"/>
        <w:ind w:left="0" w:firstLine="0"/>
        <w:jc w:val="both"/>
        <w:rPr>
          <w:rFonts w:ascii="Times New Roman" w:eastAsia="Times New Roman" w:hAnsi="Times New Roman" w:cs="Times New Roman"/>
          <w:b/>
          <w:bCs/>
          <w:sz w:val="24"/>
          <w:szCs w:val="24"/>
          <w:lang w:eastAsia="lv-LV"/>
        </w:rPr>
      </w:pPr>
      <w:r w:rsidRPr="00E95DAC">
        <w:rPr>
          <w:rFonts w:ascii="Times New Roman" w:eastAsia="Times New Roman" w:hAnsi="Times New Roman" w:cs="Times New Roman"/>
          <w:sz w:val="24"/>
          <w:szCs w:val="24"/>
          <w:lang w:eastAsia="lv-LV"/>
        </w:rPr>
        <w:t>Iepirkuma priekšmets nav sadalīts daļās.</w:t>
      </w:r>
      <w:r w:rsidR="00E202F1" w:rsidRPr="00E95DAC">
        <w:rPr>
          <w:rFonts w:ascii="Times New Roman" w:eastAsia="Times New Roman" w:hAnsi="Times New Roman" w:cs="Times New Roman"/>
          <w:sz w:val="24"/>
          <w:szCs w:val="24"/>
          <w:lang w:eastAsia="lv-LV"/>
        </w:rPr>
        <w:t xml:space="preserve"> Pretendents iesniedz piedāvājumu par visu iepirkuma daļu ( tehniskajā specifikācijā norādīto visu preču daudzumu).</w:t>
      </w:r>
    </w:p>
    <w:p w14:paraId="0D822156" w14:textId="363163BD" w:rsidR="00C8765C" w:rsidRPr="00E95DAC" w:rsidRDefault="007E1D7C" w:rsidP="00F03002">
      <w:pPr>
        <w:numPr>
          <w:ilvl w:val="1"/>
          <w:numId w:val="1"/>
        </w:numPr>
        <w:spacing w:after="0" w:line="240" w:lineRule="auto"/>
        <w:ind w:left="0" w:firstLine="0"/>
        <w:jc w:val="both"/>
        <w:rPr>
          <w:rFonts w:ascii="Times New Roman" w:eastAsia="Times New Roman" w:hAnsi="Times New Roman" w:cs="Times New Roman"/>
          <w:sz w:val="24"/>
          <w:szCs w:val="24"/>
          <w:lang w:eastAsia="lv-LV"/>
        </w:rPr>
      </w:pPr>
      <w:r w:rsidRPr="00E95DAC">
        <w:rPr>
          <w:rFonts w:ascii="Times New Roman" w:eastAsia="Times New Roman" w:hAnsi="Times New Roman" w:cs="Times New Roman"/>
          <w:sz w:val="24"/>
          <w:szCs w:val="24"/>
          <w:lang w:eastAsia="lv-LV"/>
        </w:rPr>
        <w:t xml:space="preserve">Iepirkuma nomenklatūra (CPV): </w:t>
      </w:r>
      <w:bookmarkStart w:id="7" w:name="_Hlk175056051"/>
      <w:r w:rsidRPr="00E95DAC">
        <w:rPr>
          <w:rFonts w:ascii="Times New Roman" w:eastAsia="Times New Roman" w:hAnsi="Times New Roman" w:cs="Times New Roman"/>
          <w:sz w:val="24"/>
          <w:szCs w:val="24"/>
          <w:lang w:eastAsia="lv-LV"/>
        </w:rPr>
        <w:t>31000000-6 (Elektriskie mehānismi, aparāti, iekārtas un palīgmateriāli; apgaismojums)</w:t>
      </w:r>
      <w:bookmarkEnd w:id="7"/>
      <w:r w:rsidR="00E95DAC" w:rsidRPr="00E95DAC">
        <w:rPr>
          <w:rFonts w:ascii="Times New Roman" w:eastAsia="Times New Roman" w:hAnsi="Times New Roman" w:cs="Times New Roman"/>
          <w:sz w:val="24"/>
          <w:szCs w:val="24"/>
          <w:lang w:eastAsia="lv-LV"/>
        </w:rPr>
        <w:t>.</w:t>
      </w:r>
    </w:p>
    <w:p w14:paraId="54459F7C" w14:textId="77777777" w:rsidR="00C8765C" w:rsidRPr="00A45371" w:rsidRDefault="00C8765C" w:rsidP="00F03002">
      <w:pPr>
        <w:numPr>
          <w:ilvl w:val="0"/>
          <w:numId w:val="1"/>
        </w:numPr>
        <w:tabs>
          <w:tab w:val="clear" w:pos="360"/>
        </w:tabs>
        <w:spacing w:after="0" w:line="240" w:lineRule="auto"/>
        <w:ind w:left="0" w:firstLine="0"/>
        <w:jc w:val="center"/>
        <w:rPr>
          <w:rFonts w:ascii="Times New Roman" w:eastAsia="Times New Roman" w:hAnsi="Times New Roman" w:cs="Times New Roman"/>
          <w:b/>
          <w:bCs/>
          <w:sz w:val="24"/>
          <w:szCs w:val="24"/>
          <w:lang w:eastAsia="lv-LV"/>
        </w:rPr>
      </w:pPr>
      <w:r w:rsidRPr="00A45371">
        <w:rPr>
          <w:rFonts w:ascii="Times New Roman" w:eastAsia="Times New Roman" w:hAnsi="Times New Roman" w:cs="Times New Roman"/>
          <w:b/>
          <w:bCs/>
          <w:color w:val="000000"/>
          <w:sz w:val="24"/>
          <w:szCs w:val="24"/>
          <w:lang w:eastAsia="lv-LV"/>
        </w:rPr>
        <w:t>LĪGUMA IZPILDES LAIKS, VIETA UN PAREDZAMĀ LĪGUMCENA</w:t>
      </w:r>
    </w:p>
    <w:p w14:paraId="0E042E38" w14:textId="5BB4C02E" w:rsidR="00C8765C" w:rsidRPr="00E95DAC" w:rsidRDefault="00C8765C" w:rsidP="00F03002">
      <w:pPr>
        <w:numPr>
          <w:ilvl w:val="1"/>
          <w:numId w:val="1"/>
        </w:numPr>
        <w:spacing w:after="0" w:line="240" w:lineRule="auto"/>
        <w:ind w:left="0" w:firstLine="0"/>
        <w:jc w:val="both"/>
        <w:rPr>
          <w:rFonts w:ascii="Times New Roman" w:eastAsia="Times New Roman" w:hAnsi="Times New Roman" w:cs="Times New Roman"/>
          <w:bCs/>
          <w:sz w:val="24"/>
          <w:szCs w:val="24"/>
          <w:lang w:eastAsia="lv-LV"/>
        </w:rPr>
      </w:pPr>
      <w:r w:rsidRPr="00A45371">
        <w:rPr>
          <w:rFonts w:ascii="Times New Roman" w:eastAsia="Times New Roman" w:hAnsi="Times New Roman" w:cs="Times New Roman"/>
          <w:bCs/>
          <w:sz w:val="24"/>
          <w:szCs w:val="24"/>
          <w:lang w:eastAsia="lv-LV"/>
        </w:rPr>
        <w:t xml:space="preserve">Paredzamais līguma </w:t>
      </w:r>
      <w:r w:rsidR="00CC5A17" w:rsidRPr="00A45371">
        <w:rPr>
          <w:rFonts w:ascii="Times New Roman" w:eastAsia="Times New Roman" w:hAnsi="Times New Roman" w:cs="Times New Roman"/>
          <w:bCs/>
          <w:sz w:val="24"/>
          <w:szCs w:val="24"/>
          <w:lang w:eastAsia="lv-LV"/>
        </w:rPr>
        <w:t>izpildes</w:t>
      </w:r>
      <w:r w:rsidRPr="00A45371">
        <w:rPr>
          <w:rFonts w:ascii="Times New Roman" w:eastAsia="Times New Roman" w:hAnsi="Times New Roman" w:cs="Times New Roman"/>
          <w:bCs/>
          <w:sz w:val="24"/>
          <w:szCs w:val="24"/>
          <w:lang w:eastAsia="lv-LV"/>
        </w:rPr>
        <w:t xml:space="preserve"> termiņš </w:t>
      </w:r>
      <w:r w:rsidR="007E1D7C" w:rsidRPr="00E95DAC">
        <w:rPr>
          <w:rFonts w:ascii="Times New Roman" w:eastAsia="Times New Roman" w:hAnsi="Times New Roman" w:cs="Times New Roman"/>
          <w:bCs/>
          <w:sz w:val="24"/>
          <w:szCs w:val="24"/>
          <w:lang w:eastAsia="lv-LV"/>
        </w:rPr>
        <w:t xml:space="preserve">ne vēlāk kā līdz </w:t>
      </w:r>
      <w:r w:rsidR="00E95DAC" w:rsidRPr="00E95DAC">
        <w:rPr>
          <w:rFonts w:ascii="Times New Roman" w:eastAsia="Times New Roman" w:hAnsi="Times New Roman" w:cs="Times New Roman"/>
          <w:bCs/>
          <w:sz w:val="24"/>
          <w:szCs w:val="24"/>
          <w:lang w:eastAsia="lv-LV"/>
        </w:rPr>
        <w:t>2</w:t>
      </w:r>
      <w:r w:rsidR="00402F4F">
        <w:rPr>
          <w:rFonts w:ascii="Times New Roman" w:eastAsia="Times New Roman" w:hAnsi="Times New Roman" w:cs="Times New Roman"/>
          <w:bCs/>
          <w:sz w:val="24"/>
          <w:szCs w:val="24"/>
          <w:lang w:eastAsia="lv-LV"/>
        </w:rPr>
        <w:t>0</w:t>
      </w:r>
      <w:r w:rsidR="007E1D7C" w:rsidRPr="00E95DAC">
        <w:rPr>
          <w:rFonts w:ascii="Times New Roman" w:eastAsia="Times New Roman" w:hAnsi="Times New Roman" w:cs="Times New Roman"/>
          <w:bCs/>
          <w:sz w:val="24"/>
          <w:szCs w:val="24"/>
          <w:lang w:eastAsia="lv-LV"/>
        </w:rPr>
        <w:t>.1</w:t>
      </w:r>
      <w:r w:rsidR="00D906AF">
        <w:rPr>
          <w:rFonts w:ascii="Times New Roman" w:eastAsia="Times New Roman" w:hAnsi="Times New Roman" w:cs="Times New Roman"/>
          <w:bCs/>
          <w:sz w:val="24"/>
          <w:szCs w:val="24"/>
          <w:lang w:eastAsia="lv-LV"/>
        </w:rPr>
        <w:t>2</w:t>
      </w:r>
      <w:r w:rsidR="007E1D7C" w:rsidRPr="00E95DAC">
        <w:rPr>
          <w:rFonts w:ascii="Times New Roman" w:eastAsia="Times New Roman" w:hAnsi="Times New Roman" w:cs="Times New Roman"/>
          <w:bCs/>
          <w:sz w:val="24"/>
          <w:szCs w:val="24"/>
          <w:lang w:eastAsia="lv-LV"/>
        </w:rPr>
        <w:t>.2024</w:t>
      </w:r>
      <w:r w:rsidR="00F216CA" w:rsidRPr="00E95DAC">
        <w:rPr>
          <w:rFonts w:ascii="Times New Roman" w:eastAsia="Times New Roman" w:hAnsi="Times New Roman" w:cs="Times New Roman"/>
          <w:bCs/>
          <w:sz w:val="24"/>
          <w:szCs w:val="24"/>
          <w:lang w:eastAsia="lv-LV"/>
        </w:rPr>
        <w:t>.</w:t>
      </w:r>
    </w:p>
    <w:p w14:paraId="516DC979" w14:textId="45018A33" w:rsidR="00C8765C" w:rsidRPr="00A45371" w:rsidRDefault="00C8765C" w:rsidP="00F03002">
      <w:pPr>
        <w:numPr>
          <w:ilvl w:val="1"/>
          <w:numId w:val="1"/>
        </w:numPr>
        <w:spacing w:after="0" w:line="240" w:lineRule="auto"/>
        <w:ind w:left="0" w:firstLine="0"/>
        <w:jc w:val="both"/>
        <w:rPr>
          <w:rFonts w:ascii="Times New Roman" w:eastAsia="Times New Roman" w:hAnsi="Times New Roman" w:cs="Times New Roman"/>
          <w:sz w:val="24"/>
          <w:szCs w:val="24"/>
          <w:lang w:eastAsia="lv-LV"/>
        </w:rPr>
      </w:pPr>
      <w:r w:rsidRPr="00A45371">
        <w:rPr>
          <w:rFonts w:ascii="Times New Roman" w:eastAsia="Times New Roman" w:hAnsi="Times New Roman" w:cs="Times New Roman"/>
          <w:bCs/>
          <w:sz w:val="24"/>
          <w:szCs w:val="24"/>
          <w:lang w:eastAsia="lv-LV"/>
        </w:rPr>
        <w:t>Līguma izpildes vieta</w:t>
      </w:r>
      <w:r w:rsidRPr="00A45371">
        <w:rPr>
          <w:rFonts w:ascii="Times New Roman" w:eastAsia="Times New Roman" w:hAnsi="Times New Roman" w:cs="Times New Roman"/>
          <w:color w:val="000000"/>
          <w:sz w:val="24"/>
          <w:szCs w:val="24"/>
          <w:lang w:eastAsia="ar-SA"/>
        </w:rPr>
        <w:t xml:space="preserve"> ir Rīgas valstspilsētas pašvaldības administratīvā teritorija</w:t>
      </w:r>
      <w:r w:rsidR="008F485F" w:rsidRPr="00A45371">
        <w:rPr>
          <w:rFonts w:ascii="Times New Roman" w:eastAsia="Times New Roman" w:hAnsi="Times New Roman" w:cs="Times New Roman"/>
          <w:color w:val="000000"/>
          <w:sz w:val="24"/>
          <w:szCs w:val="24"/>
          <w:lang w:eastAsia="ar-SA"/>
        </w:rPr>
        <w:t>.</w:t>
      </w:r>
    </w:p>
    <w:p w14:paraId="7BD70A75" w14:textId="2AA4F01E" w:rsidR="00C8765C" w:rsidRPr="00F03002" w:rsidRDefault="00C8765C" w:rsidP="00F03002">
      <w:pPr>
        <w:numPr>
          <w:ilvl w:val="1"/>
          <w:numId w:val="1"/>
        </w:numPr>
        <w:spacing w:after="0" w:line="240" w:lineRule="auto"/>
        <w:ind w:left="0" w:firstLine="0"/>
        <w:jc w:val="both"/>
        <w:rPr>
          <w:rFonts w:ascii="Times New Roman" w:eastAsia="Times New Roman" w:hAnsi="Times New Roman" w:cs="Times New Roman"/>
          <w:sz w:val="24"/>
          <w:szCs w:val="24"/>
          <w:lang w:eastAsia="lv-LV"/>
        </w:rPr>
      </w:pPr>
      <w:r w:rsidRPr="00A45371">
        <w:rPr>
          <w:rFonts w:ascii="Times New Roman" w:eastAsia="Times New Roman" w:hAnsi="Times New Roman" w:cs="Times New Roman"/>
          <w:color w:val="000000"/>
          <w:sz w:val="24"/>
          <w:szCs w:val="24"/>
          <w:lang w:eastAsia="lv-LV"/>
        </w:rPr>
        <w:t>Iepirkuma paredzamā līgumcena, kas noteikta, ņemot vērā jebkuru</w:t>
      </w:r>
      <w:r w:rsidRPr="00A917E8">
        <w:rPr>
          <w:rFonts w:ascii="Times New Roman" w:eastAsia="Times New Roman" w:hAnsi="Times New Roman" w:cs="Times New Roman"/>
          <w:color w:val="000000"/>
          <w:sz w:val="24"/>
          <w:szCs w:val="24"/>
          <w:lang w:eastAsia="lv-LV"/>
        </w:rPr>
        <w:t xml:space="preserve"> izvēles iespēju un jebkurus iepirkuma līguma papildinājumus, ir līdz </w:t>
      </w:r>
      <w:r w:rsidR="007E1D7C" w:rsidRPr="007E1D7C">
        <w:rPr>
          <w:rFonts w:ascii="Times New Roman" w:eastAsia="Times New Roman" w:hAnsi="Times New Roman" w:cs="Times New Roman"/>
          <w:b/>
          <w:bCs/>
          <w:sz w:val="24"/>
          <w:szCs w:val="24"/>
          <w:lang w:eastAsia="lv-LV"/>
        </w:rPr>
        <w:t>15 905,04</w:t>
      </w:r>
      <w:r w:rsidR="00E814B4" w:rsidRPr="00A917E8">
        <w:rPr>
          <w:rFonts w:ascii="Times New Roman" w:eastAsia="Times New Roman" w:hAnsi="Times New Roman" w:cs="Times New Roman"/>
          <w:b/>
          <w:bCs/>
          <w:sz w:val="24"/>
          <w:szCs w:val="24"/>
          <w:lang w:eastAsia="lv-LV"/>
        </w:rPr>
        <w:t> </w:t>
      </w:r>
      <w:r w:rsidRPr="00A917E8">
        <w:rPr>
          <w:rFonts w:ascii="Times New Roman" w:eastAsia="Times New Roman" w:hAnsi="Times New Roman" w:cs="Times New Roman"/>
          <w:b/>
          <w:bCs/>
          <w:sz w:val="24"/>
          <w:szCs w:val="24"/>
          <w:lang w:eastAsia="lv-LV"/>
        </w:rPr>
        <w:t>EUR</w:t>
      </w:r>
      <w:r w:rsidRPr="00A917E8">
        <w:rPr>
          <w:rFonts w:ascii="Times New Roman" w:eastAsia="Times New Roman" w:hAnsi="Times New Roman" w:cs="Times New Roman"/>
          <w:sz w:val="24"/>
          <w:szCs w:val="24"/>
          <w:lang w:eastAsia="lv-LV"/>
        </w:rPr>
        <w:t xml:space="preserve"> </w:t>
      </w:r>
      <w:r w:rsidRPr="00A917E8">
        <w:rPr>
          <w:rFonts w:ascii="Times New Roman" w:eastAsia="Times New Roman" w:hAnsi="Times New Roman" w:cs="Times New Roman"/>
          <w:color w:val="000000"/>
          <w:sz w:val="24"/>
          <w:szCs w:val="24"/>
          <w:lang w:eastAsia="lv-LV"/>
        </w:rPr>
        <w:t>(</w:t>
      </w:r>
      <w:r w:rsidR="007E1D7C">
        <w:rPr>
          <w:rFonts w:ascii="Times New Roman" w:eastAsia="Times New Roman" w:hAnsi="Times New Roman" w:cs="Times New Roman"/>
          <w:color w:val="000000"/>
          <w:sz w:val="24"/>
          <w:szCs w:val="24"/>
          <w:lang w:eastAsia="lv-LV"/>
        </w:rPr>
        <w:t xml:space="preserve">piecpadsmit </w:t>
      </w:r>
      <w:r w:rsidR="00BD62A8">
        <w:rPr>
          <w:rFonts w:ascii="Times New Roman" w:eastAsia="Times New Roman" w:hAnsi="Times New Roman" w:cs="Times New Roman"/>
          <w:color w:val="000000"/>
          <w:sz w:val="24"/>
          <w:szCs w:val="24"/>
          <w:lang w:eastAsia="lv-LV"/>
        </w:rPr>
        <w:t xml:space="preserve">tūkstoši </w:t>
      </w:r>
      <w:r w:rsidR="007E1D7C">
        <w:rPr>
          <w:rFonts w:ascii="Times New Roman" w:eastAsia="Times New Roman" w:hAnsi="Times New Roman" w:cs="Times New Roman"/>
          <w:color w:val="000000"/>
          <w:sz w:val="24"/>
          <w:szCs w:val="24"/>
          <w:lang w:eastAsia="lv-LV"/>
        </w:rPr>
        <w:t>deviņi simti pieci</w:t>
      </w:r>
      <w:r w:rsidRPr="00A917E8">
        <w:rPr>
          <w:rFonts w:ascii="Times New Roman" w:eastAsia="Times New Roman" w:hAnsi="Times New Roman" w:cs="Times New Roman"/>
          <w:color w:val="000000"/>
          <w:sz w:val="24"/>
          <w:szCs w:val="24"/>
          <w:lang w:eastAsia="lv-LV"/>
        </w:rPr>
        <w:t xml:space="preserve"> </w:t>
      </w:r>
      <w:proofErr w:type="spellStart"/>
      <w:r w:rsidRPr="00A917E8">
        <w:rPr>
          <w:rFonts w:ascii="Times New Roman" w:eastAsia="Times New Roman" w:hAnsi="Times New Roman" w:cs="Times New Roman"/>
          <w:i/>
          <w:color w:val="000000"/>
          <w:sz w:val="24"/>
          <w:szCs w:val="24"/>
          <w:lang w:eastAsia="lv-LV"/>
        </w:rPr>
        <w:t>euro</w:t>
      </w:r>
      <w:proofErr w:type="spellEnd"/>
      <w:r w:rsidRPr="00A917E8">
        <w:rPr>
          <w:rFonts w:ascii="Times New Roman" w:eastAsia="Times New Roman" w:hAnsi="Times New Roman" w:cs="Times New Roman"/>
          <w:color w:val="000000"/>
          <w:sz w:val="24"/>
          <w:szCs w:val="24"/>
          <w:lang w:eastAsia="lv-LV"/>
        </w:rPr>
        <w:t xml:space="preserve">, </w:t>
      </w:r>
      <w:r w:rsidR="00E814B4" w:rsidRPr="00A917E8">
        <w:rPr>
          <w:rFonts w:ascii="Times New Roman" w:eastAsia="Times New Roman" w:hAnsi="Times New Roman" w:cs="Times New Roman"/>
          <w:color w:val="000000"/>
          <w:sz w:val="24"/>
          <w:szCs w:val="24"/>
          <w:lang w:eastAsia="lv-LV"/>
        </w:rPr>
        <w:t>0</w:t>
      </w:r>
      <w:r w:rsidR="007E1D7C">
        <w:rPr>
          <w:rFonts w:ascii="Times New Roman" w:eastAsia="Times New Roman" w:hAnsi="Times New Roman" w:cs="Times New Roman"/>
          <w:color w:val="000000"/>
          <w:sz w:val="24"/>
          <w:szCs w:val="24"/>
          <w:lang w:eastAsia="lv-LV"/>
        </w:rPr>
        <w:t>4</w:t>
      </w:r>
      <w:r w:rsidRPr="00A917E8">
        <w:rPr>
          <w:rFonts w:ascii="Times New Roman" w:eastAsia="Times New Roman" w:hAnsi="Times New Roman" w:cs="Times New Roman"/>
          <w:color w:val="000000"/>
          <w:sz w:val="24"/>
          <w:szCs w:val="24"/>
          <w:lang w:eastAsia="lv-LV"/>
        </w:rPr>
        <w:t xml:space="preserve"> centi)</w:t>
      </w:r>
      <w:r w:rsidRPr="00F03002">
        <w:rPr>
          <w:rFonts w:ascii="Times New Roman" w:eastAsia="Times New Roman" w:hAnsi="Times New Roman" w:cs="Times New Roman"/>
          <w:color w:val="000000"/>
          <w:sz w:val="24"/>
          <w:szCs w:val="24"/>
          <w:lang w:eastAsia="lv-LV"/>
        </w:rPr>
        <w:t xml:space="preserve"> bez pievienotās vērtības nodokļa (turpmāk – PVN).</w:t>
      </w:r>
    </w:p>
    <w:p w14:paraId="03B9331A" w14:textId="3D99CC2B" w:rsidR="00C8765C" w:rsidRPr="00F03002" w:rsidRDefault="00C8765C" w:rsidP="00F03002">
      <w:pPr>
        <w:numPr>
          <w:ilvl w:val="1"/>
          <w:numId w:val="1"/>
        </w:numPr>
        <w:spacing w:after="0" w:line="240" w:lineRule="auto"/>
        <w:ind w:left="0" w:firstLine="0"/>
        <w:jc w:val="both"/>
        <w:rPr>
          <w:rFonts w:ascii="Times New Roman" w:eastAsia="Times New Roman" w:hAnsi="Times New Roman" w:cs="Times New Roman"/>
          <w:color w:val="000000"/>
          <w:sz w:val="24"/>
          <w:szCs w:val="24"/>
          <w:lang w:eastAsia="lv-LV"/>
        </w:rPr>
      </w:pPr>
      <w:bookmarkStart w:id="8" w:name="_Hlk110264431"/>
      <w:r w:rsidRPr="00F03002">
        <w:rPr>
          <w:rFonts w:ascii="Times New Roman" w:eastAsia="Times New Roman" w:hAnsi="Times New Roman" w:cs="Times New Roman"/>
          <w:color w:val="000000"/>
          <w:sz w:val="24"/>
          <w:szCs w:val="24"/>
          <w:lang w:eastAsia="lv-LV"/>
        </w:rPr>
        <w:t xml:space="preserve">Paredzamā līgumcena ir noteikta saskaņā ar PIL 11.panta otro daļu kā pasūtītāja plānotā kopējā samaksa par iepirkuma līguma izpildi, ko piegādātājs var saņemt no Pasūtītāja. Pasūtītājs, plānojot kopējo samaksu, ņēmis vērā jebkuru izvēles iespēju un jebkurus iepirkuma līguma papildinājumus, visus saistībā ar iepirkuma līgumu maksājamos nodokļus (izņemot PVN). Pasūtītājs Iepirkuma līguma ietvaros nav saistīts ar konkrētu pasūtījuma apjomu un veic pasūtījumus atbilstoši vajadzībai un savām finanšu iespējām. </w:t>
      </w:r>
    </w:p>
    <w:bookmarkEnd w:id="8"/>
    <w:p w14:paraId="72EA2503" w14:textId="6DEC7FA2" w:rsidR="00C8765C" w:rsidRPr="00F03002" w:rsidRDefault="00C8765C" w:rsidP="00F03002">
      <w:pPr>
        <w:numPr>
          <w:ilvl w:val="0"/>
          <w:numId w:val="1"/>
        </w:numPr>
        <w:spacing w:after="0" w:line="240" w:lineRule="auto"/>
        <w:ind w:left="357" w:hanging="357"/>
        <w:jc w:val="center"/>
        <w:rPr>
          <w:rFonts w:ascii="Times New Roman" w:eastAsia="Times New Roman" w:hAnsi="Times New Roman" w:cs="Times New Roman"/>
          <w:b/>
          <w:bCs/>
          <w:sz w:val="24"/>
          <w:szCs w:val="24"/>
          <w:lang w:eastAsia="lv-LV"/>
        </w:rPr>
      </w:pPr>
      <w:r w:rsidRPr="00F03002">
        <w:rPr>
          <w:rFonts w:ascii="Times New Roman" w:eastAsia="Times New Roman" w:hAnsi="Times New Roman" w:cs="Times New Roman"/>
          <w:b/>
          <w:bCs/>
          <w:color w:val="000000"/>
          <w:sz w:val="24"/>
          <w:szCs w:val="24"/>
          <w:lang w:eastAsia="lv-LV"/>
        </w:rPr>
        <w:lastRenderedPageBreak/>
        <w:t>IEPIRKUMA DOKUMENTI, TO IZSNIEGŠANA UN PAPILDU INFORMĀCIJAS SNIEGŠANA</w:t>
      </w:r>
    </w:p>
    <w:p w14:paraId="1B9AE99D" w14:textId="77777777" w:rsidR="00C8765C" w:rsidRPr="00F03002" w:rsidRDefault="00C8765C" w:rsidP="00F03002">
      <w:pPr>
        <w:numPr>
          <w:ilvl w:val="1"/>
          <w:numId w:val="1"/>
        </w:numPr>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Pasūtītājs savā pircēja profilā nodrošina brīvu un tiešu elektronisku piekļuvi Iepirkuma nolikumam un visiem papildus nepieciešamajiem dokumentiem, sākot ar Iepirkuma izsludināšanas brīdi.</w:t>
      </w:r>
    </w:p>
    <w:p w14:paraId="3BDCDD25" w14:textId="6FC35FE3" w:rsidR="00DD2C7E" w:rsidRPr="004F661F" w:rsidRDefault="00DD2C7E" w:rsidP="00DD2C7E">
      <w:pPr>
        <w:numPr>
          <w:ilvl w:val="1"/>
          <w:numId w:val="1"/>
        </w:numPr>
        <w:spacing w:after="0" w:line="240" w:lineRule="auto"/>
        <w:ind w:left="0" w:firstLine="0"/>
        <w:jc w:val="both"/>
        <w:rPr>
          <w:rFonts w:ascii="Times New Roman" w:hAnsi="Times New Roman" w:cs="Times New Roman"/>
          <w:sz w:val="24"/>
          <w:szCs w:val="24"/>
        </w:rPr>
      </w:pPr>
      <w:r w:rsidRPr="004F661F">
        <w:rPr>
          <w:rFonts w:ascii="Times New Roman" w:hAnsi="Times New Roman" w:cs="Times New Roman"/>
          <w:sz w:val="24"/>
          <w:szCs w:val="24"/>
        </w:rPr>
        <w:t xml:space="preserve">Ja ieinteresētais pretendents ir laikus pieprasījis papildu informāciju par Nolikumā iekļautajām prasībām, Pasūtītājs to sniedz 3 (triju) darba dienu laikā, bet ne vēlāk kā </w:t>
      </w:r>
      <w:r w:rsidR="007B2344" w:rsidRPr="004F661F">
        <w:rPr>
          <w:rFonts w:ascii="Times New Roman" w:hAnsi="Times New Roman" w:cs="Times New Roman"/>
          <w:sz w:val="24"/>
          <w:szCs w:val="24"/>
        </w:rPr>
        <w:t>4</w:t>
      </w:r>
      <w:r w:rsidRPr="004F661F">
        <w:rPr>
          <w:rFonts w:ascii="Times New Roman" w:hAnsi="Times New Roman" w:cs="Times New Roman"/>
          <w:sz w:val="24"/>
          <w:szCs w:val="24"/>
        </w:rPr>
        <w:t xml:space="preserve"> (</w:t>
      </w:r>
      <w:r w:rsidR="007B2344" w:rsidRPr="004F661F">
        <w:rPr>
          <w:rFonts w:ascii="Times New Roman" w:hAnsi="Times New Roman" w:cs="Times New Roman"/>
          <w:sz w:val="24"/>
          <w:szCs w:val="24"/>
        </w:rPr>
        <w:t>četras</w:t>
      </w:r>
      <w:r w:rsidRPr="004F661F">
        <w:rPr>
          <w:rFonts w:ascii="Times New Roman" w:hAnsi="Times New Roman" w:cs="Times New Roman"/>
          <w:sz w:val="24"/>
          <w:szCs w:val="24"/>
        </w:rPr>
        <w:t xml:space="preserve">) dienas pirms piedāvājumu iesniegšanas termiņa beigām, ievērojot nosacījumu, ka ieinteresētā pretendenta informācijas pieprasījums rakstiski iesniegts Pasūtītāja kontaktpersonai ar norādi: „Informācijas pieprasījums Iepirkumā Nr. RVPIKSD </w:t>
      </w:r>
      <w:r w:rsidR="009806BA">
        <w:rPr>
          <w:rFonts w:ascii="Times New Roman" w:eastAsia="Times New Roman" w:hAnsi="Times New Roman" w:cs="Times New Roman"/>
          <w:iCs/>
          <w:sz w:val="24"/>
          <w:szCs w:val="26"/>
        </w:rPr>
        <w:t>2024/23</w:t>
      </w:r>
      <w:r w:rsidRPr="004F661F">
        <w:rPr>
          <w:rFonts w:ascii="Times New Roman" w:hAnsi="Times New Roman" w:cs="Times New Roman"/>
          <w:iCs/>
          <w:sz w:val="24"/>
          <w:szCs w:val="24"/>
        </w:rPr>
        <w:t>”.</w:t>
      </w:r>
      <w:r w:rsidRPr="004F661F">
        <w:rPr>
          <w:rFonts w:ascii="Times New Roman" w:hAnsi="Times New Roman" w:cs="Times New Roman"/>
          <w:sz w:val="24"/>
          <w:szCs w:val="24"/>
        </w:rPr>
        <w:t xml:space="preserve"> Par pieprasītās informācijas izsniegšanu drukātā veidā, kas Pasūtītājam jāsniedz 3 (trīs) darba dienu laikā pēc tam, kad saņemts informācijas izsniegšanas pieprasījums, Pasūtītājs var prasīt samaksu, kas nepārsniedz faktiskos dokumentu pavairošanas un nosūtīšanas izdevumus.</w:t>
      </w:r>
    </w:p>
    <w:p w14:paraId="20B44275" w14:textId="18C47B54" w:rsidR="00DD2C7E" w:rsidRPr="00824EDE" w:rsidRDefault="00DD2C7E" w:rsidP="00DD2C7E">
      <w:pPr>
        <w:numPr>
          <w:ilvl w:val="1"/>
          <w:numId w:val="1"/>
        </w:numPr>
        <w:spacing w:after="0" w:line="240" w:lineRule="auto"/>
        <w:ind w:left="0" w:firstLine="0"/>
        <w:jc w:val="both"/>
        <w:rPr>
          <w:rFonts w:ascii="Times New Roman" w:hAnsi="Times New Roman" w:cs="Times New Roman"/>
          <w:sz w:val="24"/>
          <w:szCs w:val="24"/>
        </w:rPr>
      </w:pPr>
      <w:r w:rsidRPr="004F661F">
        <w:rPr>
          <w:rFonts w:ascii="Times New Roman" w:hAnsi="Times New Roman" w:cs="Times New Roman"/>
          <w:sz w:val="24"/>
          <w:szCs w:val="24"/>
        </w:rPr>
        <w:t xml:space="preserve">Pasūtītājs pieprasīto papildu informāciju </w:t>
      </w:r>
      <w:proofErr w:type="spellStart"/>
      <w:r w:rsidRPr="004F661F">
        <w:rPr>
          <w:rFonts w:ascii="Times New Roman" w:hAnsi="Times New Roman" w:cs="Times New Roman"/>
          <w:sz w:val="24"/>
          <w:szCs w:val="24"/>
        </w:rPr>
        <w:t>nosūta</w:t>
      </w:r>
      <w:proofErr w:type="spellEnd"/>
      <w:r w:rsidRPr="004F661F">
        <w:rPr>
          <w:rFonts w:ascii="Times New Roman" w:hAnsi="Times New Roman" w:cs="Times New Roman"/>
          <w:sz w:val="24"/>
          <w:szCs w:val="24"/>
        </w:rPr>
        <w:t xml:space="preserve"> ieinteresētajam</w:t>
      </w:r>
      <w:r w:rsidRPr="00824EDE">
        <w:rPr>
          <w:rFonts w:ascii="Times New Roman" w:hAnsi="Times New Roman" w:cs="Times New Roman"/>
          <w:sz w:val="24"/>
          <w:szCs w:val="24"/>
        </w:rPr>
        <w:t xml:space="preserve"> pretendentam, kurš uzdevis jautājumu, vienlaikus ievieto šo informāciju Pasūtītāja pircēja profilā, norādot arī uzdoto jautājumu.</w:t>
      </w:r>
    </w:p>
    <w:p w14:paraId="51F45785" w14:textId="68C29497" w:rsidR="00824EDE" w:rsidRPr="00824EDE" w:rsidRDefault="00D2277C" w:rsidP="00F03002">
      <w:pPr>
        <w:numPr>
          <w:ilvl w:val="1"/>
          <w:numId w:val="1"/>
        </w:numPr>
        <w:spacing w:after="0" w:line="240" w:lineRule="auto"/>
        <w:ind w:left="0" w:firstLine="0"/>
        <w:jc w:val="both"/>
        <w:rPr>
          <w:rFonts w:ascii="Times New Roman" w:eastAsia="Times New Roman" w:hAnsi="Times New Roman" w:cs="Times New Roman"/>
          <w:color w:val="000000"/>
          <w:sz w:val="24"/>
          <w:szCs w:val="24"/>
          <w:lang w:eastAsia="lv-LV"/>
        </w:rPr>
      </w:pPr>
      <w:r w:rsidRPr="00824EDE">
        <w:rPr>
          <w:rFonts w:ascii="Times New Roman" w:eastAsia="Times New Roman" w:hAnsi="Times New Roman" w:cs="Times New Roman"/>
          <w:color w:val="000000"/>
          <w:sz w:val="24"/>
          <w:szCs w:val="24"/>
          <w:lang w:eastAsia="lv-LV"/>
        </w:rPr>
        <w:t xml:space="preserve">Ja </w:t>
      </w:r>
      <w:r w:rsidR="00FA6F5D">
        <w:rPr>
          <w:rFonts w:ascii="Times New Roman" w:eastAsia="Times New Roman" w:hAnsi="Times New Roman" w:cs="Times New Roman"/>
          <w:color w:val="000000"/>
          <w:sz w:val="24"/>
          <w:szCs w:val="24"/>
          <w:lang w:eastAsia="lv-LV"/>
        </w:rPr>
        <w:t>P</w:t>
      </w:r>
      <w:r w:rsidRPr="00824EDE">
        <w:rPr>
          <w:rFonts w:ascii="Times New Roman" w:eastAsia="Times New Roman" w:hAnsi="Times New Roman" w:cs="Times New Roman"/>
          <w:color w:val="000000"/>
          <w:sz w:val="24"/>
          <w:szCs w:val="24"/>
          <w:lang w:eastAsia="lv-LV"/>
        </w:rPr>
        <w:t xml:space="preserve">asūtītājs izdarījis grozījumus iepirkuma procedūras dokumentos, </w:t>
      </w:r>
      <w:r w:rsidR="00824EDE" w:rsidRPr="00824EDE">
        <w:rPr>
          <w:rFonts w:ascii="Times New Roman" w:eastAsia="Times New Roman" w:hAnsi="Times New Roman" w:cs="Times New Roman"/>
          <w:color w:val="000000"/>
          <w:sz w:val="24"/>
          <w:szCs w:val="24"/>
          <w:lang w:eastAsia="lv-LV"/>
        </w:rPr>
        <w:t>tas atkārtoti sagatavo un publikāciju vadības sistēmā publicē paziņojumu par plānoto līgumu. Pasūtītājs nosaka piedāvājumu iesniegšanas termiņu, kas nav īsāks par 10 darbdienām pēc dienas, kad atkārtoti publicēts paziņojums par plānoto līgumu, un savā pircēja profilā nodrošina brīvu un tiešu elektronisku piekļuvi grozītajiem iepirkuma dokumentiem, sākot ar minētā paziņojuma publicēšanas dienu.</w:t>
      </w:r>
    </w:p>
    <w:p w14:paraId="3D7F48BD" w14:textId="473DD2BD" w:rsidR="00C8765C" w:rsidRPr="00824EDE" w:rsidRDefault="00C8765C" w:rsidP="00F03002">
      <w:pPr>
        <w:numPr>
          <w:ilvl w:val="1"/>
          <w:numId w:val="1"/>
        </w:numPr>
        <w:spacing w:after="0" w:line="240" w:lineRule="auto"/>
        <w:ind w:left="0" w:firstLine="0"/>
        <w:jc w:val="both"/>
        <w:rPr>
          <w:rFonts w:ascii="Times New Roman" w:eastAsia="Times New Roman" w:hAnsi="Times New Roman" w:cs="Times New Roman"/>
          <w:color w:val="000000"/>
          <w:sz w:val="24"/>
          <w:szCs w:val="24"/>
          <w:lang w:eastAsia="lv-LV"/>
        </w:rPr>
      </w:pPr>
      <w:r w:rsidRPr="00824EDE">
        <w:rPr>
          <w:rFonts w:ascii="Times New Roman" w:eastAsia="Times New Roman" w:hAnsi="Times New Roman" w:cs="Times New Roman"/>
          <w:color w:val="000000"/>
          <w:sz w:val="24"/>
          <w:szCs w:val="24"/>
          <w:lang w:eastAsia="lv-LV"/>
        </w:rPr>
        <w:t>Ieinteresētajam pretendentam ir pienākums sekot līdzi informācijai, kas tiek publicēta Pasūtītāja pircēja profilā šī Iepirkuma sadaļā, kur ir brīvi un bez maksas pieejama visa informācija par Iepirkumu, t.sk. Iepirkuma nolikums, tā grozījumi un atbildes uz ieinteresēto pretendentu jautājumiem.</w:t>
      </w:r>
    </w:p>
    <w:p w14:paraId="57165B3E" w14:textId="3D71966A" w:rsidR="00C8765C" w:rsidRPr="00824EDE" w:rsidRDefault="00C8765C" w:rsidP="00F03002">
      <w:pPr>
        <w:numPr>
          <w:ilvl w:val="1"/>
          <w:numId w:val="1"/>
        </w:numPr>
        <w:spacing w:after="0" w:line="240" w:lineRule="auto"/>
        <w:ind w:left="0" w:firstLine="0"/>
        <w:jc w:val="both"/>
        <w:rPr>
          <w:rFonts w:ascii="Times New Roman" w:eastAsia="Times New Roman" w:hAnsi="Times New Roman" w:cs="Times New Roman"/>
          <w:color w:val="000000"/>
          <w:sz w:val="24"/>
          <w:szCs w:val="24"/>
          <w:lang w:eastAsia="lv-LV"/>
        </w:rPr>
      </w:pPr>
      <w:r w:rsidRPr="00824EDE">
        <w:rPr>
          <w:rFonts w:ascii="Times New Roman" w:eastAsia="Times New Roman" w:hAnsi="Times New Roman" w:cs="Times New Roman"/>
          <w:color w:val="000000"/>
          <w:sz w:val="24"/>
          <w:szCs w:val="24"/>
          <w:lang w:eastAsia="lv-LV"/>
        </w:rPr>
        <w:t xml:space="preserve">Ieinteresētais pretendents EIS e-konkursu apakšsistēmā </w:t>
      </w:r>
      <w:r w:rsidR="00572B58" w:rsidRPr="00824EDE">
        <w:rPr>
          <w:rFonts w:ascii="Times New Roman" w:eastAsia="Times New Roman" w:hAnsi="Times New Roman" w:cs="Times New Roman"/>
          <w:color w:val="000000"/>
          <w:sz w:val="24"/>
          <w:szCs w:val="24"/>
          <w:lang w:eastAsia="lv-LV"/>
        </w:rPr>
        <w:t xml:space="preserve">(turpmāk – Apakšsistēma) </w:t>
      </w:r>
      <w:r w:rsidRPr="00824EDE">
        <w:rPr>
          <w:rFonts w:ascii="Times New Roman" w:eastAsia="Times New Roman" w:hAnsi="Times New Roman" w:cs="Times New Roman"/>
          <w:color w:val="000000"/>
          <w:sz w:val="24"/>
          <w:szCs w:val="24"/>
          <w:lang w:eastAsia="lv-LV"/>
        </w:rPr>
        <w:t>Iepirkuma sadaļā var reģistrēties kā Iepirkuma nolikuma saņēmējs, ja tas ir reģistrēts EIS kā piegādātājs</w:t>
      </w:r>
      <w:r w:rsidRPr="00824EDE">
        <w:rPr>
          <w:rFonts w:ascii="Times New Roman" w:eastAsia="Times New Roman" w:hAnsi="Times New Roman" w:cs="Times New Roman"/>
          <w:color w:val="000000"/>
          <w:sz w:val="24"/>
          <w:szCs w:val="24"/>
          <w:vertAlign w:val="superscript"/>
          <w:lang w:eastAsia="lv-LV"/>
        </w:rPr>
        <w:footnoteReference w:id="1"/>
      </w:r>
      <w:r w:rsidRPr="00824EDE">
        <w:rPr>
          <w:rFonts w:ascii="Times New Roman" w:eastAsia="Times New Roman" w:hAnsi="Times New Roman" w:cs="Times New Roman"/>
          <w:color w:val="000000"/>
          <w:sz w:val="24"/>
          <w:szCs w:val="24"/>
          <w:lang w:eastAsia="lv-LV"/>
        </w:rPr>
        <w:t>.</w:t>
      </w:r>
    </w:p>
    <w:p w14:paraId="0FB73889" w14:textId="3FC6C356" w:rsidR="00C8765C" w:rsidRPr="00824EDE" w:rsidRDefault="00C8765C" w:rsidP="00F03002">
      <w:pPr>
        <w:numPr>
          <w:ilvl w:val="1"/>
          <w:numId w:val="1"/>
        </w:numPr>
        <w:spacing w:after="0" w:line="240" w:lineRule="auto"/>
        <w:ind w:left="0" w:firstLine="0"/>
        <w:jc w:val="both"/>
        <w:rPr>
          <w:rFonts w:ascii="Times New Roman" w:eastAsia="Times New Roman" w:hAnsi="Times New Roman" w:cs="Times New Roman"/>
          <w:color w:val="000000"/>
          <w:sz w:val="24"/>
          <w:szCs w:val="24"/>
          <w:lang w:eastAsia="lv-LV"/>
        </w:rPr>
      </w:pPr>
      <w:r w:rsidRPr="00824EDE">
        <w:rPr>
          <w:rFonts w:ascii="Times New Roman" w:eastAsia="Times New Roman" w:hAnsi="Times New Roman" w:cs="Times New Roman"/>
          <w:color w:val="000000"/>
          <w:sz w:val="24"/>
          <w:szCs w:val="24"/>
          <w:lang w:eastAsia="lv-LV"/>
        </w:rPr>
        <w:t>Informācijas apmaiņa starp Pasūtītāju un pretendentu notiek elektroniski e-pastā vai EIS e-konkursa apakšsistēmā Iepirkuma sadaļā.</w:t>
      </w:r>
    </w:p>
    <w:p w14:paraId="4740A085" w14:textId="77777777" w:rsidR="0075163A" w:rsidRPr="00F03002" w:rsidRDefault="0075163A" w:rsidP="00F03002">
      <w:pPr>
        <w:spacing w:after="0" w:line="240" w:lineRule="auto"/>
        <w:jc w:val="both"/>
        <w:rPr>
          <w:rFonts w:ascii="Times New Roman" w:eastAsia="Times New Roman" w:hAnsi="Times New Roman" w:cs="Times New Roman"/>
          <w:color w:val="000000"/>
          <w:sz w:val="24"/>
          <w:szCs w:val="24"/>
          <w:lang w:eastAsia="lv-LV"/>
        </w:rPr>
      </w:pPr>
    </w:p>
    <w:p w14:paraId="03009F8A" w14:textId="77777777" w:rsidR="00C8765C" w:rsidRPr="00F03002" w:rsidRDefault="00C8765C" w:rsidP="00F03002">
      <w:pPr>
        <w:numPr>
          <w:ilvl w:val="0"/>
          <w:numId w:val="1"/>
        </w:numPr>
        <w:tabs>
          <w:tab w:val="clear" w:pos="360"/>
        </w:tabs>
        <w:spacing w:after="0" w:line="240" w:lineRule="auto"/>
        <w:ind w:left="0" w:firstLine="0"/>
        <w:jc w:val="center"/>
        <w:rPr>
          <w:rFonts w:ascii="Times New Roman" w:eastAsia="Times New Roman" w:hAnsi="Times New Roman" w:cs="Times New Roman"/>
          <w:b/>
          <w:bCs/>
          <w:color w:val="000000"/>
          <w:sz w:val="24"/>
          <w:szCs w:val="24"/>
          <w:lang w:eastAsia="lv-LV"/>
        </w:rPr>
      </w:pPr>
      <w:r w:rsidRPr="00F03002">
        <w:rPr>
          <w:rFonts w:ascii="Times New Roman" w:eastAsia="Times New Roman" w:hAnsi="Times New Roman" w:cs="Times New Roman"/>
          <w:b/>
          <w:bCs/>
          <w:color w:val="000000"/>
          <w:sz w:val="24"/>
          <w:szCs w:val="24"/>
          <w:lang w:eastAsia="lv-LV"/>
        </w:rPr>
        <w:t>PIEDĀVĀJUMU IESNIEGŠANAS, SAŅEMŠANAS UN ATVĒRŠANAS KĀRTĪBA</w:t>
      </w:r>
    </w:p>
    <w:p w14:paraId="49F51459" w14:textId="0B518DC8" w:rsidR="00C8765C" w:rsidRPr="00F03002" w:rsidRDefault="00C8765C" w:rsidP="00F03002">
      <w:pPr>
        <w:numPr>
          <w:ilvl w:val="1"/>
          <w:numId w:val="1"/>
        </w:numPr>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 xml:space="preserve">Pretendenti iesniedz piedāvājumus, izmantojot EIS e-konkursu apakšsistēmu saskaņā ar Ministru kabineta </w:t>
      </w:r>
      <w:r w:rsidR="00206ABE">
        <w:rPr>
          <w:rFonts w:ascii="Times New Roman" w:eastAsia="Times New Roman" w:hAnsi="Times New Roman" w:cs="Times New Roman"/>
          <w:color w:val="000000"/>
          <w:sz w:val="24"/>
          <w:szCs w:val="24"/>
          <w:lang w:eastAsia="lv-LV"/>
        </w:rPr>
        <w:t>20.12</w:t>
      </w:r>
      <w:r w:rsidRPr="00F03002">
        <w:rPr>
          <w:rFonts w:ascii="Times New Roman" w:eastAsia="Times New Roman" w:hAnsi="Times New Roman" w:cs="Times New Roman"/>
          <w:color w:val="000000"/>
          <w:sz w:val="24"/>
          <w:szCs w:val="24"/>
          <w:lang w:eastAsia="lv-LV"/>
        </w:rPr>
        <w:t>.20</w:t>
      </w:r>
      <w:r w:rsidR="00206ABE">
        <w:rPr>
          <w:rFonts w:ascii="Times New Roman" w:eastAsia="Times New Roman" w:hAnsi="Times New Roman" w:cs="Times New Roman"/>
          <w:color w:val="000000"/>
          <w:sz w:val="24"/>
          <w:szCs w:val="24"/>
          <w:lang w:eastAsia="lv-LV"/>
        </w:rPr>
        <w:t>22</w:t>
      </w:r>
      <w:r w:rsidRPr="00F03002">
        <w:rPr>
          <w:rFonts w:ascii="Times New Roman" w:eastAsia="Times New Roman" w:hAnsi="Times New Roman" w:cs="Times New Roman"/>
          <w:color w:val="000000"/>
          <w:sz w:val="24"/>
          <w:szCs w:val="24"/>
          <w:lang w:eastAsia="lv-LV"/>
        </w:rPr>
        <w:t xml:space="preserve">. noteikumiem Nr. </w:t>
      </w:r>
      <w:r w:rsidR="00206ABE">
        <w:rPr>
          <w:rFonts w:ascii="Times New Roman" w:eastAsia="Times New Roman" w:hAnsi="Times New Roman" w:cs="Times New Roman"/>
          <w:color w:val="000000"/>
          <w:sz w:val="24"/>
          <w:szCs w:val="24"/>
          <w:lang w:eastAsia="lv-LV"/>
        </w:rPr>
        <w:t>816</w:t>
      </w:r>
      <w:r w:rsidRPr="00F03002">
        <w:rPr>
          <w:rFonts w:ascii="Times New Roman" w:eastAsia="Times New Roman" w:hAnsi="Times New Roman" w:cs="Times New Roman"/>
          <w:color w:val="000000"/>
          <w:sz w:val="24"/>
          <w:szCs w:val="24"/>
          <w:lang w:eastAsia="lv-LV"/>
        </w:rPr>
        <w:t xml:space="preserve"> „Publisko elektronisko iepirkumu noteikumi”.</w:t>
      </w:r>
    </w:p>
    <w:p w14:paraId="4F821B9C" w14:textId="2BB8C7DE" w:rsidR="00572B58" w:rsidRPr="00572B58" w:rsidRDefault="00572B58" w:rsidP="00572B58">
      <w:pPr>
        <w:numPr>
          <w:ilvl w:val="1"/>
          <w:numId w:val="1"/>
        </w:numPr>
        <w:spacing w:after="0" w:line="240" w:lineRule="auto"/>
        <w:ind w:left="0" w:firstLine="0"/>
        <w:jc w:val="both"/>
        <w:rPr>
          <w:rFonts w:ascii="Times New Roman" w:eastAsia="Times New Roman" w:hAnsi="Times New Roman" w:cs="Times New Roman"/>
          <w:b/>
          <w:bCs/>
          <w:color w:val="000000"/>
          <w:sz w:val="24"/>
          <w:szCs w:val="24"/>
          <w:lang w:eastAsia="lv-LV"/>
        </w:rPr>
      </w:pPr>
      <w:r w:rsidRPr="00572B58">
        <w:rPr>
          <w:rFonts w:ascii="Times New Roman" w:eastAsia="Times New Roman" w:hAnsi="Times New Roman" w:cs="Times New Roman"/>
          <w:b/>
          <w:bCs/>
          <w:color w:val="000000"/>
          <w:sz w:val="24"/>
          <w:szCs w:val="24"/>
          <w:lang w:eastAsia="lv-LV"/>
        </w:rPr>
        <w:t xml:space="preserve">Piedāvājuma iesniegšana: </w:t>
      </w:r>
      <w:r w:rsidR="003055D5" w:rsidRPr="003055D5">
        <w:rPr>
          <w:rFonts w:ascii="Times New Roman" w:eastAsia="Times New Roman" w:hAnsi="Times New Roman" w:cs="Times New Roman"/>
          <w:b/>
          <w:bCs/>
          <w:color w:val="000000"/>
          <w:sz w:val="24"/>
          <w:szCs w:val="24"/>
          <w:lang w:eastAsia="lv-LV"/>
        </w:rPr>
        <w:t>Pretendenti</w:t>
      </w:r>
      <w:r w:rsidR="003055D5" w:rsidRPr="00572B58">
        <w:rPr>
          <w:rFonts w:ascii="Times New Roman" w:eastAsia="Times New Roman" w:hAnsi="Times New Roman" w:cs="Times New Roman"/>
          <w:b/>
          <w:bCs/>
          <w:color w:val="000000"/>
          <w:sz w:val="24"/>
          <w:szCs w:val="24"/>
          <w:lang w:eastAsia="lv-LV"/>
        </w:rPr>
        <w:t xml:space="preserve"> </w:t>
      </w:r>
      <w:r w:rsidRPr="00572B58">
        <w:rPr>
          <w:rFonts w:ascii="Times New Roman" w:eastAsia="Times New Roman" w:hAnsi="Times New Roman" w:cs="Times New Roman"/>
          <w:b/>
          <w:bCs/>
          <w:color w:val="000000"/>
          <w:sz w:val="24"/>
          <w:szCs w:val="24"/>
          <w:lang w:eastAsia="lv-LV"/>
        </w:rPr>
        <w:t>piedāvājumu iesniedz līdz IUB un EIS publikācijā norādītā datuma plkst. 10:00 Apakšsistēmā. Ārpus Apakšsistēmas iesniegtie piedāvājumi tiks atzīti par neatbilstošiem Nolikuma prasībām un netiks vērtēti.</w:t>
      </w:r>
    </w:p>
    <w:p w14:paraId="3F4EE635" w14:textId="77777777" w:rsidR="00572B58" w:rsidRPr="00572B58" w:rsidRDefault="00572B58" w:rsidP="00572B58">
      <w:pPr>
        <w:numPr>
          <w:ilvl w:val="1"/>
          <w:numId w:val="1"/>
        </w:numPr>
        <w:spacing w:after="0" w:line="240" w:lineRule="auto"/>
        <w:ind w:left="0" w:firstLine="0"/>
        <w:jc w:val="both"/>
        <w:rPr>
          <w:rFonts w:ascii="Times New Roman" w:eastAsia="Times New Roman" w:hAnsi="Times New Roman" w:cs="Times New Roman"/>
          <w:b/>
          <w:bCs/>
          <w:color w:val="000000"/>
          <w:sz w:val="24"/>
          <w:szCs w:val="24"/>
          <w:lang w:eastAsia="lv-LV"/>
        </w:rPr>
      </w:pPr>
      <w:r w:rsidRPr="00572B58">
        <w:rPr>
          <w:rFonts w:ascii="Times New Roman" w:eastAsia="Times New Roman" w:hAnsi="Times New Roman" w:cs="Times New Roman"/>
          <w:b/>
          <w:bCs/>
          <w:color w:val="000000"/>
          <w:sz w:val="24"/>
          <w:szCs w:val="24"/>
          <w:lang w:eastAsia="lv-LV"/>
        </w:rPr>
        <w:t>Piedāvājumu atvēršana: IUB un EIS publikācijā norādītā datuma plkst. 14:00 Apakšsistēmā.</w:t>
      </w:r>
    </w:p>
    <w:p w14:paraId="5660250D" w14:textId="0B25A54D" w:rsidR="00B362BE" w:rsidRPr="00B362BE" w:rsidRDefault="00B362BE" w:rsidP="00981F75">
      <w:pPr>
        <w:pStyle w:val="Sarakstarindkopa"/>
        <w:numPr>
          <w:ilvl w:val="1"/>
          <w:numId w:val="1"/>
        </w:numPr>
        <w:tabs>
          <w:tab w:val="num" w:pos="709"/>
        </w:tabs>
        <w:ind w:left="0" w:firstLine="0"/>
        <w:jc w:val="both"/>
        <w:rPr>
          <w:rFonts w:ascii="Times New Roman" w:eastAsia="Times New Roman" w:hAnsi="Times New Roman"/>
          <w:color w:val="000000"/>
          <w:sz w:val="24"/>
          <w:lang w:eastAsia="lv-LV"/>
        </w:rPr>
      </w:pPr>
      <w:r w:rsidRPr="00B362BE">
        <w:rPr>
          <w:rFonts w:ascii="Times New Roman" w:eastAsia="Times New Roman" w:hAnsi="Times New Roman"/>
          <w:color w:val="000000"/>
          <w:sz w:val="24"/>
          <w:lang w:eastAsia="lv-LV"/>
        </w:rPr>
        <w:t>Piedāvājumus drīkst iesniegt tikai elektroniski EIS e-konkursu apakšsistēmā. Ārpus EIS vai pēc Nolikumā noteiktā piedāvājumu iesniegšanas termiņa beigām iesniegtie piedāvājumi netiek pieņemti. Piedāvājuma sagatavošana un iesniegšana nekādā veidā nevar apdraudēt EIS sistēmas darbību un nevar ierobežot piekļuvi piedāvājumā ietvertajai informācijai, pretēji piedāvājums netiks izskatīts.</w:t>
      </w:r>
    </w:p>
    <w:p w14:paraId="417A58D6" w14:textId="4A7CE5D1" w:rsidR="00B362BE" w:rsidRPr="003055D5" w:rsidRDefault="00B362BE" w:rsidP="003055D5">
      <w:pPr>
        <w:pStyle w:val="Sarakstarindkopa"/>
        <w:numPr>
          <w:ilvl w:val="1"/>
          <w:numId w:val="1"/>
        </w:numPr>
        <w:tabs>
          <w:tab w:val="num" w:pos="709"/>
        </w:tabs>
        <w:ind w:left="0" w:firstLine="0"/>
        <w:jc w:val="both"/>
        <w:rPr>
          <w:rFonts w:ascii="Times New Roman" w:eastAsia="Times New Roman" w:hAnsi="Times New Roman"/>
          <w:color w:val="000000"/>
          <w:sz w:val="24"/>
          <w:lang w:eastAsia="lv-LV"/>
        </w:rPr>
      </w:pPr>
      <w:r w:rsidRPr="00B362BE">
        <w:rPr>
          <w:rFonts w:ascii="Times New Roman" w:eastAsia="Times New Roman" w:hAnsi="Times New Roman"/>
          <w:color w:val="000000"/>
          <w:sz w:val="24"/>
          <w:lang w:eastAsia="lv-LV"/>
        </w:rPr>
        <w:lastRenderedPageBreak/>
        <w:t>EIS sistēmā reģistrētie dalībnieki tiešsaistes režīmā var sekot līdzi iesniegto piedāvājumu atvēršanas procesam.</w:t>
      </w:r>
      <w:r w:rsidR="00EA1A2C" w:rsidRPr="00EA1A2C">
        <w:rPr>
          <w:rFonts w:ascii="Times New Roman" w:eastAsia="Times New Roman" w:hAnsi="Times New Roman"/>
          <w:color w:val="000000"/>
          <w:sz w:val="24"/>
          <w:lang w:eastAsia="lv-LV"/>
        </w:rPr>
        <w:t xml:space="preserve"> Pasūtītājs piedāvājumu atvēršanas laikā publicē e-konkursu sistēmā izveidoto pretendentu un to iesniegto piedāvājumu apkopojumu.</w:t>
      </w:r>
    </w:p>
    <w:p w14:paraId="0DAEDFEA" w14:textId="38F00F39" w:rsidR="00B362BE" w:rsidRDefault="00B362BE" w:rsidP="00981F75">
      <w:pPr>
        <w:pStyle w:val="Sarakstarindkopa"/>
        <w:numPr>
          <w:ilvl w:val="1"/>
          <w:numId w:val="1"/>
        </w:numPr>
        <w:tabs>
          <w:tab w:val="num" w:pos="709"/>
        </w:tabs>
        <w:ind w:left="0" w:firstLine="0"/>
        <w:jc w:val="both"/>
        <w:rPr>
          <w:rFonts w:ascii="Times New Roman" w:eastAsia="Times New Roman" w:hAnsi="Times New Roman"/>
          <w:color w:val="000000"/>
          <w:sz w:val="24"/>
          <w:lang w:eastAsia="lv-LV"/>
        </w:rPr>
      </w:pPr>
      <w:r w:rsidRPr="00B362BE">
        <w:rPr>
          <w:rFonts w:ascii="Times New Roman" w:eastAsia="Times New Roman" w:hAnsi="Times New Roman"/>
          <w:color w:val="000000"/>
          <w:sz w:val="24"/>
          <w:lang w:eastAsia="lv-LV"/>
        </w:rPr>
        <w:t>Publisko iepirkumu likuma 39. panta ceturtā daļa nosaka kārtību gadījumā, ja tiek konstatēti E-iepirkumu sistēmas darbības traucējumi, kuru dēļ nav iespējams iesniegt piedāvājumus.</w:t>
      </w:r>
    </w:p>
    <w:p w14:paraId="31630D5F" w14:textId="77777777" w:rsidR="004D102D" w:rsidRPr="00B362BE" w:rsidRDefault="004D102D" w:rsidP="004D102D">
      <w:pPr>
        <w:pStyle w:val="Sarakstarindkopa"/>
        <w:tabs>
          <w:tab w:val="num" w:pos="709"/>
        </w:tabs>
        <w:ind w:left="0"/>
        <w:jc w:val="both"/>
        <w:rPr>
          <w:rFonts w:ascii="Times New Roman" w:eastAsia="Times New Roman" w:hAnsi="Times New Roman"/>
          <w:color w:val="000000"/>
          <w:sz w:val="24"/>
          <w:lang w:eastAsia="lv-LV"/>
        </w:rPr>
      </w:pPr>
    </w:p>
    <w:p w14:paraId="21E81190" w14:textId="77777777" w:rsidR="004620E8" w:rsidRPr="00F03002" w:rsidRDefault="004620E8" w:rsidP="00F03002">
      <w:pPr>
        <w:spacing w:after="0" w:line="240" w:lineRule="auto"/>
        <w:jc w:val="both"/>
        <w:rPr>
          <w:rFonts w:ascii="Times New Roman" w:eastAsia="Times New Roman" w:hAnsi="Times New Roman" w:cs="Times New Roman"/>
          <w:color w:val="000000"/>
          <w:sz w:val="24"/>
          <w:szCs w:val="24"/>
          <w:lang w:eastAsia="lv-LV"/>
        </w:rPr>
      </w:pPr>
    </w:p>
    <w:p w14:paraId="44CC636B" w14:textId="2EDCF030" w:rsidR="00C8765C" w:rsidRPr="00F03002" w:rsidRDefault="00C8765C" w:rsidP="00F03002">
      <w:pPr>
        <w:numPr>
          <w:ilvl w:val="0"/>
          <w:numId w:val="1"/>
        </w:numPr>
        <w:tabs>
          <w:tab w:val="clear" w:pos="360"/>
        </w:tabs>
        <w:spacing w:after="0" w:line="240" w:lineRule="auto"/>
        <w:ind w:left="0" w:firstLine="0"/>
        <w:jc w:val="center"/>
        <w:rPr>
          <w:rFonts w:ascii="Times New Roman" w:eastAsia="Times New Roman" w:hAnsi="Times New Roman" w:cs="Times New Roman"/>
          <w:b/>
          <w:bCs/>
          <w:color w:val="000000"/>
          <w:sz w:val="24"/>
          <w:szCs w:val="24"/>
          <w:lang w:eastAsia="lv-LV"/>
        </w:rPr>
      </w:pPr>
      <w:r w:rsidRPr="00F03002">
        <w:rPr>
          <w:rFonts w:ascii="Times New Roman" w:eastAsia="Times New Roman" w:hAnsi="Times New Roman" w:cs="Times New Roman"/>
          <w:b/>
          <w:bCs/>
          <w:color w:val="000000"/>
          <w:sz w:val="24"/>
          <w:szCs w:val="24"/>
          <w:lang w:eastAsia="lv-LV"/>
        </w:rPr>
        <w:t xml:space="preserve">PIEDĀVĀJUMU NOFORMĒŠANAS </w:t>
      </w:r>
      <w:r w:rsidR="00E202F1">
        <w:rPr>
          <w:rFonts w:ascii="Times New Roman" w:eastAsia="Times New Roman" w:hAnsi="Times New Roman" w:cs="Times New Roman"/>
          <w:b/>
          <w:bCs/>
          <w:color w:val="000000"/>
          <w:sz w:val="24"/>
          <w:szCs w:val="24"/>
          <w:lang w:eastAsia="lv-LV"/>
        </w:rPr>
        <w:t xml:space="preserve">UN </w:t>
      </w:r>
      <w:r w:rsidR="003055D5" w:rsidRPr="00F03002">
        <w:rPr>
          <w:rFonts w:ascii="Times New Roman" w:eastAsia="Times New Roman" w:hAnsi="Times New Roman" w:cs="Times New Roman"/>
          <w:b/>
          <w:bCs/>
          <w:color w:val="000000"/>
          <w:sz w:val="24"/>
          <w:szCs w:val="24"/>
          <w:lang w:eastAsia="lv-LV"/>
        </w:rPr>
        <w:t xml:space="preserve">IESNIEGŠANAS </w:t>
      </w:r>
      <w:r w:rsidRPr="00F03002">
        <w:rPr>
          <w:rFonts w:ascii="Times New Roman" w:eastAsia="Times New Roman" w:hAnsi="Times New Roman" w:cs="Times New Roman"/>
          <w:b/>
          <w:bCs/>
          <w:color w:val="000000"/>
          <w:sz w:val="24"/>
          <w:szCs w:val="24"/>
          <w:lang w:eastAsia="lv-LV"/>
        </w:rPr>
        <w:t>PRASĪBAS</w:t>
      </w:r>
    </w:p>
    <w:p w14:paraId="700EE0FA" w14:textId="77777777" w:rsidR="00C8765C" w:rsidRPr="00F03002" w:rsidRDefault="00C8765C" w:rsidP="00F03002">
      <w:pPr>
        <w:numPr>
          <w:ilvl w:val="1"/>
          <w:numId w:val="1"/>
        </w:numPr>
        <w:spacing w:after="0" w:line="240" w:lineRule="auto"/>
        <w:ind w:left="0" w:firstLine="0"/>
        <w:jc w:val="both"/>
        <w:rPr>
          <w:rFonts w:ascii="Times New Roman" w:eastAsia="Times New Roman" w:hAnsi="Times New Roman" w:cs="Times New Roman"/>
          <w:bCs/>
          <w:color w:val="000000"/>
          <w:sz w:val="24"/>
          <w:szCs w:val="24"/>
          <w:lang w:eastAsia="lv-LV"/>
        </w:rPr>
      </w:pPr>
      <w:r w:rsidRPr="00F03002">
        <w:rPr>
          <w:rFonts w:ascii="Times New Roman" w:eastAsia="Times New Roman" w:hAnsi="Times New Roman" w:cs="Times New Roman"/>
          <w:color w:val="000000"/>
          <w:sz w:val="24"/>
          <w:szCs w:val="24"/>
          <w:lang w:eastAsia="lv-LV"/>
        </w:rPr>
        <w:t xml:space="preserve">Pretendenta piedāvājums sastāv no šādiem dokumentiem: </w:t>
      </w:r>
    </w:p>
    <w:p w14:paraId="05D9CBB6" w14:textId="327DF8FB" w:rsidR="00C8765C" w:rsidRPr="004F661F" w:rsidRDefault="00C8765C" w:rsidP="00285953">
      <w:pPr>
        <w:numPr>
          <w:ilvl w:val="2"/>
          <w:numId w:val="1"/>
        </w:numPr>
        <w:tabs>
          <w:tab w:val="clear" w:pos="1571"/>
        </w:tabs>
        <w:spacing w:after="0" w:line="240" w:lineRule="auto"/>
        <w:ind w:left="0" w:firstLine="0"/>
        <w:jc w:val="both"/>
        <w:rPr>
          <w:rFonts w:ascii="Times New Roman" w:eastAsia="Times New Roman" w:hAnsi="Times New Roman" w:cs="Times New Roman"/>
          <w:bCs/>
          <w:color w:val="000000"/>
          <w:sz w:val="24"/>
          <w:szCs w:val="24"/>
          <w:lang w:eastAsia="lv-LV"/>
        </w:rPr>
      </w:pPr>
      <w:r w:rsidRPr="00F03002">
        <w:rPr>
          <w:rFonts w:ascii="Times New Roman" w:eastAsia="Times New Roman" w:hAnsi="Times New Roman" w:cs="Times New Roman"/>
          <w:b/>
          <w:bCs/>
          <w:color w:val="000000"/>
          <w:sz w:val="24"/>
          <w:szCs w:val="24"/>
          <w:lang w:eastAsia="lv-LV"/>
        </w:rPr>
        <w:t>Pretendenta pieteikums</w:t>
      </w:r>
      <w:r w:rsidRPr="00F03002">
        <w:rPr>
          <w:rFonts w:ascii="Times New Roman" w:eastAsia="Times New Roman" w:hAnsi="Times New Roman" w:cs="Times New Roman"/>
          <w:color w:val="000000"/>
          <w:sz w:val="24"/>
          <w:szCs w:val="24"/>
          <w:lang w:eastAsia="lv-LV"/>
        </w:rPr>
        <w:t xml:space="preserve"> dalībai Iepirkumā (atbilstoši Iepirkuma nolikuma </w:t>
      </w:r>
      <w:r w:rsidR="005B4509" w:rsidRPr="004F661F">
        <w:rPr>
          <w:rFonts w:ascii="Times New Roman" w:eastAsia="Times New Roman" w:hAnsi="Times New Roman" w:cs="Times New Roman"/>
          <w:color w:val="000000"/>
          <w:sz w:val="24"/>
          <w:szCs w:val="24"/>
          <w:lang w:eastAsia="lv-LV"/>
        </w:rPr>
        <w:t>2</w:t>
      </w:r>
      <w:r w:rsidRPr="004F661F">
        <w:rPr>
          <w:rFonts w:ascii="Times New Roman" w:eastAsia="Times New Roman" w:hAnsi="Times New Roman" w:cs="Times New Roman"/>
          <w:color w:val="000000"/>
          <w:sz w:val="24"/>
          <w:szCs w:val="24"/>
          <w:lang w:eastAsia="lv-LV"/>
        </w:rPr>
        <w:t>.</w:t>
      </w:r>
      <w:r w:rsidR="00046485">
        <w:rPr>
          <w:rFonts w:ascii="Times New Roman" w:eastAsia="Times New Roman" w:hAnsi="Times New Roman" w:cs="Times New Roman"/>
          <w:color w:val="000000"/>
          <w:sz w:val="24"/>
          <w:szCs w:val="24"/>
          <w:lang w:eastAsia="lv-LV"/>
        </w:rPr>
        <w:t> </w:t>
      </w:r>
      <w:r w:rsidRPr="004F661F">
        <w:rPr>
          <w:rFonts w:ascii="Times New Roman" w:eastAsia="Times New Roman" w:hAnsi="Times New Roman" w:cs="Times New Roman"/>
          <w:color w:val="000000"/>
          <w:sz w:val="24"/>
          <w:szCs w:val="24"/>
          <w:lang w:eastAsia="lv-LV"/>
        </w:rPr>
        <w:t>pielikumam);</w:t>
      </w:r>
    </w:p>
    <w:p w14:paraId="7CC778CB" w14:textId="42416C59" w:rsidR="00D3198A" w:rsidRPr="00402F4F" w:rsidRDefault="00C8765C" w:rsidP="00285953">
      <w:pPr>
        <w:numPr>
          <w:ilvl w:val="2"/>
          <w:numId w:val="1"/>
        </w:numPr>
        <w:tabs>
          <w:tab w:val="clear" w:pos="1571"/>
        </w:tabs>
        <w:spacing w:after="0" w:line="240" w:lineRule="auto"/>
        <w:ind w:left="0" w:firstLine="0"/>
        <w:jc w:val="both"/>
        <w:rPr>
          <w:rFonts w:ascii="Times New Roman" w:eastAsia="Times New Roman" w:hAnsi="Times New Roman" w:cs="Times New Roman"/>
          <w:sz w:val="24"/>
          <w:szCs w:val="24"/>
          <w:lang w:eastAsia="lv-LV"/>
        </w:rPr>
      </w:pPr>
      <w:r w:rsidRPr="004F661F">
        <w:rPr>
          <w:rFonts w:ascii="Times New Roman" w:eastAsia="Times New Roman" w:hAnsi="Times New Roman" w:cs="Times New Roman"/>
          <w:b/>
          <w:bCs/>
          <w:color w:val="000000"/>
          <w:sz w:val="24"/>
          <w:szCs w:val="24"/>
          <w:lang w:eastAsia="lv-LV"/>
        </w:rPr>
        <w:t xml:space="preserve">Pretendenta </w:t>
      </w:r>
      <w:bookmarkStart w:id="9" w:name="_Hlk175045173"/>
      <w:r w:rsidR="00FA6F5D" w:rsidRPr="004F661F">
        <w:rPr>
          <w:rFonts w:ascii="Times New Roman" w:eastAsia="Times New Roman" w:hAnsi="Times New Roman" w:cs="Times New Roman"/>
          <w:b/>
          <w:bCs/>
          <w:color w:val="000000"/>
          <w:sz w:val="24"/>
          <w:szCs w:val="24"/>
          <w:lang w:eastAsia="lv-LV"/>
        </w:rPr>
        <w:t>Tehniskā specifikācija – tehniskais piedāvājums</w:t>
      </w:r>
      <w:bookmarkEnd w:id="9"/>
      <w:r w:rsidR="00D35D5F" w:rsidRPr="004F661F">
        <w:rPr>
          <w:rFonts w:ascii="Times New Roman" w:eastAsia="Times New Roman" w:hAnsi="Times New Roman" w:cs="Times New Roman"/>
          <w:b/>
          <w:bCs/>
          <w:color w:val="000000"/>
          <w:sz w:val="24"/>
          <w:szCs w:val="24"/>
          <w:lang w:eastAsia="lv-LV"/>
        </w:rPr>
        <w:t xml:space="preserve">, </w:t>
      </w:r>
      <w:r w:rsidRPr="004F661F">
        <w:rPr>
          <w:rFonts w:ascii="Times New Roman" w:eastAsia="Times New Roman" w:hAnsi="Times New Roman" w:cs="Times New Roman"/>
          <w:color w:val="000000"/>
          <w:sz w:val="24"/>
          <w:szCs w:val="24"/>
          <w:lang w:eastAsia="lv-LV"/>
        </w:rPr>
        <w:t xml:space="preserve">kas sagatavots </w:t>
      </w:r>
      <w:r w:rsidR="0075163A" w:rsidRPr="004F661F">
        <w:rPr>
          <w:rFonts w:ascii="Times New Roman" w:eastAsia="Times New Roman" w:hAnsi="Times New Roman" w:cs="Times New Roman"/>
          <w:color w:val="000000"/>
          <w:sz w:val="24"/>
          <w:szCs w:val="24"/>
          <w:lang w:eastAsia="lv-LV"/>
        </w:rPr>
        <w:t xml:space="preserve">atbilstoši Iepirkuma nolikuma </w:t>
      </w:r>
      <w:r w:rsidR="00402E6D" w:rsidRPr="004F661F">
        <w:rPr>
          <w:rFonts w:ascii="Times New Roman" w:eastAsia="Times New Roman" w:hAnsi="Times New Roman" w:cs="Times New Roman"/>
          <w:color w:val="000000"/>
          <w:sz w:val="24"/>
          <w:szCs w:val="24"/>
          <w:lang w:eastAsia="lv-LV"/>
        </w:rPr>
        <w:t>1</w:t>
      </w:r>
      <w:r w:rsidR="0075163A" w:rsidRPr="004F661F">
        <w:rPr>
          <w:rFonts w:ascii="Times New Roman" w:eastAsia="Times New Roman" w:hAnsi="Times New Roman" w:cs="Times New Roman"/>
          <w:color w:val="000000"/>
          <w:sz w:val="24"/>
          <w:szCs w:val="24"/>
          <w:lang w:eastAsia="lv-LV"/>
        </w:rPr>
        <w:t>.pielikuma prasī</w:t>
      </w:r>
      <w:r w:rsidR="0075163A" w:rsidRPr="00F03002">
        <w:rPr>
          <w:rFonts w:ascii="Times New Roman" w:eastAsia="Times New Roman" w:hAnsi="Times New Roman" w:cs="Times New Roman"/>
          <w:color w:val="000000"/>
          <w:sz w:val="24"/>
          <w:szCs w:val="24"/>
          <w:lang w:eastAsia="lv-LV"/>
        </w:rPr>
        <w:t xml:space="preserve">bām </w:t>
      </w:r>
      <w:r w:rsidRPr="00F03002">
        <w:rPr>
          <w:rFonts w:ascii="Times New Roman" w:eastAsia="Times New Roman" w:hAnsi="Times New Roman" w:cs="Times New Roman"/>
          <w:color w:val="000000"/>
          <w:sz w:val="24"/>
          <w:szCs w:val="24"/>
          <w:lang w:eastAsia="lv-LV"/>
        </w:rPr>
        <w:t>saskaņā ar Tehnisko specifikāciju</w:t>
      </w:r>
      <w:r w:rsidR="004F661F">
        <w:rPr>
          <w:rFonts w:ascii="Times New Roman" w:eastAsia="Times New Roman" w:hAnsi="Times New Roman" w:cs="Times New Roman"/>
          <w:color w:val="000000"/>
          <w:sz w:val="24"/>
          <w:szCs w:val="24"/>
          <w:lang w:eastAsia="lv-LV"/>
        </w:rPr>
        <w:t xml:space="preserve"> </w:t>
      </w:r>
      <w:r w:rsidR="004F661F" w:rsidRPr="00402F4F">
        <w:rPr>
          <w:rFonts w:ascii="Times New Roman" w:eastAsia="Times New Roman" w:hAnsi="Times New Roman" w:cs="Times New Roman"/>
          <w:color w:val="000000"/>
          <w:sz w:val="24"/>
          <w:szCs w:val="24"/>
          <w:lang w:eastAsia="lv-LV"/>
        </w:rPr>
        <w:t>(atsevišķs fails)</w:t>
      </w:r>
      <w:r w:rsidR="009A59C5" w:rsidRPr="00402F4F">
        <w:rPr>
          <w:rFonts w:ascii="Times New Roman" w:eastAsia="Times New Roman" w:hAnsi="Times New Roman" w:cs="Times New Roman"/>
          <w:color w:val="000000"/>
          <w:sz w:val="24"/>
          <w:szCs w:val="24"/>
          <w:lang w:eastAsia="lv-LV"/>
        </w:rPr>
        <w:t xml:space="preserve">. </w:t>
      </w:r>
    </w:p>
    <w:p w14:paraId="21AE9083" w14:textId="17A5CE35" w:rsidR="00C8765C" w:rsidRPr="00402F4F" w:rsidRDefault="00C8765C" w:rsidP="00285953">
      <w:pPr>
        <w:numPr>
          <w:ilvl w:val="2"/>
          <w:numId w:val="1"/>
        </w:numPr>
        <w:tabs>
          <w:tab w:val="clear" w:pos="1571"/>
        </w:tabs>
        <w:spacing w:after="0" w:line="240" w:lineRule="auto"/>
        <w:ind w:left="0" w:firstLine="0"/>
        <w:jc w:val="both"/>
        <w:rPr>
          <w:rFonts w:ascii="Times New Roman" w:eastAsia="Times New Roman" w:hAnsi="Times New Roman" w:cs="Times New Roman"/>
          <w:bCs/>
          <w:color w:val="000000"/>
          <w:sz w:val="24"/>
          <w:szCs w:val="24"/>
          <w:lang w:eastAsia="lv-LV"/>
        </w:rPr>
      </w:pPr>
      <w:r w:rsidRPr="00402F4F">
        <w:rPr>
          <w:rFonts w:ascii="Times New Roman" w:eastAsia="Times New Roman" w:hAnsi="Times New Roman" w:cs="Times New Roman"/>
          <w:b/>
          <w:color w:val="000000"/>
          <w:sz w:val="24"/>
          <w:szCs w:val="24"/>
          <w:lang w:eastAsia="lv-LV"/>
        </w:rPr>
        <w:t>Pretendenta finanšu</w:t>
      </w:r>
      <w:r w:rsidR="00013975" w:rsidRPr="00402F4F">
        <w:rPr>
          <w:rFonts w:ascii="Times New Roman" w:eastAsia="Times New Roman" w:hAnsi="Times New Roman" w:cs="Times New Roman"/>
          <w:b/>
          <w:color w:val="000000"/>
          <w:sz w:val="24"/>
          <w:szCs w:val="24"/>
          <w:lang w:eastAsia="lv-LV"/>
        </w:rPr>
        <w:t xml:space="preserve"> piedāvājums</w:t>
      </w:r>
      <w:r w:rsidRPr="00402F4F">
        <w:rPr>
          <w:rFonts w:ascii="Times New Roman" w:eastAsia="Times New Roman" w:hAnsi="Times New Roman" w:cs="Times New Roman"/>
          <w:b/>
          <w:color w:val="000000"/>
          <w:sz w:val="24"/>
          <w:szCs w:val="24"/>
          <w:lang w:eastAsia="lv-LV"/>
        </w:rPr>
        <w:t xml:space="preserve"> </w:t>
      </w:r>
      <w:r w:rsidR="00046485" w:rsidRPr="00402F4F">
        <w:rPr>
          <w:rFonts w:ascii="Times New Roman" w:eastAsia="Times New Roman" w:hAnsi="Times New Roman" w:cs="Times New Roman"/>
          <w:bCs/>
          <w:color w:val="000000"/>
          <w:sz w:val="24"/>
          <w:szCs w:val="24"/>
          <w:lang w:eastAsia="lv-LV"/>
        </w:rPr>
        <w:t xml:space="preserve">(4.pielikums, </w:t>
      </w:r>
      <w:r w:rsidR="004F661F" w:rsidRPr="00402F4F">
        <w:rPr>
          <w:rFonts w:ascii="Times New Roman" w:eastAsia="Times New Roman" w:hAnsi="Times New Roman" w:cs="Times New Roman"/>
          <w:bCs/>
          <w:color w:val="000000"/>
          <w:sz w:val="24"/>
          <w:szCs w:val="24"/>
          <w:lang w:eastAsia="lv-LV"/>
        </w:rPr>
        <w:t>atsevišķs</w:t>
      </w:r>
      <w:r w:rsidR="004F661F" w:rsidRPr="00402F4F">
        <w:rPr>
          <w:rFonts w:ascii="Times New Roman" w:eastAsia="Times New Roman" w:hAnsi="Times New Roman" w:cs="Times New Roman"/>
          <w:color w:val="000000"/>
          <w:sz w:val="24"/>
          <w:szCs w:val="24"/>
          <w:lang w:eastAsia="lv-LV"/>
        </w:rPr>
        <w:t xml:space="preserve"> fails)</w:t>
      </w:r>
      <w:r w:rsidRPr="00402F4F">
        <w:rPr>
          <w:rFonts w:ascii="Times New Roman" w:eastAsia="Times New Roman" w:hAnsi="Times New Roman" w:cs="Times New Roman"/>
          <w:bCs/>
          <w:color w:val="000000"/>
          <w:sz w:val="24"/>
          <w:szCs w:val="24"/>
          <w:lang w:eastAsia="lv-LV"/>
        </w:rPr>
        <w:t>;</w:t>
      </w:r>
    </w:p>
    <w:p w14:paraId="40EAAB82" w14:textId="55BFB6D7" w:rsidR="00C8765C" w:rsidRPr="004F661F" w:rsidRDefault="00C8765C" w:rsidP="00285953">
      <w:pPr>
        <w:numPr>
          <w:ilvl w:val="2"/>
          <w:numId w:val="1"/>
        </w:numPr>
        <w:tabs>
          <w:tab w:val="clear" w:pos="1571"/>
        </w:tabs>
        <w:spacing w:after="0" w:line="240" w:lineRule="auto"/>
        <w:ind w:left="0" w:firstLine="0"/>
        <w:jc w:val="both"/>
        <w:rPr>
          <w:rFonts w:ascii="Times New Roman" w:eastAsia="Times New Roman" w:hAnsi="Times New Roman" w:cs="Times New Roman"/>
          <w:bCs/>
          <w:color w:val="000000"/>
          <w:sz w:val="24"/>
          <w:szCs w:val="24"/>
          <w:lang w:eastAsia="lv-LV"/>
        </w:rPr>
      </w:pPr>
      <w:r w:rsidRPr="00F03002">
        <w:rPr>
          <w:rFonts w:ascii="Times New Roman" w:eastAsia="Times New Roman" w:hAnsi="Times New Roman" w:cs="Times New Roman"/>
          <w:b/>
          <w:bCs/>
          <w:color w:val="000000"/>
          <w:sz w:val="24"/>
          <w:szCs w:val="24"/>
          <w:lang w:eastAsia="lv-LV"/>
        </w:rPr>
        <w:t>Pretendenta kvalifikācijas dokumenti</w:t>
      </w:r>
      <w:r w:rsidRPr="00F03002">
        <w:rPr>
          <w:rFonts w:ascii="Times New Roman" w:eastAsia="Times New Roman" w:hAnsi="Times New Roman" w:cs="Times New Roman"/>
          <w:color w:val="000000"/>
          <w:sz w:val="24"/>
          <w:szCs w:val="24"/>
          <w:lang w:eastAsia="lv-LV"/>
        </w:rPr>
        <w:t xml:space="preserve"> (atbilstoši Iepirkuma </w:t>
      </w:r>
      <w:r w:rsidR="004B576A">
        <w:rPr>
          <w:rFonts w:ascii="Times New Roman" w:eastAsia="Times New Roman" w:hAnsi="Times New Roman" w:cs="Times New Roman"/>
          <w:color w:val="000000"/>
          <w:sz w:val="24"/>
          <w:szCs w:val="24"/>
          <w:lang w:eastAsia="lv-LV"/>
        </w:rPr>
        <w:t>N</w:t>
      </w:r>
      <w:r w:rsidRPr="004F661F">
        <w:rPr>
          <w:rFonts w:ascii="Times New Roman" w:eastAsia="Times New Roman" w:hAnsi="Times New Roman" w:cs="Times New Roman"/>
          <w:color w:val="000000"/>
          <w:sz w:val="24"/>
          <w:szCs w:val="24"/>
          <w:lang w:eastAsia="lv-LV"/>
        </w:rPr>
        <w:t>olikuma 7. sadaļā noteiktajam)</w:t>
      </w:r>
      <w:r w:rsidR="005B4509" w:rsidRPr="004F661F">
        <w:rPr>
          <w:rFonts w:ascii="Times New Roman" w:eastAsia="Times New Roman" w:hAnsi="Times New Roman" w:cs="Times New Roman"/>
          <w:color w:val="000000"/>
          <w:sz w:val="24"/>
          <w:szCs w:val="24"/>
          <w:lang w:eastAsia="lv-LV"/>
        </w:rPr>
        <w:t>.</w:t>
      </w:r>
    </w:p>
    <w:p w14:paraId="124446D2" w14:textId="77777777" w:rsidR="00C8765C" w:rsidRPr="00F03002" w:rsidRDefault="00C8765C" w:rsidP="00F03002">
      <w:pPr>
        <w:numPr>
          <w:ilvl w:val="1"/>
          <w:numId w:val="1"/>
        </w:numPr>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Pretendents piedāvājuma dokumentus sagatavo elektroniski atbilstoši Latvijas Republikas normatīvo aktu prasībām, ar Microsoft Office 2010 (vai vēlākas programmatūras versijas) rīkiem lasāmā formātā, ar dokumentu saturu atspoguļojošiem failu nosaukumiem, izmantojot Iepirkuma nolikumā noteiktās dokumentu formas. Atsauksmes u.c. dokumentus, kas nav jāaizpilda atbilstoši EIS e-konkursu apakšsistēmas Iepirkuma sadaļā pievienotajām dokumentu formām, pretendents iesniedz .</w:t>
      </w:r>
      <w:proofErr w:type="spellStart"/>
      <w:r w:rsidRPr="00F03002">
        <w:rPr>
          <w:rFonts w:ascii="Times New Roman" w:eastAsia="Times New Roman" w:hAnsi="Times New Roman" w:cs="Times New Roman"/>
          <w:color w:val="000000"/>
          <w:sz w:val="24"/>
          <w:szCs w:val="24"/>
          <w:lang w:eastAsia="lv-LV"/>
        </w:rPr>
        <w:t>pdf</w:t>
      </w:r>
      <w:proofErr w:type="spellEnd"/>
      <w:r w:rsidRPr="00F03002">
        <w:rPr>
          <w:rFonts w:ascii="Times New Roman" w:eastAsia="Times New Roman" w:hAnsi="Times New Roman" w:cs="Times New Roman"/>
          <w:color w:val="000000"/>
          <w:sz w:val="24"/>
          <w:szCs w:val="24"/>
          <w:lang w:eastAsia="lv-LV"/>
        </w:rPr>
        <w:t xml:space="preserve"> vai .</w:t>
      </w:r>
      <w:proofErr w:type="spellStart"/>
      <w:r w:rsidRPr="00F03002">
        <w:rPr>
          <w:rFonts w:ascii="Times New Roman" w:eastAsia="Times New Roman" w:hAnsi="Times New Roman" w:cs="Times New Roman"/>
          <w:color w:val="000000"/>
          <w:sz w:val="24"/>
          <w:szCs w:val="24"/>
          <w:lang w:eastAsia="lv-LV"/>
        </w:rPr>
        <w:t>edoc</w:t>
      </w:r>
      <w:proofErr w:type="spellEnd"/>
      <w:r w:rsidRPr="00F03002">
        <w:rPr>
          <w:rFonts w:ascii="Times New Roman" w:eastAsia="Times New Roman" w:hAnsi="Times New Roman" w:cs="Times New Roman"/>
          <w:color w:val="000000"/>
          <w:sz w:val="24"/>
          <w:szCs w:val="24"/>
          <w:lang w:eastAsia="lv-LV"/>
        </w:rPr>
        <w:t xml:space="preserve"> formātā. Pretendents ir atbildīgs par iesniegto dokumentu .</w:t>
      </w:r>
      <w:proofErr w:type="spellStart"/>
      <w:r w:rsidRPr="00F03002">
        <w:rPr>
          <w:rFonts w:ascii="Times New Roman" w:eastAsia="Times New Roman" w:hAnsi="Times New Roman" w:cs="Times New Roman"/>
          <w:color w:val="000000"/>
          <w:sz w:val="24"/>
          <w:szCs w:val="24"/>
          <w:lang w:eastAsia="lv-LV"/>
        </w:rPr>
        <w:t>pdf</w:t>
      </w:r>
      <w:proofErr w:type="spellEnd"/>
      <w:r w:rsidRPr="00F03002">
        <w:rPr>
          <w:rFonts w:ascii="Times New Roman" w:eastAsia="Times New Roman" w:hAnsi="Times New Roman" w:cs="Times New Roman"/>
          <w:color w:val="000000"/>
          <w:sz w:val="24"/>
          <w:szCs w:val="24"/>
          <w:lang w:eastAsia="lv-LV"/>
        </w:rPr>
        <w:t xml:space="preserve"> vai .</w:t>
      </w:r>
      <w:proofErr w:type="spellStart"/>
      <w:r w:rsidRPr="00F03002">
        <w:rPr>
          <w:rFonts w:ascii="Times New Roman" w:eastAsia="Times New Roman" w:hAnsi="Times New Roman" w:cs="Times New Roman"/>
          <w:color w:val="000000"/>
          <w:sz w:val="24"/>
          <w:szCs w:val="24"/>
          <w:lang w:eastAsia="lv-LV"/>
        </w:rPr>
        <w:t>edoc</w:t>
      </w:r>
      <w:proofErr w:type="spellEnd"/>
      <w:r w:rsidRPr="00F03002">
        <w:rPr>
          <w:rFonts w:ascii="Times New Roman" w:eastAsia="Times New Roman" w:hAnsi="Times New Roman" w:cs="Times New Roman"/>
          <w:color w:val="000000"/>
          <w:sz w:val="24"/>
          <w:szCs w:val="24"/>
          <w:lang w:eastAsia="lv-LV"/>
        </w:rPr>
        <w:t xml:space="preserve"> formātā atbilstību Iepirkuma nolikuma prasībām.</w:t>
      </w:r>
    </w:p>
    <w:p w14:paraId="605DAE5E" w14:textId="77777777" w:rsidR="00C8765C" w:rsidRPr="00F03002" w:rsidRDefault="00C8765C" w:rsidP="00F03002">
      <w:pPr>
        <w:numPr>
          <w:ilvl w:val="1"/>
          <w:numId w:val="1"/>
        </w:numPr>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Pretendents pirms piedāvājumu iesniegšanas termiņa beigām var grozīt vai atsaukt iesniegto piedāvājumu. Grozījumi vai atsaukums ir iesniedzami tikai elektroniski, izmantojot EIS e-konkursu apakšsistēmu.</w:t>
      </w:r>
    </w:p>
    <w:p w14:paraId="04F74250" w14:textId="77777777" w:rsidR="00C8765C" w:rsidRPr="00F03002" w:rsidRDefault="00C8765C" w:rsidP="00F03002">
      <w:pPr>
        <w:numPr>
          <w:ilvl w:val="1"/>
          <w:numId w:val="1"/>
        </w:numPr>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 xml:space="preserve">Iesniedzot piedāvājumu, </w:t>
      </w:r>
      <w:bookmarkStart w:id="10" w:name="_Hlk49179241"/>
      <w:r w:rsidRPr="00F03002">
        <w:rPr>
          <w:rFonts w:ascii="Times New Roman" w:eastAsia="Times New Roman" w:hAnsi="Times New Roman" w:cs="Times New Roman"/>
          <w:color w:val="000000"/>
          <w:sz w:val="24"/>
          <w:szCs w:val="24"/>
          <w:lang w:eastAsia="lv-LV"/>
        </w:rPr>
        <w:t>pretendents to paraksta ar drošu elektronisko parakstu un laika zīmogu vai ar EIS sistēmas piedāvāto elektronisko parakstu. Piedāvājumu (tā sastāvdaļas, ja tās paraksta atsevišķi) paraksta pretendenta pārstāvis ar pārstāvības (paraksta) tiesībām vai pretendenta pilnvarota persona, pievienojot attiecīgu paraksta tiesīgās personas izdotu pilnvaru vai Latvijas Republikas normatīvajos aktos noteiktā kārtībā apliecinātu pilnvarojuma kopiju.</w:t>
      </w:r>
      <w:bookmarkEnd w:id="10"/>
    </w:p>
    <w:p w14:paraId="1CB7BBB3" w14:textId="77777777" w:rsidR="00C8765C" w:rsidRPr="00F03002" w:rsidRDefault="00C8765C" w:rsidP="00F03002">
      <w:pPr>
        <w:numPr>
          <w:ilvl w:val="1"/>
          <w:numId w:val="1"/>
        </w:numPr>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Ja piedāvājumu iesniedz piegādātāju apvienība, pieteikumā jānorāda persona, kura pārstāv pretendentu (apvienību) Iepirkumā, kā arī katras personas atbildības apjoms. Ja nav norādīta persona, kura pārstāv pretendentu (apvienību) Iepirkumā, tad visi pretendenta (apvienības) biedri paraksta piedāvājumā iekļautos dokumentus.</w:t>
      </w:r>
    </w:p>
    <w:p w14:paraId="4FBB881A" w14:textId="77777777" w:rsidR="009A59C5" w:rsidRDefault="00C8765C" w:rsidP="00F03002">
      <w:pPr>
        <w:numPr>
          <w:ilvl w:val="1"/>
          <w:numId w:val="1"/>
        </w:numPr>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Piedāvājums jāiesniedz latviešu valodā, papildus pievienotos dokumentus var iesniegt citā valodā ar pievienotu pretendenta apliecinātu tulkojumu latviešu valodā</w:t>
      </w:r>
      <w:r w:rsidR="009A59C5">
        <w:rPr>
          <w:rFonts w:ascii="Times New Roman" w:eastAsia="Times New Roman" w:hAnsi="Times New Roman" w:cs="Times New Roman"/>
          <w:color w:val="000000"/>
          <w:sz w:val="24"/>
          <w:szCs w:val="24"/>
          <w:lang w:eastAsia="lv-LV"/>
        </w:rPr>
        <w:t xml:space="preserve"> </w:t>
      </w:r>
      <w:r w:rsidR="009A59C5" w:rsidRPr="009A59C5">
        <w:rPr>
          <w:rFonts w:ascii="Times New Roman" w:eastAsia="Times New Roman" w:hAnsi="Times New Roman" w:cs="Times New Roman"/>
          <w:color w:val="000000"/>
          <w:sz w:val="24"/>
          <w:szCs w:val="24"/>
          <w:lang w:eastAsia="lv-LV"/>
        </w:rPr>
        <w:t>saskaņā ar Ministru kabineta 2000. gada 22. augusta noteikumiem Nr. 291 “Kārtība, kādā apliecināmi dokumentu tulkojumi valsts valodā”.</w:t>
      </w:r>
    </w:p>
    <w:p w14:paraId="0EE40E31" w14:textId="5F17333B" w:rsidR="00C8765C" w:rsidRPr="009A59C5" w:rsidRDefault="00C8765C" w:rsidP="00F03002">
      <w:pPr>
        <w:numPr>
          <w:ilvl w:val="1"/>
          <w:numId w:val="1"/>
        </w:numPr>
        <w:spacing w:after="0" w:line="240" w:lineRule="auto"/>
        <w:ind w:left="0" w:firstLine="0"/>
        <w:jc w:val="both"/>
        <w:rPr>
          <w:rFonts w:ascii="Times New Roman" w:eastAsia="Times New Roman" w:hAnsi="Times New Roman" w:cs="Times New Roman"/>
          <w:color w:val="000000"/>
          <w:sz w:val="24"/>
          <w:szCs w:val="24"/>
          <w:lang w:eastAsia="lv-LV"/>
        </w:rPr>
      </w:pPr>
      <w:r w:rsidRPr="009A59C5">
        <w:rPr>
          <w:rFonts w:ascii="Times New Roman" w:eastAsia="Times New Roman" w:hAnsi="Times New Roman" w:cs="Times New Roman"/>
          <w:color w:val="000000"/>
          <w:sz w:val="24"/>
          <w:szCs w:val="24"/>
          <w:lang w:eastAsia="lv-LV"/>
        </w:rPr>
        <w:t>Pretendents, parakstot pieteikumu, apliecina visu iesniegto dokumentu, atvasinājumu un tulkojumu pareizību</w:t>
      </w:r>
      <w:r w:rsidR="00F21433">
        <w:rPr>
          <w:rFonts w:ascii="Times New Roman" w:eastAsia="Times New Roman" w:hAnsi="Times New Roman" w:cs="Times New Roman"/>
          <w:color w:val="000000"/>
          <w:sz w:val="24"/>
          <w:szCs w:val="24"/>
          <w:lang w:eastAsia="lv-LV"/>
        </w:rPr>
        <w:t xml:space="preserve"> </w:t>
      </w:r>
      <w:r w:rsidR="00F21433" w:rsidRPr="00F21433">
        <w:rPr>
          <w:rFonts w:ascii="Times New Roman" w:eastAsia="Times New Roman" w:hAnsi="Times New Roman" w:cs="Times New Roman"/>
          <w:color w:val="000000"/>
          <w:sz w:val="24"/>
          <w:szCs w:val="24"/>
          <w:lang w:eastAsia="lv-LV"/>
        </w:rPr>
        <w:t>atbilstoši Ministru kabineta 2018. gada 4. septembra noteikumiem Nr. 558 “Dokumentu izstrādāšanas un noformēšanas kārtība”.</w:t>
      </w:r>
      <w:r w:rsidRPr="009A59C5">
        <w:rPr>
          <w:rFonts w:ascii="Times New Roman" w:eastAsia="Times New Roman" w:hAnsi="Times New Roman" w:cs="Times New Roman"/>
          <w:color w:val="000000"/>
          <w:sz w:val="24"/>
          <w:szCs w:val="24"/>
          <w:lang w:eastAsia="lv-LV"/>
        </w:rPr>
        <w:t xml:space="preserve"> Ja </w:t>
      </w:r>
      <w:r w:rsidR="0061686A" w:rsidRPr="009A59C5">
        <w:rPr>
          <w:rFonts w:ascii="Times New Roman" w:eastAsia="Times New Roman" w:hAnsi="Times New Roman" w:cs="Times New Roman"/>
          <w:color w:val="000000"/>
          <w:sz w:val="24"/>
          <w:szCs w:val="24"/>
          <w:lang w:eastAsia="lv-LV"/>
        </w:rPr>
        <w:t>K</w:t>
      </w:r>
      <w:r w:rsidRPr="009A59C5">
        <w:rPr>
          <w:rFonts w:ascii="Times New Roman" w:eastAsia="Times New Roman" w:hAnsi="Times New Roman" w:cs="Times New Roman"/>
          <w:color w:val="000000"/>
          <w:sz w:val="24"/>
          <w:szCs w:val="24"/>
          <w:lang w:eastAsia="lv-LV"/>
        </w:rPr>
        <w:t>omisijai rodas šaubas par iesniegtā dokumenta autentiskumu, tā pieprasa, lai pretendents uzrāda dokumenta oriģinālu vai iesniedz dokumentu, atvasinājumu un tulkojumu pareizības apliecinājumu papīra formātā.</w:t>
      </w:r>
    </w:p>
    <w:p w14:paraId="5E011EBA" w14:textId="77777777" w:rsidR="00C8765C" w:rsidRPr="00F03002" w:rsidRDefault="00C8765C" w:rsidP="00F03002">
      <w:pPr>
        <w:numPr>
          <w:ilvl w:val="1"/>
          <w:numId w:val="1"/>
        </w:numPr>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Iesniedzot piedāvājumu, pretendents pilnībā piekrīt visiem Iepirkuma nolikumā (t.sk. tā pielikumos un formās, kuras ir ievietotas Pasūtītāja pircēja profilā Iepirkuma sadaļā) ietvertajiem nosacījumiem.</w:t>
      </w:r>
    </w:p>
    <w:p w14:paraId="6C04B6DC" w14:textId="77777777" w:rsidR="00C8765C" w:rsidRPr="00F03002" w:rsidRDefault="00C8765C" w:rsidP="00F03002">
      <w:pPr>
        <w:numPr>
          <w:ilvl w:val="1"/>
          <w:numId w:val="1"/>
        </w:numPr>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Pretendents Iepirkumā var iesniegt tikai vienu piedāvājumu. Piedāvājumu variantu iesniegšana nav pieļaujama un ir par pamatu pretendenta piedāvājuma noraidīšanai.</w:t>
      </w:r>
    </w:p>
    <w:p w14:paraId="0BE80857" w14:textId="7FBB22EA" w:rsidR="00C8765C" w:rsidRDefault="00C8765C" w:rsidP="00F03002">
      <w:pPr>
        <w:numPr>
          <w:ilvl w:val="1"/>
          <w:numId w:val="1"/>
        </w:numPr>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lastRenderedPageBreak/>
        <w:t>Piedāvājuma iesniegšana ir pretendenta brīvas gribas izpausme, tāpēc neatkarīgi no Iepirkuma rezultātiem, Pasūtītājs neuzņemas atbildību par pretendenta izdevumiem, kas saistīti ar piedāvājuma sagatavošanu un iesniegšanu.</w:t>
      </w:r>
    </w:p>
    <w:p w14:paraId="67859C26" w14:textId="77777777" w:rsidR="004D102D" w:rsidRPr="00F03002" w:rsidRDefault="004D102D" w:rsidP="004D102D">
      <w:pPr>
        <w:spacing w:after="0" w:line="240" w:lineRule="auto"/>
        <w:jc w:val="both"/>
        <w:rPr>
          <w:rFonts w:ascii="Times New Roman" w:eastAsia="Times New Roman" w:hAnsi="Times New Roman" w:cs="Times New Roman"/>
          <w:color w:val="000000"/>
          <w:sz w:val="24"/>
          <w:szCs w:val="24"/>
          <w:lang w:eastAsia="lv-LV"/>
        </w:rPr>
      </w:pPr>
    </w:p>
    <w:p w14:paraId="493772ED" w14:textId="77777777" w:rsidR="000717C8" w:rsidRPr="00F03002" w:rsidRDefault="000717C8" w:rsidP="00F03002">
      <w:pPr>
        <w:spacing w:after="0" w:line="240" w:lineRule="auto"/>
        <w:jc w:val="both"/>
        <w:rPr>
          <w:rFonts w:ascii="Times New Roman" w:eastAsia="Times New Roman" w:hAnsi="Times New Roman" w:cs="Times New Roman"/>
          <w:color w:val="000000"/>
          <w:sz w:val="24"/>
          <w:szCs w:val="24"/>
          <w:lang w:eastAsia="lv-LV"/>
        </w:rPr>
      </w:pPr>
    </w:p>
    <w:p w14:paraId="5F94B32B" w14:textId="77777777" w:rsidR="00C8765C" w:rsidRPr="00227C04" w:rsidRDefault="00C8765C" w:rsidP="00F03002">
      <w:pPr>
        <w:numPr>
          <w:ilvl w:val="0"/>
          <w:numId w:val="1"/>
        </w:numPr>
        <w:tabs>
          <w:tab w:val="clear" w:pos="360"/>
        </w:tabs>
        <w:spacing w:after="0" w:line="240" w:lineRule="auto"/>
        <w:ind w:left="0" w:firstLine="0"/>
        <w:jc w:val="center"/>
        <w:rPr>
          <w:rFonts w:ascii="Times New Roman" w:eastAsia="Times New Roman" w:hAnsi="Times New Roman" w:cs="Times New Roman"/>
          <w:sz w:val="24"/>
          <w:szCs w:val="24"/>
          <w:lang w:eastAsia="lv-LV"/>
        </w:rPr>
      </w:pPr>
      <w:r w:rsidRPr="00227C04">
        <w:rPr>
          <w:rFonts w:ascii="Times New Roman" w:eastAsia="Times New Roman" w:hAnsi="Times New Roman" w:cs="Times New Roman"/>
          <w:b/>
          <w:sz w:val="24"/>
          <w:szCs w:val="24"/>
          <w:lang w:eastAsia="lv-LV"/>
        </w:rPr>
        <w:t>PRETENDENTA KVALIFIKĀCIJAS PRASĪBAS UN IESNIEDZAMIE DOKUMENTI</w:t>
      </w:r>
    </w:p>
    <w:p w14:paraId="66AA4FFC" w14:textId="77777777" w:rsidR="00C8765C" w:rsidRPr="00227C04" w:rsidRDefault="00C8765C" w:rsidP="00F03002">
      <w:pPr>
        <w:numPr>
          <w:ilvl w:val="1"/>
          <w:numId w:val="1"/>
        </w:numPr>
        <w:spacing w:after="0" w:line="240" w:lineRule="auto"/>
        <w:ind w:left="0" w:firstLine="0"/>
        <w:jc w:val="both"/>
        <w:rPr>
          <w:rFonts w:ascii="Times New Roman" w:eastAsia="Times New Roman" w:hAnsi="Times New Roman" w:cs="Times New Roman"/>
          <w:bCs/>
          <w:sz w:val="24"/>
          <w:szCs w:val="24"/>
          <w:lang w:eastAsia="lv-LV"/>
        </w:rPr>
      </w:pPr>
      <w:r w:rsidRPr="00227C04">
        <w:rPr>
          <w:rFonts w:ascii="Times New Roman" w:eastAsia="Times New Roman" w:hAnsi="Times New Roman" w:cs="Times New Roman"/>
          <w:bCs/>
          <w:sz w:val="24"/>
          <w:szCs w:val="24"/>
          <w:lang w:eastAsia="lv-LV"/>
        </w:rPr>
        <w:t>Iepirkuma kvalifikācijas prasības ir obligātas visiem pretendentiem, kuri vēlas iegūt tiesības slēgt Līgumu Iepirkuma rezultātā.</w:t>
      </w:r>
    </w:p>
    <w:p w14:paraId="2ECB6ECF" w14:textId="77777777" w:rsidR="00C8765C" w:rsidRPr="00E808D8" w:rsidRDefault="00C8765C" w:rsidP="00F03002">
      <w:pPr>
        <w:numPr>
          <w:ilvl w:val="1"/>
          <w:numId w:val="1"/>
        </w:numPr>
        <w:spacing w:after="0" w:line="240" w:lineRule="auto"/>
        <w:ind w:left="0" w:firstLine="0"/>
        <w:jc w:val="both"/>
        <w:rPr>
          <w:rFonts w:ascii="Times New Roman" w:eastAsia="Times New Roman" w:hAnsi="Times New Roman" w:cs="Times New Roman"/>
          <w:bCs/>
          <w:sz w:val="24"/>
          <w:szCs w:val="24"/>
          <w:lang w:eastAsia="lv-LV"/>
        </w:rPr>
      </w:pPr>
      <w:r w:rsidRPr="00227C04">
        <w:rPr>
          <w:rFonts w:ascii="Times New Roman" w:eastAsia="Times New Roman" w:hAnsi="Times New Roman" w:cs="Times New Roman"/>
          <w:sz w:val="24"/>
          <w:szCs w:val="24"/>
          <w:lang w:eastAsia="lv-LV"/>
        </w:rPr>
        <w:t>Pretendentu kvalifikācijas un piedāvājumu atbilstības pārbaudei un izvēlei pretendents iesniedz šādus dokumentus:</w:t>
      </w:r>
    </w:p>
    <w:tbl>
      <w:tblPr>
        <w:tblW w:w="95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1"/>
        <w:gridCol w:w="4050"/>
        <w:gridCol w:w="4526"/>
      </w:tblGrid>
      <w:tr w:rsidR="00E808D8" w:rsidRPr="00E808D8" w14:paraId="2A9E547C" w14:textId="77777777" w:rsidTr="00D6681A">
        <w:tc>
          <w:tcPr>
            <w:tcW w:w="1021" w:type="dxa"/>
            <w:shd w:val="clear" w:color="auto" w:fill="auto"/>
          </w:tcPr>
          <w:p w14:paraId="4D66C321" w14:textId="77777777" w:rsidR="00C8765C" w:rsidRPr="00E808D8" w:rsidRDefault="00C8765C" w:rsidP="00F03002">
            <w:pPr>
              <w:autoSpaceDE w:val="0"/>
              <w:autoSpaceDN w:val="0"/>
              <w:adjustRightInd w:val="0"/>
              <w:spacing w:after="0" w:line="240" w:lineRule="auto"/>
              <w:jc w:val="center"/>
              <w:rPr>
                <w:rFonts w:ascii="Times New Roman" w:eastAsia="Times New Roman" w:hAnsi="Times New Roman" w:cs="Times New Roman"/>
                <w:b/>
                <w:bCs/>
                <w:sz w:val="24"/>
                <w:szCs w:val="24"/>
                <w:lang w:eastAsia="lv-LV"/>
              </w:rPr>
            </w:pPr>
            <w:proofErr w:type="spellStart"/>
            <w:r w:rsidRPr="00E808D8">
              <w:rPr>
                <w:rFonts w:ascii="Times New Roman" w:eastAsia="Times New Roman" w:hAnsi="Times New Roman" w:cs="Times New Roman"/>
                <w:b/>
                <w:bCs/>
                <w:sz w:val="24"/>
                <w:szCs w:val="24"/>
                <w:lang w:eastAsia="lv-LV"/>
              </w:rPr>
              <w:t>Nr.p.k</w:t>
            </w:r>
            <w:proofErr w:type="spellEnd"/>
            <w:r w:rsidRPr="00E808D8">
              <w:rPr>
                <w:rFonts w:ascii="Times New Roman" w:eastAsia="Times New Roman" w:hAnsi="Times New Roman" w:cs="Times New Roman"/>
                <w:b/>
                <w:bCs/>
                <w:sz w:val="24"/>
                <w:szCs w:val="24"/>
                <w:lang w:eastAsia="lv-LV"/>
              </w:rPr>
              <w:t>.</w:t>
            </w:r>
          </w:p>
        </w:tc>
        <w:tc>
          <w:tcPr>
            <w:tcW w:w="4050" w:type="dxa"/>
            <w:shd w:val="clear" w:color="auto" w:fill="auto"/>
          </w:tcPr>
          <w:p w14:paraId="7A58B136" w14:textId="77777777" w:rsidR="00C8765C" w:rsidRPr="00E808D8" w:rsidRDefault="00C8765C" w:rsidP="00F03002">
            <w:pPr>
              <w:autoSpaceDE w:val="0"/>
              <w:autoSpaceDN w:val="0"/>
              <w:adjustRightInd w:val="0"/>
              <w:spacing w:after="0" w:line="240" w:lineRule="auto"/>
              <w:jc w:val="center"/>
              <w:rPr>
                <w:rFonts w:ascii="Times New Roman" w:eastAsia="Times New Roman" w:hAnsi="Times New Roman" w:cs="Times New Roman"/>
                <w:b/>
                <w:bCs/>
                <w:sz w:val="24"/>
                <w:szCs w:val="24"/>
                <w:lang w:eastAsia="lv-LV"/>
              </w:rPr>
            </w:pPr>
            <w:r w:rsidRPr="00E808D8">
              <w:rPr>
                <w:rFonts w:ascii="Times New Roman" w:eastAsia="Times New Roman" w:hAnsi="Times New Roman" w:cs="Times New Roman"/>
                <w:b/>
                <w:bCs/>
                <w:sz w:val="24"/>
                <w:szCs w:val="24"/>
                <w:lang w:eastAsia="lv-LV"/>
              </w:rPr>
              <w:t>Izvirzītā prasība</w:t>
            </w:r>
          </w:p>
        </w:tc>
        <w:tc>
          <w:tcPr>
            <w:tcW w:w="4526" w:type="dxa"/>
            <w:shd w:val="clear" w:color="auto" w:fill="auto"/>
          </w:tcPr>
          <w:p w14:paraId="379357DC" w14:textId="77777777" w:rsidR="00C8765C" w:rsidRPr="00E808D8" w:rsidRDefault="00C8765C" w:rsidP="00F03002">
            <w:pPr>
              <w:autoSpaceDE w:val="0"/>
              <w:autoSpaceDN w:val="0"/>
              <w:adjustRightInd w:val="0"/>
              <w:spacing w:after="0" w:line="240" w:lineRule="auto"/>
              <w:jc w:val="center"/>
              <w:rPr>
                <w:rFonts w:ascii="Times New Roman" w:eastAsia="Times New Roman" w:hAnsi="Times New Roman" w:cs="Times New Roman"/>
                <w:b/>
                <w:bCs/>
                <w:sz w:val="24"/>
                <w:szCs w:val="24"/>
                <w:lang w:eastAsia="lv-LV"/>
              </w:rPr>
            </w:pPr>
            <w:r w:rsidRPr="00E808D8">
              <w:rPr>
                <w:rFonts w:ascii="Times New Roman" w:eastAsia="Times New Roman" w:hAnsi="Times New Roman" w:cs="Times New Roman"/>
                <w:b/>
                <w:bCs/>
                <w:sz w:val="24"/>
                <w:szCs w:val="24"/>
                <w:lang w:eastAsia="lv-LV"/>
              </w:rPr>
              <w:t>Iesniedzamais/-</w:t>
            </w:r>
            <w:proofErr w:type="spellStart"/>
            <w:r w:rsidRPr="00E808D8">
              <w:rPr>
                <w:rFonts w:ascii="Times New Roman" w:eastAsia="Times New Roman" w:hAnsi="Times New Roman" w:cs="Times New Roman"/>
                <w:b/>
                <w:bCs/>
                <w:sz w:val="24"/>
                <w:szCs w:val="24"/>
                <w:lang w:eastAsia="lv-LV"/>
              </w:rPr>
              <w:t>ie</w:t>
            </w:r>
            <w:proofErr w:type="spellEnd"/>
            <w:r w:rsidRPr="00E808D8">
              <w:rPr>
                <w:rFonts w:ascii="Times New Roman" w:eastAsia="Times New Roman" w:hAnsi="Times New Roman" w:cs="Times New Roman"/>
                <w:b/>
                <w:bCs/>
                <w:sz w:val="24"/>
                <w:szCs w:val="24"/>
                <w:lang w:eastAsia="lv-LV"/>
              </w:rPr>
              <w:t xml:space="preserve"> dokuments/-i</w:t>
            </w:r>
          </w:p>
        </w:tc>
      </w:tr>
      <w:tr w:rsidR="00E808D8" w:rsidRPr="00E808D8" w14:paraId="5374A0FA" w14:textId="77777777" w:rsidTr="00D6681A">
        <w:tc>
          <w:tcPr>
            <w:tcW w:w="1021" w:type="dxa"/>
          </w:tcPr>
          <w:p w14:paraId="171BF06B" w14:textId="77777777" w:rsidR="00C8765C" w:rsidRPr="00E808D8" w:rsidRDefault="00C8765C" w:rsidP="00F03002">
            <w:pPr>
              <w:numPr>
                <w:ilvl w:val="2"/>
                <w:numId w:val="1"/>
              </w:numPr>
              <w:autoSpaceDE w:val="0"/>
              <w:autoSpaceDN w:val="0"/>
              <w:adjustRightInd w:val="0"/>
              <w:spacing w:after="0" w:line="240" w:lineRule="auto"/>
              <w:ind w:hanging="1187"/>
              <w:jc w:val="both"/>
              <w:rPr>
                <w:rFonts w:ascii="Times New Roman" w:eastAsia="Times New Roman" w:hAnsi="Times New Roman" w:cs="Times New Roman"/>
                <w:sz w:val="24"/>
                <w:szCs w:val="24"/>
                <w:lang w:eastAsia="lv-LV"/>
              </w:rPr>
            </w:pPr>
          </w:p>
        </w:tc>
        <w:tc>
          <w:tcPr>
            <w:tcW w:w="4050" w:type="dxa"/>
          </w:tcPr>
          <w:p w14:paraId="740B888A" w14:textId="77777777" w:rsidR="00C8765C" w:rsidRPr="000E470D" w:rsidRDefault="00DD6537" w:rsidP="00F03002">
            <w:p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0E470D">
              <w:rPr>
                <w:rFonts w:ascii="Times New Roman" w:eastAsia="Times New Roman" w:hAnsi="Times New Roman" w:cs="Times New Roman"/>
                <w:sz w:val="24"/>
                <w:szCs w:val="24"/>
                <w:lang w:eastAsia="lv-LV"/>
              </w:rPr>
              <w:t>Pretendents ir reģistrēts atbilstoši piegādātāja izcelsmes (reģistrācijas) valsts atbilstošo normatīvo aktu prasībām, ja attiecīgās valsts normatīvie akti to paredz.</w:t>
            </w:r>
          </w:p>
          <w:p w14:paraId="4E200E11" w14:textId="77777777" w:rsidR="00DD6537" w:rsidRPr="000E470D" w:rsidRDefault="00DD6537" w:rsidP="00F03002">
            <w:p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0E470D">
              <w:rPr>
                <w:rFonts w:ascii="Times New Roman" w:eastAsia="Times New Roman" w:hAnsi="Times New Roman" w:cs="Times New Roman"/>
                <w:sz w:val="24"/>
                <w:szCs w:val="24"/>
                <w:lang w:eastAsia="lv-LV"/>
              </w:rPr>
              <w:t xml:space="preserve">Ja piedāvājumu iesniedz </w:t>
            </w:r>
            <w:r w:rsidR="00816A2D" w:rsidRPr="000E470D">
              <w:rPr>
                <w:rFonts w:ascii="Times New Roman" w:eastAsia="Times New Roman" w:hAnsi="Times New Roman" w:cs="Times New Roman"/>
                <w:sz w:val="24"/>
                <w:szCs w:val="24"/>
                <w:lang w:eastAsia="lv-LV"/>
              </w:rPr>
              <w:t>a</w:t>
            </w:r>
            <w:r w:rsidRPr="000E470D">
              <w:rPr>
                <w:rFonts w:ascii="Times New Roman" w:eastAsia="Times New Roman" w:hAnsi="Times New Roman" w:cs="Times New Roman"/>
                <w:sz w:val="24"/>
                <w:szCs w:val="24"/>
                <w:lang w:eastAsia="lv-LV"/>
              </w:rPr>
              <w:t xml:space="preserve">pvienība, šī prasība attiecināma uz katru </w:t>
            </w:r>
            <w:r w:rsidR="009C1CEA" w:rsidRPr="000E470D">
              <w:rPr>
                <w:rFonts w:ascii="Times New Roman" w:eastAsia="Times New Roman" w:hAnsi="Times New Roman" w:cs="Times New Roman"/>
                <w:sz w:val="24"/>
                <w:szCs w:val="24"/>
                <w:lang w:eastAsia="lv-LV"/>
              </w:rPr>
              <w:t>a</w:t>
            </w:r>
            <w:r w:rsidRPr="000E470D">
              <w:rPr>
                <w:rFonts w:ascii="Times New Roman" w:eastAsia="Times New Roman" w:hAnsi="Times New Roman" w:cs="Times New Roman"/>
                <w:sz w:val="24"/>
                <w:szCs w:val="24"/>
                <w:lang w:eastAsia="lv-LV"/>
              </w:rPr>
              <w:t>pvienības dalībnieku.</w:t>
            </w:r>
          </w:p>
          <w:p w14:paraId="59286B64" w14:textId="2E6A4B93" w:rsidR="00A42577" w:rsidRPr="000E470D" w:rsidRDefault="00A42577" w:rsidP="00A42577">
            <w:pPr>
              <w:autoSpaceDE w:val="0"/>
              <w:autoSpaceDN w:val="0"/>
              <w:adjustRightInd w:val="0"/>
              <w:spacing w:after="0" w:line="240" w:lineRule="auto"/>
              <w:jc w:val="both"/>
              <w:rPr>
                <w:rFonts w:ascii="Times New Roman" w:eastAsia="Times New Roman" w:hAnsi="Times New Roman" w:cs="Times New Roman"/>
                <w:strike/>
                <w:sz w:val="24"/>
                <w:szCs w:val="24"/>
                <w:lang w:eastAsia="lv-LV"/>
              </w:rPr>
            </w:pPr>
          </w:p>
        </w:tc>
        <w:tc>
          <w:tcPr>
            <w:tcW w:w="4526" w:type="dxa"/>
          </w:tcPr>
          <w:p w14:paraId="6F0A121A" w14:textId="7ADE4EA3" w:rsidR="00DB1F17" w:rsidRDefault="00DB1F17" w:rsidP="00F03002">
            <w:p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DB1F17">
              <w:rPr>
                <w:rFonts w:ascii="Times New Roman" w:eastAsia="Times New Roman" w:hAnsi="Times New Roman" w:cs="Times New Roman"/>
                <w:sz w:val="24"/>
                <w:szCs w:val="24"/>
                <w:lang w:eastAsia="lv-LV"/>
              </w:rPr>
              <w:t xml:space="preserve">Pretendents iesniedz </w:t>
            </w:r>
            <w:r w:rsidRPr="00DB1F17">
              <w:rPr>
                <w:rFonts w:ascii="Times New Roman" w:eastAsia="Times New Roman" w:hAnsi="Times New Roman" w:cs="Times New Roman"/>
                <w:b/>
                <w:bCs/>
                <w:sz w:val="24"/>
                <w:szCs w:val="24"/>
                <w:lang w:eastAsia="lv-LV"/>
              </w:rPr>
              <w:t>pieteikumu</w:t>
            </w:r>
            <w:r w:rsidRPr="00DB1F17">
              <w:rPr>
                <w:rFonts w:ascii="Times New Roman" w:eastAsia="Times New Roman" w:hAnsi="Times New Roman" w:cs="Times New Roman"/>
                <w:sz w:val="24"/>
                <w:szCs w:val="24"/>
                <w:lang w:eastAsia="lv-LV"/>
              </w:rPr>
              <w:t xml:space="preserve"> atbilstoši Nolikuma </w:t>
            </w:r>
            <w:r>
              <w:rPr>
                <w:rFonts w:ascii="Times New Roman" w:eastAsia="Times New Roman" w:hAnsi="Times New Roman" w:cs="Times New Roman"/>
                <w:sz w:val="24"/>
                <w:szCs w:val="24"/>
                <w:lang w:eastAsia="lv-LV"/>
              </w:rPr>
              <w:t>2</w:t>
            </w:r>
            <w:r w:rsidRPr="00DB1F17">
              <w:rPr>
                <w:rFonts w:ascii="Times New Roman" w:eastAsia="Times New Roman" w:hAnsi="Times New Roman" w:cs="Times New Roman"/>
                <w:sz w:val="24"/>
                <w:szCs w:val="24"/>
                <w:lang w:eastAsia="lv-LV"/>
              </w:rPr>
              <w:t xml:space="preserve">. pielikuma prasībām. </w:t>
            </w:r>
          </w:p>
          <w:p w14:paraId="4668DEB0" w14:textId="5BF2072C" w:rsidR="00C8765C" w:rsidRPr="00E808D8" w:rsidRDefault="00DD6537" w:rsidP="00F03002">
            <w:p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E808D8">
              <w:rPr>
                <w:rFonts w:ascii="Times New Roman" w:eastAsia="Times New Roman" w:hAnsi="Times New Roman" w:cs="Times New Roman"/>
                <w:sz w:val="24"/>
                <w:szCs w:val="24"/>
                <w:lang w:eastAsia="lv-LV"/>
              </w:rPr>
              <w:t>Komisija attiecībā uz Latvijas Republikā reģistrētajiem pretendentiem reģistrācijas faktu pārbaudīs publiskajās datubāzēs.</w:t>
            </w:r>
          </w:p>
          <w:p w14:paraId="17F2AA1C" w14:textId="3D9EA845" w:rsidR="00DD6537" w:rsidRPr="00E808D8" w:rsidRDefault="00DD6537" w:rsidP="00F03002">
            <w:p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E808D8">
              <w:rPr>
                <w:rFonts w:ascii="Times New Roman" w:eastAsia="Times New Roman" w:hAnsi="Times New Roman" w:cs="Times New Roman"/>
                <w:sz w:val="24"/>
                <w:szCs w:val="24"/>
                <w:lang w:eastAsia="lv-LV"/>
              </w:rPr>
              <w:t>Ārvalstīs reģistrētajiem pretendentiem jāiesniedz reģistrācijas faktu apliecinošs dokuments, ja attiecīgās valsts normatīvie akti to paredz (reģistrācijas apliecības kopija vai izdruka no attiecīgās valsts publiskās datu bāzes, vai, piemēram, norādot publiski pieejamu reģistru, kur Komisija varētu pārliecināties par attiecīgās personas reģistrāciju, ja attiecīgie valsts normatīvie akti paredz šādu ziņu publisku reģistru).</w:t>
            </w:r>
          </w:p>
        </w:tc>
      </w:tr>
      <w:tr w:rsidR="00E808D8" w:rsidRPr="00E808D8" w14:paraId="24C22808" w14:textId="77777777" w:rsidTr="00D6681A">
        <w:tc>
          <w:tcPr>
            <w:tcW w:w="1021" w:type="dxa"/>
            <w:tcBorders>
              <w:top w:val="single" w:sz="4" w:space="0" w:color="auto"/>
              <w:left w:val="single" w:sz="4" w:space="0" w:color="auto"/>
              <w:bottom w:val="single" w:sz="4" w:space="0" w:color="auto"/>
              <w:right w:val="single" w:sz="4" w:space="0" w:color="auto"/>
            </w:tcBorders>
          </w:tcPr>
          <w:p w14:paraId="3C50887D" w14:textId="77777777" w:rsidR="00C8765C" w:rsidRPr="00E808D8" w:rsidRDefault="00C8765C" w:rsidP="00F03002">
            <w:pPr>
              <w:numPr>
                <w:ilvl w:val="2"/>
                <w:numId w:val="1"/>
              </w:numPr>
              <w:autoSpaceDE w:val="0"/>
              <w:autoSpaceDN w:val="0"/>
              <w:adjustRightInd w:val="0"/>
              <w:spacing w:after="0" w:line="240" w:lineRule="auto"/>
              <w:ind w:hanging="1184"/>
              <w:jc w:val="both"/>
              <w:rPr>
                <w:rFonts w:ascii="Times New Roman" w:eastAsia="Times New Roman" w:hAnsi="Times New Roman" w:cs="Times New Roman"/>
                <w:sz w:val="24"/>
                <w:szCs w:val="24"/>
                <w:lang w:eastAsia="lv-LV"/>
              </w:rPr>
            </w:pPr>
            <w:bookmarkStart w:id="11" w:name="_Hlk174976223"/>
          </w:p>
        </w:tc>
        <w:tc>
          <w:tcPr>
            <w:tcW w:w="4050" w:type="dxa"/>
            <w:tcBorders>
              <w:top w:val="single" w:sz="4" w:space="0" w:color="auto"/>
              <w:left w:val="single" w:sz="4" w:space="0" w:color="auto"/>
              <w:bottom w:val="single" w:sz="4" w:space="0" w:color="auto"/>
              <w:right w:val="single" w:sz="4" w:space="0" w:color="auto"/>
            </w:tcBorders>
          </w:tcPr>
          <w:p w14:paraId="18D460F8" w14:textId="0960796F" w:rsidR="00227C04" w:rsidRPr="000E470D" w:rsidRDefault="00227C04" w:rsidP="00F03002">
            <w:pPr>
              <w:spacing w:after="0" w:line="240" w:lineRule="auto"/>
              <w:jc w:val="both"/>
              <w:rPr>
                <w:rFonts w:ascii="Times New Roman" w:eastAsia="Times New Roman" w:hAnsi="Times New Roman" w:cs="Times New Roman"/>
                <w:sz w:val="24"/>
                <w:szCs w:val="24"/>
                <w:lang w:eastAsia="lv-LV"/>
              </w:rPr>
            </w:pPr>
            <w:r w:rsidRPr="000E470D">
              <w:rPr>
                <w:rFonts w:ascii="Times New Roman" w:eastAsia="Times New Roman" w:hAnsi="Times New Roman" w:cs="Times New Roman"/>
                <w:sz w:val="24"/>
                <w:szCs w:val="24"/>
                <w:lang w:eastAsia="lv-LV"/>
              </w:rPr>
              <w:t xml:space="preserve">Pretendentam iepriekšējo 3 (triju) gadu laikā (vai īsākā laika periodā, ja Pretendents ir dibināts vēlāk) ir pieredze vismaz </w:t>
            </w:r>
            <w:r w:rsidR="000E470D" w:rsidRPr="000E470D">
              <w:rPr>
                <w:rFonts w:ascii="Times New Roman" w:eastAsia="Times New Roman" w:hAnsi="Times New Roman" w:cs="Times New Roman"/>
                <w:sz w:val="24"/>
                <w:szCs w:val="24"/>
                <w:lang w:eastAsia="lv-LV"/>
              </w:rPr>
              <w:t>divu</w:t>
            </w:r>
            <w:r w:rsidRPr="000E470D">
              <w:rPr>
                <w:rFonts w:ascii="Times New Roman" w:eastAsia="Times New Roman" w:hAnsi="Times New Roman" w:cs="Times New Roman"/>
                <w:sz w:val="24"/>
                <w:szCs w:val="24"/>
                <w:lang w:eastAsia="lv-LV"/>
              </w:rPr>
              <w:t xml:space="preserve"> līgum</w:t>
            </w:r>
            <w:r w:rsidR="000E470D" w:rsidRPr="000E470D">
              <w:rPr>
                <w:rFonts w:ascii="Times New Roman" w:eastAsia="Times New Roman" w:hAnsi="Times New Roman" w:cs="Times New Roman"/>
                <w:sz w:val="24"/>
                <w:szCs w:val="24"/>
                <w:lang w:eastAsia="lv-LV"/>
              </w:rPr>
              <w:t>u</w:t>
            </w:r>
            <w:r w:rsidRPr="000E470D">
              <w:rPr>
                <w:rFonts w:ascii="Times New Roman" w:eastAsia="Times New Roman" w:hAnsi="Times New Roman" w:cs="Times New Roman"/>
                <w:sz w:val="24"/>
                <w:szCs w:val="24"/>
                <w:lang w:eastAsia="lv-LV"/>
              </w:rPr>
              <w:t xml:space="preserve"> izpildē par iepirkuma priekšmetam līdzīgu </w:t>
            </w:r>
            <w:r w:rsidR="00D6681A" w:rsidRPr="000E470D">
              <w:rPr>
                <w:rFonts w:ascii="Times New Roman" w:eastAsia="Times New Roman" w:hAnsi="Times New Roman" w:cs="Times New Roman"/>
                <w:sz w:val="24"/>
                <w:szCs w:val="24"/>
                <w:lang w:eastAsia="lv-LV"/>
              </w:rPr>
              <w:t>preču piegādi</w:t>
            </w:r>
            <w:r w:rsidR="00BC6103">
              <w:rPr>
                <w:rFonts w:ascii="Times New Roman" w:eastAsia="Times New Roman" w:hAnsi="Times New Roman" w:cs="Times New Roman"/>
                <w:sz w:val="24"/>
                <w:szCs w:val="24"/>
                <w:lang w:eastAsia="lv-LV"/>
              </w:rPr>
              <w:t xml:space="preserve">, kur katra līguma summa ir </w:t>
            </w:r>
            <w:r w:rsidRPr="000E470D">
              <w:rPr>
                <w:rFonts w:ascii="Times New Roman" w:eastAsia="Times New Roman" w:hAnsi="Times New Roman" w:cs="Times New Roman"/>
                <w:sz w:val="24"/>
                <w:szCs w:val="24"/>
                <w:lang w:eastAsia="lv-LV"/>
              </w:rPr>
              <w:t xml:space="preserve">ne mazāk kā EUR </w:t>
            </w:r>
            <w:r w:rsidR="00D6681A" w:rsidRPr="000E470D">
              <w:rPr>
                <w:rFonts w:ascii="Times New Roman" w:eastAsia="Times New Roman" w:hAnsi="Times New Roman" w:cs="Times New Roman"/>
                <w:sz w:val="24"/>
                <w:szCs w:val="24"/>
                <w:lang w:eastAsia="lv-LV"/>
              </w:rPr>
              <w:t>10</w:t>
            </w:r>
            <w:r w:rsidR="00500984" w:rsidRPr="000E470D">
              <w:rPr>
                <w:rFonts w:ascii="Times New Roman" w:eastAsia="Times New Roman" w:hAnsi="Times New Roman" w:cs="Times New Roman"/>
                <w:sz w:val="24"/>
                <w:szCs w:val="24"/>
                <w:lang w:eastAsia="lv-LV"/>
              </w:rPr>
              <w:t> </w:t>
            </w:r>
            <w:r w:rsidRPr="000E470D">
              <w:rPr>
                <w:rFonts w:ascii="Times New Roman" w:eastAsia="Times New Roman" w:hAnsi="Times New Roman" w:cs="Times New Roman"/>
                <w:sz w:val="24"/>
                <w:szCs w:val="24"/>
                <w:lang w:eastAsia="lv-LV"/>
              </w:rPr>
              <w:t>000</w:t>
            </w:r>
            <w:r w:rsidR="00500984" w:rsidRPr="000E470D">
              <w:rPr>
                <w:rFonts w:ascii="Times New Roman" w:eastAsia="Times New Roman" w:hAnsi="Times New Roman" w:cs="Times New Roman"/>
                <w:sz w:val="24"/>
                <w:szCs w:val="24"/>
                <w:lang w:eastAsia="lv-LV"/>
              </w:rPr>
              <w:t>,</w:t>
            </w:r>
            <w:r w:rsidRPr="000E470D">
              <w:rPr>
                <w:rFonts w:ascii="Times New Roman" w:eastAsia="Times New Roman" w:hAnsi="Times New Roman" w:cs="Times New Roman"/>
                <w:sz w:val="24"/>
                <w:szCs w:val="24"/>
                <w:lang w:eastAsia="lv-LV"/>
              </w:rPr>
              <w:t>00 (</w:t>
            </w:r>
            <w:r w:rsidR="00D6681A" w:rsidRPr="000E470D">
              <w:rPr>
                <w:rFonts w:ascii="Times New Roman" w:eastAsia="Times New Roman" w:hAnsi="Times New Roman" w:cs="Times New Roman"/>
                <w:sz w:val="24"/>
                <w:szCs w:val="24"/>
                <w:lang w:eastAsia="lv-LV"/>
              </w:rPr>
              <w:t>desmit</w:t>
            </w:r>
            <w:r w:rsidRPr="000E470D">
              <w:rPr>
                <w:rFonts w:ascii="Times New Roman" w:eastAsia="Times New Roman" w:hAnsi="Times New Roman" w:cs="Times New Roman"/>
                <w:sz w:val="24"/>
                <w:szCs w:val="24"/>
                <w:lang w:eastAsia="lv-LV"/>
              </w:rPr>
              <w:t xml:space="preserve"> tūkstoši </w:t>
            </w:r>
            <w:proofErr w:type="spellStart"/>
            <w:r w:rsidRPr="000E470D">
              <w:rPr>
                <w:rFonts w:ascii="Times New Roman" w:eastAsia="Times New Roman" w:hAnsi="Times New Roman" w:cs="Times New Roman"/>
                <w:i/>
                <w:iCs/>
                <w:sz w:val="24"/>
                <w:szCs w:val="24"/>
                <w:lang w:eastAsia="lv-LV"/>
              </w:rPr>
              <w:t>euro</w:t>
            </w:r>
            <w:proofErr w:type="spellEnd"/>
            <w:r w:rsidRPr="000E470D">
              <w:rPr>
                <w:rFonts w:ascii="Times New Roman" w:eastAsia="Times New Roman" w:hAnsi="Times New Roman" w:cs="Times New Roman"/>
                <w:sz w:val="24"/>
                <w:szCs w:val="24"/>
                <w:lang w:eastAsia="lv-LV"/>
              </w:rPr>
              <w:t>).</w:t>
            </w:r>
          </w:p>
          <w:p w14:paraId="7890EBF0" w14:textId="3EE210F5" w:rsidR="00A42577" w:rsidRPr="000E470D" w:rsidRDefault="00A42577" w:rsidP="000E470D">
            <w:pPr>
              <w:spacing w:after="0" w:line="240" w:lineRule="auto"/>
              <w:jc w:val="both"/>
              <w:rPr>
                <w:rFonts w:ascii="Times New Roman" w:eastAsia="Times New Roman" w:hAnsi="Times New Roman" w:cs="Times New Roman"/>
                <w:i/>
                <w:iCs/>
                <w:sz w:val="24"/>
                <w:szCs w:val="24"/>
                <w:shd w:val="clear" w:color="auto" w:fill="FFFFFF"/>
                <w:lang w:eastAsia="lv-LV"/>
              </w:rPr>
            </w:pPr>
          </w:p>
        </w:tc>
        <w:tc>
          <w:tcPr>
            <w:tcW w:w="4526" w:type="dxa"/>
            <w:tcBorders>
              <w:top w:val="single" w:sz="4" w:space="0" w:color="auto"/>
              <w:left w:val="single" w:sz="4" w:space="0" w:color="auto"/>
              <w:bottom w:val="single" w:sz="4" w:space="0" w:color="auto"/>
              <w:right w:val="single" w:sz="4" w:space="0" w:color="auto"/>
            </w:tcBorders>
          </w:tcPr>
          <w:p w14:paraId="59A0EE00" w14:textId="52304B5D" w:rsidR="00FF5B92" w:rsidRPr="000E470D" w:rsidRDefault="002F622D" w:rsidP="00F03002">
            <w:p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0E470D">
              <w:rPr>
                <w:rFonts w:ascii="Times New Roman" w:eastAsia="Times New Roman" w:hAnsi="Times New Roman" w:cs="Times New Roman"/>
                <w:b/>
                <w:bCs/>
                <w:sz w:val="24"/>
                <w:szCs w:val="24"/>
                <w:lang w:eastAsia="lv-LV"/>
              </w:rPr>
              <w:t>Pieredzes apliecinājums</w:t>
            </w:r>
            <w:r w:rsidRPr="000E470D">
              <w:rPr>
                <w:rFonts w:ascii="Times New Roman" w:eastAsia="Times New Roman" w:hAnsi="Times New Roman" w:cs="Times New Roman"/>
                <w:sz w:val="24"/>
                <w:szCs w:val="24"/>
                <w:lang w:eastAsia="lv-LV"/>
              </w:rPr>
              <w:t xml:space="preserve"> (Nolikum</w:t>
            </w:r>
            <w:r w:rsidR="0088611C" w:rsidRPr="000E470D">
              <w:rPr>
                <w:rFonts w:ascii="Times New Roman" w:eastAsia="Times New Roman" w:hAnsi="Times New Roman" w:cs="Times New Roman"/>
                <w:sz w:val="24"/>
                <w:szCs w:val="24"/>
                <w:lang w:eastAsia="lv-LV"/>
              </w:rPr>
              <w:t>a</w:t>
            </w:r>
            <w:r w:rsidRPr="000E470D">
              <w:rPr>
                <w:rFonts w:ascii="Times New Roman" w:eastAsia="Times New Roman" w:hAnsi="Times New Roman" w:cs="Times New Roman"/>
                <w:sz w:val="24"/>
                <w:szCs w:val="24"/>
                <w:lang w:eastAsia="lv-LV"/>
              </w:rPr>
              <w:t xml:space="preserve"> </w:t>
            </w:r>
            <w:r w:rsidR="0088611C" w:rsidRPr="000E470D">
              <w:rPr>
                <w:rFonts w:ascii="Times New Roman" w:eastAsia="Times New Roman" w:hAnsi="Times New Roman" w:cs="Times New Roman"/>
                <w:sz w:val="24"/>
                <w:szCs w:val="24"/>
                <w:lang w:eastAsia="lv-LV"/>
              </w:rPr>
              <w:t>3.</w:t>
            </w:r>
            <w:r w:rsidRPr="000E470D">
              <w:rPr>
                <w:rFonts w:ascii="Times New Roman" w:eastAsia="Times New Roman" w:hAnsi="Times New Roman" w:cs="Times New Roman"/>
                <w:sz w:val="24"/>
                <w:szCs w:val="24"/>
                <w:lang w:eastAsia="lv-LV"/>
              </w:rPr>
              <w:t xml:space="preserve"> pielikums), kur norāda informāciju par Nolikuma 7.2.2. punkta prasības izpildi.</w:t>
            </w:r>
          </w:p>
          <w:p w14:paraId="61696E87" w14:textId="5D801FFD" w:rsidR="002F622D" w:rsidRPr="000E470D" w:rsidRDefault="002F622D" w:rsidP="00F03002">
            <w:pPr>
              <w:autoSpaceDE w:val="0"/>
              <w:autoSpaceDN w:val="0"/>
              <w:adjustRightInd w:val="0"/>
              <w:spacing w:after="0" w:line="240" w:lineRule="auto"/>
              <w:jc w:val="both"/>
              <w:rPr>
                <w:rFonts w:ascii="Times New Roman" w:eastAsia="Times New Roman" w:hAnsi="Times New Roman" w:cs="Times New Roman"/>
                <w:sz w:val="24"/>
                <w:szCs w:val="24"/>
                <w:lang w:eastAsia="lv-LV"/>
              </w:rPr>
            </w:pPr>
          </w:p>
        </w:tc>
      </w:tr>
      <w:tr w:rsidR="006648FA" w:rsidRPr="00E808D8" w14:paraId="09C39C0D" w14:textId="77777777" w:rsidTr="00D6681A">
        <w:trPr>
          <w:trHeight w:val="840"/>
        </w:trPr>
        <w:tc>
          <w:tcPr>
            <w:tcW w:w="1021" w:type="dxa"/>
            <w:tcBorders>
              <w:top w:val="single" w:sz="4" w:space="0" w:color="auto"/>
              <w:left w:val="single" w:sz="4" w:space="0" w:color="auto"/>
              <w:bottom w:val="single" w:sz="4" w:space="0" w:color="auto"/>
              <w:right w:val="single" w:sz="4" w:space="0" w:color="auto"/>
            </w:tcBorders>
          </w:tcPr>
          <w:p w14:paraId="55A58A5D" w14:textId="77777777" w:rsidR="006648FA" w:rsidRPr="005542B0" w:rsidRDefault="006648FA" w:rsidP="00F03002">
            <w:pPr>
              <w:numPr>
                <w:ilvl w:val="2"/>
                <w:numId w:val="1"/>
              </w:numPr>
              <w:autoSpaceDE w:val="0"/>
              <w:autoSpaceDN w:val="0"/>
              <w:adjustRightInd w:val="0"/>
              <w:spacing w:after="0" w:line="240" w:lineRule="auto"/>
              <w:ind w:hanging="1187"/>
              <w:jc w:val="both"/>
              <w:rPr>
                <w:rFonts w:ascii="Times New Roman" w:eastAsia="Times New Roman" w:hAnsi="Times New Roman" w:cs="Times New Roman"/>
                <w:sz w:val="24"/>
                <w:szCs w:val="24"/>
                <w:lang w:eastAsia="lv-LV"/>
              </w:rPr>
            </w:pPr>
          </w:p>
        </w:tc>
        <w:tc>
          <w:tcPr>
            <w:tcW w:w="4050" w:type="dxa"/>
            <w:tcBorders>
              <w:top w:val="single" w:sz="4" w:space="0" w:color="auto"/>
              <w:left w:val="single" w:sz="4" w:space="0" w:color="auto"/>
              <w:bottom w:val="single" w:sz="4" w:space="0" w:color="auto"/>
              <w:right w:val="single" w:sz="4" w:space="0" w:color="auto"/>
            </w:tcBorders>
          </w:tcPr>
          <w:p w14:paraId="4AB9EB40" w14:textId="2659232B" w:rsidR="006648FA" w:rsidRPr="005542B0" w:rsidRDefault="006648FA" w:rsidP="00F03002">
            <w:p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5542B0">
              <w:rPr>
                <w:rFonts w:ascii="Times New Roman" w:eastAsia="Times New Roman" w:hAnsi="Times New Roman" w:cs="Times New Roman"/>
                <w:sz w:val="24"/>
                <w:szCs w:val="24"/>
                <w:lang w:eastAsia="lv-LV"/>
              </w:rPr>
              <w:t>Piedāvātajām precēm ir jābūt CE</w:t>
            </w:r>
            <w:r w:rsidRPr="005542B0">
              <w:t xml:space="preserve"> </w:t>
            </w:r>
            <w:r w:rsidRPr="005542B0">
              <w:rPr>
                <w:rFonts w:ascii="Times New Roman" w:eastAsia="Times New Roman" w:hAnsi="Times New Roman" w:cs="Times New Roman"/>
                <w:sz w:val="24"/>
                <w:szCs w:val="24"/>
                <w:lang w:eastAsia="lv-LV"/>
              </w:rPr>
              <w:t>atbilstības deklarācijām.</w:t>
            </w:r>
          </w:p>
        </w:tc>
        <w:tc>
          <w:tcPr>
            <w:tcW w:w="4526" w:type="dxa"/>
            <w:tcBorders>
              <w:top w:val="single" w:sz="4" w:space="0" w:color="auto"/>
              <w:left w:val="single" w:sz="4" w:space="0" w:color="auto"/>
              <w:bottom w:val="single" w:sz="4" w:space="0" w:color="auto"/>
              <w:right w:val="single" w:sz="4" w:space="0" w:color="auto"/>
            </w:tcBorders>
          </w:tcPr>
          <w:p w14:paraId="5982CB71" w14:textId="551F5A3C" w:rsidR="006648FA" w:rsidRPr="005542B0" w:rsidRDefault="006648FA" w:rsidP="00F03002">
            <w:pPr>
              <w:autoSpaceDE w:val="0"/>
              <w:autoSpaceDN w:val="0"/>
              <w:adjustRightInd w:val="0"/>
              <w:spacing w:after="0" w:line="240" w:lineRule="auto"/>
              <w:ind w:left="26"/>
              <w:jc w:val="both"/>
              <w:rPr>
                <w:rFonts w:ascii="Times New Roman" w:eastAsia="Times New Roman" w:hAnsi="Times New Roman" w:cs="Times New Roman"/>
                <w:sz w:val="24"/>
                <w:szCs w:val="24"/>
                <w:lang w:eastAsia="lv-LV"/>
              </w:rPr>
            </w:pPr>
            <w:r w:rsidRPr="005542B0">
              <w:rPr>
                <w:rFonts w:ascii="Times New Roman" w:eastAsia="Times New Roman" w:hAnsi="Times New Roman" w:cs="Times New Roman"/>
                <w:sz w:val="24"/>
                <w:szCs w:val="24"/>
                <w:lang w:eastAsia="lv-LV"/>
              </w:rPr>
              <w:t>Pretendentam jāiesniedz spuldžu ražotāja vai tā pilnvarotā pārstāvja izsniegtas piedāvāto gaismekļu CE atbilstības deklarācijas, ko izsniegusi ES neatkarīga atbilstības novērtēšanas institūcija</w:t>
            </w:r>
            <w:r w:rsidR="00E42226">
              <w:rPr>
                <w:rFonts w:ascii="Times New Roman" w:eastAsia="Times New Roman" w:hAnsi="Times New Roman" w:cs="Times New Roman"/>
                <w:sz w:val="24"/>
                <w:szCs w:val="24"/>
                <w:lang w:eastAsia="lv-LV"/>
              </w:rPr>
              <w:t xml:space="preserve"> (ja CE atbilstības sertifikāts nav latviešu valodā, tad pretendents iesniedz pretendenta apliecinātu tulkojumu latviešu valodā).</w:t>
            </w:r>
          </w:p>
        </w:tc>
      </w:tr>
      <w:bookmarkEnd w:id="11"/>
      <w:tr w:rsidR="00E808D8" w:rsidRPr="00E808D8" w14:paraId="42C96BB0" w14:textId="77777777" w:rsidTr="00D6681A">
        <w:trPr>
          <w:trHeight w:val="840"/>
        </w:trPr>
        <w:tc>
          <w:tcPr>
            <w:tcW w:w="1021" w:type="dxa"/>
            <w:tcBorders>
              <w:top w:val="single" w:sz="4" w:space="0" w:color="auto"/>
              <w:left w:val="single" w:sz="4" w:space="0" w:color="auto"/>
              <w:bottom w:val="single" w:sz="4" w:space="0" w:color="auto"/>
              <w:right w:val="single" w:sz="4" w:space="0" w:color="auto"/>
            </w:tcBorders>
          </w:tcPr>
          <w:p w14:paraId="72714BA3" w14:textId="77777777" w:rsidR="00502FE0" w:rsidRPr="00F631D2" w:rsidRDefault="00502FE0" w:rsidP="00F03002">
            <w:pPr>
              <w:numPr>
                <w:ilvl w:val="2"/>
                <w:numId w:val="1"/>
              </w:numPr>
              <w:autoSpaceDE w:val="0"/>
              <w:autoSpaceDN w:val="0"/>
              <w:adjustRightInd w:val="0"/>
              <w:spacing w:after="0" w:line="240" w:lineRule="auto"/>
              <w:ind w:hanging="1187"/>
              <w:jc w:val="both"/>
              <w:rPr>
                <w:rFonts w:ascii="Times New Roman" w:eastAsia="Times New Roman" w:hAnsi="Times New Roman" w:cs="Times New Roman"/>
                <w:sz w:val="24"/>
                <w:szCs w:val="24"/>
                <w:lang w:eastAsia="lv-LV"/>
              </w:rPr>
            </w:pPr>
          </w:p>
        </w:tc>
        <w:tc>
          <w:tcPr>
            <w:tcW w:w="4050" w:type="dxa"/>
            <w:tcBorders>
              <w:top w:val="single" w:sz="4" w:space="0" w:color="auto"/>
              <w:left w:val="single" w:sz="4" w:space="0" w:color="auto"/>
              <w:bottom w:val="single" w:sz="4" w:space="0" w:color="auto"/>
              <w:right w:val="single" w:sz="4" w:space="0" w:color="auto"/>
            </w:tcBorders>
          </w:tcPr>
          <w:p w14:paraId="7F6FB089" w14:textId="1EB32E95" w:rsidR="00502FE0" w:rsidRPr="00F631D2" w:rsidRDefault="00AC6455" w:rsidP="00F03002">
            <w:p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F631D2">
              <w:rPr>
                <w:rFonts w:ascii="Times New Roman" w:eastAsia="Times New Roman" w:hAnsi="Times New Roman" w:cs="Times New Roman"/>
                <w:sz w:val="24"/>
                <w:szCs w:val="24"/>
                <w:lang w:eastAsia="lv-LV"/>
              </w:rPr>
              <w:t>Pretendents</w:t>
            </w:r>
            <w:r w:rsidR="00502FE0" w:rsidRPr="00F631D2">
              <w:rPr>
                <w:rFonts w:ascii="Times New Roman" w:eastAsia="Times New Roman" w:hAnsi="Times New Roman" w:cs="Times New Roman"/>
                <w:sz w:val="24"/>
                <w:szCs w:val="24"/>
                <w:lang w:eastAsia="lv-LV"/>
              </w:rPr>
              <w:t xml:space="preserve"> var balstīties uz citu personu saimnieciskajām un finansiālajām iespējām, ja tas ir nepieciešams konkrētā līguma izpildei, neatkarīgi no savstarpējo attiecību tiesiskā rakstura.</w:t>
            </w:r>
          </w:p>
        </w:tc>
        <w:tc>
          <w:tcPr>
            <w:tcW w:w="4526" w:type="dxa"/>
            <w:tcBorders>
              <w:top w:val="single" w:sz="4" w:space="0" w:color="auto"/>
              <w:left w:val="single" w:sz="4" w:space="0" w:color="auto"/>
              <w:bottom w:val="single" w:sz="4" w:space="0" w:color="auto"/>
              <w:right w:val="single" w:sz="4" w:space="0" w:color="auto"/>
            </w:tcBorders>
          </w:tcPr>
          <w:p w14:paraId="7AD46F94" w14:textId="040FE036" w:rsidR="00502FE0" w:rsidRPr="00F631D2" w:rsidRDefault="00502FE0" w:rsidP="00F03002">
            <w:pPr>
              <w:autoSpaceDE w:val="0"/>
              <w:autoSpaceDN w:val="0"/>
              <w:adjustRightInd w:val="0"/>
              <w:spacing w:after="0" w:line="240" w:lineRule="auto"/>
              <w:ind w:left="26"/>
              <w:jc w:val="both"/>
              <w:rPr>
                <w:rFonts w:ascii="Times New Roman" w:eastAsia="Times New Roman" w:hAnsi="Times New Roman" w:cs="Times New Roman"/>
                <w:sz w:val="24"/>
                <w:szCs w:val="24"/>
                <w:lang w:eastAsia="lv-LV"/>
              </w:rPr>
            </w:pPr>
            <w:r w:rsidRPr="00F631D2">
              <w:rPr>
                <w:rFonts w:ascii="Times New Roman" w:eastAsia="Times New Roman" w:hAnsi="Times New Roman" w:cs="Times New Roman"/>
                <w:sz w:val="24"/>
                <w:szCs w:val="24"/>
                <w:lang w:eastAsia="lv-LV"/>
              </w:rPr>
              <w:t xml:space="preserve">Šādā gadījumā </w:t>
            </w:r>
            <w:r w:rsidR="00AC6455" w:rsidRPr="00F631D2">
              <w:rPr>
                <w:rFonts w:ascii="Times New Roman" w:eastAsia="Times New Roman" w:hAnsi="Times New Roman" w:cs="Times New Roman"/>
                <w:sz w:val="24"/>
                <w:szCs w:val="24"/>
                <w:lang w:eastAsia="lv-LV"/>
              </w:rPr>
              <w:t>Pretendents</w:t>
            </w:r>
            <w:r w:rsidRPr="00F631D2">
              <w:rPr>
                <w:rFonts w:ascii="Times New Roman" w:eastAsia="Times New Roman" w:hAnsi="Times New Roman" w:cs="Times New Roman"/>
                <w:sz w:val="24"/>
                <w:szCs w:val="24"/>
                <w:lang w:eastAsia="lv-LV"/>
              </w:rPr>
              <w:t xml:space="preserve"> pierāda pasūtītājam, ka viņa rīcībā būs nepieciešamie resursi</w:t>
            </w:r>
            <w:r w:rsidR="002B107E" w:rsidRPr="00F631D2">
              <w:rPr>
                <w:rFonts w:ascii="Times New Roman" w:eastAsia="Times New Roman" w:hAnsi="Times New Roman" w:cs="Times New Roman"/>
                <w:sz w:val="24"/>
                <w:szCs w:val="24"/>
                <w:lang w:eastAsia="lv-LV"/>
              </w:rPr>
              <w:t xml:space="preserve">, iesniedzot apliecinājumu vai vienošanos </w:t>
            </w:r>
            <w:r w:rsidR="007D2B3A" w:rsidRPr="00F631D2">
              <w:rPr>
                <w:rFonts w:ascii="Times New Roman" w:eastAsia="Times New Roman" w:hAnsi="Times New Roman" w:cs="Times New Roman"/>
                <w:sz w:val="24"/>
                <w:szCs w:val="24"/>
                <w:lang w:eastAsia="lv-LV"/>
              </w:rPr>
              <w:t xml:space="preserve">ar šo personu </w:t>
            </w:r>
            <w:r w:rsidR="002B107E" w:rsidRPr="00F631D2">
              <w:rPr>
                <w:rFonts w:ascii="Times New Roman" w:eastAsia="Times New Roman" w:hAnsi="Times New Roman" w:cs="Times New Roman"/>
                <w:sz w:val="24"/>
                <w:szCs w:val="24"/>
                <w:lang w:eastAsia="lv-LV"/>
              </w:rPr>
              <w:t xml:space="preserve">par sadarbību konkrētā līguma izpildē. Pretendentam un personai, uz kuras saimnieciskajām un finansiālajām iespējām </w:t>
            </w:r>
            <w:r w:rsidR="002B107E" w:rsidRPr="00F631D2">
              <w:rPr>
                <w:rFonts w:ascii="Times New Roman" w:eastAsia="Times New Roman" w:hAnsi="Times New Roman" w:cs="Times New Roman"/>
                <w:sz w:val="24"/>
                <w:szCs w:val="24"/>
                <w:lang w:eastAsia="lv-LV"/>
              </w:rPr>
              <w:lastRenderedPageBreak/>
              <w:t>tas balstās, ir jābūt solidāri atbildīgām par Iepirkuma līguma izpildi.</w:t>
            </w:r>
          </w:p>
        </w:tc>
      </w:tr>
      <w:tr w:rsidR="00E808D8" w:rsidRPr="00E808D8" w14:paraId="72DCCF47" w14:textId="77777777" w:rsidTr="00D6681A">
        <w:trPr>
          <w:trHeight w:val="840"/>
        </w:trPr>
        <w:tc>
          <w:tcPr>
            <w:tcW w:w="1021" w:type="dxa"/>
            <w:tcBorders>
              <w:top w:val="single" w:sz="4" w:space="0" w:color="auto"/>
              <w:left w:val="single" w:sz="4" w:space="0" w:color="auto"/>
              <w:bottom w:val="single" w:sz="4" w:space="0" w:color="auto"/>
              <w:right w:val="single" w:sz="4" w:space="0" w:color="auto"/>
            </w:tcBorders>
          </w:tcPr>
          <w:p w14:paraId="01FE881F" w14:textId="77777777" w:rsidR="002B107E" w:rsidRPr="00F631D2" w:rsidRDefault="002B107E" w:rsidP="00F03002">
            <w:pPr>
              <w:numPr>
                <w:ilvl w:val="2"/>
                <w:numId w:val="1"/>
              </w:numPr>
              <w:autoSpaceDE w:val="0"/>
              <w:autoSpaceDN w:val="0"/>
              <w:adjustRightInd w:val="0"/>
              <w:spacing w:after="0" w:line="240" w:lineRule="auto"/>
              <w:ind w:hanging="1187"/>
              <w:jc w:val="both"/>
              <w:rPr>
                <w:rFonts w:ascii="Times New Roman" w:eastAsia="Times New Roman" w:hAnsi="Times New Roman" w:cs="Times New Roman"/>
                <w:sz w:val="24"/>
                <w:szCs w:val="24"/>
                <w:lang w:eastAsia="lv-LV"/>
              </w:rPr>
            </w:pPr>
          </w:p>
        </w:tc>
        <w:tc>
          <w:tcPr>
            <w:tcW w:w="4050" w:type="dxa"/>
            <w:tcBorders>
              <w:top w:val="single" w:sz="4" w:space="0" w:color="auto"/>
              <w:left w:val="single" w:sz="4" w:space="0" w:color="auto"/>
              <w:bottom w:val="single" w:sz="4" w:space="0" w:color="auto"/>
              <w:right w:val="single" w:sz="4" w:space="0" w:color="auto"/>
            </w:tcBorders>
          </w:tcPr>
          <w:p w14:paraId="1CB8B307" w14:textId="73F319FC" w:rsidR="002B107E" w:rsidRPr="00F631D2" w:rsidRDefault="00AC6455" w:rsidP="00F03002">
            <w:p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F631D2">
              <w:rPr>
                <w:rFonts w:ascii="Times New Roman" w:eastAsia="Times New Roman" w:hAnsi="Times New Roman" w:cs="Times New Roman"/>
                <w:sz w:val="24"/>
                <w:szCs w:val="24"/>
                <w:lang w:eastAsia="lv-LV"/>
              </w:rPr>
              <w:t>Pretendents</w:t>
            </w:r>
            <w:r w:rsidR="002B107E" w:rsidRPr="00F631D2">
              <w:rPr>
                <w:rFonts w:ascii="Times New Roman" w:eastAsia="Times New Roman" w:hAnsi="Times New Roman" w:cs="Times New Roman"/>
                <w:sz w:val="24"/>
                <w:szCs w:val="24"/>
                <w:lang w:eastAsia="lv-LV"/>
              </w:rPr>
              <w:t xml:space="preserve"> var balstīties uz citu personu tehniskajām un profesionālajām iespējām, ja tas ir nepieciešams konkrētā iepirkuma līguma izpildei, neatkarīgi no savstarpējo attiecību tiesiskā rakstura.</w:t>
            </w:r>
          </w:p>
        </w:tc>
        <w:tc>
          <w:tcPr>
            <w:tcW w:w="4526" w:type="dxa"/>
            <w:tcBorders>
              <w:top w:val="single" w:sz="4" w:space="0" w:color="auto"/>
              <w:left w:val="single" w:sz="4" w:space="0" w:color="auto"/>
              <w:bottom w:val="single" w:sz="4" w:space="0" w:color="auto"/>
              <w:right w:val="single" w:sz="4" w:space="0" w:color="auto"/>
            </w:tcBorders>
          </w:tcPr>
          <w:p w14:paraId="74B8DC00" w14:textId="00EFA0A0" w:rsidR="002B107E" w:rsidRPr="00F631D2" w:rsidRDefault="002B107E" w:rsidP="00F03002">
            <w:pPr>
              <w:autoSpaceDE w:val="0"/>
              <w:autoSpaceDN w:val="0"/>
              <w:adjustRightInd w:val="0"/>
              <w:spacing w:after="0" w:line="240" w:lineRule="auto"/>
              <w:ind w:left="26"/>
              <w:jc w:val="both"/>
              <w:rPr>
                <w:rFonts w:ascii="Times New Roman" w:eastAsia="Times New Roman" w:hAnsi="Times New Roman" w:cs="Times New Roman"/>
                <w:sz w:val="24"/>
                <w:szCs w:val="24"/>
                <w:lang w:eastAsia="lv-LV"/>
              </w:rPr>
            </w:pPr>
            <w:r w:rsidRPr="00F631D2">
              <w:rPr>
                <w:rFonts w:ascii="Times New Roman" w:eastAsia="Times New Roman" w:hAnsi="Times New Roman" w:cs="Times New Roman"/>
                <w:sz w:val="24"/>
                <w:szCs w:val="24"/>
                <w:lang w:eastAsia="lv-LV"/>
              </w:rPr>
              <w:t xml:space="preserve">Šādā gadījumā </w:t>
            </w:r>
            <w:r w:rsidR="00AC6455" w:rsidRPr="00F631D2">
              <w:rPr>
                <w:rFonts w:ascii="Times New Roman" w:eastAsia="Times New Roman" w:hAnsi="Times New Roman" w:cs="Times New Roman"/>
                <w:sz w:val="24"/>
                <w:szCs w:val="24"/>
                <w:lang w:eastAsia="lv-LV"/>
              </w:rPr>
              <w:t>Pretendents</w:t>
            </w:r>
            <w:r w:rsidRPr="00F631D2">
              <w:rPr>
                <w:rFonts w:ascii="Times New Roman" w:eastAsia="Times New Roman" w:hAnsi="Times New Roman" w:cs="Times New Roman"/>
                <w:sz w:val="24"/>
                <w:szCs w:val="24"/>
                <w:lang w:eastAsia="lv-LV"/>
              </w:rPr>
              <w:t xml:space="preserve"> pierāda pasūtītājam, ka tā rīcībā būs nepieciešamie resursi, iesniedzot šo personu apliecinājumu vai vienošanos par nepieciešamo resursu nodošanu piegādātāja rīcībā. </w:t>
            </w:r>
            <w:r w:rsidR="00AC6455" w:rsidRPr="00F631D2">
              <w:rPr>
                <w:rFonts w:ascii="Times New Roman" w:eastAsia="Times New Roman" w:hAnsi="Times New Roman" w:cs="Times New Roman"/>
                <w:sz w:val="24"/>
                <w:szCs w:val="24"/>
                <w:lang w:eastAsia="lv-LV"/>
              </w:rPr>
              <w:t>Pretendents</w:t>
            </w:r>
            <w:r w:rsidRPr="00F631D2">
              <w:rPr>
                <w:rFonts w:ascii="Times New Roman" w:eastAsia="Times New Roman" w:hAnsi="Times New Roman" w:cs="Times New Roman"/>
                <w:sz w:val="24"/>
                <w:szCs w:val="24"/>
                <w:lang w:eastAsia="lv-LV"/>
              </w:rPr>
              <w:t>, lai apliecinātu profesionālo pieredzi vai pasūtītāja prasībām atbilstoša personāla pieejamību, var balstīties uz citu personu iespējām tikai tad, ja šīs personas sniegs pakalpojumus, kuru izpildei attiecīgās spējas ir nepieciešamas.</w:t>
            </w:r>
          </w:p>
        </w:tc>
      </w:tr>
      <w:tr w:rsidR="00E808D8" w:rsidRPr="00E808D8" w14:paraId="452098BE" w14:textId="77777777" w:rsidTr="00D6681A">
        <w:trPr>
          <w:trHeight w:val="840"/>
        </w:trPr>
        <w:tc>
          <w:tcPr>
            <w:tcW w:w="1021" w:type="dxa"/>
            <w:tcBorders>
              <w:top w:val="single" w:sz="4" w:space="0" w:color="auto"/>
              <w:left w:val="single" w:sz="4" w:space="0" w:color="auto"/>
              <w:bottom w:val="single" w:sz="4" w:space="0" w:color="auto"/>
              <w:right w:val="single" w:sz="4" w:space="0" w:color="auto"/>
            </w:tcBorders>
          </w:tcPr>
          <w:p w14:paraId="5EFB5047" w14:textId="77777777" w:rsidR="002B107E" w:rsidRPr="00E808D8" w:rsidRDefault="002B107E" w:rsidP="00F03002">
            <w:pPr>
              <w:numPr>
                <w:ilvl w:val="2"/>
                <w:numId w:val="1"/>
              </w:numPr>
              <w:autoSpaceDE w:val="0"/>
              <w:autoSpaceDN w:val="0"/>
              <w:adjustRightInd w:val="0"/>
              <w:spacing w:after="0" w:line="240" w:lineRule="auto"/>
              <w:ind w:hanging="1187"/>
              <w:jc w:val="both"/>
              <w:rPr>
                <w:rFonts w:ascii="Times New Roman" w:eastAsia="Times New Roman" w:hAnsi="Times New Roman" w:cs="Times New Roman"/>
                <w:sz w:val="24"/>
                <w:szCs w:val="24"/>
                <w:lang w:eastAsia="lv-LV"/>
              </w:rPr>
            </w:pPr>
          </w:p>
        </w:tc>
        <w:tc>
          <w:tcPr>
            <w:tcW w:w="4050" w:type="dxa"/>
            <w:tcBorders>
              <w:top w:val="single" w:sz="4" w:space="0" w:color="auto"/>
              <w:left w:val="single" w:sz="4" w:space="0" w:color="auto"/>
              <w:bottom w:val="single" w:sz="4" w:space="0" w:color="auto"/>
              <w:right w:val="single" w:sz="4" w:space="0" w:color="auto"/>
            </w:tcBorders>
          </w:tcPr>
          <w:p w14:paraId="6A438DDB" w14:textId="09826259" w:rsidR="002B107E" w:rsidRPr="00E808D8" w:rsidRDefault="002B107E" w:rsidP="00F03002">
            <w:p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E808D8">
              <w:rPr>
                <w:rFonts w:ascii="Times New Roman" w:eastAsia="Times New Roman" w:hAnsi="Times New Roman" w:cs="Times New Roman"/>
                <w:sz w:val="24"/>
                <w:szCs w:val="24"/>
                <w:lang w:eastAsia="lv-LV"/>
              </w:rPr>
              <w:t>Prasības Apvienībai vai personālsabiedrībai</w:t>
            </w:r>
            <w:r w:rsidR="007024EE" w:rsidRPr="00E808D8">
              <w:rPr>
                <w:rFonts w:ascii="Times New Roman" w:eastAsia="Times New Roman" w:hAnsi="Times New Roman" w:cs="Times New Roman"/>
                <w:sz w:val="24"/>
                <w:szCs w:val="24"/>
                <w:lang w:eastAsia="lv-LV"/>
              </w:rPr>
              <w:t>.</w:t>
            </w:r>
          </w:p>
        </w:tc>
        <w:tc>
          <w:tcPr>
            <w:tcW w:w="4526" w:type="dxa"/>
            <w:tcBorders>
              <w:top w:val="single" w:sz="4" w:space="0" w:color="auto"/>
              <w:left w:val="single" w:sz="4" w:space="0" w:color="auto"/>
              <w:bottom w:val="single" w:sz="4" w:space="0" w:color="auto"/>
              <w:right w:val="single" w:sz="4" w:space="0" w:color="auto"/>
            </w:tcBorders>
          </w:tcPr>
          <w:p w14:paraId="3CA5F123" w14:textId="6F60937E" w:rsidR="002B107E" w:rsidRPr="00E808D8" w:rsidRDefault="006158F0" w:rsidP="00F03002">
            <w:pPr>
              <w:autoSpaceDE w:val="0"/>
              <w:autoSpaceDN w:val="0"/>
              <w:adjustRightInd w:val="0"/>
              <w:spacing w:after="0" w:line="240" w:lineRule="auto"/>
              <w:ind w:left="26"/>
              <w:jc w:val="both"/>
              <w:rPr>
                <w:rFonts w:ascii="Times New Roman" w:eastAsia="Times New Roman" w:hAnsi="Times New Roman" w:cs="Times New Roman"/>
                <w:sz w:val="24"/>
                <w:szCs w:val="24"/>
                <w:lang w:eastAsia="lv-LV"/>
              </w:rPr>
            </w:pPr>
            <w:r w:rsidRPr="00E808D8">
              <w:rPr>
                <w:rFonts w:ascii="Times New Roman" w:eastAsia="Times New Roman" w:hAnsi="Times New Roman" w:cs="Times New Roman"/>
                <w:sz w:val="24"/>
                <w:szCs w:val="24"/>
                <w:lang w:eastAsia="lv-LV"/>
              </w:rPr>
              <w:t xml:space="preserve">Ja </w:t>
            </w:r>
            <w:r w:rsidR="00AC6455" w:rsidRPr="00E808D8">
              <w:rPr>
                <w:rFonts w:ascii="Times New Roman" w:eastAsia="Times New Roman" w:hAnsi="Times New Roman" w:cs="Times New Roman"/>
                <w:sz w:val="24"/>
                <w:szCs w:val="24"/>
                <w:lang w:eastAsia="lv-LV"/>
              </w:rPr>
              <w:t>P</w:t>
            </w:r>
            <w:r w:rsidRPr="00E808D8">
              <w:rPr>
                <w:rFonts w:ascii="Times New Roman" w:eastAsia="Times New Roman" w:hAnsi="Times New Roman" w:cs="Times New Roman"/>
                <w:sz w:val="24"/>
                <w:szCs w:val="24"/>
                <w:lang w:eastAsia="lv-LV"/>
              </w:rPr>
              <w:t xml:space="preserve">retendents ir Apvienība, tad jāiesniedz Apvienības dalībnieku starpā noslēgtu vienošanos par katram Apvienības dalībniekam nododamo izpildāmo darbu daļu procentos no piedāvātās kopējās līgumcenas un šo darbu raksturojumu. Vienošanās jāparedz, ka visi tie biedri, uz kuru saimnieciskajām un finansiālajām iespējām piegādātājs balstās un kuri būs finansiāli atbildīgi par līguma izpildi, par uzņemtajām saistībām atbild solidāri un, ka Apvienības dalībnieki apņemas izveidot personālsabiedrību vai noslēgt sabiedrības līgumu gadījumā, ja piegādātāju Apvienība tiks atzīta par </w:t>
            </w:r>
            <w:r w:rsidR="00981F75" w:rsidRPr="00E808D8">
              <w:rPr>
                <w:rFonts w:ascii="Times New Roman" w:eastAsia="Times New Roman" w:hAnsi="Times New Roman" w:cs="Times New Roman"/>
                <w:sz w:val="24"/>
                <w:szCs w:val="24"/>
                <w:lang w:eastAsia="lv-LV"/>
              </w:rPr>
              <w:t xml:space="preserve">Iepirkuma </w:t>
            </w:r>
            <w:r w:rsidRPr="00E808D8">
              <w:rPr>
                <w:rFonts w:ascii="Times New Roman" w:eastAsia="Times New Roman" w:hAnsi="Times New Roman" w:cs="Times New Roman"/>
                <w:sz w:val="24"/>
                <w:szCs w:val="24"/>
                <w:lang w:eastAsia="lv-LV"/>
              </w:rPr>
              <w:t>uzvarētāju.</w:t>
            </w:r>
          </w:p>
        </w:tc>
      </w:tr>
      <w:tr w:rsidR="00E808D8" w:rsidRPr="00E808D8" w14:paraId="177B4276" w14:textId="77777777" w:rsidTr="00D6681A">
        <w:trPr>
          <w:trHeight w:val="840"/>
        </w:trPr>
        <w:tc>
          <w:tcPr>
            <w:tcW w:w="1021" w:type="dxa"/>
            <w:tcBorders>
              <w:top w:val="single" w:sz="4" w:space="0" w:color="auto"/>
              <w:left w:val="single" w:sz="4" w:space="0" w:color="auto"/>
              <w:bottom w:val="single" w:sz="4" w:space="0" w:color="auto"/>
              <w:right w:val="single" w:sz="4" w:space="0" w:color="auto"/>
            </w:tcBorders>
          </w:tcPr>
          <w:p w14:paraId="7F418212" w14:textId="77777777" w:rsidR="006158F0" w:rsidRPr="00E808D8" w:rsidRDefault="006158F0" w:rsidP="00F03002">
            <w:pPr>
              <w:numPr>
                <w:ilvl w:val="2"/>
                <w:numId w:val="1"/>
              </w:numPr>
              <w:autoSpaceDE w:val="0"/>
              <w:autoSpaceDN w:val="0"/>
              <w:adjustRightInd w:val="0"/>
              <w:spacing w:after="0" w:line="240" w:lineRule="auto"/>
              <w:ind w:hanging="1187"/>
              <w:jc w:val="both"/>
              <w:rPr>
                <w:rFonts w:ascii="Times New Roman" w:eastAsia="Times New Roman" w:hAnsi="Times New Roman" w:cs="Times New Roman"/>
                <w:sz w:val="24"/>
                <w:szCs w:val="24"/>
                <w:lang w:eastAsia="lv-LV"/>
              </w:rPr>
            </w:pPr>
          </w:p>
        </w:tc>
        <w:tc>
          <w:tcPr>
            <w:tcW w:w="4050" w:type="dxa"/>
            <w:tcBorders>
              <w:top w:val="single" w:sz="4" w:space="0" w:color="auto"/>
              <w:left w:val="single" w:sz="4" w:space="0" w:color="auto"/>
              <w:bottom w:val="single" w:sz="4" w:space="0" w:color="auto"/>
              <w:right w:val="single" w:sz="4" w:space="0" w:color="auto"/>
            </w:tcBorders>
          </w:tcPr>
          <w:p w14:paraId="0F27F07E" w14:textId="5F7396B6" w:rsidR="006158F0" w:rsidRPr="00E808D8" w:rsidRDefault="006158F0" w:rsidP="00F03002">
            <w:p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E808D8">
              <w:rPr>
                <w:rFonts w:ascii="Times New Roman" w:eastAsia="Times New Roman" w:hAnsi="Times New Roman" w:cs="Times New Roman"/>
                <w:sz w:val="24"/>
                <w:szCs w:val="24"/>
                <w:lang w:eastAsia="lv-LV"/>
              </w:rPr>
              <w:t xml:space="preserve">Prasības attiecībā uz apakšuzņēmējiem: </w:t>
            </w:r>
            <w:r w:rsidR="00AC6455" w:rsidRPr="00E808D8">
              <w:rPr>
                <w:rFonts w:ascii="Times New Roman" w:eastAsia="Times New Roman" w:hAnsi="Times New Roman" w:cs="Times New Roman"/>
                <w:sz w:val="24"/>
                <w:szCs w:val="24"/>
                <w:lang w:eastAsia="lv-LV"/>
              </w:rPr>
              <w:t xml:space="preserve">pretendents savā piedāvājumā norāda tās iepirkuma līguma daļas, kuras nodos izpildei apakšuzņēmējiem, kā arī visus paredzamos apakšuzņēmējus, t.sk. tos, kuru sniedzamo pakalpojumu vērtība ir vismaz 10 000 </w:t>
            </w:r>
            <w:proofErr w:type="spellStart"/>
            <w:r w:rsidR="00AC6455" w:rsidRPr="00E808D8">
              <w:rPr>
                <w:rFonts w:ascii="Times New Roman" w:eastAsia="Times New Roman" w:hAnsi="Times New Roman" w:cs="Times New Roman"/>
                <w:i/>
                <w:iCs/>
                <w:sz w:val="24"/>
                <w:szCs w:val="24"/>
                <w:lang w:eastAsia="lv-LV"/>
              </w:rPr>
              <w:t>euro</w:t>
            </w:r>
            <w:proofErr w:type="spellEnd"/>
            <w:r w:rsidR="00AC6455" w:rsidRPr="00E808D8">
              <w:rPr>
                <w:rFonts w:ascii="Times New Roman" w:eastAsia="Times New Roman" w:hAnsi="Times New Roman" w:cs="Times New Roman"/>
                <w:sz w:val="24"/>
                <w:szCs w:val="24"/>
                <w:lang w:eastAsia="lv-LV"/>
              </w:rPr>
              <w:t>, un katram šādam apakšuzņēmējam izpildei nododamo iepirkuma līguma daļu.</w:t>
            </w:r>
          </w:p>
        </w:tc>
        <w:tc>
          <w:tcPr>
            <w:tcW w:w="4526" w:type="dxa"/>
            <w:tcBorders>
              <w:top w:val="single" w:sz="4" w:space="0" w:color="auto"/>
              <w:left w:val="single" w:sz="4" w:space="0" w:color="auto"/>
              <w:bottom w:val="single" w:sz="4" w:space="0" w:color="auto"/>
              <w:right w:val="single" w:sz="4" w:space="0" w:color="auto"/>
            </w:tcBorders>
          </w:tcPr>
          <w:p w14:paraId="5CF92A69" w14:textId="50B2E863" w:rsidR="00AC6455" w:rsidRPr="00E808D8" w:rsidRDefault="00AC6455" w:rsidP="00AC6455">
            <w:pPr>
              <w:autoSpaceDE w:val="0"/>
              <w:autoSpaceDN w:val="0"/>
              <w:adjustRightInd w:val="0"/>
              <w:spacing w:after="0" w:line="240" w:lineRule="auto"/>
              <w:ind w:left="26"/>
              <w:jc w:val="both"/>
              <w:rPr>
                <w:rFonts w:ascii="Times New Roman" w:eastAsia="Times New Roman" w:hAnsi="Times New Roman" w:cs="Times New Roman"/>
                <w:sz w:val="24"/>
                <w:szCs w:val="24"/>
                <w:lang w:eastAsia="lv-LV"/>
              </w:rPr>
            </w:pPr>
            <w:r w:rsidRPr="00E808D8">
              <w:rPr>
                <w:rFonts w:ascii="Times New Roman" w:eastAsia="Times New Roman" w:hAnsi="Times New Roman" w:cs="Times New Roman"/>
                <w:sz w:val="24"/>
                <w:szCs w:val="24"/>
                <w:lang w:eastAsia="lv-LV"/>
              </w:rPr>
              <w:t xml:space="preserve">Ja pretendents (arī apvienība) plāno piesaistīt </w:t>
            </w:r>
            <w:r w:rsidR="007D2B3A">
              <w:rPr>
                <w:rFonts w:ascii="Times New Roman" w:eastAsia="Times New Roman" w:hAnsi="Times New Roman" w:cs="Times New Roman"/>
                <w:sz w:val="24"/>
                <w:szCs w:val="24"/>
                <w:lang w:eastAsia="lv-LV"/>
              </w:rPr>
              <w:t>Iepirkuma</w:t>
            </w:r>
            <w:r w:rsidRPr="00E808D8">
              <w:rPr>
                <w:rFonts w:ascii="Times New Roman" w:eastAsia="Times New Roman" w:hAnsi="Times New Roman" w:cs="Times New Roman"/>
                <w:sz w:val="24"/>
                <w:szCs w:val="24"/>
                <w:lang w:eastAsia="lv-LV"/>
              </w:rPr>
              <w:t xml:space="preserve"> priekšmetā ietilpstošo darbu izpildei apakšuzņēmēju, kura veicamo darbu vērtība ir vismaz 10 000 </w:t>
            </w:r>
            <w:proofErr w:type="spellStart"/>
            <w:r w:rsidRPr="00E808D8">
              <w:rPr>
                <w:rFonts w:ascii="Times New Roman" w:eastAsia="Times New Roman" w:hAnsi="Times New Roman" w:cs="Times New Roman"/>
                <w:i/>
                <w:iCs/>
                <w:sz w:val="24"/>
                <w:szCs w:val="24"/>
                <w:lang w:eastAsia="lv-LV"/>
              </w:rPr>
              <w:t>euro</w:t>
            </w:r>
            <w:proofErr w:type="spellEnd"/>
            <w:r w:rsidRPr="00E808D8">
              <w:rPr>
                <w:rFonts w:ascii="Times New Roman" w:eastAsia="Times New Roman" w:hAnsi="Times New Roman" w:cs="Times New Roman"/>
                <w:sz w:val="24"/>
                <w:szCs w:val="24"/>
                <w:lang w:eastAsia="lv-LV"/>
              </w:rPr>
              <w:t>, jābūt savstarpēji noslēgtai vienošanās, kurā norādīti apakšuzņēmējam nododamo darbu veidi, šo darbu apjoms procentos no piedāvātās kopējās iepirkuma līguma summas, un kurā apakšuzņēmējs apliecina gatavību veikt šos darbus, gadījumā, ja pretendents tiks atzīts par Konkursa uzvarētāju.</w:t>
            </w:r>
          </w:p>
          <w:p w14:paraId="0A41C04F" w14:textId="7A89F062" w:rsidR="006158F0" w:rsidRPr="00E808D8" w:rsidRDefault="00AC6455" w:rsidP="00AC6455">
            <w:pPr>
              <w:autoSpaceDE w:val="0"/>
              <w:autoSpaceDN w:val="0"/>
              <w:adjustRightInd w:val="0"/>
              <w:spacing w:after="0" w:line="240" w:lineRule="auto"/>
              <w:ind w:left="26"/>
              <w:jc w:val="both"/>
              <w:rPr>
                <w:rFonts w:ascii="Times New Roman" w:eastAsia="Times New Roman" w:hAnsi="Times New Roman" w:cs="Times New Roman"/>
                <w:sz w:val="24"/>
                <w:szCs w:val="24"/>
                <w:lang w:eastAsia="lv-LV"/>
              </w:rPr>
            </w:pPr>
            <w:r w:rsidRPr="00E808D8">
              <w:rPr>
                <w:rFonts w:ascii="Times New Roman" w:eastAsia="Times New Roman" w:hAnsi="Times New Roman" w:cs="Times New Roman"/>
                <w:sz w:val="24"/>
                <w:szCs w:val="24"/>
                <w:lang w:eastAsia="lv-LV"/>
              </w:rPr>
              <w:t>Attiecībā uz Komercreģistrā reģistrētiem apakšuzņēmējiem</w:t>
            </w:r>
            <w:r w:rsidR="007D2B3A">
              <w:rPr>
                <w:rFonts w:ascii="Times New Roman" w:eastAsia="Times New Roman" w:hAnsi="Times New Roman" w:cs="Times New Roman"/>
                <w:sz w:val="24"/>
                <w:szCs w:val="24"/>
                <w:lang w:eastAsia="lv-LV"/>
              </w:rPr>
              <w:t>,</w:t>
            </w:r>
            <w:r w:rsidRPr="00E808D8">
              <w:rPr>
                <w:rFonts w:ascii="Times New Roman" w:eastAsia="Times New Roman" w:hAnsi="Times New Roman" w:cs="Times New Roman"/>
                <w:sz w:val="24"/>
                <w:szCs w:val="24"/>
                <w:lang w:eastAsia="lv-LV"/>
              </w:rPr>
              <w:t xml:space="preserve"> Pasūtītājs par šo apakšuzņēmēju atbilstību pārliecinās, attiecīgo informāciju iegūstot publiskajā datubāzē.</w:t>
            </w:r>
          </w:p>
        </w:tc>
      </w:tr>
    </w:tbl>
    <w:p w14:paraId="73A021E1" w14:textId="77777777" w:rsidR="000717C8" w:rsidRDefault="000717C8" w:rsidP="00F03002">
      <w:pPr>
        <w:widowControl w:val="0"/>
        <w:overflowPunct w:val="0"/>
        <w:autoSpaceDE w:val="0"/>
        <w:autoSpaceDN w:val="0"/>
        <w:adjustRightInd w:val="0"/>
        <w:spacing w:after="0" w:line="240" w:lineRule="auto"/>
        <w:rPr>
          <w:rFonts w:ascii="Times New Roman" w:eastAsia="Times New Roman" w:hAnsi="Times New Roman" w:cs="Times New Roman"/>
          <w:b/>
          <w:caps/>
          <w:sz w:val="24"/>
          <w:szCs w:val="24"/>
          <w:lang w:eastAsia="lv-LV"/>
        </w:rPr>
      </w:pPr>
    </w:p>
    <w:p w14:paraId="1023E8F2" w14:textId="77777777" w:rsidR="004D102D" w:rsidRDefault="004D102D" w:rsidP="00F03002">
      <w:pPr>
        <w:widowControl w:val="0"/>
        <w:overflowPunct w:val="0"/>
        <w:autoSpaceDE w:val="0"/>
        <w:autoSpaceDN w:val="0"/>
        <w:adjustRightInd w:val="0"/>
        <w:spacing w:after="0" w:line="240" w:lineRule="auto"/>
        <w:rPr>
          <w:rFonts w:ascii="Times New Roman" w:eastAsia="Times New Roman" w:hAnsi="Times New Roman" w:cs="Times New Roman"/>
          <w:b/>
          <w:caps/>
          <w:sz w:val="24"/>
          <w:szCs w:val="24"/>
          <w:lang w:eastAsia="lv-LV"/>
        </w:rPr>
      </w:pPr>
    </w:p>
    <w:p w14:paraId="0639BA51" w14:textId="77777777" w:rsidR="004D102D" w:rsidRDefault="004D102D" w:rsidP="00F03002">
      <w:pPr>
        <w:widowControl w:val="0"/>
        <w:overflowPunct w:val="0"/>
        <w:autoSpaceDE w:val="0"/>
        <w:autoSpaceDN w:val="0"/>
        <w:adjustRightInd w:val="0"/>
        <w:spacing w:after="0" w:line="240" w:lineRule="auto"/>
        <w:rPr>
          <w:rFonts w:ascii="Times New Roman" w:eastAsia="Times New Roman" w:hAnsi="Times New Roman" w:cs="Times New Roman"/>
          <w:b/>
          <w:caps/>
          <w:sz w:val="24"/>
          <w:szCs w:val="24"/>
          <w:lang w:eastAsia="lv-LV"/>
        </w:rPr>
      </w:pPr>
    </w:p>
    <w:p w14:paraId="690609F4" w14:textId="77777777" w:rsidR="004D102D" w:rsidRDefault="004D102D" w:rsidP="00F03002">
      <w:pPr>
        <w:widowControl w:val="0"/>
        <w:overflowPunct w:val="0"/>
        <w:autoSpaceDE w:val="0"/>
        <w:autoSpaceDN w:val="0"/>
        <w:adjustRightInd w:val="0"/>
        <w:spacing w:after="0" w:line="240" w:lineRule="auto"/>
        <w:rPr>
          <w:rFonts w:ascii="Times New Roman" w:eastAsia="Times New Roman" w:hAnsi="Times New Roman" w:cs="Times New Roman"/>
          <w:b/>
          <w:caps/>
          <w:sz w:val="24"/>
          <w:szCs w:val="24"/>
          <w:lang w:eastAsia="lv-LV"/>
        </w:rPr>
      </w:pPr>
    </w:p>
    <w:p w14:paraId="74954351" w14:textId="77777777" w:rsidR="004D102D" w:rsidRPr="00E808D8" w:rsidRDefault="004D102D" w:rsidP="00F03002">
      <w:pPr>
        <w:widowControl w:val="0"/>
        <w:overflowPunct w:val="0"/>
        <w:autoSpaceDE w:val="0"/>
        <w:autoSpaceDN w:val="0"/>
        <w:adjustRightInd w:val="0"/>
        <w:spacing w:after="0" w:line="240" w:lineRule="auto"/>
        <w:rPr>
          <w:rFonts w:ascii="Times New Roman" w:eastAsia="Times New Roman" w:hAnsi="Times New Roman" w:cs="Times New Roman"/>
          <w:b/>
          <w:caps/>
          <w:sz w:val="24"/>
          <w:szCs w:val="24"/>
          <w:lang w:eastAsia="lv-LV"/>
        </w:rPr>
      </w:pPr>
    </w:p>
    <w:p w14:paraId="0F787704" w14:textId="2F127F08" w:rsidR="00C8765C" w:rsidRPr="00F03002" w:rsidRDefault="00C8765C" w:rsidP="00F03002">
      <w:pPr>
        <w:widowControl w:val="0"/>
        <w:numPr>
          <w:ilvl w:val="0"/>
          <w:numId w:val="1"/>
        </w:numPr>
        <w:tabs>
          <w:tab w:val="clear" w:pos="360"/>
        </w:tabs>
        <w:overflowPunct w:val="0"/>
        <w:autoSpaceDE w:val="0"/>
        <w:autoSpaceDN w:val="0"/>
        <w:adjustRightInd w:val="0"/>
        <w:spacing w:after="0" w:line="240" w:lineRule="auto"/>
        <w:ind w:left="0" w:firstLine="0"/>
        <w:jc w:val="center"/>
        <w:rPr>
          <w:rFonts w:ascii="Times New Roman" w:eastAsia="Times New Roman" w:hAnsi="Times New Roman" w:cs="Times New Roman"/>
          <w:b/>
          <w:caps/>
          <w:color w:val="000000"/>
          <w:sz w:val="24"/>
          <w:szCs w:val="24"/>
          <w:lang w:eastAsia="lv-LV"/>
        </w:rPr>
      </w:pPr>
      <w:r w:rsidRPr="00F03002">
        <w:rPr>
          <w:rFonts w:ascii="Times New Roman" w:eastAsia="Times New Roman" w:hAnsi="Times New Roman" w:cs="Times New Roman"/>
          <w:b/>
          <w:caps/>
          <w:color w:val="000000"/>
          <w:sz w:val="24"/>
          <w:szCs w:val="24"/>
          <w:lang w:eastAsia="lv-LV"/>
        </w:rPr>
        <w:lastRenderedPageBreak/>
        <w:t>Prasības attiecībā uz tehniskā un finanšu piedāvājuma sagatavošanu</w:t>
      </w:r>
    </w:p>
    <w:p w14:paraId="1B7A9C76" w14:textId="18953DD4" w:rsidR="00C8765C" w:rsidRPr="00F03002" w:rsidRDefault="00C8765C" w:rsidP="00F03002">
      <w:pPr>
        <w:numPr>
          <w:ilvl w:val="1"/>
          <w:numId w:val="1"/>
        </w:numPr>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 xml:space="preserve">Parakstot pieteikumu, pretendents apliecina, ka piekrīt nodrošināt Pasūtījumu atbilstoši </w:t>
      </w:r>
      <w:r w:rsidR="00BF08F6" w:rsidRPr="00F03002">
        <w:rPr>
          <w:rFonts w:ascii="Times New Roman" w:eastAsia="Times New Roman" w:hAnsi="Times New Roman" w:cs="Times New Roman"/>
          <w:sz w:val="24"/>
          <w:szCs w:val="24"/>
          <w:lang w:eastAsia="lv-LV"/>
        </w:rPr>
        <w:t>T</w:t>
      </w:r>
      <w:r w:rsidRPr="00F03002">
        <w:rPr>
          <w:rFonts w:ascii="Times New Roman" w:eastAsia="Times New Roman" w:hAnsi="Times New Roman" w:cs="Times New Roman"/>
          <w:sz w:val="24"/>
          <w:szCs w:val="24"/>
          <w:lang w:eastAsia="lv-LV"/>
        </w:rPr>
        <w:t>ehniskajā specifikācijā noteiktajām prasībām. Tehniskajā specifikācijā izvirzītās prasības ir Pasūtītāja noteiktais minimālai</w:t>
      </w:r>
      <w:r w:rsidR="00C13C7E" w:rsidRPr="00F03002">
        <w:rPr>
          <w:rFonts w:ascii="Times New Roman" w:eastAsia="Times New Roman" w:hAnsi="Times New Roman" w:cs="Times New Roman"/>
          <w:sz w:val="24"/>
          <w:szCs w:val="24"/>
          <w:lang w:eastAsia="lv-LV"/>
        </w:rPr>
        <w:t>s</w:t>
      </w:r>
      <w:r w:rsidR="00C13C7E" w:rsidRPr="00C13C7E">
        <w:rPr>
          <w:rFonts w:ascii="Times New Roman" w:eastAsia="Times New Roman" w:hAnsi="Times New Roman" w:cs="Times New Roman"/>
          <w:sz w:val="24"/>
          <w:szCs w:val="24"/>
          <w:lang w:eastAsia="lv-LV"/>
        </w:rPr>
        <w:t xml:space="preserve"> (obligāt</w:t>
      </w:r>
      <w:r w:rsidR="00C13C7E">
        <w:rPr>
          <w:rFonts w:ascii="Times New Roman" w:eastAsia="Times New Roman" w:hAnsi="Times New Roman" w:cs="Times New Roman"/>
          <w:sz w:val="24"/>
          <w:szCs w:val="24"/>
          <w:lang w:eastAsia="lv-LV"/>
        </w:rPr>
        <w:t>ai</w:t>
      </w:r>
      <w:r w:rsidR="00C13C7E" w:rsidRPr="00C13C7E">
        <w:rPr>
          <w:rFonts w:ascii="Times New Roman" w:eastAsia="Times New Roman" w:hAnsi="Times New Roman" w:cs="Times New Roman"/>
          <w:sz w:val="24"/>
          <w:szCs w:val="24"/>
          <w:lang w:eastAsia="lv-LV"/>
        </w:rPr>
        <w:t>s)</w:t>
      </w:r>
      <w:r w:rsidRPr="00F03002">
        <w:rPr>
          <w:rFonts w:ascii="Times New Roman" w:eastAsia="Times New Roman" w:hAnsi="Times New Roman" w:cs="Times New Roman"/>
          <w:sz w:val="24"/>
          <w:szCs w:val="24"/>
          <w:lang w:eastAsia="lv-LV"/>
        </w:rPr>
        <w:t xml:space="preserve"> prasību līmenis.</w:t>
      </w:r>
    </w:p>
    <w:p w14:paraId="49D123B2" w14:textId="1A10D350" w:rsidR="00C8765C" w:rsidRPr="002B627E" w:rsidRDefault="00CE2BD3" w:rsidP="00F03002">
      <w:pPr>
        <w:numPr>
          <w:ilvl w:val="1"/>
          <w:numId w:val="1"/>
        </w:numPr>
        <w:spacing w:after="0" w:line="240" w:lineRule="auto"/>
        <w:ind w:left="0" w:firstLine="0"/>
        <w:jc w:val="both"/>
        <w:rPr>
          <w:rFonts w:ascii="Times New Roman" w:eastAsia="Times New Roman" w:hAnsi="Times New Roman" w:cs="Times New Roman"/>
          <w:sz w:val="24"/>
          <w:szCs w:val="24"/>
          <w:lang w:eastAsia="lv-LV"/>
        </w:rPr>
      </w:pPr>
      <w:r w:rsidRPr="00CE2BD3">
        <w:rPr>
          <w:rFonts w:ascii="Times New Roman" w:eastAsia="Times New Roman" w:hAnsi="Times New Roman" w:cs="Times New Roman"/>
          <w:b/>
          <w:bCs/>
          <w:sz w:val="24"/>
          <w:szCs w:val="24"/>
          <w:lang w:eastAsia="lv-LV"/>
        </w:rPr>
        <w:t>Pretendent</w:t>
      </w:r>
      <w:r w:rsidR="00C13C7E">
        <w:rPr>
          <w:rFonts w:ascii="Times New Roman" w:eastAsia="Times New Roman" w:hAnsi="Times New Roman" w:cs="Times New Roman"/>
          <w:b/>
          <w:bCs/>
          <w:sz w:val="24"/>
          <w:szCs w:val="24"/>
          <w:lang w:eastAsia="lv-LV"/>
        </w:rPr>
        <w:t>s</w:t>
      </w:r>
      <w:r w:rsidRPr="00CE2BD3">
        <w:rPr>
          <w:rFonts w:ascii="Times New Roman" w:eastAsia="Times New Roman" w:hAnsi="Times New Roman" w:cs="Times New Roman"/>
          <w:b/>
          <w:bCs/>
          <w:sz w:val="24"/>
          <w:szCs w:val="24"/>
          <w:lang w:eastAsia="lv-LV"/>
        </w:rPr>
        <w:t xml:space="preserve"> </w:t>
      </w:r>
      <w:r w:rsidR="00C13C7E" w:rsidRPr="00C13C7E">
        <w:rPr>
          <w:rFonts w:ascii="Times New Roman" w:eastAsia="Times New Roman" w:hAnsi="Times New Roman" w:cs="Times New Roman"/>
          <w:b/>
          <w:bCs/>
          <w:sz w:val="24"/>
          <w:szCs w:val="24"/>
          <w:lang w:eastAsia="lv-LV"/>
        </w:rPr>
        <w:t>tehnisk</w:t>
      </w:r>
      <w:r w:rsidR="00C13C7E">
        <w:rPr>
          <w:rFonts w:ascii="Times New Roman" w:eastAsia="Times New Roman" w:hAnsi="Times New Roman" w:cs="Times New Roman"/>
          <w:b/>
          <w:bCs/>
          <w:sz w:val="24"/>
          <w:szCs w:val="24"/>
          <w:lang w:eastAsia="lv-LV"/>
        </w:rPr>
        <w:t>o</w:t>
      </w:r>
      <w:r w:rsidR="00C13C7E" w:rsidRPr="00C13C7E">
        <w:rPr>
          <w:rFonts w:ascii="Times New Roman" w:eastAsia="Times New Roman" w:hAnsi="Times New Roman" w:cs="Times New Roman"/>
          <w:b/>
          <w:bCs/>
          <w:sz w:val="24"/>
          <w:szCs w:val="24"/>
          <w:lang w:eastAsia="lv-LV"/>
        </w:rPr>
        <w:t xml:space="preserve"> piedāvājum</w:t>
      </w:r>
      <w:r w:rsidR="00C13C7E">
        <w:rPr>
          <w:rFonts w:ascii="Times New Roman" w:eastAsia="Times New Roman" w:hAnsi="Times New Roman" w:cs="Times New Roman"/>
          <w:b/>
          <w:bCs/>
          <w:sz w:val="24"/>
          <w:szCs w:val="24"/>
          <w:lang w:eastAsia="lv-LV"/>
        </w:rPr>
        <w:t>u</w:t>
      </w:r>
      <w:r w:rsidR="00C13C7E" w:rsidRPr="00C13C7E">
        <w:rPr>
          <w:rFonts w:ascii="Times New Roman" w:eastAsia="Times New Roman" w:hAnsi="Times New Roman" w:cs="Times New Roman"/>
          <w:b/>
          <w:bCs/>
          <w:sz w:val="24"/>
          <w:szCs w:val="24"/>
          <w:lang w:eastAsia="lv-LV"/>
        </w:rPr>
        <w:t xml:space="preserve"> </w:t>
      </w:r>
      <w:r w:rsidR="00C8765C" w:rsidRPr="00F03002">
        <w:rPr>
          <w:rFonts w:ascii="Times New Roman" w:eastAsia="Times New Roman" w:hAnsi="Times New Roman" w:cs="Times New Roman"/>
          <w:sz w:val="24"/>
          <w:szCs w:val="24"/>
          <w:lang w:eastAsia="lv-LV"/>
        </w:rPr>
        <w:t xml:space="preserve">sagatavo saskaņā ar </w:t>
      </w:r>
      <w:r w:rsidR="00C13C7E">
        <w:rPr>
          <w:rFonts w:ascii="Times New Roman" w:eastAsia="Times New Roman" w:hAnsi="Times New Roman" w:cs="Times New Roman"/>
          <w:sz w:val="24"/>
          <w:szCs w:val="24"/>
          <w:lang w:eastAsia="lv-LV"/>
        </w:rPr>
        <w:t>“</w:t>
      </w:r>
      <w:r w:rsidR="00C13C7E" w:rsidRPr="00C13C7E">
        <w:rPr>
          <w:rFonts w:ascii="Times New Roman" w:eastAsia="Times New Roman" w:hAnsi="Times New Roman" w:cs="Times New Roman"/>
          <w:sz w:val="24"/>
          <w:szCs w:val="24"/>
          <w:lang w:eastAsia="lv-LV"/>
        </w:rPr>
        <w:t>Tehniskā specifikācija – tehniskais piedāvājums</w:t>
      </w:r>
      <w:r w:rsidR="00C13C7E">
        <w:rPr>
          <w:rFonts w:ascii="Times New Roman" w:eastAsia="Times New Roman" w:hAnsi="Times New Roman" w:cs="Times New Roman"/>
          <w:sz w:val="24"/>
          <w:szCs w:val="24"/>
          <w:lang w:eastAsia="lv-LV"/>
        </w:rPr>
        <w:t xml:space="preserve">” </w:t>
      </w:r>
      <w:r w:rsidR="00C8765C" w:rsidRPr="00F03002">
        <w:rPr>
          <w:rFonts w:ascii="Times New Roman" w:eastAsia="Times New Roman" w:hAnsi="Times New Roman" w:cs="Times New Roman"/>
          <w:sz w:val="24"/>
          <w:szCs w:val="24"/>
          <w:lang w:eastAsia="lv-LV"/>
        </w:rPr>
        <w:t>prasībām</w:t>
      </w:r>
      <w:r w:rsidR="001547C3" w:rsidRPr="00F03002">
        <w:rPr>
          <w:rFonts w:ascii="Times New Roman" w:eastAsia="Times New Roman" w:hAnsi="Times New Roman" w:cs="Times New Roman"/>
          <w:sz w:val="24"/>
          <w:szCs w:val="24"/>
          <w:lang w:eastAsia="lv-LV"/>
        </w:rPr>
        <w:t xml:space="preserve"> atbilstoši Iepirkuma nolikuma </w:t>
      </w:r>
      <w:r w:rsidR="00F631D2">
        <w:rPr>
          <w:rFonts w:ascii="Times New Roman" w:eastAsia="Times New Roman" w:hAnsi="Times New Roman" w:cs="Times New Roman"/>
          <w:sz w:val="24"/>
          <w:szCs w:val="24"/>
          <w:lang w:eastAsia="lv-LV"/>
        </w:rPr>
        <w:t>1</w:t>
      </w:r>
      <w:r w:rsidR="001547C3" w:rsidRPr="00F03002">
        <w:rPr>
          <w:rFonts w:ascii="Times New Roman" w:eastAsia="Times New Roman" w:hAnsi="Times New Roman" w:cs="Times New Roman"/>
          <w:sz w:val="24"/>
          <w:szCs w:val="24"/>
          <w:lang w:eastAsia="lv-LV"/>
        </w:rPr>
        <w:t>. pielikum</w:t>
      </w:r>
      <w:r w:rsidR="002B627E">
        <w:rPr>
          <w:rFonts w:ascii="Times New Roman" w:eastAsia="Times New Roman" w:hAnsi="Times New Roman" w:cs="Times New Roman"/>
          <w:sz w:val="24"/>
          <w:szCs w:val="24"/>
          <w:lang w:eastAsia="lv-LV"/>
        </w:rPr>
        <w:t xml:space="preserve">ā </w:t>
      </w:r>
      <w:r w:rsidR="002B627E" w:rsidRPr="00930A9E">
        <w:rPr>
          <w:rFonts w:ascii="Times New Roman" w:eastAsia="Times New Roman" w:hAnsi="Times New Roman" w:cs="Times New Roman"/>
          <w:sz w:val="24"/>
          <w:szCs w:val="24"/>
          <w:lang w:eastAsia="lv-LV"/>
        </w:rPr>
        <w:t>noteiktajam</w:t>
      </w:r>
      <w:r w:rsidR="00C8765C" w:rsidRPr="00930A9E">
        <w:rPr>
          <w:rFonts w:ascii="Times New Roman" w:eastAsia="Times New Roman" w:hAnsi="Times New Roman" w:cs="Times New Roman"/>
          <w:sz w:val="24"/>
          <w:szCs w:val="24"/>
          <w:lang w:eastAsia="lv-LV"/>
        </w:rPr>
        <w:t>,</w:t>
      </w:r>
      <w:r w:rsidR="00C8765C" w:rsidRPr="00F03002">
        <w:rPr>
          <w:rFonts w:ascii="Times New Roman" w:eastAsia="Times New Roman" w:hAnsi="Times New Roman" w:cs="Times New Roman"/>
          <w:b/>
          <w:bCs/>
          <w:sz w:val="24"/>
          <w:szCs w:val="24"/>
          <w:lang w:eastAsia="lv-LV"/>
        </w:rPr>
        <w:t xml:space="preserve"> iekļaujot tajā Iepirkuma nolikuma </w:t>
      </w:r>
      <w:r w:rsidR="00C8765C" w:rsidRPr="002B627E">
        <w:rPr>
          <w:rFonts w:ascii="Times New Roman" w:eastAsia="Times New Roman" w:hAnsi="Times New Roman" w:cs="Times New Roman"/>
          <w:b/>
          <w:bCs/>
          <w:sz w:val="24"/>
          <w:szCs w:val="24"/>
          <w:lang w:eastAsia="lv-LV"/>
        </w:rPr>
        <w:t xml:space="preserve">6.1.2. </w:t>
      </w:r>
      <w:r w:rsidR="002B627E" w:rsidRPr="002B627E">
        <w:rPr>
          <w:rFonts w:ascii="Times New Roman" w:eastAsia="Times New Roman" w:hAnsi="Times New Roman" w:cs="Times New Roman"/>
          <w:b/>
          <w:bCs/>
          <w:sz w:val="24"/>
          <w:szCs w:val="24"/>
          <w:lang w:eastAsia="lv-LV"/>
        </w:rPr>
        <w:t>apakš</w:t>
      </w:r>
      <w:r w:rsidR="00C8765C" w:rsidRPr="002B627E">
        <w:rPr>
          <w:rFonts w:ascii="Times New Roman" w:eastAsia="Times New Roman" w:hAnsi="Times New Roman" w:cs="Times New Roman"/>
          <w:b/>
          <w:bCs/>
          <w:sz w:val="24"/>
          <w:szCs w:val="24"/>
          <w:lang w:eastAsia="lv-LV"/>
        </w:rPr>
        <w:t>punkt</w:t>
      </w:r>
      <w:r w:rsidR="002B627E" w:rsidRPr="002B627E">
        <w:rPr>
          <w:rFonts w:ascii="Times New Roman" w:eastAsia="Times New Roman" w:hAnsi="Times New Roman" w:cs="Times New Roman"/>
          <w:b/>
          <w:bCs/>
          <w:sz w:val="24"/>
          <w:szCs w:val="24"/>
          <w:lang w:eastAsia="lv-LV"/>
        </w:rPr>
        <w:t>ā</w:t>
      </w:r>
      <w:r w:rsidR="00C8765C" w:rsidRPr="002B627E">
        <w:rPr>
          <w:rFonts w:ascii="Times New Roman" w:eastAsia="Times New Roman" w:hAnsi="Times New Roman" w:cs="Times New Roman"/>
          <w:b/>
          <w:bCs/>
          <w:sz w:val="24"/>
          <w:szCs w:val="24"/>
          <w:lang w:eastAsia="lv-LV"/>
        </w:rPr>
        <w:t xml:space="preserve"> </w:t>
      </w:r>
      <w:r w:rsidR="002B627E" w:rsidRPr="002B627E">
        <w:rPr>
          <w:rFonts w:ascii="Times New Roman" w:eastAsia="Times New Roman" w:hAnsi="Times New Roman" w:cs="Times New Roman"/>
          <w:b/>
          <w:bCs/>
          <w:sz w:val="24"/>
          <w:szCs w:val="24"/>
          <w:lang w:eastAsia="lv-LV"/>
        </w:rPr>
        <w:t>prasīto</w:t>
      </w:r>
      <w:r w:rsidR="00C8765C" w:rsidRPr="002B627E">
        <w:rPr>
          <w:rFonts w:ascii="Times New Roman" w:eastAsia="Times New Roman" w:hAnsi="Times New Roman" w:cs="Times New Roman"/>
          <w:b/>
          <w:bCs/>
          <w:sz w:val="24"/>
          <w:szCs w:val="24"/>
          <w:lang w:eastAsia="lv-LV"/>
        </w:rPr>
        <w:t xml:space="preserve"> informāciju</w:t>
      </w:r>
      <w:r w:rsidR="00C8765C" w:rsidRPr="002B627E">
        <w:rPr>
          <w:rFonts w:ascii="Times New Roman" w:eastAsia="Times New Roman" w:hAnsi="Times New Roman" w:cs="Times New Roman"/>
          <w:sz w:val="24"/>
          <w:szCs w:val="24"/>
          <w:lang w:eastAsia="lv-LV"/>
        </w:rPr>
        <w:t>.</w:t>
      </w:r>
      <w:r w:rsidR="00500984" w:rsidRPr="00500984">
        <w:rPr>
          <w:rStyle w:val="Virsraksts1Rakstz"/>
          <w:rFonts w:eastAsiaTheme="minorHAnsi"/>
          <w:sz w:val="24"/>
          <w:szCs w:val="24"/>
        </w:rPr>
        <w:t xml:space="preserve"> </w:t>
      </w:r>
    </w:p>
    <w:p w14:paraId="775352C8" w14:textId="476293A9" w:rsidR="00C8765C" w:rsidRPr="00F03002" w:rsidRDefault="00CE2BD3" w:rsidP="00F03002">
      <w:pPr>
        <w:widowControl w:val="0"/>
        <w:numPr>
          <w:ilvl w:val="1"/>
          <w:numId w:val="1"/>
        </w:numPr>
        <w:overflowPunct w:val="0"/>
        <w:autoSpaceDE w:val="0"/>
        <w:autoSpaceDN w:val="0"/>
        <w:adjustRightInd w:val="0"/>
        <w:spacing w:after="0" w:line="240" w:lineRule="auto"/>
        <w:ind w:left="0" w:firstLine="0"/>
        <w:jc w:val="both"/>
        <w:rPr>
          <w:rFonts w:ascii="Times New Roman" w:eastAsia="Times New Roman" w:hAnsi="Times New Roman" w:cs="Times New Roman"/>
          <w:sz w:val="24"/>
          <w:szCs w:val="24"/>
          <w:lang w:eastAsia="lv-LV"/>
        </w:rPr>
      </w:pPr>
      <w:r w:rsidRPr="00CE2BD3">
        <w:rPr>
          <w:rFonts w:ascii="Times New Roman" w:eastAsia="Times New Roman" w:hAnsi="Times New Roman" w:cs="Times New Roman"/>
          <w:sz w:val="24"/>
          <w:szCs w:val="24"/>
          <w:lang w:eastAsia="lv-LV"/>
        </w:rPr>
        <w:t>Pretendenta tehnisk</w:t>
      </w:r>
      <w:r>
        <w:rPr>
          <w:rFonts w:ascii="Times New Roman" w:eastAsia="Times New Roman" w:hAnsi="Times New Roman" w:cs="Times New Roman"/>
          <w:sz w:val="24"/>
          <w:szCs w:val="24"/>
          <w:lang w:eastAsia="lv-LV"/>
        </w:rPr>
        <w:t>ais</w:t>
      </w:r>
      <w:r w:rsidRPr="00CE2BD3">
        <w:rPr>
          <w:rFonts w:ascii="Times New Roman" w:eastAsia="Times New Roman" w:hAnsi="Times New Roman" w:cs="Times New Roman"/>
          <w:sz w:val="24"/>
          <w:szCs w:val="24"/>
          <w:lang w:eastAsia="lv-LV"/>
        </w:rPr>
        <w:t xml:space="preserve"> piedāvājum</w:t>
      </w:r>
      <w:r>
        <w:rPr>
          <w:rFonts w:ascii="Times New Roman" w:eastAsia="Times New Roman" w:hAnsi="Times New Roman" w:cs="Times New Roman"/>
          <w:sz w:val="24"/>
          <w:szCs w:val="24"/>
          <w:lang w:eastAsia="lv-LV"/>
        </w:rPr>
        <w:t>s</w:t>
      </w:r>
      <w:r w:rsidR="00C13C7E">
        <w:rPr>
          <w:rFonts w:ascii="Times New Roman" w:eastAsia="Times New Roman" w:hAnsi="Times New Roman" w:cs="Times New Roman"/>
          <w:sz w:val="24"/>
          <w:szCs w:val="24"/>
          <w:lang w:eastAsia="lv-LV"/>
        </w:rPr>
        <w:t xml:space="preserve"> </w:t>
      </w:r>
      <w:r w:rsidR="00C8765C" w:rsidRPr="00F03002">
        <w:rPr>
          <w:rFonts w:ascii="Times New Roman" w:eastAsia="Times New Roman" w:hAnsi="Times New Roman" w:cs="Times New Roman"/>
          <w:sz w:val="24"/>
          <w:szCs w:val="24"/>
          <w:lang w:eastAsia="lv-LV"/>
        </w:rPr>
        <w:t>ir saistoš</w:t>
      </w:r>
      <w:r w:rsidR="00C13C7E">
        <w:rPr>
          <w:rFonts w:ascii="Times New Roman" w:eastAsia="Times New Roman" w:hAnsi="Times New Roman" w:cs="Times New Roman"/>
          <w:sz w:val="24"/>
          <w:szCs w:val="24"/>
          <w:lang w:eastAsia="lv-LV"/>
        </w:rPr>
        <w:t>s</w:t>
      </w:r>
      <w:r w:rsidR="00C8765C" w:rsidRPr="00F03002">
        <w:rPr>
          <w:rFonts w:ascii="Times New Roman" w:eastAsia="Times New Roman" w:hAnsi="Times New Roman" w:cs="Times New Roman"/>
          <w:sz w:val="24"/>
          <w:szCs w:val="24"/>
          <w:lang w:eastAsia="lv-LV"/>
        </w:rPr>
        <w:t xml:space="preserve"> pretendentam Līguma darbības laikā.</w:t>
      </w:r>
    </w:p>
    <w:p w14:paraId="529BAACE" w14:textId="6C9801EA" w:rsidR="00C8765C" w:rsidRPr="00F03002" w:rsidRDefault="00C8765C" w:rsidP="00F03002">
      <w:pPr>
        <w:numPr>
          <w:ilvl w:val="1"/>
          <w:numId w:val="1"/>
        </w:numPr>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b/>
          <w:bCs/>
          <w:sz w:val="24"/>
          <w:szCs w:val="24"/>
          <w:lang w:eastAsia="lv-LV"/>
        </w:rPr>
        <w:t xml:space="preserve">Pretendents iesniedz finanšu piedāvājumu </w:t>
      </w:r>
      <w:r w:rsidR="00087A52" w:rsidRPr="00F03002">
        <w:rPr>
          <w:rFonts w:ascii="Times New Roman" w:eastAsia="Times New Roman" w:hAnsi="Times New Roman" w:cs="Times New Roman"/>
          <w:b/>
          <w:bCs/>
          <w:sz w:val="24"/>
          <w:szCs w:val="24"/>
          <w:lang w:eastAsia="lv-LV"/>
        </w:rPr>
        <w:t xml:space="preserve">atbilstoši Iepirkuma nolikuma </w:t>
      </w:r>
      <w:r w:rsidR="00F631D2">
        <w:rPr>
          <w:rFonts w:ascii="Times New Roman" w:eastAsia="Times New Roman" w:hAnsi="Times New Roman" w:cs="Times New Roman"/>
          <w:b/>
          <w:bCs/>
          <w:sz w:val="24"/>
          <w:szCs w:val="24"/>
          <w:lang w:eastAsia="lv-LV"/>
        </w:rPr>
        <w:t>4</w:t>
      </w:r>
      <w:r w:rsidR="00087A52" w:rsidRPr="00F03002">
        <w:rPr>
          <w:rFonts w:ascii="Times New Roman" w:eastAsia="Times New Roman" w:hAnsi="Times New Roman" w:cs="Times New Roman"/>
          <w:b/>
          <w:bCs/>
          <w:sz w:val="24"/>
          <w:szCs w:val="24"/>
          <w:lang w:eastAsia="lv-LV"/>
        </w:rPr>
        <w:t>.</w:t>
      </w:r>
      <w:r w:rsidR="00285953">
        <w:rPr>
          <w:rFonts w:ascii="Times New Roman" w:eastAsia="Times New Roman" w:hAnsi="Times New Roman" w:cs="Times New Roman"/>
          <w:b/>
          <w:bCs/>
          <w:sz w:val="24"/>
          <w:szCs w:val="24"/>
          <w:lang w:eastAsia="lv-LV"/>
        </w:rPr>
        <w:t> </w:t>
      </w:r>
      <w:r w:rsidR="00087A52" w:rsidRPr="00F03002">
        <w:rPr>
          <w:rFonts w:ascii="Times New Roman" w:eastAsia="Times New Roman" w:hAnsi="Times New Roman" w:cs="Times New Roman"/>
          <w:b/>
          <w:bCs/>
          <w:sz w:val="24"/>
          <w:szCs w:val="24"/>
          <w:lang w:eastAsia="lv-LV"/>
        </w:rPr>
        <w:t>pielikumam</w:t>
      </w:r>
      <w:r w:rsidR="00C13C7E">
        <w:rPr>
          <w:rFonts w:ascii="Times New Roman" w:eastAsia="Times New Roman" w:hAnsi="Times New Roman" w:cs="Times New Roman"/>
          <w:b/>
          <w:bCs/>
          <w:sz w:val="24"/>
          <w:szCs w:val="24"/>
          <w:lang w:eastAsia="lv-LV"/>
        </w:rPr>
        <w:t xml:space="preserve"> </w:t>
      </w:r>
      <w:r w:rsidR="00C13C7E" w:rsidRPr="00C13C7E">
        <w:rPr>
          <w:rFonts w:ascii="Times New Roman" w:eastAsia="Times New Roman" w:hAnsi="Times New Roman" w:cs="Times New Roman"/>
          <w:b/>
          <w:bCs/>
          <w:sz w:val="24"/>
          <w:szCs w:val="24"/>
          <w:lang w:eastAsia="lv-LV"/>
        </w:rPr>
        <w:t>„Pretendenta finanšu piedāvājums”</w:t>
      </w:r>
      <w:r w:rsidRPr="00F03002">
        <w:rPr>
          <w:rFonts w:ascii="Times New Roman" w:eastAsia="Times New Roman" w:hAnsi="Times New Roman" w:cs="Times New Roman"/>
          <w:sz w:val="24"/>
          <w:szCs w:val="24"/>
          <w:lang w:eastAsia="lv-LV"/>
        </w:rPr>
        <w:t>. Norādot cenas, tajās jāiekļauj visi nodokļi un nodevas, un citas izmaksas, kas saistītas ar pakalpojuma izpildi</w:t>
      </w:r>
      <w:r w:rsidR="007024EE" w:rsidRPr="00F03002">
        <w:rPr>
          <w:rFonts w:ascii="Times New Roman" w:eastAsia="Times New Roman" w:hAnsi="Times New Roman" w:cs="Times New Roman"/>
          <w:sz w:val="24"/>
          <w:szCs w:val="24"/>
          <w:lang w:eastAsia="lv-LV"/>
        </w:rPr>
        <w:t>.</w:t>
      </w:r>
    </w:p>
    <w:p w14:paraId="38F48D42" w14:textId="6140BBFB" w:rsidR="00C8765C" w:rsidRPr="008559ED" w:rsidRDefault="00C8765C" w:rsidP="00F03002">
      <w:pPr>
        <w:widowControl w:val="0"/>
        <w:numPr>
          <w:ilvl w:val="1"/>
          <w:numId w:val="1"/>
        </w:numPr>
        <w:overflowPunct w:val="0"/>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sidRPr="008559ED">
        <w:rPr>
          <w:rFonts w:ascii="Times New Roman" w:eastAsia="Times New Roman" w:hAnsi="Times New Roman" w:cs="Times New Roman"/>
          <w:sz w:val="24"/>
          <w:szCs w:val="24"/>
          <w:lang w:eastAsia="lv-LV"/>
        </w:rPr>
        <w:t xml:space="preserve">Finanšu piedāvājumā cenas jānorāda </w:t>
      </w:r>
      <w:proofErr w:type="spellStart"/>
      <w:r w:rsidRPr="008559ED">
        <w:rPr>
          <w:rFonts w:ascii="Times New Roman" w:eastAsia="Times New Roman" w:hAnsi="Times New Roman" w:cs="Times New Roman"/>
          <w:i/>
          <w:iCs/>
          <w:sz w:val="24"/>
          <w:szCs w:val="24"/>
          <w:lang w:eastAsia="lv-LV"/>
        </w:rPr>
        <w:t>euro</w:t>
      </w:r>
      <w:proofErr w:type="spellEnd"/>
      <w:r w:rsidRPr="008559ED">
        <w:rPr>
          <w:rFonts w:ascii="Times New Roman" w:eastAsia="Times New Roman" w:hAnsi="Times New Roman" w:cs="Times New Roman"/>
          <w:sz w:val="24"/>
          <w:szCs w:val="24"/>
          <w:lang w:eastAsia="lv-LV"/>
        </w:rPr>
        <w:t xml:space="preserve"> (ar precizitāti ne vairāk kā 2 (divas) zīmes aiz komata) bez PVN, atsevišķi norādot PVN un piedāvājuma cenu ar PVN.</w:t>
      </w:r>
    </w:p>
    <w:p w14:paraId="0B788725" w14:textId="77777777" w:rsidR="000717C8" w:rsidRPr="00F03002" w:rsidRDefault="000717C8" w:rsidP="00F03002">
      <w:pPr>
        <w:widowControl w:val="0"/>
        <w:overflowPunct w:val="0"/>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p w14:paraId="4ABF347F" w14:textId="77777777" w:rsidR="00C8765C" w:rsidRPr="00F03002" w:rsidRDefault="00C8765C" w:rsidP="00F03002">
      <w:pPr>
        <w:numPr>
          <w:ilvl w:val="0"/>
          <w:numId w:val="1"/>
        </w:numPr>
        <w:tabs>
          <w:tab w:val="clear" w:pos="360"/>
        </w:tabs>
        <w:spacing w:after="0" w:line="240" w:lineRule="auto"/>
        <w:ind w:left="0" w:firstLine="0"/>
        <w:jc w:val="center"/>
        <w:rPr>
          <w:rFonts w:ascii="Times New Roman" w:eastAsia="Times New Roman" w:hAnsi="Times New Roman" w:cs="Times New Roman"/>
          <w:b/>
          <w:color w:val="000000"/>
          <w:sz w:val="24"/>
          <w:szCs w:val="24"/>
          <w:lang w:eastAsia="lv-LV"/>
        </w:rPr>
      </w:pPr>
      <w:r w:rsidRPr="00F03002">
        <w:rPr>
          <w:rFonts w:ascii="Times New Roman" w:eastAsia="Times New Roman" w:hAnsi="Times New Roman" w:cs="Times New Roman"/>
          <w:b/>
          <w:bCs/>
          <w:color w:val="000000"/>
          <w:sz w:val="24"/>
          <w:szCs w:val="24"/>
          <w:lang w:eastAsia="ar-SA"/>
        </w:rPr>
        <w:t xml:space="preserve">PRETENDENTU ATLASE, PIEDĀVĀJUMU ATBILSTĪBAS PĀRBAUDE UN IZVĒLE </w:t>
      </w:r>
    </w:p>
    <w:p w14:paraId="47BD162E" w14:textId="77777777" w:rsidR="00930A9E" w:rsidRPr="00930A9E" w:rsidRDefault="00930A9E" w:rsidP="00930A9E">
      <w:pPr>
        <w:numPr>
          <w:ilvl w:val="1"/>
          <w:numId w:val="1"/>
        </w:numPr>
        <w:spacing w:after="0" w:line="240" w:lineRule="auto"/>
        <w:ind w:left="0" w:firstLine="0"/>
        <w:jc w:val="both"/>
        <w:rPr>
          <w:rFonts w:ascii="Times New Roman" w:eastAsia="Times New Roman" w:hAnsi="Times New Roman" w:cs="Times New Roman"/>
          <w:color w:val="000000"/>
          <w:sz w:val="24"/>
          <w:szCs w:val="24"/>
          <w:lang w:eastAsia="ar-SA"/>
        </w:rPr>
      </w:pPr>
      <w:bookmarkStart w:id="12" w:name="_Hlk47423532"/>
      <w:r w:rsidRPr="00930A9E">
        <w:rPr>
          <w:rFonts w:ascii="Times New Roman" w:eastAsia="Times New Roman" w:hAnsi="Times New Roman" w:cs="Times New Roman"/>
          <w:color w:val="000000"/>
          <w:sz w:val="24"/>
          <w:szCs w:val="24"/>
          <w:lang w:eastAsia="ar-SA"/>
        </w:rPr>
        <w:t>Komisija veic piedāvājumu noformējuma pārbaudi, pretendentu un piedāvājumu atbilstības pārbaudi un izvēli slēgtā sēdē, ievērojot PIL un Iepirkuma nolikumā izvirzītās prasības. Ņemot vērā procesuālās ekonomijas apsvērumus, Komisija ir tiesīga pretendentu kvalifikācijas atbilstības pārbaudi veikt tikai tam pretendentam, kuram būtu piešķiramas Līguma slēgšanas tiesības.</w:t>
      </w:r>
    </w:p>
    <w:p w14:paraId="244DC59A" w14:textId="1C0CDC1A" w:rsidR="00C8765C" w:rsidRPr="004F661F" w:rsidRDefault="007B7B5C" w:rsidP="00F03002">
      <w:pPr>
        <w:numPr>
          <w:ilvl w:val="1"/>
          <w:numId w:val="1"/>
        </w:numPr>
        <w:spacing w:after="0" w:line="240" w:lineRule="auto"/>
        <w:ind w:left="0" w:firstLine="0"/>
        <w:jc w:val="both"/>
        <w:rPr>
          <w:rFonts w:ascii="Times New Roman" w:eastAsia="Times New Roman" w:hAnsi="Times New Roman" w:cs="Times New Roman"/>
          <w:color w:val="000000"/>
          <w:sz w:val="24"/>
          <w:szCs w:val="24"/>
          <w:lang w:eastAsia="ar-SA"/>
        </w:rPr>
      </w:pPr>
      <w:r w:rsidRPr="004F661F">
        <w:rPr>
          <w:rFonts w:ascii="Times New Roman" w:eastAsia="Times New Roman" w:hAnsi="Times New Roman" w:cs="Times New Roman"/>
          <w:color w:val="000000"/>
          <w:sz w:val="24"/>
          <w:szCs w:val="24"/>
          <w:lang w:eastAsia="ar-SA"/>
        </w:rPr>
        <w:t>K</w:t>
      </w:r>
      <w:r w:rsidR="00B045C5" w:rsidRPr="004F661F">
        <w:rPr>
          <w:rFonts w:ascii="Times New Roman" w:eastAsia="Times New Roman" w:hAnsi="Times New Roman" w:cs="Times New Roman"/>
          <w:color w:val="000000"/>
          <w:sz w:val="24"/>
          <w:szCs w:val="24"/>
          <w:lang w:eastAsia="ar-SA"/>
        </w:rPr>
        <w:t>o</w:t>
      </w:r>
      <w:r w:rsidRPr="004F661F">
        <w:rPr>
          <w:rFonts w:ascii="Times New Roman" w:eastAsia="Times New Roman" w:hAnsi="Times New Roman" w:cs="Times New Roman"/>
          <w:color w:val="000000"/>
          <w:sz w:val="24"/>
          <w:szCs w:val="24"/>
          <w:lang w:eastAsia="ar-SA"/>
        </w:rPr>
        <w:t>misija piedāvājumu vērtēšanu veic slēgtās sēdēs šādos posmos:</w:t>
      </w:r>
    </w:p>
    <w:p w14:paraId="34648765" w14:textId="0F0C7C5E" w:rsidR="00B045C5" w:rsidRPr="004F661F" w:rsidRDefault="00B045C5" w:rsidP="00246A6D">
      <w:pPr>
        <w:numPr>
          <w:ilvl w:val="2"/>
          <w:numId w:val="1"/>
        </w:numPr>
        <w:tabs>
          <w:tab w:val="clear" w:pos="1571"/>
        </w:tabs>
        <w:spacing w:after="0" w:line="240" w:lineRule="auto"/>
        <w:ind w:left="0" w:firstLine="0"/>
        <w:jc w:val="both"/>
        <w:rPr>
          <w:rFonts w:ascii="Times New Roman" w:eastAsia="Times New Roman" w:hAnsi="Times New Roman" w:cs="Times New Roman"/>
          <w:color w:val="000000"/>
          <w:sz w:val="24"/>
          <w:szCs w:val="24"/>
          <w:lang w:eastAsia="ar-SA"/>
        </w:rPr>
      </w:pPr>
      <w:r w:rsidRPr="004F661F">
        <w:rPr>
          <w:rFonts w:ascii="Times New Roman" w:eastAsia="Times New Roman" w:hAnsi="Times New Roman" w:cs="Times New Roman"/>
          <w:b/>
          <w:bCs/>
          <w:color w:val="000000"/>
          <w:sz w:val="24"/>
          <w:szCs w:val="24"/>
          <w:lang w:eastAsia="ar-SA"/>
        </w:rPr>
        <w:t>Piedāvājumu noformējums:</w:t>
      </w:r>
      <w:r w:rsidRPr="004F661F">
        <w:rPr>
          <w:rFonts w:ascii="Times New Roman" w:eastAsia="Times New Roman" w:hAnsi="Times New Roman" w:cs="Times New Roman"/>
          <w:color w:val="000000"/>
          <w:sz w:val="24"/>
          <w:szCs w:val="24"/>
          <w:lang w:eastAsia="ar-SA"/>
        </w:rPr>
        <w:t xml:space="preserve"> Nolikuma 6. punktā noteikto prasību izpildes pārbaude;</w:t>
      </w:r>
    </w:p>
    <w:p w14:paraId="1097ECF5" w14:textId="77777777" w:rsidR="00B045C5" w:rsidRPr="004F661F" w:rsidRDefault="00B045C5" w:rsidP="00246A6D">
      <w:pPr>
        <w:pStyle w:val="Sarakstarindkopa"/>
        <w:numPr>
          <w:ilvl w:val="2"/>
          <w:numId w:val="1"/>
        </w:numPr>
        <w:tabs>
          <w:tab w:val="clear" w:pos="1571"/>
        </w:tabs>
        <w:ind w:left="0" w:firstLine="0"/>
        <w:jc w:val="both"/>
        <w:rPr>
          <w:rFonts w:ascii="Times New Roman" w:eastAsia="Times New Roman" w:hAnsi="Times New Roman"/>
          <w:color w:val="000000"/>
          <w:kern w:val="0"/>
          <w:sz w:val="24"/>
          <w:lang w:val="lv-LV" w:eastAsia="ar-SA"/>
        </w:rPr>
      </w:pPr>
      <w:r w:rsidRPr="004F661F">
        <w:rPr>
          <w:rFonts w:ascii="Times New Roman" w:eastAsia="Times New Roman" w:hAnsi="Times New Roman"/>
          <w:b/>
          <w:bCs/>
          <w:color w:val="000000"/>
          <w:kern w:val="0"/>
          <w:sz w:val="24"/>
          <w:lang w:val="lv-LV" w:eastAsia="ar-SA"/>
        </w:rPr>
        <w:t>Pretendentu atlase:</w:t>
      </w:r>
      <w:r w:rsidRPr="004F661F">
        <w:rPr>
          <w:rFonts w:ascii="Times New Roman" w:eastAsia="Times New Roman" w:hAnsi="Times New Roman"/>
          <w:color w:val="000000"/>
          <w:kern w:val="0"/>
          <w:sz w:val="24"/>
          <w:lang w:val="lv-LV" w:eastAsia="ar-SA"/>
        </w:rPr>
        <w:t xml:space="preserve"> Nolikuma 7. punktā noteikto prasību izpildes pārbaude; </w:t>
      </w:r>
    </w:p>
    <w:p w14:paraId="36461D79" w14:textId="32767621" w:rsidR="00B045C5" w:rsidRPr="004F661F" w:rsidRDefault="00B045C5" w:rsidP="00246A6D">
      <w:pPr>
        <w:pStyle w:val="Sarakstarindkopa"/>
        <w:numPr>
          <w:ilvl w:val="2"/>
          <w:numId w:val="1"/>
        </w:numPr>
        <w:tabs>
          <w:tab w:val="clear" w:pos="1571"/>
        </w:tabs>
        <w:ind w:left="0" w:firstLine="0"/>
        <w:jc w:val="both"/>
        <w:rPr>
          <w:rFonts w:ascii="Times New Roman" w:eastAsia="Times New Roman" w:hAnsi="Times New Roman"/>
          <w:color w:val="000000"/>
          <w:kern w:val="0"/>
          <w:sz w:val="24"/>
          <w:lang w:val="lv-LV" w:eastAsia="ar-SA"/>
        </w:rPr>
      </w:pPr>
      <w:r w:rsidRPr="004F661F">
        <w:rPr>
          <w:rFonts w:ascii="Times New Roman" w:eastAsia="Times New Roman" w:hAnsi="Times New Roman"/>
          <w:b/>
          <w:bCs/>
          <w:color w:val="000000"/>
          <w:kern w:val="0"/>
          <w:sz w:val="24"/>
          <w:lang w:val="lv-LV" w:eastAsia="ar-SA"/>
        </w:rPr>
        <w:t>Tehniskais piedāvājums:</w:t>
      </w:r>
      <w:r w:rsidRPr="004F661F">
        <w:rPr>
          <w:rFonts w:ascii="Times New Roman" w:eastAsia="Times New Roman" w:hAnsi="Times New Roman"/>
          <w:color w:val="000000"/>
          <w:kern w:val="0"/>
          <w:sz w:val="24"/>
          <w:lang w:val="lv-LV" w:eastAsia="ar-SA"/>
        </w:rPr>
        <w:t xml:space="preserve"> Nolikuma 8. punktā noteikto prasību izpildes pārbaude;</w:t>
      </w:r>
    </w:p>
    <w:p w14:paraId="684BD43E" w14:textId="04280804" w:rsidR="00B045C5" w:rsidRPr="004F661F" w:rsidRDefault="00B045C5" w:rsidP="00246A6D">
      <w:pPr>
        <w:pStyle w:val="Sarakstarindkopa"/>
        <w:numPr>
          <w:ilvl w:val="2"/>
          <w:numId w:val="1"/>
        </w:numPr>
        <w:tabs>
          <w:tab w:val="clear" w:pos="1571"/>
        </w:tabs>
        <w:ind w:left="0" w:firstLine="0"/>
        <w:jc w:val="both"/>
        <w:rPr>
          <w:rFonts w:ascii="Times New Roman" w:eastAsia="Times New Roman" w:hAnsi="Times New Roman"/>
          <w:color w:val="000000"/>
          <w:kern w:val="0"/>
          <w:sz w:val="24"/>
          <w:lang w:val="lv-LV" w:eastAsia="ar-SA"/>
        </w:rPr>
      </w:pPr>
      <w:r w:rsidRPr="004F661F">
        <w:rPr>
          <w:rFonts w:ascii="Times New Roman" w:eastAsia="Times New Roman" w:hAnsi="Times New Roman"/>
          <w:b/>
          <w:bCs/>
          <w:color w:val="000000"/>
          <w:kern w:val="0"/>
          <w:sz w:val="24"/>
          <w:lang w:val="lv-LV" w:eastAsia="ar-SA"/>
        </w:rPr>
        <w:t>Finanšu piedāvājums:</w:t>
      </w:r>
      <w:r w:rsidRPr="004F661F">
        <w:rPr>
          <w:rFonts w:ascii="Times New Roman" w:eastAsia="Times New Roman" w:hAnsi="Times New Roman"/>
          <w:color w:val="000000"/>
          <w:kern w:val="0"/>
          <w:sz w:val="24"/>
          <w:lang w:val="lv-LV" w:eastAsia="ar-SA"/>
        </w:rPr>
        <w:t xml:space="preserve"> Nolikuma 8.4. un 8.5. punktā noteikto prasību izpildes pārbaude. Vērtējot finanšu piedāvājumus, Komisija pārbauda, vai piedāvājumā nav aritmētisku kļūdu. Ja Komisija konstatē aritmētiskās kļūdas, tā šīs kļūdas izlabo un turpmākajā vērtēšanas procesā ņem vērā labojumus. Par kļūdu labojumiem un laboto piedāvājuma summu Komisija informē pretendentu. Nepieciešamības gadījumā Komisija veiks cenu noapaļošanu līdz 2 (divām) zīmēm aiz komata.</w:t>
      </w:r>
    </w:p>
    <w:p w14:paraId="5728C645" w14:textId="77777777" w:rsidR="00B27156" w:rsidRPr="00F03002" w:rsidRDefault="00B27156" w:rsidP="00F03002">
      <w:pPr>
        <w:pStyle w:val="Sarakstarindkopa"/>
        <w:numPr>
          <w:ilvl w:val="1"/>
          <w:numId w:val="1"/>
        </w:numPr>
        <w:ind w:left="0" w:firstLine="0"/>
        <w:jc w:val="both"/>
        <w:rPr>
          <w:rFonts w:ascii="Times New Roman" w:eastAsia="Times New Roman" w:hAnsi="Times New Roman"/>
          <w:b/>
          <w:color w:val="000000"/>
          <w:kern w:val="0"/>
          <w:sz w:val="24"/>
          <w:lang w:val="lv-LV" w:eastAsia="ar-SA"/>
        </w:rPr>
      </w:pPr>
      <w:r w:rsidRPr="00F03002">
        <w:rPr>
          <w:rFonts w:ascii="Times New Roman" w:eastAsia="Times New Roman" w:hAnsi="Times New Roman"/>
          <w:b/>
          <w:color w:val="000000"/>
          <w:kern w:val="0"/>
          <w:sz w:val="24"/>
          <w:lang w:val="lv-LV" w:eastAsia="ar-SA"/>
        </w:rPr>
        <w:t>Ja piedāvājums šķiet nepamatoti lēts</w:t>
      </w:r>
      <w:r w:rsidRPr="00F03002">
        <w:rPr>
          <w:rFonts w:ascii="Times New Roman" w:eastAsia="Times New Roman" w:hAnsi="Times New Roman"/>
          <w:bCs/>
          <w:color w:val="000000"/>
          <w:kern w:val="0"/>
          <w:sz w:val="24"/>
          <w:lang w:val="lv-LV" w:eastAsia="ar-SA"/>
        </w:rPr>
        <w:t xml:space="preserve"> – Komisija rīkojas Publisko iepirkumu likuma 53. pantā noteiktajā kārtībā.</w:t>
      </w:r>
      <w:r w:rsidRPr="00F03002">
        <w:rPr>
          <w:rFonts w:ascii="Times New Roman" w:eastAsia="Times New Roman" w:hAnsi="Times New Roman"/>
          <w:b/>
          <w:color w:val="000000"/>
          <w:kern w:val="0"/>
          <w:sz w:val="24"/>
          <w:lang w:val="lv-LV" w:eastAsia="ar-SA"/>
        </w:rPr>
        <w:t xml:space="preserve"> </w:t>
      </w:r>
    </w:p>
    <w:bookmarkEnd w:id="12"/>
    <w:p w14:paraId="024A4EF2" w14:textId="77777777" w:rsidR="00B27156" w:rsidRPr="00F03002" w:rsidRDefault="00B27156" w:rsidP="00F03002">
      <w:pPr>
        <w:pStyle w:val="Sarakstarindkopa"/>
        <w:numPr>
          <w:ilvl w:val="1"/>
          <w:numId w:val="1"/>
        </w:numPr>
        <w:ind w:left="0" w:firstLine="0"/>
        <w:jc w:val="both"/>
        <w:rPr>
          <w:rFonts w:ascii="Times New Roman" w:eastAsia="Times New Roman" w:hAnsi="Times New Roman"/>
          <w:bCs/>
          <w:color w:val="000000"/>
          <w:kern w:val="0"/>
          <w:sz w:val="24"/>
          <w:lang w:val="lv-LV" w:eastAsia="ar-SA"/>
        </w:rPr>
      </w:pPr>
      <w:r w:rsidRPr="00F03002">
        <w:rPr>
          <w:rFonts w:ascii="Times New Roman" w:eastAsia="Times New Roman" w:hAnsi="Times New Roman"/>
          <w:bCs/>
          <w:color w:val="000000"/>
          <w:kern w:val="0"/>
          <w:sz w:val="24"/>
          <w:lang w:val="lv-LV" w:eastAsia="ar-SA"/>
        </w:rPr>
        <w:t>Ja piedāvājuma dokumenti nav iesniegti atbilstoši nolikuma prasībām, Komisija, ņemot vērā iesniegto dokumentu trūkumu būtiskumu un/vai trūkumu ietekmi uz iespēju izvērtēt pretendenta atbilstību kvalifikācijas prasībām un piedāvājumu pēc būtības, ir tiesīga piedāvājumu nevērtēt.</w:t>
      </w:r>
    </w:p>
    <w:p w14:paraId="29483E62" w14:textId="77777777" w:rsidR="00B27156" w:rsidRPr="00F03002" w:rsidRDefault="00B27156" w:rsidP="00F03002">
      <w:pPr>
        <w:pStyle w:val="Sarakstarindkopa"/>
        <w:numPr>
          <w:ilvl w:val="1"/>
          <w:numId w:val="1"/>
        </w:numPr>
        <w:ind w:left="0" w:firstLine="0"/>
        <w:jc w:val="both"/>
        <w:rPr>
          <w:rFonts w:ascii="Times New Roman" w:eastAsia="Times New Roman" w:hAnsi="Times New Roman"/>
          <w:color w:val="000000"/>
          <w:kern w:val="0"/>
          <w:sz w:val="24"/>
          <w:lang w:val="lv-LV" w:eastAsia="ar-SA"/>
        </w:rPr>
      </w:pPr>
      <w:r w:rsidRPr="00F03002">
        <w:rPr>
          <w:rFonts w:ascii="Times New Roman" w:eastAsia="Times New Roman" w:hAnsi="Times New Roman"/>
          <w:color w:val="000000"/>
          <w:kern w:val="0"/>
          <w:sz w:val="24"/>
          <w:lang w:val="lv-LV" w:eastAsia="ar-SA"/>
        </w:rPr>
        <w:t>Ja pretendents neatbilst nolikumā izvirzītajām kvalifikācijas prasībām vai pretendenta finanšu vai tehniskais piedāvājums neatbilst nolikumā noteiktajām prasībām, tā piedāvājums tiek noraidīts.</w:t>
      </w:r>
    </w:p>
    <w:p w14:paraId="1A4FE141" w14:textId="6455D7F9" w:rsidR="00B27156" w:rsidRDefault="00B27156" w:rsidP="00F03002">
      <w:pPr>
        <w:pStyle w:val="Sarakstarindkopa"/>
        <w:numPr>
          <w:ilvl w:val="1"/>
          <w:numId w:val="1"/>
        </w:numPr>
        <w:ind w:left="0" w:firstLine="0"/>
        <w:jc w:val="both"/>
        <w:rPr>
          <w:rFonts w:ascii="Times New Roman" w:eastAsia="Times New Roman" w:hAnsi="Times New Roman"/>
          <w:color w:val="000000"/>
          <w:kern w:val="0"/>
          <w:sz w:val="24"/>
          <w:lang w:val="lv-LV" w:eastAsia="ar-SA"/>
        </w:rPr>
      </w:pPr>
      <w:r w:rsidRPr="00F03002">
        <w:rPr>
          <w:rFonts w:ascii="Times New Roman" w:eastAsia="Times New Roman" w:hAnsi="Times New Roman"/>
          <w:color w:val="000000"/>
          <w:kern w:val="0"/>
          <w:sz w:val="24"/>
          <w:lang w:val="lv-LV" w:eastAsia="ar-SA"/>
        </w:rPr>
        <w:t xml:space="preserve">Iepirkumu komisija piešķirs līguma slēgšanas tiesības tam Pretendentam, kura piedāvājums </w:t>
      </w:r>
      <w:r w:rsidR="007A26BD" w:rsidRPr="007A26BD">
        <w:rPr>
          <w:rFonts w:ascii="Times New Roman" w:eastAsia="Times New Roman" w:hAnsi="Times New Roman"/>
          <w:color w:val="000000"/>
          <w:kern w:val="0"/>
          <w:sz w:val="24"/>
          <w:lang w:val="lv-LV" w:eastAsia="ar-SA"/>
        </w:rPr>
        <w:t>saimnieciski visizdevīgākā  piedāvājuma vērtēšanas rezultātā būs ieguvis lielāko punktu skaitu</w:t>
      </w:r>
      <w:r w:rsidR="00E60AEC">
        <w:rPr>
          <w:rFonts w:ascii="Times New Roman" w:eastAsia="Times New Roman" w:hAnsi="Times New Roman"/>
          <w:color w:val="000000"/>
          <w:kern w:val="0"/>
          <w:sz w:val="24"/>
          <w:lang w:val="lv-LV" w:eastAsia="ar-SA"/>
        </w:rPr>
        <w:t xml:space="preserve"> </w:t>
      </w:r>
      <w:r w:rsidRPr="00F03002">
        <w:rPr>
          <w:rFonts w:ascii="Times New Roman" w:eastAsia="Times New Roman" w:hAnsi="Times New Roman"/>
          <w:color w:val="000000"/>
          <w:kern w:val="0"/>
          <w:sz w:val="24"/>
          <w:lang w:val="lv-LV" w:eastAsia="ar-SA"/>
        </w:rPr>
        <w:t xml:space="preserve">un nav izslēgts no dalības Iepirkumā Nolikuma </w:t>
      </w:r>
      <w:r w:rsidR="00D337F0">
        <w:rPr>
          <w:rFonts w:ascii="Times New Roman" w:eastAsia="Times New Roman" w:hAnsi="Times New Roman"/>
          <w:color w:val="000000"/>
          <w:kern w:val="0"/>
          <w:sz w:val="24"/>
          <w:lang w:val="lv-LV" w:eastAsia="ar-SA"/>
        </w:rPr>
        <w:t>10.</w:t>
      </w:r>
      <w:r w:rsidRPr="00F03002">
        <w:rPr>
          <w:rFonts w:ascii="Times New Roman" w:eastAsia="Times New Roman" w:hAnsi="Times New Roman"/>
          <w:color w:val="000000"/>
          <w:kern w:val="0"/>
          <w:sz w:val="24"/>
          <w:lang w:val="lv-LV" w:eastAsia="ar-SA"/>
        </w:rPr>
        <w:t xml:space="preserve"> punktā noteiktajā kārtībā</w:t>
      </w:r>
      <w:r w:rsidR="007A26BD">
        <w:rPr>
          <w:rFonts w:ascii="Times New Roman" w:eastAsia="Times New Roman" w:hAnsi="Times New Roman"/>
          <w:color w:val="000000"/>
          <w:kern w:val="0"/>
          <w:sz w:val="24"/>
          <w:lang w:val="lv-LV" w:eastAsia="ar-SA"/>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52"/>
        <w:gridCol w:w="1559"/>
        <w:gridCol w:w="4536"/>
      </w:tblGrid>
      <w:tr w:rsidR="007A26BD" w:rsidRPr="004B7F35" w14:paraId="3BEF3949" w14:textId="77777777" w:rsidTr="005C07A7">
        <w:tc>
          <w:tcPr>
            <w:tcW w:w="709" w:type="dxa"/>
            <w:shd w:val="clear" w:color="auto" w:fill="auto"/>
            <w:vAlign w:val="center"/>
          </w:tcPr>
          <w:p w14:paraId="37DE6F5C" w14:textId="77777777" w:rsidR="007A26BD" w:rsidRPr="004B7F35" w:rsidRDefault="007A26BD" w:rsidP="005C07A7">
            <w:pPr>
              <w:spacing w:after="0" w:line="240" w:lineRule="auto"/>
              <w:jc w:val="center"/>
              <w:rPr>
                <w:rFonts w:ascii="Times New Roman" w:eastAsia="Times New Roman" w:hAnsi="Times New Roman" w:cs="Times New Roman"/>
                <w:b/>
                <w:bCs/>
                <w:lang w:eastAsia="lv-LV"/>
              </w:rPr>
            </w:pPr>
            <w:proofErr w:type="spellStart"/>
            <w:r w:rsidRPr="004B7F35">
              <w:rPr>
                <w:rFonts w:ascii="Times New Roman" w:eastAsia="Times New Roman" w:hAnsi="Times New Roman" w:cs="Times New Roman"/>
                <w:b/>
                <w:bCs/>
                <w:lang w:eastAsia="lv-LV"/>
              </w:rPr>
              <w:t>Nr.p.k</w:t>
            </w:r>
            <w:proofErr w:type="spellEnd"/>
            <w:r w:rsidRPr="004B7F35">
              <w:rPr>
                <w:rFonts w:ascii="Times New Roman" w:eastAsia="Times New Roman" w:hAnsi="Times New Roman" w:cs="Times New Roman"/>
                <w:b/>
                <w:bCs/>
                <w:lang w:eastAsia="lv-LV"/>
              </w:rPr>
              <w:t>.</w:t>
            </w:r>
          </w:p>
        </w:tc>
        <w:tc>
          <w:tcPr>
            <w:tcW w:w="2552" w:type="dxa"/>
            <w:shd w:val="clear" w:color="auto" w:fill="auto"/>
            <w:vAlign w:val="center"/>
          </w:tcPr>
          <w:p w14:paraId="6B62E6F9" w14:textId="77777777" w:rsidR="007A26BD" w:rsidRPr="004B7F35" w:rsidRDefault="007A26BD" w:rsidP="005C07A7">
            <w:pPr>
              <w:autoSpaceDE w:val="0"/>
              <w:autoSpaceDN w:val="0"/>
              <w:adjustRightInd w:val="0"/>
              <w:spacing w:after="0" w:line="240" w:lineRule="auto"/>
              <w:jc w:val="center"/>
              <w:rPr>
                <w:rFonts w:ascii="Times New Roman" w:eastAsia="Times New Roman" w:hAnsi="Times New Roman" w:cs="Times New Roman"/>
                <w:b/>
                <w:lang w:eastAsia="lv-LV"/>
              </w:rPr>
            </w:pPr>
            <w:r w:rsidRPr="004B7F35">
              <w:rPr>
                <w:rFonts w:ascii="Times New Roman" w:eastAsia="Times New Roman" w:hAnsi="Times New Roman" w:cs="Times New Roman"/>
                <w:b/>
                <w:bCs/>
                <w:lang w:eastAsia="lv-LV"/>
              </w:rPr>
              <w:t>Vērtēšanas kritērijs</w:t>
            </w:r>
          </w:p>
        </w:tc>
        <w:tc>
          <w:tcPr>
            <w:tcW w:w="1559" w:type="dxa"/>
            <w:shd w:val="clear" w:color="auto" w:fill="auto"/>
            <w:vAlign w:val="center"/>
          </w:tcPr>
          <w:p w14:paraId="4C43D465" w14:textId="77777777" w:rsidR="007A26BD" w:rsidRPr="004B7F35" w:rsidRDefault="007A26BD" w:rsidP="005C07A7">
            <w:pPr>
              <w:autoSpaceDE w:val="0"/>
              <w:autoSpaceDN w:val="0"/>
              <w:adjustRightInd w:val="0"/>
              <w:spacing w:after="0" w:line="240" w:lineRule="auto"/>
              <w:jc w:val="center"/>
              <w:rPr>
                <w:rFonts w:ascii="Times New Roman" w:eastAsia="Times New Roman" w:hAnsi="Times New Roman" w:cs="Times New Roman"/>
                <w:b/>
                <w:lang w:eastAsia="lv-LV"/>
              </w:rPr>
            </w:pPr>
            <w:r w:rsidRPr="004B7F35">
              <w:rPr>
                <w:rFonts w:ascii="Times New Roman" w:eastAsia="Times New Roman" w:hAnsi="Times New Roman" w:cs="Times New Roman"/>
                <w:b/>
                <w:bCs/>
                <w:lang w:eastAsia="lv-LV"/>
              </w:rPr>
              <w:t>Maksimālais punktu skaits</w:t>
            </w:r>
          </w:p>
        </w:tc>
        <w:tc>
          <w:tcPr>
            <w:tcW w:w="4536" w:type="dxa"/>
            <w:shd w:val="clear" w:color="auto" w:fill="auto"/>
            <w:vAlign w:val="center"/>
          </w:tcPr>
          <w:p w14:paraId="6137FCEF" w14:textId="77777777" w:rsidR="007A26BD" w:rsidRPr="004B7F35" w:rsidRDefault="007A26BD" w:rsidP="005C07A7">
            <w:pPr>
              <w:autoSpaceDE w:val="0"/>
              <w:autoSpaceDN w:val="0"/>
              <w:adjustRightInd w:val="0"/>
              <w:spacing w:after="0" w:line="240" w:lineRule="auto"/>
              <w:jc w:val="center"/>
              <w:rPr>
                <w:rFonts w:ascii="Times New Roman" w:eastAsia="Times New Roman" w:hAnsi="Times New Roman" w:cs="Times New Roman"/>
                <w:b/>
                <w:lang w:eastAsia="lv-LV"/>
              </w:rPr>
            </w:pPr>
            <w:r w:rsidRPr="004B7F35">
              <w:rPr>
                <w:rFonts w:ascii="Times New Roman" w:eastAsia="Times New Roman" w:hAnsi="Times New Roman" w:cs="Times New Roman"/>
                <w:b/>
                <w:bCs/>
                <w:lang w:eastAsia="lv-LV"/>
              </w:rPr>
              <w:t>Punktu piešķiršanas metodika</w:t>
            </w:r>
          </w:p>
        </w:tc>
      </w:tr>
      <w:tr w:rsidR="007A26BD" w:rsidRPr="004B7F35" w14:paraId="0A6569EC" w14:textId="77777777" w:rsidTr="005C07A7">
        <w:tc>
          <w:tcPr>
            <w:tcW w:w="709" w:type="dxa"/>
            <w:shd w:val="clear" w:color="auto" w:fill="auto"/>
            <w:vAlign w:val="center"/>
          </w:tcPr>
          <w:p w14:paraId="637584E7" w14:textId="77777777" w:rsidR="007A26BD" w:rsidRPr="004B7F35" w:rsidRDefault="007A26BD" w:rsidP="005C07A7">
            <w:pPr>
              <w:spacing w:after="0" w:line="240" w:lineRule="auto"/>
              <w:jc w:val="center"/>
              <w:rPr>
                <w:rFonts w:ascii="Times New Roman" w:eastAsia="Times New Roman" w:hAnsi="Times New Roman" w:cs="Times New Roman"/>
                <w:bCs/>
                <w:lang w:eastAsia="lv-LV"/>
              </w:rPr>
            </w:pPr>
            <w:r w:rsidRPr="004B7F35">
              <w:rPr>
                <w:rFonts w:ascii="Times New Roman" w:eastAsia="Times New Roman" w:hAnsi="Times New Roman" w:cs="Times New Roman"/>
                <w:bCs/>
                <w:lang w:eastAsia="lv-LV"/>
              </w:rPr>
              <w:t>1.</w:t>
            </w:r>
          </w:p>
        </w:tc>
        <w:tc>
          <w:tcPr>
            <w:tcW w:w="2552" w:type="dxa"/>
            <w:shd w:val="clear" w:color="auto" w:fill="auto"/>
            <w:vAlign w:val="center"/>
          </w:tcPr>
          <w:p w14:paraId="2E787486" w14:textId="77777777" w:rsidR="007A26BD" w:rsidRPr="004B7F35" w:rsidRDefault="007A26BD" w:rsidP="005C07A7">
            <w:pPr>
              <w:autoSpaceDE w:val="0"/>
              <w:autoSpaceDN w:val="0"/>
              <w:adjustRightInd w:val="0"/>
              <w:spacing w:after="0" w:line="240" w:lineRule="auto"/>
              <w:rPr>
                <w:rFonts w:ascii="Times New Roman" w:eastAsia="Times New Roman" w:hAnsi="Times New Roman" w:cs="Times New Roman"/>
                <w:b/>
                <w:strike/>
                <w:sz w:val="23"/>
                <w:szCs w:val="23"/>
                <w:lang w:eastAsia="ar-SA"/>
              </w:rPr>
            </w:pPr>
            <w:r w:rsidRPr="004B7F35">
              <w:rPr>
                <w:rFonts w:ascii="Times New Roman" w:eastAsia="Times New Roman" w:hAnsi="Times New Roman" w:cs="Times New Roman"/>
                <w:b/>
                <w:sz w:val="23"/>
                <w:szCs w:val="23"/>
                <w:lang w:eastAsia="ar-SA"/>
              </w:rPr>
              <w:t>Kopējā līgumcena</w:t>
            </w:r>
            <w:r w:rsidRPr="004B7F35">
              <w:rPr>
                <w:rFonts w:ascii="Times New Roman" w:eastAsia="Times New Roman" w:hAnsi="Times New Roman" w:cs="Times New Roman"/>
                <w:b/>
                <w:strike/>
                <w:sz w:val="23"/>
                <w:szCs w:val="23"/>
                <w:lang w:eastAsia="ar-SA"/>
              </w:rPr>
              <w:t xml:space="preserve"> </w:t>
            </w:r>
            <w:r w:rsidRPr="004B7F35">
              <w:rPr>
                <w:rFonts w:ascii="Times New Roman" w:eastAsia="Times New Roman" w:hAnsi="Times New Roman" w:cs="Times New Roman"/>
                <w:bCs/>
                <w:i/>
                <w:iCs/>
                <w:color w:val="808080" w:themeColor="background1" w:themeShade="80"/>
                <w:sz w:val="23"/>
                <w:szCs w:val="23"/>
                <w:lang w:eastAsia="ar-SA"/>
              </w:rPr>
              <w:t>(finanšu piedāvājuma ailes “Kopējā līgumcena EUR” bez PVN summa)</w:t>
            </w:r>
          </w:p>
          <w:p w14:paraId="5E1B1404" w14:textId="77777777" w:rsidR="007A26BD" w:rsidRPr="004B7F35" w:rsidRDefault="007A26BD" w:rsidP="005C07A7">
            <w:pPr>
              <w:autoSpaceDE w:val="0"/>
              <w:autoSpaceDN w:val="0"/>
              <w:adjustRightInd w:val="0"/>
              <w:spacing w:after="0" w:line="240" w:lineRule="auto"/>
              <w:rPr>
                <w:rFonts w:ascii="Times New Roman" w:eastAsia="Times New Roman" w:hAnsi="Times New Roman" w:cs="Times New Roman"/>
                <w:b/>
                <w:strike/>
                <w:sz w:val="23"/>
                <w:szCs w:val="23"/>
                <w:lang w:eastAsia="ar-SA"/>
              </w:rPr>
            </w:pPr>
          </w:p>
          <w:p w14:paraId="4FDBC767" w14:textId="77777777" w:rsidR="007A26BD" w:rsidRPr="004B7F35" w:rsidRDefault="007A26BD" w:rsidP="005C07A7">
            <w:pPr>
              <w:autoSpaceDE w:val="0"/>
              <w:autoSpaceDN w:val="0"/>
              <w:adjustRightInd w:val="0"/>
              <w:spacing w:after="0" w:line="240" w:lineRule="auto"/>
              <w:rPr>
                <w:rFonts w:ascii="Times New Roman" w:eastAsia="Times New Roman" w:hAnsi="Times New Roman" w:cs="Times New Roman"/>
                <w:b/>
                <w:bCs/>
                <w:strike/>
                <w:sz w:val="20"/>
                <w:lang w:eastAsia="lv-LV"/>
              </w:rPr>
            </w:pPr>
          </w:p>
        </w:tc>
        <w:tc>
          <w:tcPr>
            <w:tcW w:w="1559" w:type="dxa"/>
            <w:shd w:val="clear" w:color="auto" w:fill="auto"/>
            <w:vAlign w:val="center"/>
          </w:tcPr>
          <w:p w14:paraId="3D7D8E1D" w14:textId="77777777" w:rsidR="007A26BD" w:rsidRPr="004B7F35" w:rsidRDefault="007A26BD" w:rsidP="005C07A7">
            <w:pPr>
              <w:spacing w:after="0" w:line="240" w:lineRule="auto"/>
              <w:jc w:val="center"/>
              <w:rPr>
                <w:rFonts w:ascii="Times New Roman" w:eastAsia="Times New Roman" w:hAnsi="Times New Roman" w:cs="Times New Roman"/>
                <w:bCs/>
                <w:lang w:eastAsia="lv-LV"/>
              </w:rPr>
            </w:pPr>
            <w:r w:rsidRPr="004B7F35">
              <w:rPr>
                <w:rFonts w:ascii="Times New Roman" w:eastAsia="Times New Roman" w:hAnsi="Times New Roman" w:cs="Times New Roman"/>
                <w:bCs/>
                <w:lang w:eastAsia="lv-LV"/>
              </w:rPr>
              <w:t>90</w:t>
            </w:r>
          </w:p>
        </w:tc>
        <w:tc>
          <w:tcPr>
            <w:tcW w:w="4536" w:type="dxa"/>
            <w:shd w:val="clear" w:color="auto" w:fill="auto"/>
          </w:tcPr>
          <w:p w14:paraId="14C1C442" w14:textId="77777777" w:rsidR="007A26BD" w:rsidRPr="004B7F35" w:rsidRDefault="007A26BD" w:rsidP="005C07A7">
            <w:pPr>
              <w:autoSpaceDE w:val="0"/>
              <w:autoSpaceDN w:val="0"/>
              <w:adjustRightInd w:val="0"/>
              <w:spacing w:after="0" w:line="20" w:lineRule="atLeast"/>
              <w:jc w:val="both"/>
              <w:rPr>
                <w:rFonts w:ascii="Times New Roman" w:eastAsia="Times New Roman" w:hAnsi="Times New Roman" w:cs="Times New Roman"/>
                <w:b/>
                <w:bCs/>
                <w:lang w:eastAsia="lv-LV"/>
              </w:rPr>
            </w:pPr>
            <w:r w:rsidRPr="004B7F35">
              <w:rPr>
                <w:rFonts w:ascii="Times New Roman" w:eastAsia="Times New Roman" w:hAnsi="Times New Roman" w:cs="Times New Roman"/>
                <w:b/>
                <w:bCs/>
                <w:lang w:eastAsia="lv-LV"/>
              </w:rPr>
              <w:t>A = (A</w:t>
            </w:r>
            <w:r w:rsidRPr="004B7F35">
              <w:rPr>
                <w:rFonts w:ascii="Times New Roman" w:eastAsia="Times New Roman" w:hAnsi="Times New Roman" w:cs="Times New Roman"/>
                <w:b/>
                <w:bCs/>
                <w:vertAlign w:val="subscript"/>
                <w:lang w:eastAsia="lv-LV"/>
              </w:rPr>
              <w:t>Z</w:t>
            </w:r>
            <w:r w:rsidRPr="004B7F35">
              <w:rPr>
                <w:rFonts w:ascii="Times New Roman" w:eastAsia="Times New Roman" w:hAnsi="Times New Roman" w:cs="Times New Roman"/>
                <w:b/>
                <w:bCs/>
                <w:lang w:eastAsia="lv-LV"/>
              </w:rPr>
              <w:t xml:space="preserve"> /A</w:t>
            </w:r>
            <w:r w:rsidRPr="004B7F35">
              <w:rPr>
                <w:rFonts w:ascii="Times New Roman" w:eastAsia="Times New Roman" w:hAnsi="Times New Roman" w:cs="Times New Roman"/>
                <w:b/>
                <w:bCs/>
                <w:vertAlign w:val="subscript"/>
                <w:lang w:eastAsia="lv-LV"/>
              </w:rPr>
              <w:t>P</w:t>
            </w:r>
            <w:r w:rsidRPr="004B7F35">
              <w:rPr>
                <w:rFonts w:ascii="Times New Roman" w:eastAsia="Times New Roman" w:hAnsi="Times New Roman" w:cs="Times New Roman"/>
                <w:b/>
                <w:bCs/>
                <w:lang w:eastAsia="lv-LV"/>
              </w:rPr>
              <w:t>)*90</w:t>
            </w:r>
          </w:p>
          <w:p w14:paraId="6892C3A8" w14:textId="77777777" w:rsidR="007A26BD" w:rsidRPr="004B7F35" w:rsidRDefault="007A26BD" w:rsidP="005C07A7">
            <w:pPr>
              <w:autoSpaceDE w:val="0"/>
              <w:autoSpaceDN w:val="0"/>
              <w:adjustRightInd w:val="0"/>
              <w:spacing w:after="0" w:line="20" w:lineRule="atLeast"/>
              <w:jc w:val="both"/>
              <w:rPr>
                <w:rFonts w:ascii="Times New Roman" w:eastAsia="Times New Roman" w:hAnsi="Times New Roman" w:cs="Times New Roman"/>
                <w:bCs/>
                <w:lang w:eastAsia="lv-LV"/>
              </w:rPr>
            </w:pPr>
            <w:r w:rsidRPr="004B7F35">
              <w:rPr>
                <w:rFonts w:ascii="Times New Roman" w:eastAsia="Times New Roman" w:hAnsi="Times New Roman" w:cs="Times New Roman"/>
                <w:bCs/>
                <w:lang w:eastAsia="lv-LV"/>
              </w:rPr>
              <w:t>kur:</w:t>
            </w:r>
          </w:p>
          <w:p w14:paraId="61690043" w14:textId="77777777" w:rsidR="007A26BD" w:rsidRPr="004B7F35" w:rsidRDefault="007A26BD" w:rsidP="005C07A7">
            <w:pPr>
              <w:autoSpaceDE w:val="0"/>
              <w:autoSpaceDN w:val="0"/>
              <w:adjustRightInd w:val="0"/>
              <w:spacing w:after="0" w:line="20" w:lineRule="atLeast"/>
              <w:jc w:val="both"/>
              <w:rPr>
                <w:rFonts w:ascii="Times New Roman" w:eastAsia="Times New Roman" w:hAnsi="Times New Roman" w:cs="Times New Roman"/>
                <w:bCs/>
                <w:lang w:eastAsia="lv-LV"/>
              </w:rPr>
            </w:pPr>
            <w:r w:rsidRPr="004B7F35">
              <w:rPr>
                <w:rFonts w:ascii="Times New Roman" w:eastAsia="Times New Roman" w:hAnsi="Times New Roman" w:cs="Times New Roman"/>
                <w:bCs/>
                <w:lang w:eastAsia="lv-LV"/>
              </w:rPr>
              <w:t>A = saņemtais punktu skaits</w:t>
            </w:r>
          </w:p>
          <w:p w14:paraId="143BEA53" w14:textId="77777777" w:rsidR="007A26BD" w:rsidRPr="004B7F35" w:rsidRDefault="007A26BD" w:rsidP="005C07A7">
            <w:pPr>
              <w:autoSpaceDE w:val="0"/>
              <w:autoSpaceDN w:val="0"/>
              <w:adjustRightInd w:val="0"/>
              <w:spacing w:after="0" w:line="20" w:lineRule="atLeast"/>
              <w:rPr>
                <w:rFonts w:ascii="Times New Roman" w:eastAsia="Times New Roman" w:hAnsi="Times New Roman" w:cs="Times New Roman"/>
                <w:bCs/>
                <w:lang w:eastAsia="lv-LV"/>
              </w:rPr>
            </w:pPr>
            <w:r w:rsidRPr="004B7F35">
              <w:rPr>
                <w:rFonts w:ascii="Times New Roman" w:eastAsia="Times New Roman" w:hAnsi="Times New Roman" w:cs="Times New Roman"/>
                <w:bCs/>
                <w:lang w:eastAsia="lv-LV"/>
              </w:rPr>
              <w:t>A</w:t>
            </w:r>
            <w:r w:rsidRPr="004B7F35">
              <w:rPr>
                <w:rFonts w:ascii="Times New Roman" w:eastAsia="Times New Roman" w:hAnsi="Times New Roman" w:cs="Times New Roman"/>
                <w:bCs/>
                <w:vertAlign w:val="subscript"/>
                <w:lang w:eastAsia="lv-LV"/>
              </w:rPr>
              <w:t>Z</w:t>
            </w:r>
            <w:r w:rsidRPr="004B7F35">
              <w:rPr>
                <w:rFonts w:ascii="Times New Roman" w:eastAsia="Times New Roman" w:hAnsi="Times New Roman" w:cs="Times New Roman"/>
                <w:bCs/>
                <w:lang w:eastAsia="lv-LV"/>
              </w:rPr>
              <w:t xml:space="preserve"> = viszemākā kopējā līgumcena </w:t>
            </w:r>
          </w:p>
          <w:p w14:paraId="59993FC7" w14:textId="77777777" w:rsidR="007A26BD" w:rsidRPr="004B7F35" w:rsidRDefault="007A26BD" w:rsidP="005C07A7">
            <w:pPr>
              <w:autoSpaceDE w:val="0"/>
              <w:autoSpaceDN w:val="0"/>
              <w:adjustRightInd w:val="0"/>
              <w:spacing w:after="0" w:line="20" w:lineRule="atLeast"/>
              <w:jc w:val="both"/>
              <w:rPr>
                <w:rFonts w:ascii="Times New Roman" w:eastAsia="Times New Roman" w:hAnsi="Times New Roman" w:cs="Times New Roman"/>
                <w:bCs/>
                <w:lang w:eastAsia="lv-LV"/>
              </w:rPr>
            </w:pPr>
            <w:r w:rsidRPr="004B7F35">
              <w:rPr>
                <w:rFonts w:ascii="Times New Roman" w:eastAsia="Times New Roman" w:hAnsi="Times New Roman" w:cs="Times New Roman"/>
                <w:bCs/>
                <w:lang w:eastAsia="lv-LV"/>
              </w:rPr>
              <w:t>A</w:t>
            </w:r>
            <w:r w:rsidRPr="004B7F35">
              <w:rPr>
                <w:rFonts w:ascii="Times New Roman" w:eastAsia="Times New Roman" w:hAnsi="Times New Roman" w:cs="Times New Roman"/>
                <w:bCs/>
                <w:vertAlign w:val="subscript"/>
                <w:lang w:eastAsia="lv-LV"/>
              </w:rPr>
              <w:t>P</w:t>
            </w:r>
            <w:r w:rsidRPr="004B7F35">
              <w:rPr>
                <w:rFonts w:ascii="Times New Roman" w:eastAsia="Times New Roman" w:hAnsi="Times New Roman" w:cs="Times New Roman"/>
                <w:bCs/>
                <w:lang w:eastAsia="lv-LV"/>
              </w:rPr>
              <w:t xml:space="preserve"> = piedāvātā kopējā līgumcena</w:t>
            </w:r>
          </w:p>
          <w:p w14:paraId="67309606" w14:textId="77777777" w:rsidR="007A26BD" w:rsidRPr="004B7F35" w:rsidRDefault="007A26BD" w:rsidP="005C07A7">
            <w:pPr>
              <w:autoSpaceDE w:val="0"/>
              <w:autoSpaceDN w:val="0"/>
              <w:adjustRightInd w:val="0"/>
              <w:spacing w:after="0" w:line="20" w:lineRule="atLeast"/>
              <w:jc w:val="both"/>
              <w:rPr>
                <w:rFonts w:ascii="Times New Roman" w:eastAsia="Times New Roman" w:hAnsi="Times New Roman" w:cs="Times New Roman"/>
                <w:b/>
                <w:bCs/>
                <w:i/>
                <w:iCs/>
                <w:lang w:eastAsia="lv-LV"/>
              </w:rPr>
            </w:pPr>
            <w:r w:rsidRPr="004B7F35">
              <w:rPr>
                <w:rFonts w:ascii="Times New Roman" w:eastAsia="Times New Roman" w:hAnsi="Times New Roman" w:cs="Times New Roman"/>
                <w:bCs/>
                <w:lang w:eastAsia="lv-LV"/>
              </w:rPr>
              <w:t>90 =  maksimālais piešķiramo punktu skaits</w:t>
            </w:r>
            <w:r w:rsidRPr="004B7F35">
              <w:rPr>
                <w:rFonts w:ascii="Times New Roman" w:eastAsia="Times New Roman" w:hAnsi="Times New Roman" w:cs="Times New Roman"/>
                <w:bCs/>
                <w:i/>
                <w:iCs/>
                <w:lang w:eastAsia="lv-LV"/>
              </w:rPr>
              <w:t xml:space="preserve"> </w:t>
            </w:r>
          </w:p>
          <w:p w14:paraId="4DF85120" w14:textId="77777777" w:rsidR="007A26BD" w:rsidRPr="004B7F35" w:rsidRDefault="007A26BD" w:rsidP="005C07A7">
            <w:pPr>
              <w:autoSpaceDE w:val="0"/>
              <w:autoSpaceDN w:val="0"/>
              <w:adjustRightInd w:val="0"/>
              <w:spacing w:after="0" w:line="20" w:lineRule="atLeast"/>
              <w:jc w:val="both"/>
              <w:rPr>
                <w:rFonts w:ascii="Times New Roman" w:eastAsia="Times New Roman" w:hAnsi="Times New Roman" w:cs="Times New Roman"/>
                <w:b/>
                <w:bCs/>
                <w:color w:val="808080" w:themeColor="background1" w:themeShade="80"/>
                <w:lang w:eastAsia="lv-LV"/>
              </w:rPr>
            </w:pPr>
            <w:r w:rsidRPr="004B7F35">
              <w:rPr>
                <w:rFonts w:ascii="Times New Roman" w:eastAsia="Times New Roman" w:hAnsi="Times New Roman" w:cs="Times New Roman"/>
                <w:i/>
                <w:iCs/>
                <w:color w:val="808080" w:themeColor="background1" w:themeShade="80"/>
                <w:lang w:eastAsia="lv-LV"/>
              </w:rPr>
              <w:lastRenderedPageBreak/>
              <w:t>(Vērtējumu nosaka ar precizitāti divi cipari aiz komata)</w:t>
            </w:r>
          </w:p>
          <w:p w14:paraId="4A4D1683" w14:textId="77777777" w:rsidR="007A26BD" w:rsidRPr="004B7F35" w:rsidRDefault="007A26BD" w:rsidP="005C07A7">
            <w:pPr>
              <w:autoSpaceDE w:val="0"/>
              <w:autoSpaceDN w:val="0"/>
              <w:adjustRightInd w:val="0"/>
              <w:spacing w:after="0" w:line="20" w:lineRule="atLeast"/>
              <w:jc w:val="both"/>
              <w:rPr>
                <w:rFonts w:ascii="Times New Roman" w:eastAsia="Times New Roman" w:hAnsi="Times New Roman" w:cs="Times New Roman"/>
                <w:strike/>
                <w:lang w:eastAsia="lv-LV"/>
              </w:rPr>
            </w:pPr>
          </w:p>
        </w:tc>
      </w:tr>
      <w:tr w:rsidR="007A26BD" w:rsidRPr="00AA470D" w14:paraId="041DE2DE" w14:textId="77777777" w:rsidTr="005C07A7">
        <w:tc>
          <w:tcPr>
            <w:tcW w:w="709" w:type="dxa"/>
            <w:shd w:val="clear" w:color="auto" w:fill="auto"/>
            <w:vAlign w:val="center"/>
          </w:tcPr>
          <w:p w14:paraId="6F9D3D67" w14:textId="77777777" w:rsidR="007A26BD" w:rsidRPr="004B7F35" w:rsidRDefault="007A26BD" w:rsidP="005C07A7">
            <w:pPr>
              <w:spacing w:after="0" w:line="240" w:lineRule="auto"/>
              <w:jc w:val="center"/>
              <w:rPr>
                <w:rFonts w:ascii="Times New Roman" w:eastAsia="Times New Roman" w:hAnsi="Times New Roman" w:cs="Times New Roman"/>
                <w:bCs/>
                <w:lang w:eastAsia="lv-LV"/>
              </w:rPr>
            </w:pPr>
            <w:r w:rsidRPr="004B7F35">
              <w:rPr>
                <w:rFonts w:ascii="Times New Roman" w:eastAsia="Times New Roman" w:hAnsi="Times New Roman" w:cs="Times New Roman"/>
                <w:bCs/>
                <w:lang w:eastAsia="lv-LV"/>
              </w:rPr>
              <w:lastRenderedPageBreak/>
              <w:t>2.</w:t>
            </w:r>
          </w:p>
        </w:tc>
        <w:tc>
          <w:tcPr>
            <w:tcW w:w="2552" w:type="dxa"/>
            <w:shd w:val="clear" w:color="auto" w:fill="auto"/>
            <w:vAlign w:val="center"/>
          </w:tcPr>
          <w:p w14:paraId="7E497ADF" w14:textId="77777777" w:rsidR="007A26BD" w:rsidRPr="004B7F35" w:rsidRDefault="007A26BD" w:rsidP="005C07A7">
            <w:pPr>
              <w:autoSpaceDE w:val="0"/>
              <w:autoSpaceDN w:val="0"/>
              <w:adjustRightInd w:val="0"/>
              <w:spacing w:after="0" w:line="240" w:lineRule="auto"/>
              <w:jc w:val="center"/>
              <w:rPr>
                <w:rFonts w:ascii="Times New Roman" w:eastAsia="Times New Roman" w:hAnsi="Times New Roman" w:cs="Times New Roman"/>
                <w:b/>
                <w:bCs/>
                <w:lang w:eastAsia="lv-LV"/>
              </w:rPr>
            </w:pPr>
            <w:r w:rsidRPr="004B7F35">
              <w:rPr>
                <w:rFonts w:ascii="Times New Roman" w:eastAsia="Times New Roman" w:hAnsi="Times New Roman" w:cs="Times New Roman"/>
                <w:b/>
                <w:bCs/>
                <w:lang w:eastAsia="lv-LV"/>
              </w:rPr>
              <w:t>Vidējais ekspluatācijas laiks gaismekļiem</w:t>
            </w:r>
          </w:p>
          <w:p w14:paraId="63FBB0ED" w14:textId="77777777" w:rsidR="007A26BD" w:rsidRPr="004B7F35" w:rsidRDefault="007A26BD" w:rsidP="005C07A7">
            <w:pPr>
              <w:autoSpaceDE w:val="0"/>
              <w:autoSpaceDN w:val="0"/>
              <w:adjustRightInd w:val="0"/>
              <w:spacing w:after="0" w:line="240" w:lineRule="auto"/>
              <w:jc w:val="center"/>
              <w:rPr>
                <w:rFonts w:ascii="Times New Roman" w:eastAsia="Times New Roman" w:hAnsi="Times New Roman" w:cs="Times New Roman"/>
                <w:bCs/>
                <w:i/>
                <w:color w:val="808080" w:themeColor="background1" w:themeShade="80"/>
                <w:lang w:eastAsia="lv-LV"/>
              </w:rPr>
            </w:pPr>
            <w:r w:rsidRPr="004B7F35">
              <w:rPr>
                <w:rFonts w:ascii="Times New Roman" w:eastAsia="Times New Roman" w:hAnsi="Times New Roman" w:cs="Times New Roman"/>
                <w:bCs/>
                <w:i/>
                <w:color w:val="808080" w:themeColor="background1" w:themeShade="80"/>
                <w:lang w:eastAsia="lv-LV"/>
              </w:rPr>
              <w:t xml:space="preserve">(tehniskajā specifikācijā/tehniskajā piedāvājumā </w:t>
            </w:r>
            <w:r w:rsidRPr="004B7F35">
              <w:rPr>
                <w:rFonts w:ascii="Times New Roman" w:eastAsia="Times New Roman" w:hAnsi="Times New Roman" w:cs="Times New Roman"/>
                <w:b/>
                <w:bCs/>
                <w:i/>
                <w:color w:val="808080" w:themeColor="background1" w:themeShade="80"/>
                <w:lang w:eastAsia="lv-LV"/>
              </w:rPr>
              <w:t>no</w:t>
            </w:r>
            <w:r w:rsidRPr="004B7F35">
              <w:rPr>
                <w:rFonts w:ascii="Times New Roman" w:eastAsia="Times New Roman" w:hAnsi="Times New Roman" w:cs="Times New Roman"/>
                <w:bCs/>
                <w:i/>
                <w:color w:val="808080" w:themeColor="background1" w:themeShade="80"/>
                <w:lang w:eastAsia="lv-LV"/>
              </w:rPr>
              <w:t xml:space="preserve"> </w:t>
            </w:r>
            <w:r w:rsidRPr="004B7F35">
              <w:rPr>
                <w:rFonts w:ascii="Times New Roman" w:eastAsia="Times New Roman" w:hAnsi="Times New Roman" w:cs="Times New Roman"/>
                <w:b/>
                <w:bCs/>
                <w:i/>
                <w:color w:val="808080" w:themeColor="background1" w:themeShade="80"/>
                <w:lang w:eastAsia="lv-LV"/>
              </w:rPr>
              <w:t>1.pozīcijas līdz 13.pozīcijai</w:t>
            </w:r>
            <w:r w:rsidRPr="004B7F35">
              <w:rPr>
                <w:rFonts w:ascii="Times New Roman" w:eastAsia="Times New Roman" w:hAnsi="Times New Roman" w:cs="Times New Roman"/>
                <w:bCs/>
                <w:i/>
                <w:color w:val="808080" w:themeColor="background1" w:themeShade="80"/>
                <w:lang w:eastAsia="lv-LV"/>
              </w:rPr>
              <w:t xml:space="preserve"> norādīto gaismekļu </w:t>
            </w:r>
            <w:proofErr w:type="spellStart"/>
            <w:r w:rsidRPr="004B7F35">
              <w:rPr>
                <w:rFonts w:ascii="Times New Roman" w:eastAsia="Times New Roman" w:hAnsi="Times New Roman" w:cs="Times New Roman"/>
                <w:bCs/>
                <w:i/>
                <w:color w:val="808080" w:themeColor="background1" w:themeShade="80"/>
                <w:lang w:eastAsia="lv-LV"/>
              </w:rPr>
              <w:t>darbastundu</w:t>
            </w:r>
            <w:proofErr w:type="spellEnd"/>
            <w:r w:rsidRPr="004B7F35">
              <w:rPr>
                <w:rFonts w:ascii="Times New Roman" w:eastAsia="Times New Roman" w:hAnsi="Times New Roman" w:cs="Times New Roman"/>
                <w:bCs/>
                <w:i/>
                <w:color w:val="808080" w:themeColor="background1" w:themeShade="80"/>
                <w:lang w:eastAsia="lv-LV"/>
              </w:rPr>
              <w:t xml:space="preserve"> kopējā summa) / ar gaismekļu pozīciju skaitu (</w:t>
            </w:r>
            <w:r w:rsidRPr="004B7F35">
              <w:rPr>
                <w:rFonts w:ascii="Times New Roman" w:eastAsia="Times New Roman" w:hAnsi="Times New Roman" w:cs="Times New Roman"/>
                <w:b/>
                <w:bCs/>
                <w:i/>
                <w:color w:val="808080" w:themeColor="background1" w:themeShade="80"/>
                <w:lang w:eastAsia="lv-LV"/>
              </w:rPr>
              <w:t>13</w:t>
            </w:r>
            <w:r w:rsidRPr="004B7F35">
              <w:rPr>
                <w:rFonts w:ascii="Times New Roman" w:eastAsia="Times New Roman" w:hAnsi="Times New Roman" w:cs="Times New Roman"/>
                <w:bCs/>
                <w:i/>
                <w:color w:val="808080" w:themeColor="background1" w:themeShade="80"/>
                <w:lang w:eastAsia="lv-LV"/>
              </w:rPr>
              <w:t>)</w:t>
            </w:r>
          </w:p>
          <w:p w14:paraId="49BF4DF0" w14:textId="77777777" w:rsidR="007A26BD" w:rsidRPr="004B7F35" w:rsidRDefault="007A26BD" w:rsidP="005C07A7">
            <w:pPr>
              <w:autoSpaceDE w:val="0"/>
              <w:autoSpaceDN w:val="0"/>
              <w:adjustRightInd w:val="0"/>
              <w:spacing w:after="0" w:line="240" w:lineRule="auto"/>
              <w:jc w:val="center"/>
              <w:rPr>
                <w:rFonts w:ascii="Times New Roman" w:eastAsia="Times New Roman" w:hAnsi="Times New Roman" w:cs="Times New Roman"/>
                <w:b/>
                <w:bCs/>
                <w:lang w:eastAsia="lv-LV"/>
              </w:rPr>
            </w:pPr>
          </w:p>
        </w:tc>
        <w:tc>
          <w:tcPr>
            <w:tcW w:w="1559" w:type="dxa"/>
            <w:shd w:val="clear" w:color="auto" w:fill="auto"/>
            <w:vAlign w:val="center"/>
          </w:tcPr>
          <w:p w14:paraId="4B1DC1DC" w14:textId="77777777" w:rsidR="007A26BD" w:rsidRPr="004B7F35" w:rsidRDefault="007A26BD" w:rsidP="005C07A7">
            <w:pPr>
              <w:spacing w:after="0" w:line="240" w:lineRule="auto"/>
              <w:jc w:val="center"/>
              <w:rPr>
                <w:rFonts w:ascii="Times New Roman" w:eastAsia="Times New Roman" w:hAnsi="Times New Roman" w:cs="Times New Roman"/>
                <w:bCs/>
                <w:lang w:eastAsia="lv-LV"/>
              </w:rPr>
            </w:pPr>
            <w:r w:rsidRPr="004B7F35">
              <w:rPr>
                <w:rFonts w:ascii="Times New Roman" w:eastAsia="Times New Roman" w:hAnsi="Times New Roman" w:cs="Times New Roman"/>
                <w:bCs/>
                <w:lang w:eastAsia="lv-LV"/>
              </w:rPr>
              <w:t>10</w:t>
            </w:r>
          </w:p>
        </w:tc>
        <w:tc>
          <w:tcPr>
            <w:tcW w:w="4536" w:type="dxa"/>
          </w:tcPr>
          <w:p w14:paraId="4FA2EE50" w14:textId="77777777" w:rsidR="007A26BD" w:rsidRPr="004B7F35" w:rsidRDefault="007A26BD" w:rsidP="005C07A7">
            <w:pPr>
              <w:keepNext/>
              <w:keepLines/>
              <w:tabs>
                <w:tab w:val="left" w:pos="720"/>
              </w:tabs>
              <w:spacing w:after="0" w:line="20" w:lineRule="atLeast"/>
              <w:jc w:val="both"/>
              <w:outlineLvl w:val="2"/>
              <w:rPr>
                <w:rFonts w:ascii="Times New Roman" w:eastAsia="Times New Roman" w:hAnsi="Times New Roman" w:cs="Times New Roman"/>
                <w:b/>
              </w:rPr>
            </w:pPr>
            <w:r w:rsidRPr="004B7F35">
              <w:rPr>
                <w:rFonts w:ascii="Times New Roman" w:eastAsia="Times New Roman" w:hAnsi="Times New Roman" w:cs="Times New Roman"/>
                <w:b/>
              </w:rPr>
              <w:t>B = (B</w:t>
            </w:r>
            <w:r w:rsidRPr="004B7F35">
              <w:rPr>
                <w:rFonts w:ascii="Times New Roman" w:eastAsia="Times New Roman" w:hAnsi="Times New Roman" w:cs="Times New Roman"/>
                <w:b/>
                <w:vertAlign w:val="subscript"/>
              </w:rPr>
              <w:t>P</w:t>
            </w:r>
            <w:r w:rsidRPr="004B7F35">
              <w:rPr>
                <w:rFonts w:ascii="Times New Roman" w:eastAsia="Times New Roman" w:hAnsi="Times New Roman" w:cs="Times New Roman"/>
                <w:b/>
              </w:rPr>
              <w:t>/B</w:t>
            </w:r>
            <w:r w:rsidRPr="004B7F35">
              <w:rPr>
                <w:rFonts w:ascii="Times New Roman" w:eastAsia="Times New Roman" w:hAnsi="Times New Roman" w:cs="Times New Roman"/>
                <w:b/>
                <w:vertAlign w:val="subscript"/>
              </w:rPr>
              <w:t>L</w:t>
            </w:r>
            <w:r w:rsidRPr="004B7F35">
              <w:rPr>
                <w:rFonts w:ascii="Times New Roman" w:eastAsia="Times New Roman" w:hAnsi="Times New Roman" w:cs="Times New Roman"/>
                <w:b/>
              </w:rPr>
              <w:t>)*10</w:t>
            </w:r>
          </w:p>
          <w:p w14:paraId="389D414A" w14:textId="77777777" w:rsidR="007A26BD" w:rsidRPr="004B7F35" w:rsidRDefault="007A26BD" w:rsidP="005C07A7">
            <w:pPr>
              <w:keepNext/>
              <w:keepLines/>
              <w:tabs>
                <w:tab w:val="left" w:pos="720"/>
              </w:tabs>
              <w:spacing w:after="0" w:line="20" w:lineRule="atLeast"/>
              <w:jc w:val="both"/>
              <w:outlineLvl w:val="2"/>
              <w:rPr>
                <w:rFonts w:ascii="Times New Roman" w:eastAsia="Times New Roman" w:hAnsi="Times New Roman" w:cs="Times New Roman"/>
              </w:rPr>
            </w:pPr>
            <w:r w:rsidRPr="004B7F35">
              <w:rPr>
                <w:rFonts w:ascii="Times New Roman" w:eastAsia="Times New Roman" w:hAnsi="Times New Roman" w:cs="Times New Roman"/>
              </w:rPr>
              <w:t>kur:</w:t>
            </w:r>
          </w:p>
          <w:p w14:paraId="03DE7FA4" w14:textId="77777777" w:rsidR="007A26BD" w:rsidRPr="004B7F35" w:rsidRDefault="007A26BD" w:rsidP="005C07A7">
            <w:pPr>
              <w:keepNext/>
              <w:keepLines/>
              <w:tabs>
                <w:tab w:val="left" w:pos="720"/>
              </w:tabs>
              <w:spacing w:after="0" w:line="20" w:lineRule="atLeast"/>
              <w:jc w:val="both"/>
              <w:outlineLvl w:val="2"/>
              <w:rPr>
                <w:rFonts w:ascii="Times New Roman" w:eastAsia="Times New Roman" w:hAnsi="Times New Roman" w:cs="Times New Roman"/>
              </w:rPr>
            </w:pPr>
            <w:r w:rsidRPr="004B7F35">
              <w:rPr>
                <w:rFonts w:ascii="Times New Roman" w:eastAsia="Times New Roman" w:hAnsi="Times New Roman" w:cs="Times New Roman"/>
              </w:rPr>
              <w:t xml:space="preserve">B = saņemtais punktu skaits </w:t>
            </w:r>
          </w:p>
          <w:p w14:paraId="09D35C32" w14:textId="77777777" w:rsidR="007A26BD" w:rsidRPr="004B7F35" w:rsidRDefault="007A26BD" w:rsidP="005C07A7">
            <w:pPr>
              <w:keepNext/>
              <w:keepLines/>
              <w:tabs>
                <w:tab w:val="left" w:pos="720"/>
              </w:tabs>
              <w:spacing w:after="0" w:line="20" w:lineRule="atLeast"/>
              <w:jc w:val="both"/>
              <w:outlineLvl w:val="2"/>
              <w:rPr>
                <w:rFonts w:ascii="Times New Roman" w:eastAsia="Times New Roman" w:hAnsi="Times New Roman" w:cs="Times New Roman"/>
              </w:rPr>
            </w:pPr>
            <w:r w:rsidRPr="004B7F35">
              <w:rPr>
                <w:rFonts w:ascii="Times New Roman" w:eastAsia="Times New Roman" w:hAnsi="Times New Roman" w:cs="Times New Roman"/>
              </w:rPr>
              <w:t>B</w:t>
            </w:r>
            <w:r w:rsidRPr="004B7F35">
              <w:rPr>
                <w:rFonts w:ascii="Times New Roman" w:eastAsia="Times New Roman" w:hAnsi="Times New Roman" w:cs="Times New Roman"/>
                <w:vertAlign w:val="subscript"/>
              </w:rPr>
              <w:t xml:space="preserve">P </w:t>
            </w:r>
            <w:r w:rsidRPr="004B7F35">
              <w:rPr>
                <w:rFonts w:ascii="Times New Roman" w:eastAsia="Times New Roman" w:hAnsi="Times New Roman" w:cs="Times New Roman"/>
              </w:rPr>
              <w:t>= piedāvātais vidējais ekspluatācijas laiks</w:t>
            </w:r>
          </w:p>
          <w:p w14:paraId="0C84A4B0" w14:textId="77777777" w:rsidR="007A26BD" w:rsidRPr="004B7F35" w:rsidRDefault="007A26BD" w:rsidP="005C07A7">
            <w:pPr>
              <w:keepNext/>
              <w:keepLines/>
              <w:tabs>
                <w:tab w:val="left" w:pos="720"/>
              </w:tabs>
              <w:spacing w:after="0" w:line="20" w:lineRule="atLeast"/>
              <w:jc w:val="both"/>
              <w:outlineLvl w:val="2"/>
              <w:rPr>
                <w:rFonts w:ascii="Times New Roman" w:eastAsia="Times New Roman" w:hAnsi="Times New Roman" w:cs="Times New Roman"/>
              </w:rPr>
            </w:pPr>
            <w:r w:rsidRPr="004B7F35">
              <w:rPr>
                <w:rFonts w:ascii="Times New Roman" w:eastAsia="Times New Roman" w:hAnsi="Times New Roman" w:cs="Times New Roman"/>
              </w:rPr>
              <w:t>B</w:t>
            </w:r>
            <w:r w:rsidRPr="004B7F35">
              <w:rPr>
                <w:rFonts w:ascii="Times New Roman" w:eastAsia="Times New Roman" w:hAnsi="Times New Roman" w:cs="Times New Roman"/>
                <w:vertAlign w:val="subscript"/>
              </w:rPr>
              <w:t xml:space="preserve">L </w:t>
            </w:r>
            <w:r w:rsidRPr="004B7F35">
              <w:rPr>
                <w:rFonts w:ascii="Times New Roman" w:eastAsia="Times New Roman" w:hAnsi="Times New Roman" w:cs="Times New Roman"/>
              </w:rPr>
              <w:t>= lielākais vidējais ekspluatācijas laiks</w:t>
            </w:r>
          </w:p>
          <w:p w14:paraId="57AEA218" w14:textId="77777777" w:rsidR="007A26BD" w:rsidRPr="004B7F35" w:rsidRDefault="007A26BD" w:rsidP="005C07A7">
            <w:pPr>
              <w:keepNext/>
              <w:keepLines/>
              <w:tabs>
                <w:tab w:val="left" w:pos="720"/>
              </w:tabs>
              <w:spacing w:after="0" w:line="20" w:lineRule="atLeast"/>
              <w:jc w:val="both"/>
              <w:outlineLvl w:val="2"/>
              <w:rPr>
                <w:rFonts w:ascii="Times New Roman" w:eastAsia="Times New Roman" w:hAnsi="Times New Roman" w:cs="Times New Roman"/>
              </w:rPr>
            </w:pPr>
            <w:r w:rsidRPr="004B7F35">
              <w:rPr>
                <w:rFonts w:ascii="Times New Roman" w:eastAsia="Times New Roman" w:hAnsi="Times New Roman" w:cs="Times New Roman"/>
              </w:rPr>
              <w:t>10 =  maksimālais piešķiramo punktu skaits</w:t>
            </w:r>
          </w:p>
          <w:p w14:paraId="618D485C" w14:textId="77777777" w:rsidR="007A26BD" w:rsidRPr="004B7F35" w:rsidRDefault="007A26BD" w:rsidP="005C07A7">
            <w:pPr>
              <w:keepNext/>
              <w:keepLines/>
              <w:tabs>
                <w:tab w:val="left" w:pos="720"/>
              </w:tabs>
              <w:spacing w:after="0" w:line="20" w:lineRule="atLeast"/>
              <w:jc w:val="both"/>
              <w:outlineLvl w:val="2"/>
              <w:rPr>
                <w:rFonts w:ascii="Times New Roman" w:eastAsia="Times New Roman" w:hAnsi="Times New Roman" w:cs="Times New Roman"/>
                <w:b/>
                <w:color w:val="808080" w:themeColor="background1" w:themeShade="80"/>
              </w:rPr>
            </w:pPr>
            <w:r w:rsidRPr="004B7F35">
              <w:rPr>
                <w:rFonts w:ascii="Times New Roman" w:eastAsia="Times New Roman" w:hAnsi="Times New Roman" w:cs="Times New Roman"/>
                <w:i/>
                <w:iCs/>
                <w:color w:val="808080" w:themeColor="background1" w:themeShade="80"/>
              </w:rPr>
              <w:t>(Vērtējumu nosaka ar precizitāti divi cipari aiz komata)</w:t>
            </w:r>
          </w:p>
        </w:tc>
      </w:tr>
      <w:tr w:rsidR="007A26BD" w:rsidRPr="00AA470D" w14:paraId="733836A1" w14:textId="77777777" w:rsidTr="005C07A7">
        <w:tc>
          <w:tcPr>
            <w:tcW w:w="3261" w:type="dxa"/>
            <w:gridSpan w:val="2"/>
            <w:shd w:val="clear" w:color="auto" w:fill="auto"/>
          </w:tcPr>
          <w:p w14:paraId="27CD5218" w14:textId="77777777" w:rsidR="00EB039D" w:rsidRDefault="007A26BD" w:rsidP="005C07A7">
            <w:pPr>
              <w:autoSpaceDE w:val="0"/>
              <w:autoSpaceDN w:val="0"/>
              <w:adjustRightInd w:val="0"/>
              <w:spacing w:after="0" w:line="240" w:lineRule="auto"/>
              <w:jc w:val="right"/>
              <w:rPr>
                <w:rFonts w:ascii="Times New Roman" w:eastAsia="Times New Roman" w:hAnsi="Times New Roman" w:cs="Times New Roman"/>
                <w:b/>
                <w:bCs/>
                <w:lang w:eastAsia="lv-LV"/>
              </w:rPr>
            </w:pPr>
            <w:r w:rsidRPr="00AA470D">
              <w:rPr>
                <w:rFonts w:ascii="Times New Roman" w:eastAsia="Times New Roman" w:hAnsi="Times New Roman" w:cs="Times New Roman"/>
                <w:b/>
                <w:bCs/>
                <w:lang w:eastAsia="lv-LV"/>
              </w:rPr>
              <w:t>Maksimālais iespējamais kopējais punktu skaits</w:t>
            </w:r>
          </w:p>
          <w:p w14:paraId="35A5BBE3" w14:textId="77777777" w:rsidR="00EB039D" w:rsidRDefault="00EB039D" w:rsidP="005C07A7">
            <w:pPr>
              <w:autoSpaceDE w:val="0"/>
              <w:autoSpaceDN w:val="0"/>
              <w:adjustRightInd w:val="0"/>
              <w:spacing w:after="0" w:line="240" w:lineRule="auto"/>
              <w:jc w:val="right"/>
              <w:rPr>
                <w:rFonts w:ascii="Times New Roman" w:eastAsia="Times New Roman" w:hAnsi="Times New Roman" w:cs="Times New Roman"/>
                <w:b/>
                <w:bCs/>
                <w:lang w:eastAsia="lv-LV"/>
              </w:rPr>
            </w:pPr>
          </w:p>
          <w:p w14:paraId="62B6236A" w14:textId="6FC8D643" w:rsidR="00EB039D" w:rsidRDefault="00EB039D" w:rsidP="005C07A7">
            <w:pPr>
              <w:autoSpaceDE w:val="0"/>
              <w:autoSpaceDN w:val="0"/>
              <w:adjustRightInd w:val="0"/>
              <w:spacing w:after="0" w:line="240" w:lineRule="auto"/>
              <w:jc w:val="right"/>
              <w:rPr>
                <w:rFonts w:ascii="Times New Roman" w:eastAsia="Times New Roman" w:hAnsi="Times New Roman" w:cs="Times New Roman"/>
                <w:b/>
                <w:bCs/>
                <w:lang w:eastAsia="lv-LV"/>
              </w:rPr>
            </w:pPr>
            <w:r w:rsidRPr="00EB039D">
              <w:rPr>
                <w:rFonts w:ascii="Times New Roman" w:eastAsia="Times New Roman" w:hAnsi="Times New Roman" w:cs="Times New Roman"/>
                <w:lang w:eastAsia="lv-LV"/>
              </w:rPr>
              <w:t>Katra iesniegtā piedāvājuma kopējais novērtējums (PV) tiks aprēķināts pēc formulas: PV=</w:t>
            </w:r>
            <w:r>
              <w:rPr>
                <w:rFonts w:ascii="Times New Roman" w:eastAsia="Times New Roman" w:hAnsi="Times New Roman" w:cs="Times New Roman"/>
                <w:lang w:eastAsia="lv-LV"/>
              </w:rPr>
              <w:t>A</w:t>
            </w:r>
            <w:r w:rsidRPr="00EB039D">
              <w:rPr>
                <w:rFonts w:ascii="Times New Roman" w:eastAsia="Times New Roman" w:hAnsi="Times New Roman" w:cs="Times New Roman"/>
                <w:lang w:eastAsia="lv-LV"/>
              </w:rPr>
              <w:t>+</w:t>
            </w:r>
            <w:r>
              <w:rPr>
                <w:rFonts w:ascii="Times New Roman" w:eastAsia="Times New Roman" w:hAnsi="Times New Roman" w:cs="Times New Roman"/>
                <w:lang w:eastAsia="lv-LV"/>
              </w:rPr>
              <w:t>B</w:t>
            </w:r>
            <w:r w:rsidRPr="00EB039D">
              <w:rPr>
                <w:rFonts w:ascii="Times New Roman" w:eastAsia="Times New Roman" w:hAnsi="Times New Roman" w:cs="Times New Roman"/>
                <w:b/>
                <w:bCs/>
                <w:lang w:eastAsia="lv-LV"/>
              </w:rPr>
              <w:t>.</w:t>
            </w:r>
          </w:p>
          <w:p w14:paraId="09951247" w14:textId="0AD32EC6" w:rsidR="007A26BD" w:rsidRPr="00AA470D" w:rsidRDefault="007A26BD" w:rsidP="005C07A7">
            <w:pPr>
              <w:autoSpaceDE w:val="0"/>
              <w:autoSpaceDN w:val="0"/>
              <w:adjustRightInd w:val="0"/>
              <w:spacing w:after="0" w:line="240" w:lineRule="auto"/>
              <w:jc w:val="right"/>
              <w:rPr>
                <w:rFonts w:ascii="Times New Roman" w:eastAsia="Times New Roman" w:hAnsi="Times New Roman" w:cs="Times New Roman"/>
                <w:lang w:eastAsia="lv-LV"/>
              </w:rPr>
            </w:pPr>
            <w:r w:rsidRPr="00AA470D">
              <w:rPr>
                <w:rFonts w:ascii="Times New Roman" w:eastAsia="Times New Roman" w:hAnsi="Times New Roman" w:cs="Times New Roman"/>
                <w:b/>
                <w:bCs/>
                <w:lang w:eastAsia="lv-LV"/>
              </w:rPr>
              <w:t xml:space="preserve"> </w:t>
            </w:r>
          </w:p>
        </w:tc>
        <w:tc>
          <w:tcPr>
            <w:tcW w:w="1559" w:type="dxa"/>
            <w:shd w:val="clear" w:color="auto" w:fill="auto"/>
            <w:vAlign w:val="center"/>
          </w:tcPr>
          <w:p w14:paraId="36EAE70A" w14:textId="77777777" w:rsidR="007A26BD" w:rsidRPr="00AA470D" w:rsidRDefault="007A26BD" w:rsidP="005C07A7">
            <w:pPr>
              <w:spacing w:after="0" w:line="240" w:lineRule="auto"/>
              <w:jc w:val="center"/>
              <w:rPr>
                <w:rFonts w:ascii="Times New Roman" w:eastAsia="Times New Roman" w:hAnsi="Times New Roman" w:cs="Times New Roman"/>
                <w:bCs/>
                <w:lang w:eastAsia="lv-LV"/>
              </w:rPr>
            </w:pPr>
            <w:r w:rsidRPr="00AA470D">
              <w:rPr>
                <w:rFonts w:ascii="Times New Roman" w:eastAsia="Times New Roman" w:hAnsi="Times New Roman" w:cs="Times New Roman"/>
                <w:bCs/>
                <w:lang w:eastAsia="lv-LV"/>
              </w:rPr>
              <w:t>100</w:t>
            </w:r>
          </w:p>
        </w:tc>
        <w:tc>
          <w:tcPr>
            <w:tcW w:w="4536" w:type="dxa"/>
            <w:shd w:val="clear" w:color="auto" w:fill="auto"/>
          </w:tcPr>
          <w:p w14:paraId="6CAE3BC7" w14:textId="77777777" w:rsidR="007A26BD" w:rsidRPr="00AA470D" w:rsidRDefault="007A26BD" w:rsidP="005C07A7">
            <w:pPr>
              <w:spacing w:after="0" w:line="240" w:lineRule="auto"/>
              <w:jc w:val="both"/>
              <w:rPr>
                <w:rFonts w:ascii="Times New Roman" w:eastAsia="Times New Roman" w:hAnsi="Times New Roman" w:cs="Times New Roman"/>
                <w:bCs/>
                <w:color w:val="FF0000"/>
                <w:lang w:eastAsia="lv-LV"/>
              </w:rPr>
            </w:pPr>
          </w:p>
        </w:tc>
      </w:tr>
    </w:tbl>
    <w:p w14:paraId="620ABEB0" w14:textId="77777777" w:rsidR="007A26BD" w:rsidRPr="00F03002" w:rsidRDefault="007A26BD" w:rsidP="007A26BD">
      <w:pPr>
        <w:pStyle w:val="Sarakstarindkopa"/>
        <w:ind w:left="0"/>
        <w:jc w:val="both"/>
        <w:rPr>
          <w:rFonts w:ascii="Times New Roman" w:eastAsia="Times New Roman" w:hAnsi="Times New Roman"/>
          <w:color w:val="000000"/>
          <w:kern w:val="0"/>
          <w:sz w:val="24"/>
          <w:lang w:val="lv-LV" w:eastAsia="ar-SA"/>
        </w:rPr>
      </w:pPr>
    </w:p>
    <w:p w14:paraId="5EB87654" w14:textId="31D94AAF" w:rsidR="00537BA2" w:rsidRDefault="00537BA2" w:rsidP="00F03002">
      <w:pPr>
        <w:pStyle w:val="Sarakstarindkopa"/>
        <w:numPr>
          <w:ilvl w:val="1"/>
          <w:numId w:val="1"/>
        </w:numPr>
        <w:ind w:left="0" w:firstLine="0"/>
        <w:jc w:val="both"/>
        <w:rPr>
          <w:rFonts w:ascii="Times New Roman" w:eastAsia="Times New Roman" w:hAnsi="Times New Roman"/>
          <w:color w:val="000000"/>
          <w:kern w:val="0"/>
          <w:sz w:val="24"/>
          <w:lang w:val="lv-LV" w:eastAsia="ar-SA"/>
        </w:rPr>
      </w:pPr>
      <w:r w:rsidRPr="00537BA2">
        <w:rPr>
          <w:rFonts w:ascii="Times New Roman" w:eastAsia="Times New Roman" w:hAnsi="Times New Roman"/>
          <w:color w:val="000000"/>
          <w:kern w:val="0"/>
          <w:sz w:val="24"/>
          <w:lang w:val="lv-LV" w:eastAsia="ar-SA"/>
        </w:rPr>
        <w:t xml:space="preserve">Ja vairāku pretendentu (vismaz 2) iegūto kopējo punktu skaits ir vienāds, priekšroka tiek dota tam pretendentam, kurš vērtēšanas kritērijā “Piedāvātā cena” ir ieguvis maksimālo punktu skaitu. </w:t>
      </w:r>
      <w:r w:rsidR="00B8681E" w:rsidRPr="00B8681E">
        <w:rPr>
          <w:rFonts w:ascii="Times New Roman" w:eastAsia="Times New Roman" w:hAnsi="Times New Roman"/>
          <w:color w:val="000000"/>
          <w:kern w:val="0"/>
          <w:sz w:val="24"/>
          <w:lang w:val="lv-LV" w:eastAsia="ar-SA"/>
        </w:rPr>
        <w:t>Ja atkal ir vismaz (divi) vienādi piedāvājumi, tad Komisija veiks izlozi, šos piedāvājumus iesniegušos pretendentus informējot par izlozes vietu, datumu un laiku vismaz 1 (vienu) darbdienu iepriekš. Piedalīšanās izlozes norisē ir brīvprātīga. Ja uzaicinātais pretendents neierodas uz izlozi, tad viņam nav tiesības celt iebildumus par notikušās izlozes rezultātiem.</w:t>
      </w:r>
    </w:p>
    <w:p w14:paraId="69625FBA" w14:textId="6625588C" w:rsidR="001A10D3" w:rsidRDefault="001A10D3" w:rsidP="00F03002">
      <w:pPr>
        <w:pStyle w:val="Sarakstarindkopa"/>
        <w:numPr>
          <w:ilvl w:val="1"/>
          <w:numId w:val="1"/>
        </w:numPr>
        <w:ind w:left="0" w:firstLine="0"/>
        <w:jc w:val="both"/>
        <w:rPr>
          <w:rFonts w:ascii="Times New Roman" w:eastAsia="Times New Roman" w:hAnsi="Times New Roman"/>
          <w:color w:val="000000"/>
          <w:kern w:val="0"/>
          <w:sz w:val="24"/>
          <w:lang w:val="lv-LV" w:eastAsia="ar-SA"/>
        </w:rPr>
      </w:pPr>
      <w:r w:rsidRPr="001A10D3">
        <w:rPr>
          <w:rFonts w:ascii="Times New Roman" w:eastAsia="Times New Roman" w:hAnsi="Times New Roman"/>
          <w:color w:val="000000"/>
          <w:kern w:val="0"/>
          <w:sz w:val="24"/>
          <w:lang w:val="lv-LV" w:eastAsia="ar-SA"/>
        </w:rPr>
        <w:t>Komisija neveiks saimnieciski izdevīgākā piedāvājuma vērtēšanu, piešķirot punktus viena pretendenta gadījumā, jo nav citu piedāvājumu, ar ko veikt salīdzinājumu.</w:t>
      </w:r>
    </w:p>
    <w:p w14:paraId="0B03E97D" w14:textId="1D19F340" w:rsidR="00B27156" w:rsidRPr="00F03002" w:rsidRDefault="00B27156" w:rsidP="00F03002">
      <w:pPr>
        <w:pStyle w:val="Sarakstarindkopa"/>
        <w:numPr>
          <w:ilvl w:val="1"/>
          <w:numId w:val="1"/>
        </w:numPr>
        <w:ind w:left="0" w:firstLine="0"/>
        <w:jc w:val="both"/>
        <w:rPr>
          <w:rFonts w:ascii="Times New Roman" w:eastAsia="Times New Roman" w:hAnsi="Times New Roman"/>
          <w:color w:val="000000"/>
          <w:kern w:val="0"/>
          <w:sz w:val="24"/>
          <w:lang w:val="lv-LV" w:eastAsia="ar-SA"/>
        </w:rPr>
      </w:pPr>
      <w:r w:rsidRPr="00F03002">
        <w:rPr>
          <w:rFonts w:ascii="Times New Roman" w:eastAsia="Times New Roman" w:hAnsi="Times New Roman"/>
          <w:color w:val="000000"/>
          <w:kern w:val="0"/>
          <w:sz w:val="24"/>
          <w:lang w:val="lv-LV" w:eastAsia="ar-SA"/>
        </w:rPr>
        <w:t>Par Komisijas pieņemto lēmumu Pasūtītājs informēs visus pretendentus 3 (trīs) darba dienu laikā, nosūtot lēmumu</w:t>
      </w:r>
      <w:r w:rsidR="008F5A34">
        <w:rPr>
          <w:rFonts w:ascii="Times New Roman" w:eastAsia="Times New Roman" w:hAnsi="Times New Roman"/>
          <w:color w:val="000000"/>
          <w:kern w:val="0"/>
          <w:sz w:val="24"/>
          <w:lang w:val="lv-LV" w:eastAsia="ar-SA"/>
        </w:rPr>
        <w:t xml:space="preserve"> </w:t>
      </w:r>
      <w:r w:rsidRPr="00F03002">
        <w:rPr>
          <w:rFonts w:ascii="Times New Roman" w:eastAsia="Times New Roman" w:hAnsi="Times New Roman"/>
          <w:color w:val="000000"/>
          <w:kern w:val="0"/>
          <w:sz w:val="24"/>
          <w:lang w:val="lv-LV" w:eastAsia="ar-SA"/>
        </w:rPr>
        <w:t xml:space="preserve"> uz Nolikuma 2.pielikumā pretendenta norādīto elektronisko pasta adresi (</w:t>
      </w:r>
      <w:r w:rsidR="007024EE" w:rsidRPr="00F03002">
        <w:rPr>
          <w:rFonts w:ascii="Times New Roman" w:eastAsia="Times New Roman" w:hAnsi="Times New Roman"/>
          <w:color w:val="000000"/>
          <w:kern w:val="0"/>
          <w:sz w:val="24"/>
          <w:lang w:val="lv-LV" w:eastAsia="ar-SA"/>
        </w:rPr>
        <w:t>e</w:t>
      </w:r>
      <w:r w:rsidRPr="00F03002">
        <w:rPr>
          <w:rFonts w:ascii="Times New Roman" w:eastAsia="Times New Roman" w:hAnsi="Times New Roman"/>
          <w:color w:val="000000"/>
          <w:kern w:val="0"/>
          <w:sz w:val="24"/>
          <w:lang w:val="lv-LV" w:eastAsia="ar-SA"/>
        </w:rPr>
        <w:t>-pastu).</w:t>
      </w:r>
    </w:p>
    <w:p w14:paraId="7D247BAE" w14:textId="6C24BB4A" w:rsidR="00C8765C" w:rsidRPr="00F03002" w:rsidRDefault="0061686A" w:rsidP="00F03002">
      <w:pPr>
        <w:numPr>
          <w:ilvl w:val="1"/>
          <w:numId w:val="1"/>
        </w:numPr>
        <w:spacing w:after="0" w:line="240" w:lineRule="auto"/>
        <w:ind w:left="0" w:firstLine="0"/>
        <w:jc w:val="both"/>
        <w:rPr>
          <w:rFonts w:ascii="Times New Roman" w:eastAsia="Times New Roman" w:hAnsi="Times New Roman" w:cs="Times New Roman"/>
          <w:color w:val="000000"/>
          <w:sz w:val="24"/>
          <w:szCs w:val="24"/>
          <w:lang w:eastAsia="ar-SA"/>
        </w:rPr>
      </w:pPr>
      <w:r w:rsidRPr="00F03002">
        <w:rPr>
          <w:rFonts w:ascii="Times New Roman" w:eastAsia="Times New Roman" w:hAnsi="Times New Roman" w:cs="Times New Roman"/>
          <w:color w:val="000000"/>
          <w:sz w:val="24"/>
          <w:szCs w:val="24"/>
          <w:lang w:eastAsia="ar-SA"/>
        </w:rPr>
        <w:t>K</w:t>
      </w:r>
      <w:r w:rsidR="00C8765C" w:rsidRPr="00F03002">
        <w:rPr>
          <w:rFonts w:ascii="Times New Roman" w:eastAsia="Times New Roman" w:hAnsi="Times New Roman" w:cs="Times New Roman"/>
          <w:color w:val="000000"/>
          <w:sz w:val="24"/>
          <w:szCs w:val="24"/>
          <w:lang w:eastAsia="ar-SA"/>
        </w:rPr>
        <w:t xml:space="preserve">omisija var pieņemt lēmumu </w:t>
      </w:r>
      <w:r w:rsidR="00C8765C" w:rsidRPr="00F03002">
        <w:rPr>
          <w:rFonts w:ascii="Times New Roman" w:eastAsia="Times New Roman" w:hAnsi="Times New Roman" w:cs="Times New Roman"/>
          <w:bCs/>
          <w:color w:val="000000"/>
          <w:sz w:val="24"/>
          <w:szCs w:val="24"/>
          <w:lang w:eastAsia="lv-LV"/>
        </w:rPr>
        <w:t xml:space="preserve">pārtraukt Iepirkumu </w:t>
      </w:r>
      <w:r w:rsidR="00C8765C" w:rsidRPr="00F03002">
        <w:rPr>
          <w:rFonts w:ascii="Times New Roman" w:eastAsia="Times New Roman" w:hAnsi="Times New Roman" w:cs="Times New Roman"/>
          <w:color w:val="000000"/>
          <w:sz w:val="24"/>
          <w:szCs w:val="24"/>
          <w:lang w:eastAsia="ar-SA"/>
        </w:rPr>
        <w:t xml:space="preserve">bez rezultāta šādos gadījumos: </w:t>
      </w:r>
    </w:p>
    <w:p w14:paraId="7BA9B1ED" w14:textId="77777777" w:rsidR="00C8765C" w:rsidRPr="00F03002" w:rsidRDefault="00C8765C" w:rsidP="00285953">
      <w:pPr>
        <w:numPr>
          <w:ilvl w:val="2"/>
          <w:numId w:val="1"/>
        </w:numPr>
        <w:tabs>
          <w:tab w:val="clear" w:pos="1571"/>
          <w:tab w:val="num" w:pos="851"/>
        </w:tabs>
        <w:autoSpaceDE w:val="0"/>
        <w:autoSpaceDN w:val="0"/>
        <w:adjustRightInd w:val="0"/>
        <w:spacing w:after="0" w:line="240" w:lineRule="auto"/>
        <w:ind w:left="0" w:firstLine="0"/>
        <w:jc w:val="both"/>
        <w:rPr>
          <w:rFonts w:ascii="Times New Roman" w:eastAsia="TimesNewRoman" w:hAnsi="Times New Roman" w:cs="Times New Roman"/>
          <w:color w:val="000000"/>
          <w:sz w:val="24"/>
          <w:szCs w:val="24"/>
          <w:lang w:eastAsia="ar-SA"/>
        </w:rPr>
      </w:pPr>
      <w:r w:rsidRPr="00F03002">
        <w:rPr>
          <w:rFonts w:ascii="Times New Roman" w:eastAsia="TimesNewRoman" w:hAnsi="Times New Roman" w:cs="Times New Roman"/>
          <w:color w:val="000000"/>
          <w:sz w:val="24"/>
          <w:szCs w:val="24"/>
          <w:lang w:eastAsia="ar-SA"/>
        </w:rPr>
        <w:t>ja nav saņemts neviens piedāvājums;</w:t>
      </w:r>
    </w:p>
    <w:p w14:paraId="381BCAB5" w14:textId="77777777" w:rsidR="00C8765C" w:rsidRPr="00F03002" w:rsidRDefault="00C8765C" w:rsidP="00285953">
      <w:pPr>
        <w:numPr>
          <w:ilvl w:val="2"/>
          <w:numId w:val="1"/>
        </w:numPr>
        <w:tabs>
          <w:tab w:val="clear" w:pos="1571"/>
          <w:tab w:val="num" w:pos="851"/>
        </w:tabs>
        <w:autoSpaceDE w:val="0"/>
        <w:autoSpaceDN w:val="0"/>
        <w:adjustRightInd w:val="0"/>
        <w:spacing w:after="0" w:line="240" w:lineRule="auto"/>
        <w:ind w:left="0" w:firstLine="0"/>
        <w:jc w:val="both"/>
        <w:rPr>
          <w:rFonts w:ascii="Times New Roman" w:eastAsia="TimesNewRoman" w:hAnsi="Times New Roman" w:cs="Times New Roman"/>
          <w:color w:val="000000"/>
          <w:sz w:val="24"/>
          <w:szCs w:val="24"/>
          <w:lang w:eastAsia="ar-SA"/>
        </w:rPr>
      </w:pPr>
      <w:r w:rsidRPr="00F03002">
        <w:rPr>
          <w:rFonts w:ascii="Times New Roman" w:eastAsia="TimesNewRoman" w:hAnsi="Times New Roman" w:cs="Times New Roman"/>
          <w:color w:val="000000"/>
          <w:sz w:val="24"/>
          <w:szCs w:val="24"/>
          <w:lang w:eastAsia="ar-SA"/>
        </w:rPr>
        <w:t>nav saņemts neviens Iepirkuma nolikuma prasībām atbilstošs piedāvājums;</w:t>
      </w:r>
    </w:p>
    <w:p w14:paraId="1D3C541A" w14:textId="4ACF3360" w:rsidR="00C8765C" w:rsidRPr="00F03002" w:rsidRDefault="00C8765C" w:rsidP="00285953">
      <w:pPr>
        <w:numPr>
          <w:ilvl w:val="2"/>
          <w:numId w:val="1"/>
        </w:numPr>
        <w:tabs>
          <w:tab w:val="clear" w:pos="1571"/>
          <w:tab w:val="num" w:pos="851"/>
        </w:tabs>
        <w:autoSpaceDE w:val="0"/>
        <w:autoSpaceDN w:val="0"/>
        <w:adjustRightInd w:val="0"/>
        <w:spacing w:after="0" w:line="240" w:lineRule="auto"/>
        <w:ind w:left="0" w:firstLine="0"/>
        <w:jc w:val="both"/>
        <w:rPr>
          <w:rFonts w:ascii="Times New Roman" w:eastAsia="TimesNewRoman" w:hAnsi="Times New Roman" w:cs="Times New Roman"/>
          <w:color w:val="000000"/>
          <w:sz w:val="24"/>
          <w:szCs w:val="24"/>
          <w:lang w:eastAsia="ar-SA"/>
        </w:rPr>
      </w:pPr>
      <w:r w:rsidRPr="00F03002">
        <w:rPr>
          <w:rFonts w:ascii="Times New Roman" w:eastAsia="TimesNewRoman" w:hAnsi="Times New Roman" w:cs="Times New Roman"/>
          <w:color w:val="000000"/>
          <w:sz w:val="24"/>
          <w:szCs w:val="24"/>
          <w:lang w:eastAsia="ar-SA"/>
        </w:rPr>
        <w:t>ja tam ir cits objektīvs pamatojums.</w:t>
      </w:r>
    </w:p>
    <w:p w14:paraId="09F2D21B" w14:textId="77777777" w:rsidR="0061686A" w:rsidRPr="00F03002" w:rsidRDefault="0061686A" w:rsidP="00F03002">
      <w:pPr>
        <w:autoSpaceDE w:val="0"/>
        <w:autoSpaceDN w:val="0"/>
        <w:adjustRightInd w:val="0"/>
        <w:spacing w:after="0" w:line="240" w:lineRule="auto"/>
        <w:jc w:val="both"/>
        <w:rPr>
          <w:rFonts w:ascii="Times New Roman" w:eastAsia="TimesNewRoman" w:hAnsi="Times New Roman" w:cs="Times New Roman"/>
          <w:color w:val="000000"/>
          <w:sz w:val="24"/>
          <w:szCs w:val="24"/>
          <w:lang w:eastAsia="ar-SA"/>
        </w:rPr>
      </w:pPr>
    </w:p>
    <w:p w14:paraId="005C3FB8" w14:textId="0D692DEA" w:rsidR="007A26BD" w:rsidRPr="007A26BD" w:rsidRDefault="007A26BD" w:rsidP="007A26BD">
      <w:pPr>
        <w:pStyle w:val="Nodaa"/>
        <w:rPr>
          <w:bCs/>
          <w:color w:val="000000"/>
          <w:sz w:val="24"/>
          <w:szCs w:val="24"/>
          <w:lang w:eastAsia="ar-SA"/>
        </w:rPr>
      </w:pPr>
      <w:r w:rsidRPr="007A26BD">
        <w:rPr>
          <w:bCs/>
          <w:color w:val="000000"/>
          <w:sz w:val="24"/>
          <w:szCs w:val="24"/>
          <w:lang w:eastAsia="ar-SA"/>
        </w:rPr>
        <w:t>PRETENDENTU IZSLĒGŠANAS NOTEIKUMI UN UZTICAMĪBAS NODROŠINĀŠANAI IESNIEGTO PIERĀDĪJUMU VĒRTĒŠANA</w:t>
      </w:r>
    </w:p>
    <w:p w14:paraId="7629A616" w14:textId="7ABF099F" w:rsidR="007A26BD" w:rsidRDefault="007A26BD" w:rsidP="00E0515E">
      <w:pPr>
        <w:pStyle w:val="Sarakstarindkopa"/>
        <w:numPr>
          <w:ilvl w:val="1"/>
          <w:numId w:val="1"/>
        </w:numPr>
        <w:ind w:left="0" w:firstLine="0"/>
        <w:jc w:val="both"/>
        <w:rPr>
          <w:rFonts w:ascii="Times New Roman" w:eastAsia="Times New Roman" w:hAnsi="Times New Roman"/>
          <w:color w:val="000000"/>
          <w:kern w:val="0"/>
          <w:sz w:val="24"/>
          <w:lang w:val="lv-LV" w:eastAsia="ar-SA"/>
        </w:rPr>
      </w:pPr>
      <w:r w:rsidRPr="00E0515E">
        <w:rPr>
          <w:rFonts w:ascii="Times New Roman" w:eastAsia="Times New Roman" w:hAnsi="Times New Roman"/>
          <w:color w:val="000000"/>
          <w:kern w:val="0"/>
          <w:sz w:val="24"/>
          <w:lang w:val="lv-LV" w:eastAsia="ar-SA"/>
        </w:rPr>
        <w:t>Uz pretendentu nedrīkst attiekties PIL 9. panta astotajā daļā noteiktie izslēgšanas nosacījumi</w:t>
      </w:r>
      <w:r w:rsidR="00E0515E">
        <w:rPr>
          <w:rFonts w:ascii="Times New Roman" w:eastAsia="Times New Roman" w:hAnsi="Times New Roman"/>
          <w:color w:val="000000"/>
          <w:kern w:val="0"/>
          <w:sz w:val="24"/>
          <w:lang w:val="lv-LV" w:eastAsia="ar-SA"/>
        </w:rPr>
        <w:t>:</w:t>
      </w:r>
    </w:p>
    <w:p w14:paraId="52AAC734" w14:textId="73310F89" w:rsidR="00E0515E" w:rsidRPr="00E0515E" w:rsidRDefault="00E0515E" w:rsidP="00E0515E">
      <w:pPr>
        <w:numPr>
          <w:ilvl w:val="2"/>
          <w:numId w:val="1"/>
        </w:numPr>
        <w:tabs>
          <w:tab w:val="clear" w:pos="1571"/>
          <w:tab w:val="num" w:pos="851"/>
        </w:tabs>
        <w:autoSpaceDE w:val="0"/>
        <w:autoSpaceDN w:val="0"/>
        <w:adjustRightInd w:val="0"/>
        <w:spacing w:after="0" w:line="240" w:lineRule="auto"/>
        <w:ind w:left="0" w:firstLine="0"/>
        <w:jc w:val="both"/>
        <w:rPr>
          <w:rFonts w:ascii="Times New Roman" w:eastAsia="TimesNewRoman" w:hAnsi="Times New Roman" w:cs="Times New Roman"/>
          <w:color w:val="000000"/>
          <w:sz w:val="24"/>
          <w:szCs w:val="24"/>
          <w:lang w:eastAsia="ar-SA"/>
        </w:rPr>
      </w:pPr>
      <w:r w:rsidRPr="00E0515E">
        <w:rPr>
          <w:rFonts w:ascii="Times New Roman" w:eastAsia="TimesNewRoman" w:hAnsi="Times New Roman" w:cs="Times New Roman"/>
          <w:color w:val="000000"/>
          <w:sz w:val="24"/>
          <w:szCs w:val="24"/>
          <w:lang w:eastAsia="ar-SA"/>
        </w:rPr>
        <w:t>Pasūtītājs pretendentu, kuram būtu piešķiramas iepirkuma līguma slēgšanas tiesības, izslēdz no dalības iepirkumā, ja konstatēti šā likuma 42. panta otrās daļas 1., 2., 3., 4. un 11. punktā minētie izslēgšanas iemesli, kā arī ja šie iemesli konstatēti attiecībā uz šā likuma 42. panta trešajā daļā minētajām personām;</w:t>
      </w:r>
    </w:p>
    <w:p w14:paraId="39C31658" w14:textId="6580051D" w:rsidR="007A26BD" w:rsidRPr="00E0515E" w:rsidRDefault="00E0515E" w:rsidP="00E0515E">
      <w:pPr>
        <w:numPr>
          <w:ilvl w:val="2"/>
          <w:numId w:val="1"/>
        </w:numPr>
        <w:tabs>
          <w:tab w:val="clear" w:pos="1571"/>
          <w:tab w:val="num" w:pos="851"/>
        </w:tabs>
        <w:autoSpaceDE w:val="0"/>
        <w:autoSpaceDN w:val="0"/>
        <w:adjustRightInd w:val="0"/>
        <w:spacing w:after="0" w:line="240" w:lineRule="auto"/>
        <w:ind w:left="0" w:firstLine="0"/>
        <w:jc w:val="both"/>
        <w:rPr>
          <w:rFonts w:ascii="Times New Roman" w:eastAsia="TimesNewRoman" w:hAnsi="Times New Roman" w:cs="Times New Roman"/>
          <w:color w:val="000000"/>
          <w:sz w:val="24"/>
          <w:szCs w:val="24"/>
          <w:lang w:eastAsia="ar-SA"/>
        </w:rPr>
      </w:pPr>
      <w:r w:rsidRPr="00E0515E">
        <w:rPr>
          <w:rFonts w:ascii="Times New Roman" w:eastAsia="TimesNewRoman" w:hAnsi="Times New Roman" w:cs="Times New Roman"/>
          <w:color w:val="000000"/>
          <w:sz w:val="24"/>
          <w:szCs w:val="24"/>
          <w:lang w:eastAsia="ar-SA"/>
        </w:rPr>
        <w:t xml:space="preserve">Lai pārbaudītu, vai pretendents nav izslēdzams no dalības iepirkumā PIL 9. panta astotajā daļā minēto iemeslu dēļ, pasūtītājs rīkojas atbilstoši šā likuma 42. panta ceturtās daļas 2. </w:t>
      </w:r>
      <w:r w:rsidRPr="00E0515E">
        <w:rPr>
          <w:rFonts w:ascii="Times New Roman" w:eastAsia="TimesNewRoman" w:hAnsi="Times New Roman" w:cs="Times New Roman"/>
          <w:color w:val="000000"/>
          <w:sz w:val="24"/>
          <w:szCs w:val="24"/>
          <w:lang w:eastAsia="ar-SA"/>
        </w:rPr>
        <w:lastRenderedPageBreak/>
        <w:t>punktā un piektajā, sestajā un devītajā daļā minētajai kārtībai, kā arī ievērojot šā likuma 43. panta noteikumus.</w:t>
      </w:r>
    </w:p>
    <w:p w14:paraId="0C3D0D48" w14:textId="77777777" w:rsidR="007A26BD" w:rsidRPr="00060864" w:rsidRDefault="007A26BD" w:rsidP="007A26BD">
      <w:pPr>
        <w:numPr>
          <w:ilvl w:val="1"/>
          <w:numId w:val="1"/>
        </w:numPr>
        <w:spacing w:after="0" w:line="240" w:lineRule="auto"/>
        <w:ind w:left="0" w:firstLine="0"/>
        <w:jc w:val="both"/>
        <w:rPr>
          <w:rFonts w:ascii="Times New Roman" w:eastAsia="Times New Roman" w:hAnsi="Times New Roman" w:cs="Times New Roman"/>
          <w:sz w:val="24"/>
          <w:szCs w:val="24"/>
          <w:lang w:eastAsia="lv-LV"/>
        </w:rPr>
      </w:pPr>
      <w:r w:rsidRPr="00060864">
        <w:rPr>
          <w:rFonts w:ascii="Times New Roman" w:eastAsia="Times New Roman" w:hAnsi="Times New Roman" w:cs="Times New Roman"/>
          <w:sz w:val="24"/>
          <w:szCs w:val="24"/>
          <w:lang w:eastAsia="lv-LV"/>
        </w:rPr>
        <w:t xml:space="preserve">Uz pretendentu nedrīkst attiekties Starptautisko un Latvijas Republikas nacionālo sankciju likuma </w:t>
      </w:r>
      <w:r w:rsidRPr="00A62856">
        <w:rPr>
          <w:rFonts w:ascii="Times New Roman" w:eastAsia="TimesNewRoman,Bold" w:hAnsi="Times New Roman"/>
          <w:bCs/>
          <w:color w:val="000000"/>
          <w:sz w:val="24"/>
          <w:szCs w:val="24"/>
          <w:lang w:eastAsia="lv-LV"/>
        </w:rPr>
        <w:t>11.</w:t>
      </w:r>
      <w:r w:rsidRPr="00A62856">
        <w:rPr>
          <w:rFonts w:ascii="Times New Roman" w:eastAsia="TimesNewRoman,Bold" w:hAnsi="Times New Roman"/>
          <w:bCs/>
          <w:color w:val="000000"/>
          <w:sz w:val="24"/>
          <w:szCs w:val="24"/>
          <w:vertAlign w:val="superscript"/>
          <w:lang w:eastAsia="lv-LV"/>
        </w:rPr>
        <w:t>1</w:t>
      </w:r>
      <w:r w:rsidRPr="00A62856">
        <w:rPr>
          <w:rFonts w:ascii="Times New Roman" w:eastAsia="TimesNewRoman,Bold" w:hAnsi="Times New Roman"/>
          <w:bCs/>
          <w:color w:val="000000"/>
          <w:sz w:val="24"/>
          <w:szCs w:val="24"/>
          <w:lang w:eastAsia="lv-LV"/>
        </w:rPr>
        <w:t xml:space="preserve"> </w:t>
      </w:r>
      <w:r w:rsidRPr="00060864">
        <w:rPr>
          <w:rFonts w:ascii="Times New Roman" w:eastAsia="Times New Roman" w:hAnsi="Times New Roman" w:cs="Times New Roman"/>
          <w:sz w:val="24"/>
          <w:szCs w:val="24"/>
          <w:lang w:eastAsia="lv-LV"/>
        </w:rPr>
        <w:t>panta pirmajā un otrajā daļā noteiktie izslēgšanas nosacījumi.</w:t>
      </w:r>
      <w:r w:rsidRPr="008F5A34">
        <w:t xml:space="preserve"> </w:t>
      </w:r>
      <w:r w:rsidRPr="008F5A34">
        <w:rPr>
          <w:rFonts w:ascii="Times New Roman" w:eastAsia="Times New Roman" w:hAnsi="Times New Roman" w:cs="Times New Roman"/>
          <w:sz w:val="24"/>
          <w:szCs w:val="24"/>
          <w:lang w:eastAsia="lv-LV"/>
        </w:rPr>
        <w:t>Starptautisko un Latvijas Republikas nacionālo sankciju likuma 11.</w:t>
      </w:r>
      <w:r w:rsidRPr="008F5A34">
        <w:rPr>
          <w:rFonts w:ascii="Times New Roman" w:eastAsia="Times New Roman" w:hAnsi="Times New Roman" w:cs="Times New Roman"/>
          <w:sz w:val="24"/>
          <w:szCs w:val="24"/>
          <w:vertAlign w:val="superscript"/>
          <w:lang w:eastAsia="lv-LV"/>
        </w:rPr>
        <w:t>1</w:t>
      </w:r>
      <w:r w:rsidRPr="008F5A34">
        <w:rPr>
          <w:rFonts w:ascii="Times New Roman" w:eastAsia="Times New Roman" w:hAnsi="Times New Roman" w:cs="Times New Roman"/>
          <w:sz w:val="24"/>
          <w:szCs w:val="24"/>
          <w:lang w:eastAsia="lv-LV"/>
        </w:rPr>
        <w:t xml:space="preserve"> pantā noteikto izslēgšanas gadījumu pārbaudi Komisija veiks šajā likumā noteiktajā kartībā.</w:t>
      </w:r>
    </w:p>
    <w:p w14:paraId="1B131E27" w14:textId="77777777" w:rsidR="001A44F9" w:rsidRDefault="001A44F9" w:rsidP="001A44F9">
      <w:pPr>
        <w:spacing w:after="0" w:line="240" w:lineRule="auto"/>
        <w:rPr>
          <w:rFonts w:ascii="Times New Roman" w:eastAsia="Times New Roman" w:hAnsi="Times New Roman" w:cs="Times New Roman"/>
          <w:b/>
          <w:bCs/>
          <w:color w:val="000000"/>
          <w:sz w:val="24"/>
          <w:szCs w:val="24"/>
          <w:lang w:eastAsia="ar-SA"/>
        </w:rPr>
      </w:pPr>
    </w:p>
    <w:p w14:paraId="2E7334D3" w14:textId="5056554C" w:rsidR="00C8765C" w:rsidRPr="00F03002" w:rsidRDefault="00C8765C" w:rsidP="00F03002">
      <w:pPr>
        <w:numPr>
          <w:ilvl w:val="0"/>
          <w:numId w:val="1"/>
        </w:numPr>
        <w:tabs>
          <w:tab w:val="clear" w:pos="360"/>
        </w:tabs>
        <w:spacing w:after="0" w:line="240" w:lineRule="auto"/>
        <w:ind w:left="0" w:firstLine="0"/>
        <w:jc w:val="center"/>
        <w:rPr>
          <w:rFonts w:ascii="Times New Roman" w:eastAsia="Times New Roman" w:hAnsi="Times New Roman" w:cs="Times New Roman"/>
          <w:b/>
          <w:bCs/>
          <w:color w:val="000000"/>
          <w:sz w:val="24"/>
          <w:szCs w:val="24"/>
          <w:lang w:eastAsia="ar-SA"/>
        </w:rPr>
      </w:pPr>
      <w:r w:rsidRPr="00F03002">
        <w:rPr>
          <w:rFonts w:ascii="Times New Roman" w:eastAsia="Times New Roman" w:hAnsi="Times New Roman" w:cs="Times New Roman"/>
          <w:b/>
          <w:bCs/>
          <w:color w:val="000000"/>
          <w:sz w:val="24"/>
          <w:szCs w:val="24"/>
          <w:lang w:eastAsia="ar-SA"/>
        </w:rPr>
        <w:t>LĪGUMA NOSLĒGŠANA</w:t>
      </w:r>
    </w:p>
    <w:p w14:paraId="7C39329F" w14:textId="4DE75753" w:rsidR="001A44F9" w:rsidRPr="001A44F9" w:rsidRDefault="001A44F9" w:rsidP="001A44F9">
      <w:pPr>
        <w:numPr>
          <w:ilvl w:val="1"/>
          <w:numId w:val="1"/>
        </w:numPr>
        <w:spacing w:after="0" w:line="240" w:lineRule="auto"/>
        <w:ind w:left="0" w:firstLine="0"/>
        <w:jc w:val="both"/>
        <w:rPr>
          <w:rFonts w:ascii="Times New Roman" w:eastAsia="Times New Roman" w:hAnsi="Times New Roman" w:cs="Times New Roman"/>
          <w:color w:val="000000"/>
          <w:sz w:val="24"/>
          <w:szCs w:val="24"/>
          <w:lang w:eastAsia="ar-SA"/>
        </w:rPr>
      </w:pPr>
      <w:r w:rsidRPr="001A44F9">
        <w:rPr>
          <w:rFonts w:ascii="Times New Roman" w:eastAsia="Times New Roman" w:hAnsi="Times New Roman" w:cs="Times New Roman"/>
          <w:color w:val="000000"/>
          <w:sz w:val="24"/>
          <w:szCs w:val="24"/>
          <w:lang w:eastAsia="ar-SA"/>
        </w:rPr>
        <w:t>Pasūtītājs PIL 9. panta četrpadsmit</w:t>
      </w:r>
      <w:r w:rsidR="008E5BF3">
        <w:rPr>
          <w:rFonts w:ascii="Times New Roman" w:eastAsia="Times New Roman" w:hAnsi="Times New Roman" w:cs="Times New Roman"/>
          <w:color w:val="000000"/>
          <w:sz w:val="24"/>
          <w:szCs w:val="24"/>
          <w:lang w:eastAsia="ar-SA"/>
        </w:rPr>
        <w:t>ajā</w:t>
      </w:r>
      <w:r w:rsidRPr="001A44F9">
        <w:rPr>
          <w:rFonts w:ascii="Times New Roman" w:eastAsia="Times New Roman" w:hAnsi="Times New Roman" w:cs="Times New Roman"/>
          <w:color w:val="000000"/>
          <w:sz w:val="24"/>
          <w:szCs w:val="24"/>
          <w:lang w:eastAsia="ar-SA"/>
        </w:rPr>
        <w:t xml:space="preserve"> daļ</w:t>
      </w:r>
      <w:r w:rsidR="008E5BF3">
        <w:rPr>
          <w:rFonts w:ascii="Times New Roman" w:eastAsia="Times New Roman" w:hAnsi="Times New Roman" w:cs="Times New Roman"/>
          <w:color w:val="000000"/>
          <w:sz w:val="24"/>
          <w:szCs w:val="24"/>
          <w:lang w:eastAsia="ar-SA"/>
        </w:rPr>
        <w:t>ā</w:t>
      </w:r>
      <w:r w:rsidRPr="001A44F9">
        <w:rPr>
          <w:rFonts w:ascii="Times New Roman" w:eastAsia="Times New Roman" w:hAnsi="Times New Roman" w:cs="Times New Roman"/>
          <w:color w:val="000000"/>
          <w:sz w:val="24"/>
          <w:szCs w:val="24"/>
          <w:lang w:eastAsia="ar-SA"/>
        </w:rPr>
        <w:t xml:space="preserve"> noteiktajā kārtībā informē visus pretendentus par Iepirkuma rezultātā pieņemto lēmumu.</w:t>
      </w:r>
    </w:p>
    <w:p w14:paraId="3957FB0B" w14:textId="77777777" w:rsidR="001A44F9" w:rsidRPr="001A44F9" w:rsidRDefault="001A44F9" w:rsidP="001A44F9">
      <w:pPr>
        <w:numPr>
          <w:ilvl w:val="1"/>
          <w:numId w:val="1"/>
        </w:numPr>
        <w:spacing w:after="0" w:line="240" w:lineRule="auto"/>
        <w:ind w:left="0" w:firstLine="0"/>
        <w:jc w:val="both"/>
        <w:rPr>
          <w:rFonts w:ascii="Times New Roman" w:eastAsia="Times New Roman" w:hAnsi="Times New Roman" w:cs="Times New Roman"/>
          <w:color w:val="000000"/>
          <w:sz w:val="24"/>
          <w:szCs w:val="24"/>
          <w:lang w:eastAsia="ar-SA"/>
        </w:rPr>
      </w:pPr>
      <w:r w:rsidRPr="001A44F9">
        <w:rPr>
          <w:rFonts w:ascii="Times New Roman" w:eastAsia="Times New Roman" w:hAnsi="Times New Roman" w:cs="Times New Roman"/>
          <w:color w:val="000000"/>
          <w:sz w:val="24"/>
          <w:szCs w:val="24"/>
          <w:lang w:eastAsia="ar-SA"/>
        </w:rPr>
        <w:t>Pretendentam, kuram piešķirtas Līguma slēgšanas tiesības, Līgums jāparaksta Pasūtītāja norādītajā termiņā, ja Puses nav vienojušās citādāk. Ja norādītajā termiņā izraudzītais pretendents neparaksta Līgumu, tas tiek uzskatīts par atteikumu no Līguma slēgšanas tiesībām.</w:t>
      </w:r>
    </w:p>
    <w:p w14:paraId="7F46A371" w14:textId="77777777" w:rsidR="001A44F9" w:rsidRDefault="001A44F9" w:rsidP="001A44F9">
      <w:pPr>
        <w:numPr>
          <w:ilvl w:val="1"/>
          <w:numId w:val="1"/>
        </w:numPr>
        <w:spacing w:after="0" w:line="240" w:lineRule="auto"/>
        <w:ind w:left="0" w:firstLine="0"/>
        <w:jc w:val="both"/>
        <w:rPr>
          <w:rFonts w:ascii="Times New Roman" w:eastAsia="Times New Roman" w:hAnsi="Times New Roman" w:cs="Times New Roman"/>
          <w:color w:val="000000"/>
          <w:sz w:val="24"/>
          <w:szCs w:val="24"/>
          <w:lang w:eastAsia="ar-SA"/>
        </w:rPr>
      </w:pPr>
      <w:r w:rsidRPr="001A44F9">
        <w:rPr>
          <w:rFonts w:ascii="Times New Roman" w:eastAsia="Times New Roman" w:hAnsi="Times New Roman" w:cs="Times New Roman"/>
          <w:color w:val="000000"/>
          <w:sz w:val="24"/>
          <w:szCs w:val="24"/>
          <w:lang w:eastAsia="ar-SA"/>
        </w:rPr>
        <w:t xml:space="preserve">Ja izraudzītais pretendents atsakās slēgt iepirkuma līgumu ar Pasūtītāju, Komisija pieņem lēmumu slēgt līgumu ar nākamo pretendentu, kurš piedāvājis saimnieciski izdevīgāko piedāvājumu vai pārtraukt Iepirkumu, neizvēloties nevienu piedāvājumu. Ja pieņemts lēmums slēgt līgumu ar nākamo pretendentu, kurš piedāvājis saimnieciski visizdevīgāko piedāvājumu, bet tas atsakās līgumu slēgt, Komisija pieņem lēmumu pārtraukt Iepirkumu, neizvēloties nevienu piedāvājumu. </w:t>
      </w:r>
    </w:p>
    <w:p w14:paraId="547CB713" w14:textId="113AD047" w:rsidR="00D2376D" w:rsidRDefault="00D2376D" w:rsidP="00D2376D">
      <w:pPr>
        <w:numPr>
          <w:ilvl w:val="1"/>
          <w:numId w:val="1"/>
        </w:numPr>
        <w:spacing w:after="0" w:line="240" w:lineRule="auto"/>
        <w:ind w:left="0" w:firstLine="0"/>
        <w:jc w:val="both"/>
        <w:rPr>
          <w:rFonts w:ascii="Times New Roman" w:eastAsia="Times New Roman" w:hAnsi="Times New Roman" w:cs="Times New Roman"/>
          <w:color w:val="000000"/>
          <w:sz w:val="24"/>
          <w:szCs w:val="24"/>
          <w:lang w:eastAsia="ar-SA"/>
        </w:rPr>
      </w:pPr>
      <w:r w:rsidRPr="00D2376D">
        <w:rPr>
          <w:rFonts w:ascii="Times New Roman" w:eastAsia="Times New Roman" w:hAnsi="Times New Roman" w:cs="Times New Roman"/>
          <w:color w:val="000000"/>
          <w:sz w:val="24"/>
          <w:szCs w:val="24"/>
          <w:lang w:eastAsia="ar-SA"/>
        </w:rPr>
        <w:t xml:space="preserve">Līgums tiek slēgts PIL 60. panta noteiktajā kārtībā un saskaņā ar Iepirkuma nolikuma </w:t>
      </w:r>
      <w:r w:rsidR="008F5A34">
        <w:rPr>
          <w:rFonts w:ascii="Times New Roman" w:eastAsia="Times New Roman" w:hAnsi="Times New Roman" w:cs="Times New Roman"/>
          <w:color w:val="000000"/>
          <w:sz w:val="24"/>
          <w:szCs w:val="24"/>
          <w:lang w:eastAsia="ar-SA"/>
        </w:rPr>
        <w:t>5</w:t>
      </w:r>
      <w:r w:rsidRPr="00D2376D">
        <w:rPr>
          <w:rFonts w:ascii="Times New Roman" w:eastAsia="Times New Roman" w:hAnsi="Times New Roman" w:cs="Times New Roman"/>
          <w:color w:val="000000"/>
          <w:sz w:val="24"/>
          <w:szCs w:val="24"/>
          <w:lang w:eastAsia="ar-SA"/>
        </w:rPr>
        <w:t>. pielikumā pievienoto Līguma projektu.</w:t>
      </w:r>
    </w:p>
    <w:p w14:paraId="462EA5C7" w14:textId="77777777" w:rsidR="00D2376D" w:rsidRPr="00D2376D" w:rsidRDefault="00D2376D" w:rsidP="00D2376D">
      <w:pPr>
        <w:numPr>
          <w:ilvl w:val="1"/>
          <w:numId w:val="1"/>
        </w:numPr>
        <w:spacing w:after="0" w:line="240" w:lineRule="auto"/>
        <w:ind w:left="0" w:firstLine="0"/>
        <w:jc w:val="both"/>
        <w:rPr>
          <w:rFonts w:ascii="Times New Roman" w:eastAsia="Times New Roman" w:hAnsi="Times New Roman" w:cs="Times New Roman"/>
          <w:color w:val="000000"/>
          <w:sz w:val="24"/>
          <w:szCs w:val="24"/>
          <w:lang w:eastAsia="ar-SA"/>
        </w:rPr>
      </w:pPr>
      <w:r w:rsidRPr="00D2376D">
        <w:rPr>
          <w:rFonts w:ascii="Times New Roman" w:eastAsia="Times New Roman" w:hAnsi="Times New Roman" w:cs="Times New Roman"/>
          <w:color w:val="000000"/>
          <w:sz w:val="24"/>
          <w:szCs w:val="24"/>
          <w:lang w:eastAsia="ar-SA"/>
        </w:rPr>
        <w:t>Saskaņā ar PIL 61. pantā noteikto, Iepirkuma līguma grozījumi ir pieļaujami, ja tie nemaina Iepirkuma līguma vispārējo raksturu (veidu un Iepirkuma dokumentos noteikto mērķi). Iepirkuma līguma grozījumi var attiekties uz līgumcenas pārskatīšanu (palielināšanu vai samazināšanu).</w:t>
      </w:r>
    </w:p>
    <w:p w14:paraId="05236169" w14:textId="77777777" w:rsidR="00D2376D" w:rsidRPr="00D2376D" w:rsidRDefault="00D2376D" w:rsidP="00D2376D">
      <w:pPr>
        <w:numPr>
          <w:ilvl w:val="1"/>
          <w:numId w:val="1"/>
        </w:numPr>
        <w:spacing w:after="0" w:line="240" w:lineRule="auto"/>
        <w:ind w:left="0" w:firstLine="0"/>
        <w:jc w:val="both"/>
        <w:rPr>
          <w:rFonts w:ascii="Times New Roman" w:eastAsia="Times New Roman" w:hAnsi="Times New Roman" w:cs="Times New Roman"/>
          <w:color w:val="000000"/>
          <w:sz w:val="24"/>
          <w:szCs w:val="24"/>
          <w:lang w:eastAsia="ar-SA"/>
        </w:rPr>
      </w:pPr>
      <w:r w:rsidRPr="00D2376D">
        <w:rPr>
          <w:rFonts w:ascii="Times New Roman" w:eastAsia="Times New Roman" w:hAnsi="Times New Roman" w:cs="Times New Roman"/>
          <w:color w:val="000000"/>
          <w:sz w:val="24"/>
          <w:szCs w:val="24"/>
          <w:lang w:eastAsia="ar-SA"/>
        </w:rPr>
        <w:t>Citi Līguma grozījumi var tikt veikti PIL 61. pantā noteiktajā kārtībā.</w:t>
      </w:r>
    </w:p>
    <w:p w14:paraId="7488D831" w14:textId="77777777" w:rsidR="00D2376D" w:rsidRPr="00D2376D" w:rsidRDefault="00D2376D" w:rsidP="00D2376D">
      <w:pPr>
        <w:numPr>
          <w:ilvl w:val="1"/>
          <w:numId w:val="1"/>
        </w:numPr>
        <w:spacing w:after="0" w:line="240" w:lineRule="auto"/>
        <w:ind w:left="0" w:firstLine="0"/>
        <w:jc w:val="both"/>
        <w:rPr>
          <w:rFonts w:ascii="Times New Roman" w:eastAsia="Times New Roman" w:hAnsi="Times New Roman" w:cs="Times New Roman"/>
          <w:color w:val="000000"/>
          <w:sz w:val="24"/>
          <w:szCs w:val="24"/>
          <w:lang w:eastAsia="ar-SA"/>
        </w:rPr>
      </w:pPr>
      <w:r w:rsidRPr="00D2376D">
        <w:rPr>
          <w:rFonts w:ascii="Times New Roman" w:eastAsia="Times New Roman" w:hAnsi="Times New Roman" w:cs="Times New Roman"/>
          <w:color w:val="000000"/>
          <w:sz w:val="24"/>
          <w:szCs w:val="24"/>
          <w:lang w:eastAsia="ar-SA"/>
        </w:rPr>
        <w:t>Ja piegādātājs nav izpildījis Līgumu pilnībā vai daļēji, Pasūtītājs nepieņem izpildi vai Līgumam neatbilstošu izpildes daļu.</w:t>
      </w:r>
    </w:p>
    <w:p w14:paraId="0AD62C2C" w14:textId="77777777" w:rsidR="00D2376D" w:rsidRPr="00D2376D" w:rsidRDefault="00D2376D" w:rsidP="00D2376D">
      <w:pPr>
        <w:spacing w:after="0" w:line="240" w:lineRule="auto"/>
        <w:jc w:val="both"/>
        <w:rPr>
          <w:rFonts w:ascii="Times New Roman" w:eastAsia="Times New Roman" w:hAnsi="Times New Roman" w:cs="Times New Roman"/>
          <w:color w:val="000000"/>
          <w:sz w:val="24"/>
          <w:szCs w:val="24"/>
          <w:lang w:eastAsia="ar-SA"/>
        </w:rPr>
      </w:pPr>
    </w:p>
    <w:p w14:paraId="6D6C03C2" w14:textId="77777777" w:rsidR="00D2376D" w:rsidRDefault="00D2376D" w:rsidP="00D2376D">
      <w:pPr>
        <w:spacing w:after="0" w:line="240" w:lineRule="auto"/>
        <w:jc w:val="both"/>
        <w:rPr>
          <w:rFonts w:ascii="Times New Roman" w:eastAsia="Times New Roman" w:hAnsi="Times New Roman" w:cs="Times New Roman"/>
          <w:color w:val="000000"/>
          <w:sz w:val="24"/>
          <w:szCs w:val="24"/>
          <w:lang w:eastAsia="ar-SA"/>
        </w:rPr>
      </w:pPr>
    </w:p>
    <w:p w14:paraId="4831AD73" w14:textId="77777777" w:rsidR="00C8765C" w:rsidRPr="00F03002" w:rsidRDefault="00C8765C" w:rsidP="00F03002">
      <w:pPr>
        <w:numPr>
          <w:ilvl w:val="0"/>
          <w:numId w:val="1"/>
        </w:numPr>
        <w:tabs>
          <w:tab w:val="clear" w:pos="360"/>
        </w:tabs>
        <w:autoSpaceDE w:val="0"/>
        <w:autoSpaceDN w:val="0"/>
        <w:adjustRightInd w:val="0"/>
        <w:spacing w:after="0" w:line="240" w:lineRule="auto"/>
        <w:ind w:left="0" w:firstLine="0"/>
        <w:jc w:val="center"/>
        <w:rPr>
          <w:rFonts w:ascii="Times New Roman" w:eastAsia="Times New Roman" w:hAnsi="Times New Roman" w:cs="Times New Roman"/>
          <w:b/>
          <w:sz w:val="24"/>
          <w:szCs w:val="24"/>
          <w:lang w:eastAsia="ar-SA"/>
        </w:rPr>
      </w:pPr>
      <w:r w:rsidRPr="00F03002">
        <w:rPr>
          <w:rFonts w:ascii="Times New Roman" w:eastAsia="Times New Roman" w:hAnsi="Times New Roman" w:cs="Times New Roman"/>
          <w:b/>
          <w:sz w:val="24"/>
          <w:szCs w:val="24"/>
          <w:lang w:eastAsia="lv-LV"/>
        </w:rPr>
        <w:t>PIELIKUMI</w:t>
      </w:r>
    </w:p>
    <w:p w14:paraId="34D7F62F" w14:textId="5DE4FDB0" w:rsidR="00C8765C" w:rsidRPr="00F03002" w:rsidRDefault="00C8765C" w:rsidP="00F03002">
      <w:pPr>
        <w:spacing w:after="0" w:line="240" w:lineRule="auto"/>
        <w:jc w:val="both"/>
        <w:rPr>
          <w:rFonts w:ascii="Times New Roman" w:eastAsia="Times New Roman" w:hAnsi="Times New Roman" w:cs="Times New Roman"/>
          <w:bCs/>
          <w:sz w:val="24"/>
          <w:szCs w:val="24"/>
          <w:lang w:eastAsia="lv-LV"/>
        </w:rPr>
      </w:pPr>
      <w:r w:rsidRPr="00F03002">
        <w:rPr>
          <w:rFonts w:ascii="Times New Roman" w:eastAsia="Times New Roman" w:hAnsi="Times New Roman" w:cs="Times New Roman"/>
          <w:bCs/>
          <w:sz w:val="24"/>
          <w:szCs w:val="24"/>
          <w:lang w:eastAsia="lv-LV"/>
        </w:rPr>
        <w:t xml:space="preserve">Iepirkuma nolikumam ir pievienoti </w:t>
      </w:r>
      <w:r w:rsidR="00832038">
        <w:rPr>
          <w:rFonts w:ascii="Times New Roman" w:eastAsia="Times New Roman" w:hAnsi="Times New Roman" w:cs="Times New Roman"/>
          <w:bCs/>
          <w:sz w:val="24"/>
          <w:szCs w:val="24"/>
          <w:lang w:eastAsia="lv-LV"/>
        </w:rPr>
        <w:t>5</w:t>
      </w:r>
      <w:r w:rsidRPr="00F03002">
        <w:rPr>
          <w:rFonts w:ascii="Times New Roman" w:eastAsia="Times New Roman" w:hAnsi="Times New Roman" w:cs="Times New Roman"/>
          <w:bCs/>
          <w:sz w:val="24"/>
          <w:szCs w:val="24"/>
          <w:lang w:eastAsia="lv-LV"/>
        </w:rPr>
        <w:t xml:space="preserve"> (</w:t>
      </w:r>
      <w:r w:rsidR="00832038">
        <w:rPr>
          <w:rFonts w:ascii="Times New Roman" w:eastAsia="Times New Roman" w:hAnsi="Times New Roman" w:cs="Times New Roman"/>
          <w:bCs/>
          <w:sz w:val="24"/>
          <w:szCs w:val="24"/>
          <w:lang w:eastAsia="lv-LV"/>
        </w:rPr>
        <w:t>pieci</w:t>
      </w:r>
      <w:r w:rsidRPr="00F03002">
        <w:rPr>
          <w:rFonts w:ascii="Times New Roman" w:eastAsia="Times New Roman" w:hAnsi="Times New Roman" w:cs="Times New Roman"/>
          <w:bCs/>
          <w:sz w:val="24"/>
          <w:szCs w:val="24"/>
          <w:lang w:eastAsia="lv-LV"/>
        </w:rPr>
        <w:t>) pielikumi, kas ir tā neatņemamas sastāvdaļas:</w:t>
      </w:r>
    </w:p>
    <w:p w14:paraId="76B9E0E2" w14:textId="604DEFBB" w:rsidR="005B4509" w:rsidRPr="00EF67D9" w:rsidRDefault="00C8765C" w:rsidP="00F03002">
      <w:pPr>
        <w:numPr>
          <w:ilvl w:val="1"/>
          <w:numId w:val="1"/>
        </w:numPr>
        <w:tabs>
          <w:tab w:val="clear" w:pos="574"/>
          <w:tab w:val="left" w:pos="567"/>
        </w:tabs>
        <w:spacing w:after="0" w:line="240" w:lineRule="auto"/>
        <w:ind w:left="0" w:firstLine="0"/>
        <w:jc w:val="both"/>
        <w:rPr>
          <w:rFonts w:ascii="Times New Roman" w:eastAsia="Times New Roman" w:hAnsi="Times New Roman" w:cs="Times New Roman"/>
          <w:sz w:val="24"/>
          <w:szCs w:val="24"/>
          <w:lang w:eastAsia="lv-LV"/>
        </w:rPr>
      </w:pPr>
      <w:r w:rsidRPr="00EF67D9">
        <w:rPr>
          <w:rFonts w:ascii="Times New Roman" w:eastAsia="Times New Roman" w:hAnsi="Times New Roman" w:cs="Times New Roman"/>
          <w:bCs/>
          <w:sz w:val="24"/>
          <w:szCs w:val="24"/>
          <w:lang w:eastAsia="lv-LV"/>
        </w:rPr>
        <w:t xml:space="preserve">1. </w:t>
      </w:r>
      <w:r w:rsidRPr="00EF67D9">
        <w:rPr>
          <w:rFonts w:ascii="Times New Roman" w:eastAsia="Times New Roman" w:hAnsi="Times New Roman" w:cs="Times New Roman"/>
          <w:sz w:val="24"/>
          <w:szCs w:val="24"/>
          <w:lang w:eastAsia="lv-LV"/>
        </w:rPr>
        <w:t>pielikums</w:t>
      </w:r>
      <w:r w:rsidR="005B4509" w:rsidRPr="00EF67D9">
        <w:rPr>
          <w:rFonts w:ascii="Times New Roman" w:eastAsia="Times New Roman" w:hAnsi="Times New Roman" w:cs="Times New Roman"/>
          <w:sz w:val="24"/>
          <w:szCs w:val="24"/>
          <w:lang w:eastAsia="lv-LV"/>
        </w:rPr>
        <w:t xml:space="preserve"> “</w:t>
      </w:r>
      <w:r w:rsidR="00391ADB" w:rsidRPr="00EF67D9">
        <w:rPr>
          <w:rFonts w:ascii="Times New Roman" w:eastAsia="Times New Roman" w:hAnsi="Times New Roman" w:cs="Times New Roman"/>
          <w:sz w:val="24"/>
          <w:szCs w:val="24"/>
          <w:lang w:eastAsia="lv-LV"/>
        </w:rPr>
        <w:t>Tehniskā specifikācija – tehniskais piedāvājums</w:t>
      </w:r>
      <w:r w:rsidR="005B4509" w:rsidRPr="00EF67D9">
        <w:rPr>
          <w:rFonts w:ascii="Times New Roman" w:eastAsia="Times New Roman" w:hAnsi="Times New Roman" w:cs="Times New Roman"/>
          <w:sz w:val="24"/>
          <w:szCs w:val="24"/>
          <w:lang w:eastAsia="lv-LV"/>
        </w:rPr>
        <w:t>”</w:t>
      </w:r>
      <w:r w:rsidR="00391ADB" w:rsidRPr="00EF67D9">
        <w:t xml:space="preserve"> </w:t>
      </w:r>
      <w:r w:rsidR="00391ADB" w:rsidRPr="004D102D">
        <w:rPr>
          <w:rFonts w:ascii="Times New Roman" w:eastAsia="Times New Roman" w:hAnsi="Times New Roman" w:cs="Times New Roman"/>
          <w:sz w:val="24"/>
          <w:szCs w:val="24"/>
          <w:highlight w:val="lightGray"/>
          <w:lang w:eastAsia="lv-LV"/>
        </w:rPr>
        <w:t>(atsevišķs fails)</w:t>
      </w:r>
      <w:r w:rsidR="00417EBE" w:rsidRPr="00EF67D9">
        <w:rPr>
          <w:rFonts w:ascii="Times New Roman" w:eastAsia="Times New Roman" w:hAnsi="Times New Roman" w:cs="Times New Roman"/>
          <w:sz w:val="24"/>
          <w:szCs w:val="24"/>
          <w:lang w:eastAsia="lv-LV"/>
        </w:rPr>
        <w:t>;</w:t>
      </w:r>
      <w:r w:rsidRPr="00EF67D9">
        <w:rPr>
          <w:rFonts w:ascii="Times New Roman" w:eastAsia="Times New Roman" w:hAnsi="Times New Roman" w:cs="Times New Roman"/>
          <w:sz w:val="24"/>
          <w:szCs w:val="24"/>
          <w:lang w:eastAsia="lv-LV"/>
        </w:rPr>
        <w:t xml:space="preserve"> </w:t>
      </w:r>
    </w:p>
    <w:p w14:paraId="5E3353E2" w14:textId="230AACBF" w:rsidR="00C8765C" w:rsidRPr="00EF67D9" w:rsidRDefault="00C8765C" w:rsidP="00F03002">
      <w:pPr>
        <w:numPr>
          <w:ilvl w:val="1"/>
          <w:numId w:val="1"/>
        </w:numPr>
        <w:tabs>
          <w:tab w:val="clear" w:pos="574"/>
          <w:tab w:val="left" w:pos="567"/>
        </w:tabs>
        <w:spacing w:after="0" w:line="240" w:lineRule="auto"/>
        <w:ind w:left="0" w:firstLine="0"/>
        <w:jc w:val="both"/>
        <w:rPr>
          <w:rFonts w:ascii="Times New Roman" w:eastAsia="Times New Roman" w:hAnsi="Times New Roman" w:cs="Times New Roman"/>
          <w:sz w:val="24"/>
          <w:szCs w:val="24"/>
          <w:lang w:eastAsia="lv-LV"/>
        </w:rPr>
      </w:pPr>
      <w:r w:rsidRPr="00EF67D9">
        <w:rPr>
          <w:rFonts w:ascii="Times New Roman" w:eastAsia="Times New Roman" w:hAnsi="Times New Roman" w:cs="Times New Roman"/>
          <w:sz w:val="24"/>
          <w:szCs w:val="24"/>
          <w:lang w:eastAsia="lv-LV"/>
        </w:rPr>
        <w:t>2. pielikums</w:t>
      </w:r>
      <w:r w:rsidR="005B4509" w:rsidRPr="00EF67D9">
        <w:rPr>
          <w:rFonts w:ascii="Times New Roman" w:eastAsia="Times New Roman" w:hAnsi="Times New Roman" w:cs="Times New Roman"/>
          <w:sz w:val="24"/>
          <w:szCs w:val="24"/>
          <w:lang w:eastAsia="lv-LV"/>
        </w:rPr>
        <w:t xml:space="preserve"> “Pretendenta pieteikums”</w:t>
      </w:r>
      <w:r w:rsidR="00417EBE" w:rsidRPr="00EF67D9">
        <w:rPr>
          <w:rFonts w:ascii="Times New Roman" w:eastAsia="Times New Roman" w:hAnsi="Times New Roman" w:cs="Times New Roman"/>
          <w:sz w:val="24"/>
          <w:szCs w:val="24"/>
          <w:lang w:eastAsia="lv-LV"/>
        </w:rPr>
        <w:t>;</w:t>
      </w:r>
      <w:r w:rsidRPr="00EF67D9">
        <w:rPr>
          <w:rFonts w:ascii="Times New Roman" w:eastAsia="Times New Roman" w:hAnsi="Times New Roman" w:cs="Times New Roman"/>
          <w:sz w:val="24"/>
          <w:szCs w:val="24"/>
          <w:lang w:eastAsia="lv-LV"/>
        </w:rPr>
        <w:t xml:space="preserve"> </w:t>
      </w:r>
    </w:p>
    <w:p w14:paraId="5006D32E" w14:textId="2C4867AF" w:rsidR="00E81B4E" w:rsidRPr="00EF67D9" w:rsidRDefault="00E81B4E" w:rsidP="00F03002">
      <w:pPr>
        <w:numPr>
          <w:ilvl w:val="1"/>
          <w:numId w:val="1"/>
        </w:numPr>
        <w:tabs>
          <w:tab w:val="clear" w:pos="574"/>
          <w:tab w:val="left" w:pos="567"/>
        </w:tabs>
        <w:spacing w:after="0" w:line="240" w:lineRule="auto"/>
        <w:ind w:left="0" w:firstLine="0"/>
        <w:jc w:val="both"/>
        <w:rPr>
          <w:rFonts w:ascii="Times New Roman" w:eastAsia="Times New Roman" w:hAnsi="Times New Roman" w:cs="Times New Roman"/>
          <w:sz w:val="24"/>
          <w:szCs w:val="24"/>
          <w:lang w:eastAsia="lv-LV"/>
        </w:rPr>
      </w:pPr>
      <w:r w:rsidRPr="00EF67D9">
        <w:rPr>
          <w:rFonts w:ascii="Times New Roman" w:eastAsia="Times New Roman" w:hAnsi="Times New Roman" w:cs="Times New Roman"/>
          <w:sz w:val="24"/>
          <w:szCs w:val="24"/>
          <w:lang w:eastAsia="lv-LV"/>
        </w:rPr>
        <w:t>3. pielikums “Pretendenta pieredzes apliecinājums”;</w:t>
      </w:r>
    </w:p>
    <w:p w14:paraId="258C3018" w14:textId="07E5121A" w:rsidR="00455ACA" w:rsidRPr="00EF67D9" w:rsidRDefault="00E420C6" w:rsidP="00F03002">
      <w:pPr>
        <w:numPr>
          <w:ilvl w:val="1"/>
          <w:numId w:val="1"/>
        </w:numPr>
        <w:tabs>
          <w:tab w:val="clear" w:pos="574"/>
          <w:tab w:val="left" w:pos="567"/>
        </w:tabs>
        <w:spacing w:after="0" w:line="240" w:lineRule="auto"/>
        <w:ind w:left="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r w:rsidR="00455ACA" w:rsidRPr="00EF67D9">
        <w:rPr>
          <w:rFonts w:ascii="Times New Roman" w:eastAsia="Times New Roman" w:hAnsi="Times New Roman" w:cs="Times New Roman"/>
          <w:sz w:val="24"/>
          <w:szCs w:val="24"/>
          <w:lang w:eastAsia="lv-LV"/>
        </w:rPr>
        <w:t>.</w:t>
      </w:r>
      <w:r w:rsidR="00E81B4E" w:rsidRPr="00EF67D9">
        <w:rPr>
          <w:rFonts w:ascii="Times New Roman" w:eastAsia="Times New Roman" w:hAnsi="Times New Roman" w:cs="Times New Roman"/>
          <w:sz w:val="24"/>
          <w:szCs w:val="24"/>
          <w:lang w:eastAsia="lv-LV"/>
        </w:rPr>
        <w:t xml:space="preserve"> </w:t>
      </w:r>
      <w:r w:rsidR="00455ACA" w:rsidRPr="00EF67D9">
        <w:rPr>
          <w:rFonts w:ascii="Times New Roman" w:eastAsia="Times New Roman" w:hAnsi="Times New Roman" w:cs="Times New Roman"/>
          <w:sz w:val="24"/>
          <w:szCs w:val="24"/>
          <w:lang w:eastAsia="lv-LV"/>
        </w:rPr>
        <w:t xml:space="preserve">pielikums </w:t>
      </w:r>
      <w:r w:rsidR="005B4509" w:rsidRPr="00EF67D9">
        <w:rPr>
          <w:rFonts w:ascii="Times New Roman" w:eastAsia="Times New Roman" w:hAnsi="Times New Roman" w:cs="Times New Roman"/>
          <w:sz w:val="24"/>
          <w:szCs w:val="24"/>
          <w:lang w:eastAsia="lv-LV"/>
        </w:rPr>
        <w:t>„Pretendenta finanšu piedāvājums”</w:t>
      </w:r>
      <w:r w:rsidR="00391ADB" w:rsidRPr="00EF67D9">
        <w:rPr>
          <w:rFonts w:ascii="Times New Roman" w:eastAsia="Times New Roman" w:hAnsi="Times New Roman" w:cs="Times New Roman"/>
          <w:sz w:val="24"/>
          <w:szCs w:val="24"/>
          <w:lang w:eastAsia="lv-LV"/>
        </w:rPr>
        <w:t xml:space="preserve"> </w:t>
      </w:r>
      <w:r w:rsidR="00391ADB" w:rsidRPr="004D102D">
        <w:rPr>
          <w:rFonts w:ascii="Times New Roman" w:eastAsia="Times New Roman" w:hAnsi="Times New Roman" w:cs="Times New Roman"/>
          <w:sz w:val="24"/>
          <w:szCs w:val="24"/>
          <w:highlight w:val="lightGray"/>
          <w:lang w:eastAsia="lv-LV"/>
        </w:rPr>
        <w:t>(atsevišķs fails)</w:t>
      </w:r>
      <w:r w:rsidR="00215F34" w:rsidRPr="00EF67D9">
        <w:rPr>
          <w:rFonts w:ascii="Times New Roman" w:eastAsia="Times New Roman" w:hAnsi="Times New Roman" w:cs="Times New Roman"/>
          <w:sz w:val="24"/>
          <w:szCs w:val="24"/>
          <w:lang w:eastAsia="lv-LV"/>
        </w:rPr>
        <w:t>;</w:t>
      </w:r>
    </w:p>
    <w:p w14:paraId="52A014DD" w14:textId="289E6A5F" w:rsidR="00455ACA" w:rsidRPr="00EF67D9" w:rsidRDefault="00E420C6" w:rsidP="00F03002">
      <w:pPr>
        <w:numPr>
          <w:ilvl w:val="1"/>
          <w:numId w:val="1"/>
        </w:numPr>
        <w:tabs>
          <w:tab w:val="clear" w:pos="574"/>
          <w:tab w:val="left" w:pos="567"/>
        </w:tabs>
        <w:spacing w:after="0" w:line="240" w:lineRule="auto"/>
        <w:ind w:left="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455ACA" w:rsidRPr="00EF67D9">
        <w:rPr>
          <w:rFonts w:ascii="Times New Roman" w:eastAsia="Times New Roman" w:hAnsi="Times New Roman" w:cs="Times New Roman"/>
          <w:sz w:val="24"/>
          <w:szCs w:val="24"/>
          <w:lang w:eastAsia="lv-LV"/>
        </w:rPr>
        <w:t>. pielikums “Līguma projekts”</w:t>
      </w:r>
      <w:r w:rsidR="00215F34" w:rsidRPr="00EF67D9">
        <w:rPr>
          <w:rFonts w:ascii="Times New Roman" w:eastAsia="Times New Roman" w:hAnsi="Times New Roman" w:cs="Times New Roman"/>
          <w:sz w:val="24"/>
          <w:szCs w:val="24"/>
          <w:lang w:eastAsia="lv-LV"/>
        </w:rPr>
        <w:t>.</w:t>
      </w:r>
    </w:p>
    <w:p w14:paraId="4C6FE68A" w14:textId="77777777" w:rsidR="00F03002" w:rsidRDefault="00F03002" w:rsidP="00F03002">
      <w:pPr>
        <w:tabs>
          <w:tab w:val="left" w:pos="567"/>
        </w:tabs>
        <w:spacing w:after="0" w:line="240" w:lineRule="auto"/>
        <w:jc w:val="both"/>
        <w:rPr>
          <w:rFonts w:ascii="Times New Roman" w:eastAsia="Times New Roman" w:hAnsi="Times New Roman" w:cs="Times New Roman"/>
          <w:sz w:val="24"/>
          <w:szCs w:val="24"/>
          <w:lang w:eastAsia="lv-LV"/>
        </w:rPr>
      </w:pPr>
    </w:p>
    <w:p w14:paraId="634F3A9D" w14:textId="77777777" w:rsidR="00E420C6" w:rsidRDefault="00E420C6" w:rsidP="00F03002">
      <w:pPr>
        <w:tabs>
          <w:tab w:val="left" w:pos="567"/>
        </w:tabs>
        <w:spacing w:after="0" w:line="240" w:lineRule="auto"/>
        <w:jc w:val="both"/>
        <w:rPr>
          <w:rFonts w:ascii="Times New Roman" w:eastAsia="Times New Roman" w:hAnsi="Times New Roman" w:cs="Times New Roman"/>
          <w:sz w:val="24"/>
          <w:szCs w:val="24"/>
          <w:lang w:eastAsia="lv-LV"/>
        </w:rPr>
      </w:pPr>
    </w:p>
    <w:p w14:paraId="1CE4F371" w14:textId="77777777" w:rsidR="00E420C6" w:rsidRPr="00F03002" w:rsidRDefault="00E420C6" w:rsidP="00F03002">
      <w:pPr>
        <w:tabs>
          <w:tab w:val="left" w:pos="567"/>
        </w:tabs>
        <w:spacing w:after="0" w:line="240" w:lineRule="auto"/>
        <w:jc w:val="both"/>
        <w:rPr>
          <w:rFonts w:ascii="Times New Roman" w:eastAsia="Times New Roman" w:hAnsi="Times New Roman" w:cs="Times New Roman"/>
          <w:sz w:val="24"/>
          <w:szCs w:val="24"/>
          <w:lang w:eastAsia="lv-LV"/>
        </w:rPr>
      </w:pPr>
    </w:p>
    <w:tbl>
      <w:tblPr>
        <w:tblW w:w="0" w:type="auto"/>
        <w:tblLook w:val="04A0" w:firstRow="1" w:lastRow="0" w:firstColumn="1" w:lastColumn="0" w:noHBand="0" w:noVBand="1"/>
      </w:tblPr>
      <w:tblGrid>
        <w:gridCol w:w="4809"/>
        <w:gridCol w:w="4761"/>
      </w:tblGrid>
      <w:tr w:rsidR="00C8765C" w:rsidRPr="00F03002" w14:paraId="360F8547" w14:textId="77777777" w:rsidTr="00C8765C">
        <w:tc>
          <w:tcPr>
            <w:tcW w:w="5058" w:type="dxa"/>
          </w:tcPr>
          <w:p w14:paraId="35D4A7F6" w14:textId="77777777" w:rsidR="00C8765C" w:rsidRPr="00F03002" w:rsidRDefault="00C8765C" w:rsidP="00F03002">
            <w:pPr>
              <w:suppressAutoHyphens/>
              <w:spacing w:after="0" w:line="240" w:lineRule="auto"/>
              <w:jc w:val="both"/>
              <w:rPr>
                <w:rFonts w:ascii="Times New Roman" w:eastAsia="Times New Roman" w:hAnsi="Times New Roman" w:cs="Times New Roman"/>
                <w:sz w:val="24"/>
                <w:szCs w:val="24"/>
                <w:lang w:eastAsia="ar-SA"/>
              </w:rPr>
            </w:pPr>
            <w:bookmarkStart w:id="13" w:name="_Hlk110000125"/>
            <w:r w:rsidRPr="00F03002">
              <w:rPr>
                <w:rFonts w:ascii="Times New Roman" w:eastAsia="Times New Roman" w:hAnsi="Times New Roman" w:cs="Times New Roman"/>
                <w:sz w:val="24"/>
                <w:szCs w:val="24"/>
                <w:lang w:eastAsia="ar-SA"/>
              </w:rPr>
              <w:t>Iepirkuma komisijas priekšsēdētāja</w:t>
            </w:r>
          </w:p>
        </w:tc>
        <w:tc>
          <w:tcPr>
            <w:tcW w:w="5058" w:type="dxa"/>
          </w:tcPr>
          <w:p w14:paraId="3A3C4AD4" w14:textId="0305F3F1" w:rsidR="00C8765C" w:rsidRPr="00F03002" w:rsidRDefault="00741F51" w:rsidP="00F03002">
            <w:pPr>
              <w:suppressAutoHyphens/>
              <w:spacing w:after="0" w:line="240" w:lineRule="auto"/>
              <w:ind w:hanging="360"/>
              <w:jc w:val="righ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I. Krūmiņa</w:t>
            </w:r>
          </w:p>
        </w:tc>
      </w:tr>
      <w:tr w:rsidR="00C8765C" w:rsidRPr="00F03002" w14:paraId="17C64144" w14:textId="77777777" w:rsidTr="00C8765C">
        <w:trPr>
          <w:trHeight w:val="851"/>
        </w:trPr>
        <w:tc>
          <w:tcPr>
            <w:tcW w:w="5058" w:type="dxa"/>
          </w:tcPr>
          <w:p w14:paraId="0C78BB9B" w14:textId="77777777" w:rsidR="00C8765C" w:rsidRPr="00F03002" w:rsidRDefault="00C8765C" w:rsidP="00F03002">
            <w:pPr>
              <w:spacing w:after="0" w:line="240" w:lineRule="auto"/>
              <w:jc w:val="both"/>
              <w:rPr>
                <w:rFonts w:ascii="Times New Roman" w:eastAsia="Times New Roman" w:hAnsi="Times New Roman" w:cs="Times New Roman"/>
                <w:sz w:val="24"/>
                <w:szCs w:val="24"/>
              </w:rPr>
            </w:pPr>
          </w:p>
          <w:p w14:paraId="0EC1CF60" w14:textId="5078FE13" w:rsidR="00A0131B" w:rsidRPr="00F03002" w:rsidRDefault="00DC6C3D" w:rsidP="00F0300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Forande</w:t>
            </w:r>
            <w:r w:rsidR="00A0131B">
              <w:rPr>
                <w:rFonts w:ascii="Times New Roman" w:eastAsia="Times New Roman" w:hAnsi="Times New Roman" w:cs="Times New Roman"/>
                <w:sz w:val="24"/>
                <w:szCs w:val="24"/>
              </w:rPr>
              <w:t xml:space="preserve"> </w:t>
            </w:r>
            <w:r w:rsidR="00A0131B" w:rsidRPr="00A0131B">
              <w:rPr>
                <w:rFonts w:ascii="Times New Roman" w:eastAsia="Times New Roman" w:hAnsi="Times New Roman" w:cs="Times New Roman"/>
                <w:sz w:val="24"/>
                <w:szCs w:val="24"/>
              </w:rPr>
              <w:t>67</w:t>
            </w:r>
            <w:r>
              <w:rPr>
                <w:rFonts w:ascii="Times New Roman" w:eastAsia="Times New Roman" w:hAnsi="Times New Roman" w:cs="Times New Roman"/>
                <w:sz w:val="24"/>
                <w:szCs w:val="24"/>
              </w:rPr>
              <w:t>037956</w:t>
            </w:r>
          </w:p>
        </w:tc>
        <w:tc>
          <w:tcPr>
            <w:tcW w:w="5058" w:type="dxa"/>
          </w:tcPr>
          <w:p w14:paraId="3C3D53D7" w14:textId="77777777" w:rsidR="00C8765C" w:rsidRPr="00F03002" w:rsidRDefault="00C8765C" w:rsidP="00F03002">
            <w:pPr>
              <w:suppressAutoHyphens/>
              <w:spacing w:after="0" w:line="240" w:lineRule="auto"/>
              <w:jc w:val="both"/>
              <w:rPr>
                <w:rFonts w:ascii="Times New Roman" w:eastAsia="Times New Roman" w:hAnsi="Times New Roman" w:cs="Times New Roman"/>
                <w:sz w:val="24"/>
                <w:szCs w:val="24"/>
                <w:lang w:eastAsia="ar-SA"/>
              </w:rPr>
            </w:pPr>
          </w:p>
        </w:tc>
      </w:tr>
      <w:bookmarkEnd w:id="13"/>
    </w:tbl>
    <w:p w14:paraId="5F97D6BE" w14:textId="77777777" w:rsidR="00C8765C" w:rsidRPr="00AA470D" w:rsidRDefault="00C8765C" w:rsidP="00F03002">
      <w:pPr>
        <w:shd w:val="clear" w:color="auto" w:fill="FFFFFF"/>
        <w:spacing w:after="0" w:line="240" w:lineRule="auto"/>
        <w:jc w:val="right"/>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br w:type="page"/>
      </w:r>
      <w:r w:rsidRPr="00AA470D">
        <w:rPr>
          <w:rFonts w:ascii="Times New Roman" w:eastAsia="Times New Roman" w:hAnsi="Times New Roman" w:cs="Times New Roman"/>
          <w:b/>
          <w:bCs/>
          <w:sz w:val="24"/>
          <w:szCs w:val="24"/>
          <w:lang w:eastAsia="lv-LV"/>
        </w:rPr>
        <w:lastRenderedPageBreak/>
        <w:t>1.pielikums</w:t>
      </w:r>
      <w:r w:rsidRPr="00AA470D">
        <w:rPr>
          <w:rFonts w:ascii="Times New Roman" w:eastAsia="Times New Roman" w:hAnsi="Times New Roman" w:cs="Times New Roman"/>
          <w:sz w:val="24"/>
          <w:szCs w:val="24"/>
          <w:lang w:eastAsia="lv-LV"/>
        </w:rPr>
        <w:t xml:space="preserve"> pie iepirkuma</w:t>
      </w:r>
    </w:p>
    <w:p w14:paraId="5F162ED5" w14:textId="3019EF02" w:rsidR="00C8765C" w:rsidRDefault="00C8765C" w:rsidP="00F03002">
      <w:pPr>
        <w:shd w:val="clear" w:color="auto" w:fill="FFFFFF"/>
        <w:spacing w:after="0" w:line="240" w:lineRule="auto"/>
        <w:jc w:val="right"/>
        <w:rPr>
          <w:rFonts w:ascii="Times New Roman" w:eastAsia="Times New Roman" w:hAnsi="Times New Roman" w:cs="Times New Roman"/>
          <w:sz w:val="24"/>
          <w:szCs w:val="24"/>
          <w:lang w:eastAsia="lv-LV"/>
        </w:rPr>
      </w:pPr>
      <w:r w:rsidRPr="00AA470D">
        <w:rPr>
          <w:rFonts w:ascii="Times New Roman" w:eastAsia="Times New Roman" w:hAnsi="Times New Roman" w:cs="Times New Roman"/>
          <w:sz w:val="24"/>
          <w:szCs w:val="24"/>
          <w:lang w:eastAsia="lv-LV"/>
        </w:rPr>
        <w:t xml:space="preserve">Nr. </w:t>
      </w:r>
      <w:r w:rsidR="00EF6B70" w:rsidRPr="00AA470D">
        <w:rPr>
          <w:rFonts w:ascii="Times New Roman" w:eastAsia="Times New Roman" w:hAnsi="Times New Roman" w:cs="Times New Roman"/>
          <w:sz w:val="24"/>
          <w:szCs w:val="24"/>
          <w:lang w:eastAsia="lv-LV"/>
        </w:rPr>
        <w:t xml:space="preserve">RVPIKSD </w:t>
      </w:r>
      <w:r w:rsidR="009806BA">
        <w:rPr>
          <w:rFonts w:ascii="Times New Roman" w:eastAsia="Times New Roman" w:hAnsi="Times New Roman" w:cs="Times New Roman"/>
          <w:sz w:val="24"/>
          <w:szCs w:val="24"/>
          <w:lang w:eastAsia="lv-LV"/>
        </w:rPr>
        <w:t>2024/23</w:t>
      </w:r>
      <w:r w:rsidRPr="00AA470D">
        <w:rPr>
          <w:rFonts w:ascii="Times New Roman" w:eastAsia="Times New Roman" w:hAnsi="Times New Roman" w:cs="Times New Roman"/>
          <w:sz w:val="24"/>
          <w:szCs w:val="24"/>
          <w:lang w:eastAsia="lv-LV"/>
        </w:rPr>
        <w:t xml:space="preserve"> nolikuma</w:t>
      </w:r>
    </w:p>
    <w:p w14:paraId="20628DDB" w14:textId="77777777" w:rsidR="00E420C6" w:rsidRDefault="00E420C6" w:rsidP="00F03002">
      <w:pPr>
        <w:shd w:val="clear" w:color="auto" w:fill="FFFFFF"/>
        <w:spacing w:after="0" w:line="240" w:lineRule="auto"/>
        <w:jc w:val="right"/>
        <w:rPr>
          <w:rFonts w:ascii="Times New Roman" w:eastAsia="Times New Roman" w:hAnsi="Times New Roman" w:cs="Times New Roman"/>
          <w:sz w:val="24"/>
          <w:szCs w:val="24"/>
          <w:lang w:eastAsia="lv-LV"/>
        </w:rPr>
      </w:pPr>
    </w:p>
    <w:p w14:paraId="559951EC" w14:textId="77777777" w:rsidR="00E420C6" w:rsidRPr="00AA470D" w:rsidRDefault="00E420C6" w:rsidP="00F03002">
      <w:pPr>
        <w:shd w:val="clear" w:color="auto" w:fill="FFFFFF"/>
        <w:spacing w:after="0" w:line="240" w:lineRule="auto"/>
        <w:jc w:val="right"/>
        <w:rPr>
          <w:rFonts w:ascii="Times New Roman" w:eastAsia="Times New Roman" w:hAnsi="Times New Roman" w:cs="Times New Roman"/>
          <w:sz w:val="24"/>
          <w:szCs w:val="24"/>
          <w:lang w:eastAsia="lv-LV"/>
        </w:rPr>
      </w:pPr>
    </w:p>
    <w:p w14:paraId="710F8C39" w14:textId="288755BF" w:rsidR="00C8765C" w:rsidRDefault="00C8765C" w:rsidP="00F03002">
      <w:pPr>
        <w:shd w:val="clear" w:color="auto" w:fill="FFFFFF"/>
        <w:spacing w:after="0" w:line="240" w:lineRule="auto"/>
        <w:ind w:right="44"/>
        <w:jc w:val="center"/>
        <w:rPr>
          <w:rFonts w:ascii="Times New Roman" w:eastAsia="Times New Roman" w:hAnsi="Times New Roman" w:cs="Times New Roman"/>
          <w:b/>
          <w:sz w:val="24"/>
          <w:szCs w:val="24"/>
          <w:lang w:eastAsia="lv-LV"/>
        </w:rPr>
      </w:pPr>
      <w:bookmarkStart w:id="14" w:name="_Hlk138152178"/>
      <w:r w:rsidRPr="00AA470D">
        <w:rPr>
          <w:rFonts w:ascii="Times New Roman" w:eastAsia="Times New Roman" w:hAnsi="Times New Roman" w:cs="Times New Roman"/>
          <w:b/>
          <w:sz w:val="24"/>
          <w:szCs w:val="24"/>
          <w:lang w:eastAsia="lv-LV"/>
        </w:rPr>
        <w:t>TEHNISKĀ SPECIFIKĀCIJA</w:t>
      </w:r>
      <w:r w:rsidR="00AA470D" w:rsidRPr="00AA470D">
        <w:rPr>
          <w:rFonts w:ascii="Times New Roman" w:eastAsia="Times New Roman" w:hAnsi="Times New Roman" w:cs="Times New Roman"/>
          <w:b/>
          <w:sz w:val="24"/>
          <w:szCs w:val="24"/>
          <w:lang w:eastAsia="lv-LV"/>
        </w:rPr>
        <w:t> – TEHNISKAIS PIEDĀVĀJUMS</w:t>
      </w:r>
    </w:p>
    <w:p w14:paraId="2CAEECB2" w14:textId="327169DA" w:rsidR="00391ADB" w:rsidRDefault="00391ADB" w:rsidP="00F03002">
      <w:pPr>
        <w:shd w:val="clear" w:color="auto" w:fill="FFFFFF"/>
        <w:spacing w:after="0" w:line="240" w:lineRule="auto"/>
        <w:ind w:right="44"/>
        <w:jc w:val="center"/>
        <w:rPr>
          <w:rFonts w:ascii="Times New Roman" w:eastAsia="Times New Roman" w:hAnsi="Times New Roman" w:cs="Times New Roman"/>
          <w:b/>
          <w:i/>
          <w:iCs/>
          <w:color w:val="FF0000"/>
          <w:sz w:val="24"/>
          <w:szCs w:val="24"/>
          <w:lang w:eastAsia="lv-LV"/>
        </w:rPr>
      </w:pPr>
      <w:bookmarkStart w:id="15" w:name="_Hlk175046125"/>
      <w:r w:rsidRPr="004D102D">
        <w:rPr>
          <w:rFonts w:ascii="Times New Roman" w:eastAsia="Times New Roman" w:hAnsi="Times New Roman" w:cs="Times New Roman"/>
          <w:b/>
          <w:i/>
          <w:iCs/>
          <w:color w:val="FF0000"/>
          <w:sz w:val="24"/>
          <w:szCs w:val="24"/>
          <w:highlight w:val="lightGray"/>
          <w:lang w:eastAsia="lv-LV"/>
        </w:rPr>
        <w:t>(atsevišķā failā)</w:t>
      </w:r>
    </w:p>
    <w:p w14:paraId="50773F49" w14:textId="77777777" w:rsidR="00EF67D9" w:rsidRDefault="00EF67D9" w:rsidP="00F03002">
      <w:pPr>
        <w:shd w:val="clear" w:color="auto" w:fill="FFFFFF"/>
        <w:spacing w:after="0" w:line="240" w:lineRule="auto"/>
        <w:ind w:right="44"/>
        <w:jc w:val="center"/>
        <w:rPr>
          <w:rFonts w:ascii="Times New Roman" w:eastAsia="Times New Roman" w:hAnsi="Times New Roman" w:cs="Times New Roman"/>
          <w:b/>
          <w:i/>
          <w:iCs/>
          <w:color w:val="FF0000"/>
          <w:sz w:val="24"/>
          <w:szCs w:val="24"/>
          <w:lang w:eastAsia="lv-LV"/>
        </w:rPr>
      </w:pPr>
    </w:p>
    <w:p w14:paraId="2F8E3F3F" w14:textId="60B74F40" w:rsidR="00EF67D9" w:rsidRDefault="00EF67D9">
      <w:pPr>
        <w:rPr>
          <w:rFonts w:ascii="Times New Roman" w:eastAsia="Times New Roman" w:hAnsi="Times New Roman" w:cs="Times New Roman"/>
          <w:b/>
          <w:i/>
          <w:iCs/>
          <w:color w:val="FF0000"/>
          <w:sz w:val="24"/>
          <w:szCs w:val="24"/>
          <w:highlight w:val="yellow"/>
          <w:lang w:eastAsia="lv-LV"/>
        </w:rPr>
      </w:pPr>
      <w:r>
        <w:rPr>
          <w:rFonts w:ascii="Times New Roman" w:eastAsia="Times New Roman" w:hAnsi="Times New Roman" w:cs="Times New Roman"/>
          <w:b/>
          <w:i/>
          <w:iCs/>
          <w:color w:val="FF0000"/>
          <w:sz w:val="24"/>
          <w:szCs w:val="24"/>
          <w:highlight w:val="yellow"/>
          <w:lang w:eastAsia="lv-LV"/>
        </w:rPr>
        <w:br w:type="page"/>
      </w:r>
    </w:p>
    <w:p w14:paraId="7890273B" w14:textId="5044AED0" w:rsidR="00C8765C" w:rsidRPr="008D1483" w:rsidRDefault="00C8765C" w:rsidP="00F03002">
      <w:pPr>
        <w:spacing w:after="0" w:line="240" w:lineRule="auto"/>
        <w:jc w:val="right"/>
        <w:rPr>
          <w:rFonts w:ascii="Times New Roman" w:eastAsia="Times New Roman" w:hAnsi="Times New Roman" w:cs="Times New Roman"/>
          <w:sz w:val="24"/>
          <w:szCs w:val="24"/>
          <w:lang w:eastAsia="lv-LV"/>
        </w:rPr>
      </w:pPr>
      <w:bookmarkStart w:id="16" w:name="_Hlk110264132"/>
      <w:bookmarkEnd w:id="14"/>
      <w:bookmarkEnd w:id="15"/>
      <w:r w:rsidRPr="008D1483">
        <w:rPr>
          <w:rFonts w:ascii="Times New Roman" w:eastAsia="Times New Roman" w:hAnsi="Times New Roman" w:cs="Times New Roman"/>
          <w:b/>
          <w:bCs/>
          <w:sz w:val="24"/>
          <w:szCs w:val="24"/>
          <w:lang w:eastAsia="lv-LV"/>
        </w:rPr>
        <w:lastRenderedPageBreak/>
        <w:t>2.pielikums</w:t>
      </w:r>
      <w:r w:rsidRPr="008D1483">
        <w:rPr>
          <w:rFonts w:ascii="Times New Roman" w:eastAsia="Times New Roman" w:hAnsi="Times New Roman" w:cs="Times New Roman"/>
          <w:sz w:val="24"/>
          <w:szCs w:val="24"/>
          <w:lang w:eastAsia="lv-LV"/>
        </w:rPr>
        <w:t xml:space="preserve"> pie iepirkuma</w:t>
      </w:r>
    </w:p>
    <w:p w14:paraId="4D3DEAA9" w14:textId="1915D2A0" w:rsidR="00C8765C" w:rsidRPr="008D1483" w:rsidRDefault="00C8765C" w:rsidP="00F03002">
      <w:pPr>
        <w:spacing w:after="0" w:line="240" w:lineRule="auto"/>
        <w:jc w:val="right"/>
        <w:rPr>
          <w:rFonts w:ascii="Times New Roman" w:eastAsia="Times New Roman" w:hAnsi="Times New Roman" w:cs="Times New Roman"/>
          <w:sz w:val="24"/>
          <w:szCs w:val="24"/>
          <w:lang w:eastAsia="lv-LV"/>
        </w:rPr>
      </w:pPr>
      <w:r w:rsidRPr="008D1483">
        <w:rPr>
          <w:rFonts w:ascii="Times New Roman" w:eastAsia="Times New Roman" w:hAnsi="Times New Roman" w:cs="Times New Roman"/>
          <w:sz w:val="24"/>
          <w:szCs w:val="24"/>
          <w:lang w:eastAsia="lv-LV"/>
        </w:rPr>
        <w:t xml:space="preserve">Nr. </w:t>
      </w:r>
      <w:r w:rsidR="00EF6B70" w:rsidRPr="008D1483">
        <w:rPr>
          <w:rFonts w:ascii="Times New Roman" w:eastAsia="Times New Roman" w:hAnsi="Times New Roman" w:cs="Times New Roman"/>
          <w:sz w:val="24"/>
          <w:szCs w:val="24"/>
          <w:lang w:eastAsia="lv-LV"/>
        </w:rPr>
        <w:t xml:space="preserve">RVPIKSD </w:t>
      </w:r>
      <w:r w:rsidR="009806BA">
        <w:rPr>
          <w:rFonts w:ascii="Times New Roman" w:eastAsia="Times New Roman" w:hAnsi="Times New Roman" w:cs="Times New Roman"/>
          <w:sz w:val="24"/>
          <w:szCs w:val="24"/>
          <w:lang w:eastAsia="lv-LV"/>
        </w:rPr>
        <w:t>2024/23</w:t>
      </w:r>
      <w:r w:rsidRPr="008D1483">
        <w:rPr>
          <w:rFonts w:ascii="Times New Roman" w:eastAsia="Times New Roman" w:hAnsi="Times New Roman" w:cs="Times New Roman"/>
          <w:sz w:val="24"/>
          <w:szCs w:val="24"/>
          <w:lang w:eastAsia="lv-LV"/>
        </w:rPr>
        <w:t xml:space="preserve"> nolikuma</w:t>
      </w:r>
    </w:p>
    <w:bookmarkEnd w:id="16"/>
    <w:p w14:paraId="07AB9382" w14:textId="77777777" w:rsidR="00E420C6" w:rsidRPr="008D1483" w:rsidRDefault="00E420C6" w:rsidP="00F03002">
      <w:pPr>
        <w:spacing w:after="0" w:line="240" w:lineRule="auto"/>
        <w:jc w:val="right"/>
        <w:rPr>
          <w:rFonts w:ascii="Times New Roman" w:eastAsia="Times New Roman" w:hAnsi="Times New Roman" w:cs="Times New Roman"/>
          <w:i/>
          <w:iCs/>
          <w:sz w:val="24"/>
          <w:szCs w:val="24"/>
          <w:lang w:eastAsia="lv-LV"/>
        </w:rPr>
      </w:pPr>
    </w:p>
    <w:p w14:paraId="121278B7" w14:textId="77777777" w:rsidR="00C8765C" w:rsidRPr="008D1483" w:rsidRDefault="00C8765C" w:rsidP="00F03002">
      <w:pPr>
        <w:suppressAutoHyphens/>
        <w:spacing w:after="0" w:line="240" w:lineRule="auto"/>
        <w:jc w:val="center"/>
        <w:rPr>
          <w:rFonts w:ascii="Times New Roman" w:eastAsia="Times New Roman" w:hAnsi="Times New Roman" w:cs="Times New Roman"/>
          <w:b/>
          <w:bCs/>
          <w:sz w:val="24"/>
          <w:szCs w:val="24"/>
          <w:lang w:eastAsia="ar-SA"/>
        </w:rPr>
      </w:pPr>
      <w:r w:rsidRPr="008D1483">
        <w:rPr>
          <w:rFonts w:ascii="Times New Roman" w:eastAsia="Times New Roman" w:hAnsi="Times New Roman" w:cs="Times New Roman"/>
          <w:b/>
          <w:bCs/>
          <w:sz w:val="24"/>
          <w:szCs w:val="24"/>
          <w:lang w:eastAsia="ar-SA"/>
        </w:rPr>
        <w:t>PIETEIKUMS</w:t>
      </w:r>
    </w:p>
    <w:p w14:paraId="69ADC9C9" w14:textId="77777777" w:rsidR="00C8765C" w:rsidRPr="008D1483" w:rsidRDefault="00C8765C" w:rsidP="00F03002">
      <w:pPr>
        <w:suppressAutoHyphens/>
        <w:spacing w:after="0" w:line="240" w:lineRule="auto"/>
        <w:jc w:val="center"/>
        <w:rPr>
          <w:rFonts w:ascii="Times New Roman" w:eastAsia="Times New Roman" w:hAnsi="Times New Roman" w:cs="Times New Roman"/>
          <w:sz w:val="24"/>
          <w:szCs w:val="24"/>
          <w:lang w:eastAsia="ar-SA"/>
        </w:rPr>
      </w:pPr>
      <w:bookmarkStart w:id="17" w:name="_Hlk109987778"/>
      <w:r w:rsidRPr="008D1483">
        <w:rPr>
          <w:rFonts w:ascii="Times New Roman" w:eastAsia="Times New Roman" w:hAnsi="Times New Roman" w:cs="Times New Roman"/>
          <w:sz w:val="24"/>
          <w:szCs w:val="24"/>
          <w:lang w:eastAsia="ar-SA"/>
        </w:rPr>
        <w:t>dalībai iepirkumā</w:t>
      </w:r>
    </w:p>
    <w:p w14:paraId="6B34ADA8" w14:textId="77777777" w:rsidR="008D1483" w:rsidRPr="008D1483" w:rsidRDefault="008D1483" w:rsidP="00F03002">
      <w:pPr>
        <w:suppressAutoHyphens/>
        <w:spacing w:after="0" w:line="240" w:lineRule="auto"/>
        <w:jc w:val="center"/>
        <w:rPr>
          <w:rFonts w:ascii="Times New Roman" w:eastAsia="Times New Roman" w:hAnsi="Times New Roman" w:cs="Times New Roman"/>
          <w:sz w:val="24"/>
          <w:szCs w:val="24"/>
          <w:lang w:eastAsia="ar-SA"/>
        </w:rPr>
      </w:pPr>
    </w:p>
    <w:p w14:paraId="147A42DB" w14:textId="77777777" w:rsidR="008D1483" w:rsidRPr="008D1483" w:rsidRDefault="008D1483" w:rsidP="008D1483">
      <w:pPr>
        <w:spacing w:after="0" w:line="240" w:lineRule="auto"/>
        <w:jc w:val="center"/>
        <w:rPr>
          <w:rFonts w:ascii="Times New Roman" w:eastAsia="Times New Roman" w:hAnsi="Times New Roman" w:cs="Times New Roman"/>
          <w:b/>
          <w:sz w:val="24"/>
          <w:szCs w:val="24"/>
          <w:lang w:eastAsia="lv-LV"/>
        </w:rPr>
      </w:pPr>
      <w:bookmarkStart w:id="18" w:name="_Hlk109988035"/>
      <w:r w:rsidRPr="008D1483">
        <w:rPr>
          <w:rFonts w:ascii="Times New Roman" w:eastAsia="Times New Roman" w:hAnsi="Times New Roman" w:cs="Times New Roman"/>
          <w:b/>
          <w:sz w:val="24"/>
          <w:szCs w:val="24"/>
          <w:lang w:eastAsia="lv-LV"/>
        </w:rPr>
        <w:t>„</w:t>
      </w:r>
      <w:r w:rsidRPr="008D1483">
        <w:t xml:space="preserve"> </w:t>
      </w:r>
      <w:r w:rsidRPr="008D1483">
        <w:rPr>
          <w:rFonts w:ascii="Times New Roman" w:eastAsia="Times New Roman" w:hAnsi="Times New Roman" w:cs="Times New Roman"/>
          <w:b/>
          <w:sz w:val="24"/>
          <w:szCs w:val="24"/>
          <w:lang w:eastAsia="lv-LV"/>
        </w:rPr>
        <w:t>Kvēlspuldžu nomaiņa Rīgas valstspilsētas pašvaldības Izglītības, kultūras un sporta departamenta padotības iestādēs”</w:t>
      </w:r>
    </w:p>
    <w:p w14:paraId="1E4B4F38" w14:textId="6E7F33BE" w:rsidR="00C8765C" w:rsidRDefault="00C8765C" w:rsidP="00F03002">
      <w:pPr>
        <w:suppressAutoHyphens/>
        <w:spacing w:after="0" w:line="240" w:lineRule="auto"/>
        <w:ind w:left="-284"/>
        <w:jc w:val="center"/>
        <w:rPr>
          <w:rFonts w:ascii="Times New Roman" w:eastAsia="Times New Roman" w:hAnsi="Times New Roman" w:cs="Times New Roman"/>
          <w:sz w:val="24"/>
          <w:szCs w:val="24"/>
          <w:lang w:eastAsia="ar-SA"/>
        </w:rPr>
      </w:pPr>
      <w:r w:rsidRPr="008D1483">
        <w:rPr>
          <w:rFonts w:ascii="Times New Roman" w:eastAsia="Times New Roman" w:hAnsi="Times New Roman" w:cs="Times New Roman"/>
          <w:sz w:val="24"/>
          <w:szCs w:val="24"/>
          <w:lang w:eastAsia="ar-SA"/>
        </w:rPr>
        <w:t xml:space="preserve">(iepirkuma identifikācijas numurs </w:t>
      </w:r>
      <w:r w:rsidR="00EF6B70" w:rsidRPr="008D1483">
        <w:rPr>
          <w:rFonts w:ascii="Times New Roman" w:eastAsia="Times New Roman" w:hAnsi="Times New Roman" w:cs="Times New Roman"/>
          <w:sz w:val="24"/>
          <w:szCs w:val="24"/>
          <w:lang w:eastAsia="ar-SA"/>
        </w:rPr>
        <w:t xml:space="preserve">RVPIKSD </w:t>
      </w:r>
      <w:r w:rsidR="009806BA">
        <w:rPr>
          <w:rFonts w:ascii="Times New Roman" w:eastAsia="Times New Roman" w:hAnsi="Times New Roman" w:cs="Times New Roman"/>
          <w:sz w:val="24"/>
          <w:szCs w:val="24"/>
          <w:lang w:eastAsia="ar-SA"/>
        </w:rPr>
        <w:t>2024/23</w:t>
      </w:r>
      <w:r w:rsidRPr="008D1483">
        <w:rPr>
          <w:rFonts w:ascii="Times New Roman" w:eastAsia="Times New Roman" w:hAnsi="Times New Roman" w:cs="Times New Roman"/>
          <w:sz w:val="24"/>
          <w:szCs w:val="24"/>
          <w:lang w:eastAsia="ar-SA"/>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174"/>
        <w:gridCol w:w="5170"/>
      </w:tblGrid>
      <w:tr w:rsidR="00F923B4" w:rsidRPr="00F923B4" w14:paraId="53C681F0" w14:textId="77777777" w:rsidTr="00644CB5">
        <w:tc>
          <w:tcPr>
            <w:tcW w:w="4174" w:type="dxa"/>
          </w:tcPr>
          <w:p w14:paraId="109116B1" w14:textId="77777777" w:rsidR="00DE1A20" w:rsidRPr="00F923B4" w:rsidRDefault="00DE1A20" w:rsidP="00DE1A20">
            <w:pPr>
              <w:suppressAutoHyphens/>
              <w:spacing w:after="0" w:line="240" w:lineRule="auto"/>
              <w:rPr>
                <w:rFonts w:ascii="Times New Roman" w:eastAsia="Calibri" w:hAnsi="Times New Roman" w:cs="Times New Roman"/>
                <w:sz w:val="24"/>
                <w:szCs w:val="24"/>
                <w:lang w:eastAsia="ar-SA"/>
              </w:rPr>
            </w:pPr>
            <w:r w:rsidRPr="00F923B4">
              <w:rPr>
                <w:rFonts w:ascii="Times New Roman" w:eastAsia="Calibri" w:hAnsi="Times New Roman" w:cs="Times New Roman"/>
                <w:sz w:val="24"/>
                <w:szCs w:val="24"/>
                <w:lang w:eastAsia="ar-SA"/>
              </w:rPr>
              <w:t>Nosaukums:</w:t>
            </w:r>
          </w:p>
        </w:tc>
        <w:tc>
          <w:tcPr>
            <w:tcW w:w="5170" w:type="dxa"/>
          </w:tcPr>
          <w:p w14:paraId="2920360E" w14:textId="77777777" w:rsidR="00DE1A20" w:rsidRPr="00F923B4" w:rsidRDefault="00DE1A20" w:rsidP="00DE1A20">
            <w:pPr>
              <w:suppressAutoHyphens/>
              <w:spacing w:after="0" w:line="240" w:lineRule="auto"/>
              <w:rPr>
                <w:rFonts w:ascii="Times New Roman" w:eastAsia="Calibri" w:hAnsi="Times New Roman" w:cs="Times New Roman"/>
                <w:sz w:val="24"/>
                <w:szCs w:val="24"/>
                <w:lang w:eastAsia="ar-SA"/>
              </w:rPr>
            </w:pPr>
          </w:p>
        </w:tc>
      </w:tr>
      <w:tr w:rsidR="00F923B4" w:rsidRPr="00F923B4" w14:paraId="15FF8FAE" w14:textId="77777777" w:rsidTr="00644CB5">
        <w:tc>
          <w:tcPr>
            <w:tcW w:w="4174" w:type="dxa"/>
          </w:tcPr>
          <w:p w14:paraId="0173BFA4" w14:textId="77777777" w:rsidR="00DE1A20" w:rsidRPr="00F923B4" w:rsidRDefault="00DE1A20" w:rsidP="00DE1A20">
            <w:pPr>
              <w:suppressAutoHyphens/>
              <w:spacing w:after="0" w:line="240" w:lineRule="auto"/>
              <w:rPr>
                <w:rFonts w:ascii="Times New Roman" w:eastAsia="Calibri" w:hAnsi="Times New Roman" w:cs="Times New Roman"/>
                <w:sz w:val="24"/>
                <w:szCs w:val="24"/>
                <w:lang w:eastAsia="ar-SA"/>
              </w:rPr>
            </w:pPr>
            <w:r w:rsidRPr="00F923B4">
              <w:rPr>
                <w:rFonts w:ascii="Times New Roman" w:eastAsia="Calibri" w:hAnsi="Times New Roman" w:cs="Times New Roman"/>
                <w:sz w:val="24"/>
                <w:szCs w:val="24"/>
                <w:lang w:eastAsia="ar-SA"/>
              </w:rPr>
              <w:t>Reģistrācijas numurs:</w:t>
            </w:r>
          </w:p>
        </w:tc>
        <w:tc>
          <w:tcPr>
            <w:tcW w:w="5170" w:type="dxa"/>
          </w:tcPr>
          <w:p w14:paraId="508B95D3" w14:textId="77777777" w:rsidR="00DE1A20" w:rsidRPr="00F923B4" w:rsidRDefault="00DE1A20" w:rsidP="00DE1A20">
            <w:pPr>
              <w:suppressAutoHyphens/>
              <w:spacing w:after="0" w:line="240" w:lineRule="auto"/>
              <w:rPr>
                <w:rFonts w:ascii="Times New Roman" w:eastAsia="Calibri" w:hAnsi="Times New Roman" w:cs="Times New Roman"/>
                <w:sz w:val="24"/>
                <w:szCs w:val="24"/>
                <w:lang w:eastAsia="ar-SA"/>
              </w:rPr>
            </w:pPr>
          </w:p>
        </w:tc>
      </w:tr>
      <w:tr w:rsidR="00F923B4" w:rsidRPr="00F923B4" w14:paraId="16F7E9C6" w14:textId="77777777" w:rsidTr="00644CB5">
        <w:tc>
          <w:tcPr>
            <w:tcW w:w="4174" w:type="dxa"/>
          </w:tcPr>
          <w:p w14:paraId="0837C4DB" w14:textId="77777777" w:rsidR="00DE1A20" w:rsidRPr="00F923B4" w:rsidRDefault="00DE1A20" w:rsidP="00DE1A20">
            <w:pPr>
              <w:suppressAutoHyphens/>
              <w:spacing w:after="0" w:line="240" w:lineRule="auto"/>
              <w:rPr>
                <w:rFonts w:ascii="Times New Roman" w:eastAsia="Calibri" w:hAnsi="Times New Roman" w:cs="Times New Roman"/>
                <w:sz w:val="24"/>
                <w:szCs w:val="24"/>
                <w:lang w:eastAsia="ar-SA"/>
              </w:rPr>
            </w:pPr>
            <w:r w:rsidRPr="00F923B4">
              <w:rPr>
                <w:rFonts w:ascii="Times New Roman" w:eastAsia="Calibri" w:hAnsi="Times New Roman" w:cs="Times New Roman"/>
                <w:sz w:val="24"/>
                <w:szCs w:val="24"/>
                <w:lang w:eastAsia="ar-SA"/>
              </w:rPr>
              <w:t>Juridiskā adrese:</w:t>
            </w:r>
          </w:p>
        </w:tc>
        <w:tc>
          <w:tcPr>
            <w:tcW w:w="5170" w:type="dxa"/>
          </w:tcPr>
          <w:p w14:paraId="5E87B357" w14:textId="77777777" w:rsidR="00DE1A20" w:rsidRPr="00F923B4" w:rsidRDefault="00DE1A20" w:rsidP="00DE1A20">
            <w:pPr>
              <w:suppressAutoHyphens/>
              <w:spacing w:after="0" w:line="240" w:lineRule="auto"/>
              <w:rPr>
                <w:rFonts w:ascii="Times New Roman" w:eastAsia="Calibri" w:hAnsi="Times New Roman" w:cs="Times New Roman"/>
                <w:sz w:val="24"/>
                <w:szCs w:val="24"/>
                <w:lang w:eastAsia="ar-SA"/>
              </w:rPr>
            </w:pPr>
          </w:p>
        </w:tc>
      </w:tr>
      <w:tr w:rsidR="00F923B4" w:rsidRPr="00F923B4" w14:paraId="6E750E00" w14:textId="77777777" w:rsidTr="00644CB5">
        <w:tc>
          <w:tcPr>
            <w:tcW w:w="4174" w:type="dxa"/>
          </w:tcPr>
          <w:p w14:paraId="3FD00A40" w14:textId="77777777" w:rsidR="00DE1A20" w:rsidRPr="00F923B4" w:rsidRDefault="00DE1A20" w:rsidP="00DE1A20">
            <w:pPr>
              <w:suppressAutoHyphens/>
              <w:spacing w:after="0" w:line="240" w:lineRule="auto"/>
              <w:rPr>
                <w:rFonts w:ascii="Times New Roman" w:eastAsia="Calibri" w:hAnsi="Times New Roman" w:cs="Times New Roman"/>
                <w:sz w:val="24"/>
                <w:szCs w:val="24"/>
                <w:lang w:eastAsia="ar-SA"/>
              </w:rPr>
            </w:pPr>
            <w:r w:rsidRPr="00F923B4">
              <w:rPr>
                <w:rFonts w:ascii="Times New Roman" w:eastAsia="Calibri" w:hAnsi="Times New Roman" w:cs="Times New Roman"/>
                <w:sz w:val="24"/>
                <w:szCs w:val="24"/>
                <w:lang w:eastAsia="ar-SA"/>
              </w:rPr>
              <w:t>Biroja adrese:</w:t>
            </w:r>
          </w:p>
        </w:tc>
        <w:tc>
          <w:tcPr>
            <w:tcW w:w="5170" w:type="dxa"/>
          </w:tcPr>
          <w:p w14:paraId="2B26115E" w14:textId="77777777" w:rsidR="00DE1A20" w:rsidRPr="00F923B4" w:rsidRDefault="00DE1A20" w:rsidP="00DE1A20">
            <w:pPr>
              <w:suppressAutoHyphens/>
              <w:spacing w:after="0" w:line="240" w:lineRule="auto"/>
              <w:rPr>
                <w:rFonts w:ascii="Times New Roman" w:eastAsia="Calibri" w:hAnsi="Times New Roman" w:cs="Times New Roman"/>
                <w:sz w:val="24"/>
                <w:szCs w:val="24"/>
                <w:lang w:eastAsia="ar-SA"/>
              </w:rPr>
            </w:pPr>
          </w:p>
        </w:tc>
      </w:tr>
      <w:tr w:rsidR="00F923B4" w:rsidRPr="00F923B4" w14:paraId="2A0A8BBB" w14:textId="77777777" w:rsidTr="00644CB5">
        <w:tc>
          <w:tcPr>
            <w:tcW w:w="4174" w:type="dxa"/>
          </w:tcPr>
          <w:p w14:paraId="1BA70173" w14:textId="77777777" w:rsidR="00DE1A20" w:rsidRPr="00F923B4" w:rsidRDefault="00DE1A20" w:rsidP="00DE1A20">
            <w:pPr>
              <w:suppressAutoHyphens/>
              <w:spacing w:after="0" w:line="240" w:lineRule="auto"/>
              <w:rPr>
                <w:rFonts w:ascii="Times New Roman" w:eastAsia="Calibri" w:hAnsi="Times New Roman" w:cs="Times New Roman"/>
                <w:sz w:val="24"/>
                <w:szCs w:val="24"/>
                <w:lang w:eastAsia="ar-SA"/>
              </w:rPr>
            </w:pPr>
            <w:r w:rsidRPr="00F923B4">
              <w:rPr>
                <w:rFonts w:ascii="Times New Roman" w:eastAsia="Calibri" w:hAnsi="Times New Roman" w:cs="Times New Roman"/>
                <w:sz w:val="24"/>
                <w:szCs w:val="24"/>
                <w:lang w:eastAsia="ar-SA"/>
              </w:rPr>
              <w:t xml:space="preserve">Tālr. numurs: </w:t>
            </w:r>
          </w:p>
        </w:tc>
        <w:tc>
          <w:tcPr>
            <w:tcW w:w="5170" w:type="dxa"/>
          </w:tcPr>
          <w:p w14:paraId="70EF5E88" w14:textId="77777777" w:rsidR="00DE1A20" w:rsidRPr="00F923B4" w:rsidRDefault="00DE1A20" w:rsidP="00DE1A20">
            <w:pPr>
              <w:suppressAutoHyphens/>
              <w:spacing w:after="0" w:line="240" w:lineRule="auto"/>
              <w:rPr>
                <w:rFonts w:ascii="Times New Roman" w:eastAsia="Calibri" w:hAnsi="Times New Roman" w:cs="Times New Roman"/>
                <w:sz w:val="24"/>
                <w:szCs w:val="24"/>
                <w:lang w:eastAsia="ar-SA"/>
              </w:rPr>
            </w:pPr>
          </w:p>
        </w:tc>
      </w:tr>
      <w:tr w:rsidR="00F923B4" w:rsidRPr="00F923B4" w14:paraId="09D9D0BC" w14:textId="77777777" w:rsidTr="00644CB5">
        <w:tc>
          <w:tcPr>
            <w:tcW w:w="4174" w:type="dxa"/>
          </w:tcPr>
          <w:p w14:paraId="719F5661" w14:textId="77777777" w:rsidR="00DE1A20" w:rsidRPr="00F923B4" w:rsidRDefault="00DE1A20" w:rsidP="00DE1A20">
            <w:pPr>
              <w:suppressAutoHyphens/>
              <w:spacing w:after="0" w:line="240" w:lineRule="auto"/>
              <w:rPr>
                <w:rFonts w:ascii="Times New Roman" w:eastAsia="Calibri" w:hAnsi="Times New Roman" w:cs="Times New Roman"/>
                <w:sz w:val="24"/>
                <w:szCs w:val="24"/>
                <w:lang w:eastAsia="ar-SA"/>
              </w:rPr>
            </w:pPr>
            <w:r w:rsidRPr="00F923B4">
              <w:rPr>
                <w:rFonts w:ascii="Times New Roman" w:eastAsia="Calibri" w:hAnsi="Times New Roman" w:cs="Times New Roman"/>
                <w:sz w:val="24"/>
                <w:szCs w:val="24"/>
                <w:lang w:eastAsia="ar-SA"/>
              </w:rPr>
              <w:t>E-pasts:</w:t>
            </w:r>
          </w:p>
        </w:tc>
        <w:tc>
          <w:tcPr>
            <w:tcW w:w="5170" w:type="dxa"/>
          </w:tcPr>
          <w:p w14:paraId="08C1B217" w14:textId="77777777" w:rsidR="00DE1A20" w:rsidRPr="00F923B4" w:rsidRDefault="00DE1A20" w:rsidP="00DE1A20">
            <w:pPr>
              <w:suppressAutoHyphens/>
              <w:spacing w:after="0" w:line="240" w:lineRule="auto"/>
              <w:rPr>
                <w:rFonts w:ascii="Times New Roman" w:eastAsia="Calibri" w:hAnsi="Times New Roman" w:cs="Times New Roman"/>
                <w:sz w:val="24"/>
                <w:szCs w:val="24"/>
                <w:lang w:eastAsia="ar-SA"/>
              </w:rPr>
            </w:pPr>
          </w:p>
        </w:tc>
      </w:tr>
      <w:tr w:rsidR="00F923B4" w:rsidRPr="00F923B4" w14:paraId="21EF7532" w14:textId="77777777" w:rsidTr="00644CB5">
        <w:tc>
          <w:tcPr>
            <w:tcW w:w="4174" w:type="dxa"/>
          </w:tcPr>
          <w:p w14:paraId="04296E81" w14:textId="77777777" w:rsidR="00DE1A20" w:rsidRPr="00F923B4" w:rsidRDefault="00DE1A20" w:rsidP="00DE1A20">
            <w:pPr>
              <w:suppressAutoHyphens/>
              <w:spacing w:after="0" w:line="240" w:lineRule="auto"/>
              <w:rPr>
                <w:rFonts w:ascii="Times New Roman" w:eastAsia="Calibri" w:hAnsi="Times New Roman" w:cs="Times New Roman"/>
                <w:sz w:val="24"/>
                <w:szCs w:val="24"/>
                <w:lang w:eastAsia="ar-SA"/>
              </w:rPr>
            </w:pPr>
            <w:r w:rsidRPr="00F923B4">
              <w:rPr>
                <w:rFonts w:ascii="Times New Roman" w:eastAsia="Calibri" w:hAnsi="Times New Roman" w:cs="Times New Roman"/>
                <w:sz w:val="24"/>
                <w:szCs w:val="24"/>
                <w:lang w:val="en-GB" w:eastAsia="ar-SA"/>
              </w:rPr>
              <w:t xml:space="preserve">Banka </w:t>
            </w:r>
            <w:r w:rsidRPr="00F923B4">
              <w:rPr>
                <w:rFonts w:ascii="Times New Roman" w:eastAsia="Calibri" w:hAnsi="Times New Roman" w:cs="Times New Roman"/>
                <w:i/>
                <w:iCs/>
                <w:sz w:val="24"/>
                <w:szCs w:val="24"/>
                <w:lang w:val="en-GB" w:eastAsia="ar-SA"/>
              </w:rPr>
              <w:t>(</w:t>
            </w:r>
            <w:proofErr w:type="spellStart"/>
            <w:r w:rsidRPr="00F923B4">
              <w:rPr>
                <w:rFonts w:ascii="Times New Roman" w:eastAsia="Calibri" w:hAnsi="Times New Roman" w:cs="Times New Roman"/>
                <w:i/>
                <w:iCs/>
                <w:sz w:val="24"/>
                <w:szCs w:val="24"/>
                <w:lang w:val="en-GB" w:eastAsia="ar-SA"/>
              </w:rPr>
              <w:t>informācija</w:t>
            </w:r>
            <w:proofErr w:type="spellEnd"/>
            <w:r w:rsidRPr="00F923B4">
              <w:rPr>
                <w:rFonts w:ascii="Times New Roman" w:eastAsia="Calibri" w:hAnsi="Times New Roman" w:cs="Times New Roman"/>
                <w:i/>
                <w:iCs/>
                <w:sz w:val="24"/>
                <w:szCs w:val="24"/>
                <w:lang w:val="en-GB" w:eastAsia="ar-SA"/>
              </w:rPr>
              <w:t xml:space="preserve"> </w:t>
            </w:r>
            <w:proofErr w:type="spellStart"/>
            <w:r w:rsidRPr="00F923B4">
              <w:rPr>
                <w:rFonts w:ascii="Times New Roman" w:eastAsia="Calibri" w:hAnsi="Times New Roman" w:cs="Times New Roman"/>
                <w:i/>
                <w:iCs/>
                <w:sz w:val="24"/>
                <w:szCs w:val="24"/>
                <w:lang w:val="en-GB" w:eastAsia="ar-SA"/>
              </w:rPr>
              <w:t>bankas</w:t>
            </w:r>
            <w:proofErr w:type="spellEnd"/>
            <w:r w:rsidRPr="00F923B4">
              <w:rPr>
                <w:rFonts w:ascii="Times New Roman" w:eastAsia="Calibri" w:hAnsi="Times New Roman" w:cs="Times New Roman"/>
                <w:i/>
                <w:iCs/>
                <w:sz w:val="24"/>
                <w:szCs w:val="24"/>
                <w:lang w:val="en-GB" w:eastAsia="ar-SA"/>
              </w:rPr>
              <w:t xml:space="preserve"> </w:t>
            </w:r>
            <w:proofErr w:type="spellStart"/>
            <w:r w:rsidRPr="00F923B4">
              <w:rPr>
                <w:rFonts w:ascii="Times New Roman" w:eastAsia="Calibri" w:hAnsi="Times New Roman" w:cs="Times New Roman"/>
                <w:i/>
                <w:iCs/>
                <w:sz w:val="24"/>
                <w:szCs w:val="24"/>
                <w:lang w:val="en-GB" w:eastAsia="ar-SA"/>
              </w:rPr>
              <w:t>rekvizītiem</w:t>
            </w:r>
            <w:proofErr w:type="spellEnd"/>
            <w:r w:rsidRPr="00F923B4">
              <w:rPr>
                <w:rFonts w:ascii="Times New Roman" w:eastAsia="Calibri" w:hAnsi="Times New Roman" w:cs="Times New Roman"/>
                <w:i/>
                <w:iCs/>
                <w:sz w:val="24"/>
                <w:szCs w:val="24"/>
                <w:lang w:val="en-GB" w:eastAsia="ar-SA"/>
              </w:rPr>
              <w:t>)</w:t>
            </w:r>
            <w:r w:rsidRPr="00F923B4">
              <w:rPr>
                <w:rFonts w:ascii="Times New Roman" w:eastAsia="Calibri" w:hAnsi="Times New Roman" w:cs="Times New Roman"/>
                <w:sz w:val="24"/>
                <w:szCs w:val="24"/>
                <w:lang w:val="en-GB" w:eastAsia="ar-SA"/>
              </w:rPr>
              <w:t>:</w:t>
            </w:r>
          </w:p>
        </w:tc>
        <w:tc>
          <w:tcPr>
            <w:tcW w:w="5170" w:type="dxa"/>
          </w:tcPr>
          <w:p w14:paraId="4480F2CD" w14:textId="77777777" w:rsidR="00DE1A20" w:rsidRPr="00F923B4" w:rsidRDefault="00DE1A20" w:rsidP="00DE1A20">
            <w:pPr>
              <w:suppressAutoHyphens/>
              <w:spacing w:after="0" w:line="240" w:lineRule="auto"/>
              <w:rPr>
                <w:rFonts w:ascii="Times New Roman" w:eastAsia="Calibri" w:hAnsi="Times New Roman" w:cs="Times New Roman"/>
                <w:sz w:val="24"/>
                <w:szCs w:val="24"/>
                <w:lang w:eastAsia="ar-SA"/>
              </w:rPr>
            </w:pPr>
          </w:p>
        </w:tc>
      </w:tr>
      <w:tr w:rsidR="00F923B4" w:rsidRPr="00F923B4" w14:paraId="1597660D" w14:textId="77777777" w:rsidTr="00644CB5">
        <w:tc>
          <w:tcPr>
            <w:tcW w:w="4174" w:type="dxa"/>
          </w:tcPr>
          <w:p w14:paraId="7A6FC704" w14:textId="77777777" w:rsidR="00DE1A20" w:rsidRPr="00F923B4" w:rsidRDefault="00DE1A20" w:rsidP="00DE1A20">
            <w:pPr>
              <w:suppressAutoHyphens/>
              <w:spacing w:after="0" w:line="240" w:lineRule="auto"/>
              <w:rPr>
                <w:rFonts w:ascii="Times New Roman" w:eastAsia="Calibri" w:hAnsi="Times New Roman" w:cs="Times New Roman"/>
                <w:sz w:val="24"/>
                <w:szCs w:val="24"/>
                <w:lang w:eastAsia="ar-SA"/>
              </w:rPr>
            </w:pPr>
            <w:proofErr w:type="spellStart"/>
            <w:r w:rsidRPr="00F923B4">
              <w:rPr>
                <w:rFonts w:ascii="Times New Roman" w:eastAsia="Calibri" w:hAnsi="Times New Roman" w:cs="Times New Roman"/>
                <w:sz w:val="24"/>
                <w:szCs w:val="24"/>
                <w:lang w:val="en-GB" w:eastAsia="ar-SA"/>
              </w:rPr>
              <w:t>Kods</w:t>
            </w:r>
            <w:proofErr w:type="spellEnd"/>
            <w:r w:rsidRPr="00F923B4">
              <w:rPr>
                <w:rFonts w:ascii="Times New Roman" w:eastAsia="Calibri" w:hAnsi="Times New Roman" w:cs="Times New Roman"/>
                <w:sz w:val="24"/>
                <w:szCs w:val="24"/>
                <w:lang w:val="en-GB" w:eastAsia="ar-SA"/>
              </w:rPr>
              <w:t xml:space="preserve"> </w:t>
            </w:r>
            <w:r w:rsidRPr="00F923B4">
              <w:rPr>
                <w:rFonts w:ascii="Times New Roman" w:eastAsia="Calibri" w:hAnsi="Times New Roman" w:cs="Times New Roman"/>
                <w:i/>
                <w:iCs/>
                <w:sz w:val="24"/>
                <w:szCs w:val="24"/>
                <w:lang w:val="en-GB" w:eastAsia="ar-SA"/>
              </w:rPr>
              <w:t>(</w:t>
            </w:r>
            <w:proofErr w:type="spellStart"/>
            <w:r w:rsidRPr="00F923B4">
              <w:rPr>
                <w:rFonts w:ascii="Times New Roman" w:eastAsia="Calibri" w:hAnsi="Times New Roman" w:cs="Times New Roman"/>
                <w:i/>
                <w:iCs/>
                <w:sz w:val="24"/>
                <w:szCs w:val="24"/>
                <w:lang w:val="en-GB" w:eastAsia="ar-SA"/>
              </w:rPr>
              <w:t>informācija</w:t>
            </w:r>
            <w:proofErr w:type="spellEnd"/>
            <w:r w:rsidRPr="00F923B4">
              <w:rPr>
                <w:rFonts w:ascii="Times New Roman" w:eastAsia="Calibri" w:hAnsi="Times New Roman" w:cs="Times New Roman"/>
                <w:i/>
                <w:iCs/>
                <w:sz w:val="24"/>
                <w:szCs w:val="24"/>
                <w:lang w:val="en-GB" w:eastAsia="ar-SA"/>
              </w:rPr>
              <w:t xml:space="preserve"> </w:t>
            </w:r>
            <w:proofErr w:type="spellStart"/>
            <w:r w:rsidRPr="00F923B4">
              <w:rPr>
                <w:rFonts w:ascii="Times New Roman" w:eastAsia="Calibri" w:hAnsi="Times New Roman" w:cs="Times New Roman"/>
                <w:i/>
                <w:iCs/>
                <w:sz w:val="24"/>
                <w:szCs w:val="24"/>
                <w:lang w:val="en-GB" w:eastAsia="ar-SA"/>
              </w:rPr>
              <w:t>bankas</w:t>
            </w:r>
            <w:proofErr w:type="spellEnd"/>
            <w:r w:rsidRPr="00F923B4">
              <w:rPr>
                <w:rFonts w:ascii="Times New Roman" w:eastAsia="Calibri" w:hAnsi="Times New Roman" w:cs="Times New Roman"/>
                <w:i/>
                <w:iCs/>
                <w:sz w:val="24"/>
                <w:szCs w:val="24"/>
                <w:lang w:val="en-GB" w:eastAsia="ar-SA"/>
              </w:rPr>
              <w:t xml:space="preserve"> </w:t>
            </w:r>
            <w:proofErr w:type="spellStart"/>
            <w:r w:rsidRPr="00F923B4">
              <w:rPr>
                <w:rFonts w:ascii="Times New Roman" w:eastAsia="Calibri" w:hAnsi="Times New Roman" w:cs="Times New Roman"/>
                <w:i/>
                <w:iCs/>
                <w:sz w:val="24"/>
                <w:szCs w:val="24"/>
                <w:lang w:val="en-GB" w:eastAsia="ar-SA"/>
              </w:rPr>
              <w:t>rekvizītiem</w:t>
            </w:r>
            <w:proofErr w:type="spellEnd"/>
            <w:r w:rsidRPr="00F923B4">
              <w:rPr>
                <w:rFonts w:ascii="Times New Roman" w:eastAsia="Calibri" w:hAnsi="Times New Roman" w:cs="Times New Roman"/>
                <w:i/>
                <w:iCs/>
                <w:sz w:val="24"/>
                <w:szCs w:val="24"/>
                <w:lang w:val="en-GB" w:eastAsia="ar-SA"/>
              </w:rPr>
              <w:t>)</w:t>
            </w:r>
            <w:r w:rsidRPr="00F923B4">
              <w:rPr>
                <w:rFonts w:ascii="Times New Roman" w:eastAsia="Calibri" w:hAnsi="Times New Roman" w:cs="Times New Roman"/>
                <w:sz w:val="24"/>
                <w:szCs w:val="24"/>
                <w:lang w:val="en-GB" w:eastAsia="ar-SA"/>
              </w:rPr>
              <w:t>:</w:t>
            </w:r>
          </w:p>
        </w:tc>
        <w:tc>
          <w:tcPr>
            <w:tcW w:w="5170" w:type="dxa"/>
          </w:tcPr>
          <w:p w14:paraId="2D32EC13" w14:textId="77777777" w:rsidR="00DE1A20" w:rsidRPr="00F923B4" w:rsidRDefault="00DE1A20" w:rsidP="00DE1A20">
            <w:pPr>
              <w:suppressAutoHyphens/>
              <w:spacing w:after="0" w:line="240" w:lineRule="auto"/>
              <w:rPr>
                <w:rFonts w:ascii="Times New Roman" w:eastAsia="Calibri" w:hAnsi="Times New Roman" w:cs="Times New Roman"/>
                <w:sz w:val="24"/>
                <w:szCs w:val="24"/>
                <w:lang w:eastAsia="ar-SA"/>
              </w:rPr>
            </w:pPr>
          </w:p>
        </w:tc>
      </w:tr>
      <w:tr w:rsidR="00F923B4" w:rsidRPr="00F923B4" w14:paraId="40AC7DDE" w14:textId="77777777" w:rsidTr="00644CB5">
        <w:tc>
          <w:tcPr>
            <w:tcW w:w="4174" w:type="dxa"/>
          </w:tcPr>
          <w:p w14:paraId="6C32CFB2" w14:textId="77777777" w:rsidR="00DE1A20" w:rsidRPr="00F923B4" w:rsidRDefault="00DE1A20" w:rsidP="00DE1A20">
            <w:pPr>
              <w:suppressAutoHyphens/>
              <w:spacing w:after="0" w:line="240" w:lineRule="auto"/>
              <w:rPr>
                <w:rFonts w:ascii="Times New Roman" w:eastAsia="Calibri" w:hAnsi="Times New Roman" w:cs="Times New Roman"/>
                <w:sz w:val="24"/>
                <w:szCs w:val="24"/>
                <w:lang w:eastAsia="ar-SA"/>
              </w:rPr>
            </w:pPr>
            <w:proofErr w:type="spellStart"/>
            <w:r w:rsidRPr="00F923B4">
              <w:rPr>
                <w:rFonts w:ascii="Times New Roman" w:eastAsia="Calibri" w:hAnsi="Times New Roman" w:cs="Times New Roman"/>
                <w:sz w:val="24"/>
                <w:szCs w:val="24"/>
                <w:lang w:val="en-GB" w:eastAsia="ar-SA"/>
              </w:rPr>
              <w:t>Konts</w:t>
            </w:r>
            <w:proofErr w:type="spellEnd"/>
            <w:r w:rsidRPr="00F923B4">
              <w:rPr>
                <w:rFonts w:ascii="Times New Roman" w:eastAsia="Calibri" w:hAnsi="Times New Roman" w:cs="Times New Roman"/>
                <w:sz w:val="24"/>
                <w:szCs w:val="24"/>
                <w:lang w:val="en-GB" w:eastAsia="ar-SA"/>
              </w:rPr>
              <w:t xml:space="preserve"> </w:t>
            </w:r>
            <w:r w:rsidRPr="00F923B4">
              <w:rPr>
                <w:rFonts w:ascii="Times New Roman" w:eastAsia="Calibri" w:hAnsi="Times New Roman" w:cs="Times New Roman"/>
                <w:i/>
                <w:iCs/>
                <w:sz w:val="24"/>
                <w:szCs w:val="24"/>
                <w:lang w:val="en-GB" w:eastAsia="ar-SA"/>
              </w:rPr>
              <w:t>(</w:t>
            </w:r>
            <w:proofErr w:type="spellStart"/>
            <w:r w:rsidRPr="00F923B4">
              <w:rPr>
                <w:rFonts w:ascii="Times New Roman" w:eastAsia="Calibri" w:hAnsi="Times New Roman" w:cs="Times New Roman"/>
                <w:i/>
                <w:iCs/>
                <w:sz w:val="24"/>
                <w:szCs w:val="24"/>
                <w:lang w:val="en-GB" w:eastAsia="ar-SA"/>
              </w:rPr>
              <w:t>informācija</w:t>
            </w:r>
            <w:proofErr w:type="spellEnd"/>
            <w:r w:rsidRPr="00F923B4">
              <w:rPr>
                <w:rFonts w:ascii="Times New Roman" w:eastAsia="Calibri" w:hAnsi="Times New Roman" w:cs="Times New Roman"/>
                <w:i/>
                <w:iCs/>
                <w:sz w:val="24"/>
                <w:szCs w:val="24"/>
                <w:lang w:val="en-GB" w:eastAsia="ar-SA"/>
              </w:rPr>
              <w:t xml:space="preserve"> </w:t>
            </w:r>
            <w:proofErr w:type="spellStart"/>
            <w:r w:rsidRPr="00F923B4">
              <w:rPr>
                <w:rFonts w:ascii="Times New Roman" w:eastAsia="Calibri" w:hAnsi="Times New Roman" w:cs="Times New Roman"/>
                <w:i/>
                <w:iCs/>
                <w:sz w:val="24"/>
                <w:szCs w:val="24"/>
                <w:lang w:val="en-GB" w:eastAsia="ar-SA"/>
              </w:rPr>
              <w:t>bankas</w:t>
            </w:r>
            <w:proofErr w:type="spellEnd"/>
            <w:r w:rsidRPr="00F923B4">
              <w:rPr>
                <w:rFonts w:ascii="Times New Roman" w:eastAsia="Calibri" w:hAnsi="Times New Roman" w:cs="Times New Roman"/>
                <w:i/>
                <w:iCs/>
                <w:sz w:val="24"/>
                <w:szCs w:val="24"/>
                <w:lang w:val="en-GB" w:eastAsia="ar-SA"/>
              </w:rPr>
              <w:t xml:space="preserve"> </w:t>
            </w:r>
            <w:proofErr w:type="spellStart"/>
            <w:r w:rsidRPr="00F923B4">
              <w:rPr>
                <w:rFonts w:ascii="Times New Roman" w:eastAsia="Calibri" w:hAnsi="Times New Roman" w:cs="Times New Roman"/>
                <w:i/>
                <w:iCs/>
                <w:sz w:val="24"/>
                <w:szCs w:val="24"/>
                <w:lang w:val="en-GB" w:eastAsia="ar-SA"/>
              </w:rPr>
              <w:t>rekvizītiem</w:t>
            </w:r>
            <w:proofErr w:type="spellEnd"/>
            <w:r w:rsidRPr="00F923B4">
              <w:rPr>
                <w:rFonts w:ascii="Times New Roman" w:eastAsia="Calibri" w:hAnsi="Times New Roman" w:cs="Times New Roman"/>
                <w:i/>
                <w:iCs/>
                <w:sz w:val="24"/>
                <w:szCs w:val="24"/>
                <w:lang w:val="en-GB" w:eastAsia="ar-SA"/>
              </w:rPr>
              <w:t>)</w:t>
            </w:r>
            <w:r w:rsidRPr="00F923B4">
              <w:rPr>
                <w:rFonts w:ascii="Times New Roman" w:eastAsia="Calibri" w:hAnsi="Times New Roman" w:cs="Times New Roman"/>
                <w:sz w:val="24"/>
                <w:szCs w:val="24"/>
                <w:lang w:val="en-GB" w:eastAsia="ar-SA"/>
              </w:rPr>
              <w:t>:</w:t>
            </w:r>
          </w:p>
        </w:tc>
        <w:tc>
          <w:tcPr>
            <w:tcW w:w="5170" w:type="dxa"/>
          </w:tcPr>
          <w:p w14:paraId="7456CABC" w14:textId="77777777" w:rsidR="00DE1A20" w:rsidRPr="00F923B4" w:rsidRDefault="00DE1A20" w:rsidP="00DE1A20">
            <w:pPr>
              <w:suppressAutoHyphens/>
              <w:spacing w:after="0" w:line="240" w:lineRule="auto"/>
              <w:rPr>
                <w:rFonts w:ascii="Times New Roman" w:eastAsia="Calibri" w:hAnsi="Times New Roman" w:cs="Times New Roman"/>
                <w:sz w:val="24"/>
                <w:szCs w:val="24"/>
                <w:lang w:eastAsia="ar-SA"/>
              </w:rPr>
            </w:pPr>
          </w:p>
        </w:tc>
      </w:tr>
      <w:tr w:rsidR="00F923B4" w:rsidRPr="00F923B4" w14:paraId="6E78E0F9" w14:textId="77777777" w:rsidTr="00644CB5">
        <w:tc>
          <w:tcPr>
            <w:tcW w:w="4174" w:type="dxa"/>
          </w:tcPr>
          <w:p w14:paraId="346572F5" w14:textId="77777777" w:rsidR="00DE1A20" w:rsidRPr="00F923B4" w:rsidRDefault="00DE1A20" w:rsidP="00DE1A20">
            <w:pPr>
              <w:suppressAutoHyphens/>
              <w:spacing w:after="0" w:line="240" w:lineRule="auto"/>
              <w:rPr>
                <w:rFonts w:ascii="Times New Roman" w:eastAsia="Calibri" w:hAnsi="Times New Roman" w:cs="Times New Roman"/>
                <w:sz w:val="24"/>
                <w:szCs w:val="24"/>
                <w:lang w:eastAsia="ar-SA"/>
              </w:rPr>
            </w:pPr>
            <w:r w:rsidRPr="00F923B4">
              <w:rPr>
                <w:rFonts w:ascii="Times New Roman" w:eastAsia="Calibri" w:hAnsi="Times New Roman" w:cs="Times New Roman"/>
                <w:sz w:val="24"/>
                <w:szCs w:val="24"/>
                <w:lang w:eastAsia="ar-SA"/>
              </w:rPr>
              <w:t>Kontaktpersona:</w:t>
            </w:r>
          </w:p>
        </w:tc>
        <w:tc>
          <w:tcPr>
            <w:tcW w:w="5170" w:type="dxa"/>
          </w:tcPr>
          <w:p w14:paraId="32F7FB85" w14:textId="77777777" w:rsidR="00DE1A20" w:rsidRPr="00F923B4" w:rsidRDefault="00DE1A20" w:rsidP="00DE1A20">
            <w:pPr>
              <w:suppressAutoHyphens/>
              <w:spacing w:after="0" w:line="240" w:lineRule="auto"/>
              <w:rPr>
                <w:rFonts w:ascii="Times New Roman" w:eastAsia="Calibri" w:hAnsi="Times New Roman" w:cs="Times New Roman"/>
                <w:sz w:val="24"/>
                <w:szCs w:val="24"/>
                <w:lang w:eastAsia="ar-SA"/>
              </w:rPr>
            </w:pPr>
          </w:p>
        </w:tc>
      </w:tr>
      <w:tr w:rsidR="00F923B4" w:rsidRPr="00F923B4" w14:paraId="4562531B" w14:textId="77777777" w:rsidTr="00644CB5">
        <w:tc>
          <w:tcPr>
            <w:tcW w:w="4174" w:type="dxa"/>
          </w:tcPr>
          <w:p w14:paraId="2E5BB17C" w14:textId="77777777" w:rsidR="00DE1A20" w:rsidRPr="00F923B4" w:rsidRDefault="00DE1A20" w:rsidP="00DE1A20">
            <w:pPr>
              <w:suppressAutoHyphens/>
              <w:spacing w:after="0" w:line="240" w:lineRule="auto"/>
              <w:rPr>
                <w:rFonts w:ascii="Times New Roman" w:eastAsia="Calibri" w:hAnsi="Times New Roman" w:cs="Times New Roman"/>
                <w:sz w:val="24"/>
                <w:szCs w:val="24"/>
                <w:lang w:eastAsia="ar-SA"/>
              </w:rPr>
            </w:pPr>
            <w:r w:rsidRPr="00F923B4">
              <w:rPr>
                <w:rFonts w:ascii="Times New Roman" w:eastAsia="Calibri" w:hAnsi="Times New Roman" w:cs="Times New Roman"/>
                <w:sz w:val="24"/>
                <w:szCs w:val="24"/>
                <w:lang w:eastAsia="ar-SA"/>
              </w:rPr>
              <w:t xml:space="preserve">Tālr. numurs, e-pasta adrese: </w:t>
            </w:r>
          </w:p>
        </w:tc>
        <w:tc>
          <w:tcPr>
            <w:tcW w:w="5170" w:type="dxa"/>
          </w:tcPr>
          <w:p w14:paraId="0EB4B3CC" w14:textId="77777777" w:rsidR="00DE1A20" w:rsidRPr="00F923B4" w:rsidRDefault="00DE1A20" w:rsidP="00DE1A20">
            <w:pPr>
              <w:suppressAutoHyphens/>
              <w:spacing w:after="0" w:line="240" w:lineRule="auto"/>
              <w:rPr>
                <w:rFonts w:ascii="Times New Roman" w:eastAsia="Calibri" w:hAnsi="Times New Roman" w:cs="Times New Roman"/>
                <w:sz w:val="24"/>
                <w:szCs w:val="24"/>
                <w:lang w:eastAsia="ar-SA"/>
              </w:rPr>
            </w:pPr>
          </w:p>
        </w:tc>
      </w:tr>
    </w:tbl>
    <w:bookmarkEnd w:id="17"/>
    <w:bookmarkEnd w:id="18"/>
    <w:p w14:paraId="6911E91B" w14:textId="77777777" w:rsidR="00C8765C" w:rsidRPr="00F923B4" w:rsidRDefault="00C8765C" w:rsidP="00F03002">
      <w:pPr>
        <w:spacing w:after="0" w:line="240" w:lineRule="auto"/>
        <w:jc w:val="both"/>
        <w:rPr>
          <w:rFonts w:ascii="Times New Roman" w:eastAsia="Times New Roman" w:hAnsi="Times New Roman" w:cs="Times New Roman"/>
          <w:i/>
          <w:sz w:val="24"/>
          <w:szCs w:val="24"/>
        </w:rPr>
      </w:pPr>
      <w:r w:rsidRPr="00F923B4">
        <w:rPr>
          <w:rFonts w:ascii="Times New Roman" w:eastAsia="Times New Roman" w:hAnsi="Times New Roman" w:cs="Times New Roman"/>
          <w:i/>
          <w:sz w:val="24"/>
          <w:szCs w:val="24"/>
        </w:rPr>
        <w:t>* Lūdzam norādīt kontaktpersonu, adresi un sakaru līdzekļus caur kuriem Pasūtītājs var sazināties un komunicēt ar pretendentu vai tā pārstāvi konkrētā iepirkuma ietvaros. Gadījumā, ja pretendents nav sasniedzams kādā no norādītajiem komunikācijas līdzekļiem vai adresēm, Pasūtītājs neatbild par nesaņemto informāciju.</w:t>
      </w:r>
    </w:p>
    <w:p w14:paraId="6F28AE50" w14:textId="77777777" w:rsidR="00C8765C" w:rsidRPr="00F923B4" w:rsidRDefault="00C8765C" w:rsidP="00F03002">
      <w:pPr>
        <w:spacing w:after="0" w:line="240" w:lineRule="auto"/>
        <w:jc w:val="both"/>
        <w:rPr>
          <w:rFonts w:ascii="Times New Roman" w:eastAsia="Times New Roman" w:hAnsi="Times New Roman" w:cs="Times New Roman"/>
          <w:sz w:val="24"/>
          <w:szCs w:val="24"/>
          <w:lang w:eastAsia="lv-LV"/>
        </w:rPr>
      </w:pPr>
      <w:r w:rsidRPr="00F923B4">
        <w:rPr>
          <w:rFonts w:ascii="Times New Roman" w:eastAsia="Times New Roman" w:hAnsi="Times New Roman" w:cs="Times New Roman"/>
          <w:sz w:val="24"/>
          <w:szCs w:val="24"/>
          <w:lang w:eastAsia="lv-LV"/>
        </w:rPr>
        <w:t>Ar šo &lt;</w:t>
      </w:r>
      <w:r w:rsidRPr="00F923B4">
        <w:rPr>
          <w:rFonts w:ascii="Times New Roman" w:eastAsia="Times New Roman" w:hAnsi="Times New Roman" w:cs="Times New Roman"/>
          <w:i/>
          <w:iCs/>
          <w:sz w:val="24"/>
          <w:szCs w:val="24"/>
          <w:lang w:eastAsia="lv-LV"/>
        </w:rPr>
        <w:t>pretendenta nosaukums</w:t>
      </w:r>
      <w:r w:rsidRPr="00F923B4">
        <w:rPr>
          <w:rFonts w:ascii="Times New Roman" w:eastAsia="Times New Roman" w:hAnsi="Times New Roman" w:cs="Times New Roman"/>
          <w:sz w:val="24"/>
          <w:szCs w:val="24"/>
          <w:lang w:eastAsia="lv-LV"/>
        </w:rPr>
        <w:t>&gt; apliecina, ka:</w:t>
      </w:r>
    </w:p>
    <w:p w14:paraId="06B4166C" w14:textId="64C9D25E" w:rsidR="00C8765C" w:rsidRPr="00F923B4" w:rsidRDefault="00C8765C" w:rsidP="00F03002">
      <w:pPr>
        <w:numPr>
          <w:ilvl w:val="0"/>
          <w:numId w:val="11"/>
        </w:numPr>
        <w:spacing w:after="0" w:line="240" w:lineRule="auto"/>
        <w:jc w:val="both"/>
        <w:rPr>
          <w:rFonts w:ascii="Times New Roman" w:eastAsia="Times New Roman" w:hAnsi="Times New Roman" w:cs="Times New Roman"/>
          <w:sz w:val="24"/>
          <w:szCs w:val="24"/>
          <w:lang w:eastAsia="lv-LV"/>
        </w:rPr>
      </w:pPr>
      <w:bookmarkStart w:id="19" w:name="_Hlk47713389"/>
      <w:r w:rsidRPr="00F923B4">
        <w:rPr>
          <w:rFonts w:ascii="Times New Roman" w:eastAsia="Times New Roman" w:hAnsi="Times New Roman" w:cs="Times New Roman"/>
          <w:sz w:val="24"/>
          <w:szCs w:val="24"/>
          <w:lang w:eastAsia="lv-LV"/>
        </w:rPr>
        <w:t xml:space="preserve">piesaka dalību Rīgas </w:t>
      </w:r>
      <w:r w:rsidR="00EF6B70" w:rsidRPr="00F923B4">
        <w:rPr>
          <w:rFonts w:ascii="Times New Roman" w:eastAsia="Times New Roman" w:hAnsi="Times New Roman" w:cs="Times New Roman"/>
          <w:sz w:val="24"/>
          <w:szCs w:val="24"/>
          <w:lang w:eastAsia="lv-LV"/>
        </w:rPr>
        <w:t>valstspilsētas pašvaldības</w:t>
      </w:r>
      <w:r w:rsidRPr="00F923B4">
        <w:rPr>
          <w:rFonts w:ascii="Times New Roman" w:eastAsia="Times New Roman" w:hAnsi="Times New Roman" w:cs="Times New Roman"/>
          <w:sz w:val="24"/>
          <w:szCs w:val="24"/>
          <w:lang w:eastAsia="lv-LV"/>
        </w:rPr>
        <w:t xml:space="preserve"> Izglītības, kultūras un sporta departamenta iepirkumā </w:t>
      </w:r>
      <w:r w:rsidR="008D1483" w:rsidRPr="00F923B4">
        <w:rPr>
          <w:rFonts w:ascii="Times New Roman" w:eastAsia="Times New Roman" w:hAnsi="Times New Roman" w:cs="Times New Roman"/>
          <w:sz w:val="24"/>
          <w:szCs w:val="24"/>
          <w:lang w:eastAsia="lv-LV"/>
        </w:rPr>
        <w:t>“Kvēlspuldžu nomaiņa Rīgas valstspilsētas pašvaldības Izglītības, kultūras un sporta departamenta padotības iestādēs”</w:t>
      </w:r>
      <w:r w:rsidRPr="00F923B4">
        <w:rPr>
          <w:rFonts w:ascii="Times New Roman" w:eastAsia="Times New Roman" w:hAnsi="Times New Roman" w:cs="Times New Roman"/>
          <w:sz w:val="24"/>
          <w:szCs w:val="24"/>
          <w:lang w:eastAsia="lv-LV"/>
        </w:rPr>
        <w:t xml:space="preserve"> (iepirkuma identifikācijas numurs </w:t>
      </w:r>
      <w:r w:rsidR="00EF6B70" w:rsidRPr="00F923B4">
        <w:rPr>
          <w:rFonts w:ascii="Times New Roman" w:eastAsia="Times New Roman" w:hAnsi="Times New Roman" w:cs="Times New Roman"/>
          <w:sz w:val="24"/>
          <w:szCs w:val="24"/>
          <w:lang w:eastAsia="lv-LV"/>
        </w:rPr>
        <w:t xml:space="preserve">RVPIKSD </w:t>
      </w:r>
      <w:r w:rsidR="009806BA">
        <w:rPr>
          <w:rFonts w:ascii="Times New Roman" w:eastAsia="Times New Roman" w:hAnsi="Times New Roman" w:cs="Times New Roman"/>
          <w:sz w:val="24"/>
          <w:szCs w:val="24"/>
          <w:lang w:eastAsia="lv-LV"/>
        </w:rPr>
        <w:t>2024/23</w:t>
      </w:r>
      <w:r w:rsidRPr="00F923B4">
        <w:rPr>
          <w:rFonts w:ascii="Times New Roman" w:eastAsia="Times New Roman" w:hAnsi="Times New Roman" w:cs="Times New Roman"/>
          <w:sz w:val="24"/>
          <w:szCs w:val="24"/>
          <w:lang w:eastAsia="lv-LV"/>
        </w:rPr>
        <w:t>) (turpmāk – Iepirkums);</w:t>
      </w:r>
    </w:p>
    <w:bookmarkEnd w:id="19"/>
    <w:p w14:paraId="45CCDB51" w14:textId="77777777" w:rsidR="00C8765C" w:rsidRPr="00F923B4" w:rsidRDefault="00C8765C" w:rsidP="00F03002">
      <w:pPr>
        <w:numPr>
          <w:ilvl w:val="0"/>
          <w:numId w:val="11"/>
        </w:numPr>
        <w:spacing w:after="0" w:line="240" w:lineRule="auto"/>
        <w:jc w:val="both"/>
        <w:rPr>
          <w:rFonts w:ascii="Times New Roman" w:eastAsia="Times New Roman" w:hAnsi="Times New Roman" w:cs="Times New Roman"/>
          <w:sz w:val="24"/>
          <w:szCs w:val="24"/>
          <w:lang w:eastAsia="lv-LV"/>
        </w:rPr>
      </w:pPr>
      <w:r w:rsidRPr="00F923B4">
        <w:rPr>
          <w:rFonts w:ascii="Times New Roman" w:eastAsia="Times New Roman" w:hAnsi="Times New Roman" w:cs="Times New Roman"/>
          <w:sz w:val="24"/>
          <w:szCs w:val="24"/>
          <w:lang w:eastAsia="lv-LV"/>
        </w:rPr>
        <w:t>ir iepazinies un izpratis Iepirkuma nolikumu un tā pielikumus, t.sk. Iepirkuma līguma (turpmāk – Līguma) projektu, piekrīt visiem tā nosacījumiem, iebildumu vai pretenziju pret tiem nav;</w:t>
      </w:r>
    </w:p>
    <w:p w14:paraId="5F068119" w14:textId="77777777" w:rsidR="00C8765C" w:rsidRPr="00F923B4" w:rsidRDefault="00C8765C" w:rsidP="00F03002">
      <w:pPr>
        <w:numPr>
          <w:ilvl w:val="0"/>
          <w:numId w:val="11"/>
        </w:numPr>
        <w:spacing w:after="0" w:line="240" w:lineRule="auto"/>
        <w:jc w:val="both"/>
        <w:rPr>
          <w:rFonts w:ascii="Times New Roman" w:eastAsia="Times New Roman" w:hAnsi="Times New Roman" w:cs="Times New Roman"/>
          <w:sz w:val="24"/>
          <w:szCs w:val="24"/>
          <w:lang w:eastAsia="lv-LV"/>
        </w:rPr>
      </w:pPr>
      <w:r w:rsidRPr="00F923B4">
        <w:rPr>
          <w:rFonts w:ascii="Times New Roman" w:eastAsia="Times New Roman" w:hAnsi="Times New Roman" w:cs="Times New Roman"/>
          <w:sz w:val="24"/>
          <w:szCs w:val="24"/>
          <w:lang w:eastAsia="lv-LV"/>
        </w:rPr>
        <w:t>tā rīcībā būs visi Līguma izpildei nepieciešamie resursi;</w:t>
      </w:r>
    </w:p>
    <w:p w14:paraId="179391A6" w14:textId="77777777" w:rsidR="00C8765C" w:rsidRPr="00F923B4" w:rsidRDefault="00C8765C" w:rsidP="00F03002">
      <w:pPr>
        <w:numPr>
          <w:ilvl w:val="0"/>
          <w:numId w:val="11"/>
        </w:numPr>
        <w:spacing w:after="0" w:line="240" w:lineRule="auto"/>
        <w:jc w:val="both"/>
        <w:rPr>
          <w:rFonts w:ascii="Times New Roman" w:eastAsia="Times New Roman" w:hAnsi="Times New Roman" w:cs="Times New Roman"/>
          <w:sz w:val="24"/>
          <w:szCs w:val="24"/>
          <w:lang w:eastAsia="lv-LV"/>
        </w:rPr>
      </w:pPr>
      <w:r w:rsidRPr="00F923B4">
        <w:rPr>
          <w:rFonts w:ascii="Times New Roman" w:eastAsia="Times New Roman" w:hAnsi="Times New Roman" w:cs="Times New Roman"/>
          <w:sz w:val="24"/>
          <w:szCs w:val="24"/>
          <w:lang w:eastAsia="lv-LV"/>
        </w:rPr>
        <w:t>piedāvājumā iekļautās dokumentu kopijas un dokumentu tulkojumi atbilst oriģināliem;</w:t>
      </w:r>
    </w:p>
    <w:p w14:paraId="1347408F" w14:textId="77777777" w:rsidR="00C8765C" w:rsidRPr="00F923B4" w:rsidRDefault="00C8765C" w:rsidP="00F03002">
      <w:pPr>
        <w:numPr>
          <w:ilvl w:val="0"/>
          <w:numId w:val="11"/>
        </w:numPr>
        <w:spacing w:after="0" w:line="240" w:lineRule="auto"/>
        <w:jc w:val="both"/>
        <w:rPr>
          <w:rFonts w:ascii="Times New Roman" w:eastAsia="Times New Roman" w:hAnsi="Times New Roman" w:cs="Times New Roman"/>
          <w:sz w:val="24"/>
          <w:szCs w:val="24"/>
          <w:lang w:eastAsia="lv-LV"/>
        </w:rPr>
      </w:pPr>
      <w:r w:rsidRPr="00F923B4">
        <w:rPr>
          <w:rFonts w:ascii="Times New Roman" w:eastAsia="Times New Roman" w:hAnsi="Times New Roman" w:cs="Times New Roman"/>
          <w:sz w:val="24"/>
          <w:szCs w:val="24"/>
          <w:lang w:eastAsia="lv-LV"/>
        </w:rPr>
        <w:t>garantē savā piedāvājumā ietverto ziņu patiesumu un piedāvāto saistību precīzu izpildīšanu Līguma slēgšanas gadījumā atbilstoši Iepirkuma nolikuma un tā pielikumu, t.sk. Līguma noteikumiem;</w:t>
      </w:r>
    </w:p>
    <w:p w14:paraId="2F846AB8" w14:textId="77777777" w:rsidR="00C8765C" w:rsidRPr="00F923B4" w:rsidRDefault="00C8765C" w:rsidP="00F03002">
      <w:pPr>
        <w:numPr>
          <w:ilvl w:val="0"/>
          <w:numId w:val="11"/>
        </w:numPr>
        <w:spacing w:after="0" w:line="240" w:lineRule="auto"/>
        <w:jc w:val="both"/>
        <w:rPr>
          <w:rFonts w:ascii="Times New Roman" w:eastAsia="Times New Roman" w:hAnsi="Times New Roman" w:cs="Times New Roman"/>
          <w:sz w:val="24"/>
          <w:szCs w:val="24"/>
          <w:lang w:eastAsia="lv-LV"/>
        </w:rPr>
      </w:pPr>
      <w:r w:rsidRPr="00F923B4">
        <w:rPr>
          <w:rFonts w:ascii="Times New Roman" w:eastAsia="Times New Roman" w:hAnsi="Times New Roman" w:cs="Times New Roman"/>
          <w:sz w:val="24"/>
          <w:szCs w:val="24"/>
          <w:lang w:eastAsia="lv-LV"/>
        </w:rPr>
        <w:t>piedāvājumu izstrādājis neatkarīgi un nav ieinteresēts jebkādos citos piedāvājumos;</w:t>
      </w:r>
    </w:p>
    <w:p w14:paraId="3438601F" w14:textId="77777777" w:rsidR="00DE1A20" w:rsidRPr="00F923B4" w:rsidRDefault="00DE1A20" w:rsidP="00F03002">
      <w:pPr>
        <w:pStyle w:val="Sarakstarindkopa"/>
        <w:numPr>
          <w:ilvl w:val="0"/>
          <w:numId w:val="11"/>
        </w:numPr>
        <w:jc w:val="both"/>
        <w:rPr>
          <w:rFonts w:ascii="Times New Roman" w:eastAsia="Times New Roman" w:hAnsi="Times New Roman"/>
          <w:sz w:val="24"/>
          <w:lang w:eastAsia="lv-LV"/>
        </w:rPr>
      </w:pPr>
      <w:r w:rsidRPr="00F923B4">
        <w:rPr>
          <w:rFonts w:ascii="Times New Roman" w:eastAsia="Times New Roman" w:hAnsi="Times New Roman"/>
          <w:kern w:val="0"/>
          <w:sz w:val="24"/>
          <w:lang w:val="lv-LV" w:eastAsia="lv-LV"/>
        </w:rPr>
        <w:t xml:space="preserve">atbilst </w:t>
      </w:r>
      <w:r w:rsidRPr="00F923B4">
        <w:rPr>
          <w:rFonts w:ascii="Times New Roman" w:eastAsia="Times New Roman" w:hAnsi="Times New Roman"/>
          <w:i/>
          <w:iCs/>
          <w:kern w:val="0"/>
          <w:sz w:val="24"/>
          <w:lang w:val="lv-LV" w:eastAsia="lv-LV"/>
        </w:rPr>
        <w:t>mikro, mazā, vidējā</w:t>
      </w:r>
      <w:r w:rsidRPr="00F923B4">
        <w:rPr>
          <w:rFonts w:ascii="Times New Roman" w:eastAsia="Times New Roman" w:hAnsi="Times New Roman"/>
          <w:kern w:val="0"/>
          <w:sz w:val="24"/>
          <w:lang w:val="lv-LV" w:eastAsia="lv-LV"/>
        </w:rPr>
        <w:t xml:space="preserve"> vai </w:t>
      </w:r>
      <w:r w:rsidRPr="00F923B4">
        <w:rPr>
          <w:rFonts w:ascii="Times New Roman" w:eastAsia="Times New Roman" w:hAnsi="Times New Roman"/>
          <w:i/>
          <w:iCs/>
          <w:kern w:val="0"/>
          <w:sz w:val="24"/>
          <w:lang w:val="lv-LV" w:eastAsia="lv-LV"/>
        </w:rPr>
        <w:t>lielā</w:t>
      </w:r>
      <w:r w:rsidRPr="00F923B4">
        <w:rPr>
          <w:rFonts w:ascii="Times New Roman" w:eastAsia="Times New Roman" w:hAnsi="Times New Roman"/>
          <w:kern w:val="0"/>
          <w:sz w:val="24"/>
          <w:lang w:val="lv-LV" w:eastAsia="lv-LV"/>
        </w:rPr>
        <w:t xml:space="preserve"> uzņēmuma statusam</w:t>
      </w:r>
      <w:r w:rsidR="00C8765C" w:rsidRPr="00F923B4">
        <w:rPr>
          <w:rFonts w:ascii="Times New Roman" w:eastAsia="Times New Roman" w:hAnsi="Times New Roman"/>
          <w:i/>
          <w:sz w:val="24"/>
          <w:vertAlign w:val="superscript"/>
          <w:lang w:eastAsia="lv-LV"/>
        </w:rPr>
        <w:footnoteReference w:id="2"/>
      </w:r>
      <w:r w:rsidR="00C8765C" w:rsidRPr="00F923B4">
        <w:rPr>
          <w:rFonts w:ascii="Times New Roman" w:eastAsia="Times New Roman" w:hAnsi="Times New Roman"/>
          <w:i/>
          <w:sz w:val="24"/>
          <w:lang w:eastAsia="lv-LV"/>
        </w:rPr>
        <w:t xml:space="preserve"> </w:t>
      </w:r>
      <w:r w:rsidRPr="00F923B4">
        <w:rPr>
          <w:rFonts w:ascii="Times New Roman" w:eastAsia="Times New Roman" w:hAnsi="Times New Roman"/>
          <w:i/>
          <w:color w:val="FF0000"/>
          <w:sz w:val="24"/>
          <w:lang w:eastAsia="lv-LV"/>
        </w:rPr>
        <w:t>(</w:t>
      </w:r>
      <w:r w:rsidRPr="00F923B4">
        <w:rPr>
          <w:rFonts w:ascii="Times New Roman" w:eastAsia="Times New Roman" w:hAnsi="Times New Roman"/>
          <w:i/>
          <w:iCs/>
          <w:color w:val="FF0000"/>
          <w:sz w:val="24"/>
          <w:lang w:eastAsia="lv-LV"/>
        </w:rPr>
        <w:t>lieko dzēst</w:t>
      </w:r>
      <w:r w:rsidRPr="00F923B4">
        <w:rPr>
          <w:rFonts w:ascii="Times New Roman" w:eastAsia="Times New Roman" w:hAnsi="Times New Roman"/>
          <w:color w:val="FF0000"/>
          <w:sz w:val="24"/>
          <w:lang w:eastAsia="lv-LV"/>
        </w:rPr>
        <w:t>)</w:t>
      </w:r>
    </w:p>
    <w:p w14:paraId="1C20CEE7" w14:textId="77777777" w:rsidR="00C8765C" w:rsidRDefault="00C8765C" w:rsidP="00F03002">
      <w:pPr>
        <w:numPr>
          <w:ilvl w:val="0"/>
          <w:numId w:val="11"/>
        </w:numPr>
        <w:spacing w:after="0" w:line="240" w:lineRule="auto"/>
        <w:jc w:val="both"/>
        <w:rPr>
          <w:rFonts w:ascii="Times New Roman" w:eastAsia="Times New Roman" w:hAnsi="Times New Roman" w:cs="Times New Roman"/>
          <w:sz w:val="24"/>
          <w:szCs w:val="24"/>
          <w:lang w:eastAsia="lv-LV"/>
        </w:rPr>
      </w:pPr>
      <w:r w:rsidRPr="00F923B4">
        <w:rPr>
          <w:rFonts w:ascii="Times New Roman" w:eastAsia="Times New Roman" w:hAnsi="Times New Roman" w:cs="Times New Roman"/>
          <w:sz w:val="24"/>
          <w:szCs w:val="24"/>
          <w:lang w:eastAsia="lv-LV"/>
        </w:rPr>
        <w:t xml:space="preserve">informē, ka: </w:t>
      </w:r>
    </w:p>
    <w:p w14:paraId="5C2605EB" w14:textId="77777777" w:rsidR="00B01800" w:rsidRPr="00F923B4" w:rsidRDefault="00B01800" w:rsidP="00B01800">
      <w:pPr>
        <w:numPr>
          <w:ilvl w:val="0"/>
          <w:numId w:val="12"/>
        </w:numPr>
        <w:spacing w:after="0" w:line="240" w:lineRule="auto"/>
        <w:jc w:val="both"/>
        <w:rPr>
          <w:rFonts w:ascii="Times New Roman" w:eastAsia="Times New Roman" w:hAnsi="Times New Roman" w:cs="Times New Roman"/>
          <w:sz w:val="24"/>
          <w:szCs w:val="24"/>
          <w:lang w:eastAsia="lv-LV"/>
        </w:rPr>
      </w:pPr>
      <w:r w:rsidRPr="00F923B4">
        <w:rPr>
          <w:rFonts w:ascii="Times New Roman" w:eastAsia="Times New Roman" w:hAnsi="Times New Roman" w:cs="Times New Roman"/>
          <w:sz w:val="24"/>
          <w:szCs w:val="24"/>
          <w:lang w:eastAsia="lv-LV"/>
        </w:rPr>
        <w:t>Pretendents balstīsies uz citu personu iespējām, lai apliecinātu kvalifikācijas atbilstību Iepirkuma dokumentācijā noteiktajām prasībām</w:t>
      </w:r>
      <w:r w:rsidRPr="00F923B4">
        <w:rPr>
          <w:rFonts w:ascii="Times New Roman" w:eastAsia="Times New Roman" w:hAnsi="Times New Roman" w:cs="Times New Roman"/>
          <w:i/>
          <w:iCs/>
          <w:sz w:val="24"/>
          <w:szCs w:val="24"/>
          <w:lang w:eastAsia="lv-LV"/>
        </w:rPr>
        <w:t xml:space="preserve">: </w:t>
      </w:r>
      <w:bookmarkStart w:id="20" w:name="_Hlk174973892"/>
      <w:r w:rsidRPr="00F923B4">
        <w:rPr>
          <w:rFonts w:ascii="Times New Roman" w:eastAsia="Times New Roman" w:hAnsi="Times New Roman" w:cs="Times New Roman"/>
          <w:i/>
          <w:iCs/>
          <w:sz w:val="24"/>
          <w:szCs w:val="24"/>
          <w:lang w:eastAsia="lv-LV"/>
        </w:rPr>
        <w:t>Jā  Nē</w:t>
      </w:r>
      <w:r w:rsidRPr="00F923B4">
        <w:rPr>
          <w:rFonts w:ascii="Times New Roman" w:eastAsia="Times New Roman" w:hAnsi="Times New Roman" w:cs="Times New Roman"/>
          <w:sz w:val="24"/>
          <w:szCs w:val="24"/>
          <w:lang w:eastAsia="lv-LV"/>
        </w:rPr>
        <w:t xml:space="preserve"> </w:t>
      </w:r>
      <w:r w:rsidRPr="00F923B4">
        <w:rPr>
          <w:rFonts w:ascii="Times New Roman" w:eastAsia="Times New Roman" w:hAnsi="Times New Roman" w:cs="Times New Roman"/>
          <w:i/>
          <w:iCs/>
          <w:color w:val="FF0000"/>
          <w:sz w:val="24"/>
          <w:szCs w:val="24"/>
          <w:lang w:eastAsia="lv-LV"/>
        </w:rPr>
        <w:t>(lieko dzēst)</w:t>
      </w:r>
      <w:bookmarkEnd w:id="20"/>
    </w:p>
    <w:p w14:paraId="39BDF7B7" w14:textId="77777777" w:rsidR="00B01800" w:rsidRPr="00F923B4" w:rsidRDefault="00B01800" w:rsidP="00B01800">
      <w:pPr>
        <w:spacing w:after="0" w:line="240" w:lineRule="auto"/>
        <w:ind w:left="709"/>
        <w:jc w:val="both"/>
        <w:rPr>
          <w:rFonts w:ascii="Times New Roman" w:eastAsia="Times New Roman" w:hAnsi="Times New Roman" w:cs="Times New Roman"/>
          <w:i/>
          <w:iCs/>
          <w:sz w:val="24"/>
          <w:szCs w:val="24"/>
          <w:lang w:eastAsia="lv-LV"/>
        </w:rPr>
      </w:pPr>
      <w:bookmarkStart w:id="21" w:name="_Hlk174973922"/>
      <w:r w:rsidRPr="00F923B4">
        <w:rPr>
          <w:rFonts w:ascii="Times New Roman" w:eastAsia="Times New Roman" w:hAnsi="Times New Roman" w:cs="Times New Roman"/>
          <w:i/>
          <w:iCs/>
          <w:sz w:val="24"/>
          <w:szCs w:val="24"/>
          <w:lang w:eastAsia="lv-LV"/>
        </w:rPr>
        <w:t>Ja atbilde ir „Jā",</w:t>
      </w:r>
      <w:bookmarkEnd w:id="21"/>
      <w:r w:rsidRPr="00F923B4">
        <w:rPr>
          <w:rFonts w:ascii="Times New Roman" w:eastAsia="Times New Roman" w:hAnsi="Times New Roman" w:cs="Times New Roman"/>
          <w:i/>
          <w:iCs/>
          <w:sz w:val="24"/>
          <w:szCs w:val="24"/>
          <w:lang w:eastAsia="lv-LV"/>
        </w:rPr>
        <w:t xml:space="preserve"> informācija par citām personām, uz kuru iespējām Pretendents balstīsies (aizpilda par katru iesaistāmo personu): </w:t>
      </w:r>
    </w:p>
    <w:p w14:paraId="47D4FE2C" w14:textId="77777777" w:rsidR="00B01800" w:rsidRPr="00F923B4" w:rsidRDefault="00B01800" w:rsidP="00B01800">
      <w:pPr>
        <w:spacing w:after="0" w:line="240" w:lineRule="auto"/>
        <w:ind w:left="709"/>
        <w:jc w:val="both"/>
        <w:rPr>
          <w:rFonts w:ascii="Times New Roman" w:eastAsia="Times New Roman" w:hAnsi="Times New Roman" w:cs="Times New Roman"/>
          <w:sz w:val="24"/>
          <w:szCs w:val="24"/>
          <w:lang w:eastAsia="lv-LV"/>
        </w:rPr>
      </w:pPr>
      <w:r w:rsidRPr="00F923B4">
        <w:rPr>
          <w:rFonts w:ascii="Times New Roman" w:eastAsia="Times New Roman" w:hAnsi="Times New Roman" w:cs="Times New Roman"/>
          <w:sz w:val="24"/>
          <w:szCs w:val="24"/>
          <w:lang w:eastAsia="lv-LV"/>
        </w:rPr>
        <w:t>Nosaukums:</w:t>
      </w:r>
    </w:p>
    <w:p w14:paraId="5127BDE4" w14:textId="77777777" w:rsidR="00B01800" w:rsidRPr="00F923B4" w:rsidRDefault="00B01800" w:rsidP="00B01800">
      <w:pPr>
        <w:spacing w:after="0" w:line="240" w:lineRule="auto"/>
        <w:ind w:left="709"/>
        <w:jc w:val="both"/>
        <w:rPr>
          <w:rFonts w:ascii="Times New Roman" w:eastAsia="Times New Roman" w:hAnsi="Times New Roman" w:cs="Times New Roman"/>
          <w:sz w:val="24"/>
          <w:szCs w:val="24"/>
          <w:lang w:eastAsia="lv-LV"/>
        </w:rPr>
      </w:pPr>
      <w:r w:rsidRPr="00F923B4">
        <w:rPr>
          <w:rFonts w:ascii="Times New Roman" w:eastAsia="Times New Roman" w:hAnsi="Times New Roman" w:cs="Times New Roman"/>
          <w:sz w:val="24"/>
          <w:szCs w:val="24"/>
          <w:lang w:eastAsia="lv-LV"/>
        </w:rPr>
        <w:t>Reģistrācijas numurs:</w:t>
      </w:r>
    </w:p>
    <w:p w14:paraId="7CACC0D8" w14:textId="77777777" w:rsidR="00B01800" w:rsidRPr="00F923B4" w:rsidRDefault="00B01800" w:rsidP="00B01800">
      <w:pPr>
        <w:spacing w:after="0" w:line="240" w:lineRule="auto"/>
        <w:ind w:left="709"/>
        <w:jc w:val="both"/>
        <w:rPr>
          <w:rFonts w:ascii="Times New Roman" w:eastAsia="Times New Roman" w:hAnsi="Times New Roman" w:cs="Times New Roman"/>
          <w:sz w:val="24"/>
          <w:szCs w:val="24"/>
          <w:lang w:eastAsia="lv-LV"/>
        </w:rPr>
      </w:pPr>
      <w:r w:rsidRPr="00F923B4">
        <w:rPr>
          <w:rFonts w:ascii="Times New Roman" w:eastAsia="Times New Roman" w:hAnsi="Times New Roman" w:cs="Times New Roman"/>
          <w:sz w:val="24"/>
          <w:szCs w:val="24"/>
          <w:lang w:eastAsia="lv-LV"/>
        </w:rPr>
        <w:t>Faktiskā adrese:</w:t>
      </w:r>
    </w:p>
    <w:p w14:paraId="0A6F29B0" w14:textId="77777777" w:rsidR="00B01800" w:rsidRDefault="00B01800" w:rsidP="00B01800">
      <w:pPr>
        <w:spacing w:after="0" w:line="240" w:lineRule="auto"/>
        <w:ind w:left="709"/>
        <w:jc w:val="both"/>
        <w:rPr>
          <w:rFonts w:ascii="Times New Roman" w:eastAsia="Times New Roman" w:hAnsi="Times New Roman" w:cs="Times New Roman"/>
          <w:sz w:val="24"/>
          <w:szCs w:val="24"/>
          <w:lang w:eastAsia="lv-LV"/>
        </w:rPr>
      </w:pPr>
      <w:r w:rsidRPr="00F923B4">
        <w:rPr>
          <w:rFonts w:ascii="Times New Roman" w:eastAsia="Times New Roman" w:hAnsi="Times New Roman" w:cs="Times New Roman"/>
          <w:sz w:val="24"/>
          <w:szCs w:val="24"/>
          <w:lang w:eastAsia="lv-LV"/>
        </w:rPr>
        <w:t>Kontaktpersona, tālruņa numurs:</w:t>
      </w:r>
    </w:p>
    <w:p w14:paraId="5AE85C29" w14:textId="7868C250" w:rsidR="00DC1152" w:rsidRPr="00DC1152" w:rsidRDefault="00DC1152" w:rsidP="00DC1152">
      <w:pPr>
        <w:numPr>
          <w:ilvl w:val="0"/>
          <w:numId w:val="12"/>
        </w:numPr>
        <w:spacing w:after="0" w:line="240" w:lineRule="auto"/>
        <w:jc w:val="both"/>
        <w:rPr>
          <w:rFonts w:ascii="Times New Roman" w:eastAsia="Times New Roman" w:hAnsi="Times New Roman" w:cs="Times New Roman"/>
          <w:i/>
          <w:iCs/>
          <w:color w:val="FF0000"/>
          <w:sz w:val="24"/>
          <w:szCs w:val="24"/>
          <w:lang w:eastAsia="lv-LV"/>
        </w:rPr>
      </w:pPr>
      <w:r>
        <w:rPr>
          <w:rFonts w:ascii="Times New Roman" w:eastAsia="Times New Roman" w:hAnsi="Times New Roman" w:cs="Times New Roman"/>
          <w:sz w:val="24"/>
          <w:szCs w:val="24"/>
          <w:lang w:eastAsia="lv-LV"/>
        </w:rPr>
        <w:lastRenderedPageBreak/>
        <w:t>P</w:t>
      </w:r>
      <w:r w:rsidRPr="00DC1152">
        <w:rPr>
          <w:rFonts w:ascii="Times New Roman" w:eastAsia="Times New Roman" w:hAnsi="Times New Roman" w:cs="Times New Roman"/>
          <w:sz w:val="24"/>
          <w:szCs w:val="24"/>
          <w:lang w:eastAsia="lv-LV"/>
        </w:rPr>
        <w:t xml:space="preserve">retendents ir piegādātāju apvienība </w:t>
      </w:r>
      <w:r w:rsidRPr="00DC1152">
        <w:rPr>
          <w:rFonts w:ascii="Times New Roman" w:eastAsia="Times New Roman" w:hAnsi="Times New Roman" w:cs="Times New Roman"/>
          <w:i/>
          <w:iCs/>
          <w:sz w:val="24"/>
          <w:szCs w:val="24"/>
          <w:lang w:eastAsia="lv-LV"/>
        </w:rPr>
        <w:t xml:space="preserve">Jā  Nē </w:t>
      </w:r>
      <w:r w:rsidRPr="00DC1152">
        <w:rPr>
          <w:rFonts w:ascii="Times New Roman" w:eastAsia="Times New Roman" w:hAnsi="Times New Roman" w:cs="Times New Roman"/>
          <w:i/>
          <w:iCs/>
          <w:color w:val="FF0000"/>
          <w:sz w:val="24"/>
          <w:szCs w:val="24"/>
          <w:lang w:eastAsia="lv-LV"/>
        </w:rPr>
        <w:t>(lieko dzēst)</w:t>
      </w:r>
    </w:p>
    <w:p w14:paraId="1B3351D8" w14:textId="791DBC44" w:rsidR="00DC1152" w:rsidRDefault="00DC1152" w:rsidP="00B01800">
      <w:pPr>
        <w:spacing w:after="0" w:line="240" w:lineRule="auto"/>
        <w:ind w:left="709"/>
        <w:jc w:val="both"/>
        <w:rPr>
          <w:rFonts w:ascii="Times New Roman" w:eastAsia="Times New Roman" w:hAnsi="Times New Roman" w:cs="Times New Roman"/>
          <w:i/>
          <w:iCs/>
          <w:sz w:val="24"/>
          <w:szCs w:val="24"/>
          <w:lang w:eastAsia="lv-LV"/>
        </w:rPr>
      </w:pPr>
      <w:r w:rsidRPr="00F923B4">
        <w:rPr>
          <w:rFonts w:ascii="Times New Roman" w:eastAsia="Times New Roman" w:hAnsi="Times New Roman" w:cs="Times New Roman"/>
          <w:i/>
          <w:iCs/>
          <w:sz w:val="24"/>
          <w:szCs w:val="24"/>
          <w:lang w:eastAsia="lv-LV"/>
        </w:rPr>
        <w:t>Ja atbilde ir „Jā",</w:t>
      </w:r>
      <w:r>
        <w:rPr>
          <w:rFonts w:ascii="Times New Roman" w:eastAsia="Times New Roman" w:hAnsi="Times New Roman" w:cs="Times New Roman"/>
          <w:i/>
          <w:iCs/>
          <w:sz w:val="24"/>
          <w:szCs w:val="24"/>
          <w:lang w:eastAsia="lv-LV"/>
        </w:rPr>
        <w:t xml:space="preserve"> informācija par piegādātāju apvienības dalībniekiem</w:t>
      </w:r>
    </w:p>
    <w:p w14:paraId="319EDC19" w14:textId="16474240" w:rsidR="00DC1152" w:rsidRDefault="00DC1152" w:rsidP="00B01800">
      <w:pPr>
        <w:spacing w:after="0" w:line="240" w:lineRule="auto"/>
        <w:ind w:left="709"/>
        <w:jc w:val="both"/>
        <w:rPr>
          <w:rFonts w:ascii="Times New Roman" w:eastAsia="Times New Roman" w:hAnsi="Times New Roman" w:cs="Times New Roman"/>
          <w:i/>
          <w:iCs/>
          <w:sz w:val="24"/>
          <w:szCs w:val="24"/>
          <w:lang w:eastAsia="lv-LV"/>
        </w:rPr>
      </w:pPr>
      <w:r w:rsidRPr="00F923B4">
        <w:rPr>
          <w:rFonts w:ascii="Times New Roman" w:eastAsia="Times New Roman" w:hAnsi="Times New Roman" w:cs="Times New Roman"/>
          <w:i/>
          <w:iCs/>
          <w:sz w:val="24"/>
          <w:szCs w:val="24"/>
          <w:lang w:eastAsia="lv-LV"/>
        </w:rPr>
        <w:t xml:space="preserve">(aizpilda par katru </w:t>
      </w:r>
      <w:r>
        <w:rPr>
          <w:rFonts w:ascii="Times New Roman" w:eastAsia="Times New Roman" w:hAnsi="Times New Roman" w:cs="Times New Roman"/>
          <w:i/>
          <w:iCs/>
          <w:sz w:val="24"/>
          <w:szCs w:val="24"/>
          <w:lang w:eastAsia="lv-LV"/>
        </w:rPr>
        <w:t>dalībnieku</w:t>
      </w:r>
      <w:r w:rsidRPr="00F923B4">
        <w:rPr>
          <w:rFonts w:ascii="Times New Roman" w:eastAsia="Times New Roman" w:hAnsi="Times New Roman" w:cs="Times New Roman"/>
          <w:i/>
          <w:iCs/>
          <w:sz w:val="24"/>
          <w:szCs w:val="24"/>
          <w:lang w:eastAsia="lv-LV"/>
        </w:rPr>
        <w:t>):</w:t>
      </w:r>
    </w:p>
    <w:p w14:paraId="7984C529" w14:textId="77777777" w:rsidR="00DC1152" w:rsidRPr="00DC1152" w:rsidRDefault="00DC1152" w:rsidP="00DC1152">
      <w:pPr>
        <w:spacing w:after="0" w:line="240" w:lineRule="auto"/>
        <w:ind w:left="709"/>
        <w:jc w:val="both"/>
        <w:rPr>
          <w:rFonts w:ascii="Times New Roman" w:eastAsia="Times New Roman" w:hAnsi="Times New Roman" w:cs="Times New Roman"/>
          <w:sz w:val="24"/>
          <w:szCs w:val="24"/>
          <w:lang w:eastAsia="lv-LV"/>
        </w:rPr>
      </w:pPr>
      <w:r w:rsidRPr="00DC1152">
        <w:rPr>
          <w:rFonts w:ascii="Times New Roman" w:eastAsia="Times New Roman" w:hAnsi="Times New Roman" w:cs="Times New Roman"/>
          <w:sz w:val="24"/>
          <w:szCs w:val="24"/>
          <w:lang w:eastAsia="lv-LV"/>
        </w:rPr>
        <w:t>Nosaukums:</w:t>
      </w:r>
    </w:p>
    <w:p w14:paraId="758CBD70" w14:textId="77777777" w:rsidR="00DC1152" w:rsidRPr="00DC1152" w:rsidRDefault="00DC1152" w:rsidP="00DC1152">
      <w:pPr>
        <w:spacing w:after="0" w:line="240" w:lineRule="auto"/>
        <w:ind w:left="709"/>
        <w:jc w:val="both"/>
        <w:rPr>
          <w:rFonts w:ascii="Times New Roman" w:eastAsia="Times New Roman" w:hAnsi="Times New Roman" w:cs="Times New Roman"/>
          <w:sz w:val="24"/>
          <w:szCs w:val="24"/>
          <w:lang w:eastAsia="lv-LV"/>
        </w:rPr>
      </w:pPr>
      <w:r w:rsidRPr="00DC1152">
        <w:rPr>
          <w:rFonts w:ascii="Times New Roman" w:eastAsia="Times New Roman" w:hAnsi="Times New Roman" w:cs="Times New Roman"/>
          <w:sz w:val="24"/>
          <w:szCs w:val="24"/>
          <w:lang w:eastAsia="lv-LV"/>
        </w:rPr>
        <w:t>Reģistrācijas numurs:</w:t>
      </w:r>
    </w:p>
    <w:p w14:paraId="334C6228" w14:textId="77777777" w:rsidR="00DC1152" w:rsidRPr="00DC1152" w:rsidRDefault="00DC1152" w:rsidP="00DC1152">
      <w:pPr>
        <w:spacing w:after="0" w:line="240" w:lineRule="auto"/>
        <w:ind w:left="709"/>
        <w:jc w:val="both"/>
        <w:rPr>
          <w:rFonts w:ascii="Times New Roman" w:eastAsia="Times New Roman" w:hAnsi="Times New Roman" w:cs="Times New Roman"/>
          <w:sz w:val="24"/>
          <w:szCs w:val="24"/>
          <w:lang w:eastAsia="lv-LV"/>
        </w:rPr>
      </w:pPr>
      <w:r w:rsidRPr="00DC1152">
        <w:rPr>
          <w:rFonts w:ascii="Times New Roman" w:eastAsia="Times New Roman" w:hAnsi="Times New Roman" w:cs="Times New Roman"/>
          <w:sz w:val="24"/>
          <w:szCs w:val="24"/>
          <w:lang w:eastAsia="lv-LV"/>
        </w:rPr>
        <w:t>Faktiskā adrese:</w:t>
      </w:r>
    </w:p>
    <w:p w14:paraId="145E64BC" w14:textId="77777777" w:rsidR="00DC1152" w:rsidRPr="00DC1152" w:rsidRDefault="00DC1152" w:rsidP="00DC1152">
      <w:pPr>
        <w:spacing w:after="0" w:line="240" w:lineRule="auto"/>
        <w:ind w:left="709"/>
        <w:jc w:val="both"/>
        <w:rPr>
          <w:rFonts w:ascii="Times New Roman" w:eastAsia="Times New Roman" w:hAnsi="Times New Roman" w:cs="Times New Roman"/>
          <w:sz w:val="24"/>
          <w:szCs w:val="24"/>
          <w:lang w:eastAsia="lv-LV"/>
        </w:rPr>
      </w:pPr>
      <w:r w:rsidRPr="00DC1152">
        <w:rPr>
          <w:rFonts w:ascii="Times New Roman" w:eastAsia="Times New Roman" w:hAnsi="Times New Roman" w:cs="Times New Roman"/>
          <w:sz w:val="24"/>
          <w:szCs w:val="24"/>
          <w:lang w:eastAsia="lv-LV"/>
        </w:rPr>
        <w:t>Kontaktpersona, tālruņa numurs:</w:t>
      </w:r>
    </w:p>
    <w:p w14:paraId="1A7FB303" w14:textId="35BF4CF7" w:rsidR="00DC1152" w:rsidRPr="00F923B4" w:rsidRDefault="00DC1152" w:rsidP="00DC1152">
      <w:pPr>
        <w:spacing w:after="0" w:line="240" w:lineRule="auto"/>
        <w:ind w:left="70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Atbildības līmenis</w:t>
      </w:r>
      <w:r w:rsidRPr="00DC1152">
        <w:rPr>
          <w:rFonts w:ascii="Times New Roman" w:eastAsia="Times New Roman" w:hAnsi="Times New Roman" w:cs="Times New Roman"/>
          <w:sz w:val="24"/>
          <w:szCs w:val="24"/>
          <w:lang w:eastAsia="lv-LV"/>
        </w:rPr>
        <w:t>:</w:t>
      </w:r>
    </w:p>
    <w:p w14:paraId="659F0B4B" w14:textId="678F6490" w:rsidR="00B01800" w:rsidRPr="00F923B4" w:rsidRDefault="00CC134C" w:rsidP="00B01800">
      <w:pPr>
        <w:numPr>
          <w:ilvl w:val="0"/>
          <w:numId w:val="12"/>
        </w:numPr>
        <w:spacing w:after="0" w:line="240" w:lineRule="auto"/>
        <w:jc w:val="both"/>
        <w:rPr>
          <w:rFonts w:ascii="Times New Roman" w:eastAsia="Times New Roman" w:hAnsi="Times New Roman" w:cs="Times New Roman"/>
          <w:sz w:val="24"/>
          <w:szCs w:val="24"/>
          <w:lang w:eastAsia="lv-LV"/>
        </w:rPr>
      </w:pPr>
      <w:r w:rsidRPr="00F923B4">
        <w:rPr>
          <w:rFonts w:ascii="Times New Roman" w:eastAsia="Times New Roman" w:hAnsi="Times New Roman" w:cs="Times New Roman"/>
          <w:sz w:val="24"/>
          <w:szCs w:val="24"/>
          <w:lang w:eastAsia="lv-LV"/>
        </w:rPr>
        <w:t>Līguma</w:t>
      </w:r>
      <w:r w:rsidR="00B01800" w:rsidRPr="00F923B4">
        <w:rPr>
          <w:rFonts w:ascii="Times New Roman" w:eastAsia="Times New Roman" w:hAnsi="Times New Roman" w:cs="Times New Roman"/>
          <w:sz w:val="24"/>
          <w:szCs w:val="24"/>
          <w:lang w:eastAsia="lv-LV"/>
        </w:rPr>
        <w:t xml:space="preserve"> izpildē iesaistīs apakšuzņēmēju/-s, kura/-u sniedzamo pakalpojumu vērtība ir vismaz 10 000 EUR no Līguma vērtības: </w:t>
      </w:r>
      <w:r w:rsidR="00B01800" w:rsidRPr="00F923B4">
        <w:rPr>
          <w:rFonts w:ascii="Times New Roman" w:eastAsia="Times New Roman" w:hAnsi="Times New Roman" w:cs="Times New Roman"/>
          <w:i/>
          <w:iCs/>
          <w:sz w:val="24"/>
          <w:szCs w:val="24"/>
          <w:lang w:eastAsia="lv-LV"/>
        </w:rPr>
        <w:t xml:space="preserve">Jā  Nē </w:t>
      </w:r>
      <w:r w:rsidR="00B01800" w:rsidRPr="00F923B4">
        <w:rPr>
          <w:rFonts w:ascii="Times New Roman" w:eastAsia="Times New Roman" w:hAnsi="Times New Roman" w:cs="Times New Roman"/>
          <w:i/>
          <w:iCs/>
          <w:color w:val="FF0000"/>
          <w:sz w:val="24"/>
          <w:szCs w:val="24"/>
          <w:lang w:eastAsia="lv-LV"/>
        </w:rPr>
        <w:t>(lieko dzēst)</w:t>
      </w:r>
    </w:p>
    <w:p w14:paraId="21812B97" w14:textId="77777777" w:rsidR="00B01800" w:rsidRPr="00F923B4" w:rsidRDefault="00B01800" w:rsidP="00B01800">
      <w:pPr>
        <w:spacing w:after="0" w:line="240" w:lineRule="auto"/>
        <w:ind w:left="709"/>
        <w:jc w:val="both"/>
        <w:rPr>
          <w:rFonts w:ascii="Times New Roman" w:eastAsia="Times New Roman" w:hAnsi="Times New Roman" w:cs="Times New Roman"/>
          <w:i/>
          <w:iCs/>
          <w:sz w:val="24"/>
          <w:szCs w:val="24"/>
          <w:lang w:eastAsia="lv-LV"/>
        </w:rPr>
      </w:pPr>
      <w:r w:rsidRPr="00F923B4">
        <w:rPr>
          <w:rFonts w:ascii="Times New Roman" w:eastAsia="Times New Roman" w:hAnsi="Times New Roman" w:cs="Times New Roman"/>
          <w:i/>
          <w:iCs/>
          <w:sz w:val="24"/>
          <w:szCs w:val="24"/>
          <w:lang w:eastAsia="lv-LV"/>
        </w:rPr>
        <w:t xml:space="preserve">Ja atbilde ir „Jā", informācija par apakšuzņēmējiem, kuri tiks iesaistīti Līguma izpildē (aizpilda par katru iesaistāmo apakšuzņēmēju): </w:t>
      </w:r>
    </w:p>
    <w:p w14:paraId="7372168B" w14:textId="77777777" w:rsidR="00B01800" w:rsidRPr="00F923B4" w:rsidRDefault="00B01800" w:rsidP="00B01800">
      <w:pPr>
        <w:spacing w:after="0" w:line="240" w:lineRule="auto"/>
        <w:ind w:left="709"/>
        <w:jc w:val="both"/>
        <w:rPr>
          <w:rFonts w:ascii="Times New Roman" w:eastAsia="Times New Roman" w:hAnsi="Times New Roman" w:cs="Times New Roman"/>
          <w:sz w:val="24"/>
          <w:szCs w:val="24"/>
          <w:lang w:eastAsia="lv-LV"/>
        </w:rPr>
      </w:pPr>
      <w:bookmarkStart w:id="22" w:name="_Hlk174974096"/>
      <w:r w:rsidRPr="00F923B4">
        <w:rPr>
          <w:rFonts w:ascii="Times New Roman" w:eastAsia="Times New Roman" w:hAnsi="Times New Roman" w:cs="Times New Roman"/>
          <w:sz w:val="24"/>
          <w:szCs w:val="24"/>
          <w:lang w:eastAsia="lv-LV"/>
        </w:rPr>
        <w:t>Nosaukums:</w:t>
      </w:r>
    </w:p>
    <w:p w14:paraId="7AD7D8C4" w14:textId="77777777" w:rsidR="00B01800" w:rsidRPr="00F923B4" w:rsidRDefault="00B01800" w:rsidP="00B01800">
      <w:pPr>
        <w:spacing w:after="0" w:line="240" w:lineRule="auto"/>
        <w:ind w:left="709"/>
        <w:jc w:val="both"/>
        <w:rPr>
          <w:rFonts w:ascii="Times New Roman" w:eastAsia="Times New Roman" w:hAnsi="Times New Roman" w:cs="Times New Roman"/>
          <w:sz w:val="24"/>
          <w:szCs w:val="24"/>
          <w:lang w:eastAsia="lv-LV"/>
        </w:rPr>
      </w:pPr>
      <w:r w:rsidRPr="00F923B4">
        <w:rPr>
          <w:rFonts w:ascii="Times New Roman" w:eastAsia="Times New Roman" w:hAnsi="Times New Roman" w:cs="Times New Roman"/>
          <w:sz w:val="24"/>
          <w:szCs w:val="24"/>
          <w:lang w:eastAsia="lv-LV"/>
        </w:rPr>
        <w:t>Reģistrācijas numurs:</w:t>
      </w:r>
    </w:p>
    <w:p w14:paraId="45A3C439" w14:textId="77777777" w:rsidR="00B01800" w:rsidRPr="00F923B4" w:rsidRDefault="00B01800" w:rsidP="00B01800">
      <w:pPr>
        <w:spacing w:after="0" w:line="240" w:lineRule="auto"/>
        <w:ind w:left="709"/>
        <w:jc w:val="both"/>
        <w:rPr>
          <w:rFonts w:ascii="Times New Roman" w:eastAsia="Times New Roman" w:hAnsi="Times New Roman" w:cs="Times New Roman"/>
          <w:sz w:val="24"/>
          <w:szCs w:val="24"/>
          <w:lang w:eastAsia="lv-LV"/>
        </w:rPr>
      </w:pPr>
      <w:r w:rsidRPr="00F923B4">
        <w:rPr>
          <w:rFonts w:ascii="Times New Roman" w:eastAsia="Times New Roman" w:hAnsi="Times New Roman" w:cs="Times New Roman"/>
          <w:sz w:val="24"/>
          <w:szCs w:val="24"/>
          <w:lang w:eastAsia="lv-LV"/>
        </w:rPr>
        <w:t>Faktiskā adrese:</w:t>
      </w:r>
    </w:p>
    <w:p w14:paraId="36ABA3A3" w14:textId="77777777" w:rsidR="00B01800" w:rsidRDefault="00B01800" w:rsidP="00B01800">
      <w:pPr>
        <w:spacing w:after="0" w:line="240" w:lineRule="auto"/>
        <w:ind w:left="709"/>
        <w:jc w:val="both"/>
        <w:rPr>
          <w:rFonts w:ascii="Times New Roman" w:eastAsia="Times New Roman" w:hAnsi="Times New Roman" w:cs="Times New Roman"/>
          <w:sz w:val="24"/>
          <w:szCs w:val="24"/>
          <w:lang w:eastAsia="lv-LV"/>
        </w:rPr>
      </w:pPr>
      <w:r w:rsidRPr="00F923B4">
        <w:rPr>
          <w:rFonts w:ascii="Times New Roman" w:eastAsia="Times New Roman" w:hAnsi="Times New Roman" w:cs="Times New Roman"/>
          <w:sz w:val="24"/>
          <w:szCs w:val="24"/>
          <w:lang w:eastAsia="lv-LV"/>
        </w:rPr>
        <w:t>Kontaktpersona, tālruņa numurs:</w:t>
      </w:r>
    </w:p>
    <w:p w14:paraId="40C75FAB" w14:textId="4D494CF9" w:rsidR="00705276" w:rsidRPr="00F923B4" w:rsidRDefault="00705276" w:rsidP="00B01800">
      <w:pPr>
        <w:spacing w:after="0" w:line="240" w:lineRule="auto"/>
        <w:ind w:left="709"/>
        <w:jc w:val="both"/>
        <w:rPr>
          <w:rFonts w:ascii="Times New Roman" w:eastAsia="Times New Roman" w:hAnsi="Times New Roman" w:cs="Times New Roman"/>
          <w:sz w:val="24"/>
          <w:szCs w:val="24"/>
          <w:lang w:eastAsia="lv-LV"/>
        </w:rPr>
      </w:pPr>
      <w:proofErr w:type="spellStart"/>
      <w:r>
        <w:rPr>
          <w:rFonts w:ascii="Times New Roman" w:eastAsia="Times New Roman" w:hAnsi="Times New Roman" w:cs="Times New Roman"/>
          <w:sz w:val="24"/>
          <w:szCs w:val="24"/>
          <w:lang w:eastAsia="lv-LV"/>
        </w:rPr>
        <w:t>Pārstāvēttiesīgā</w:t>
      </w:r>
      <w:proofErr w:type="spellEnd"/>
      <w:r>
        <w:rPr>
          <w:rFonts w:ascii="Times New Roman" w:eastAsia="Times New Roman" w:hAnsi="Times New Roman" w:cs="Times New Roman"/>
          <w:sz w:val="24"/>
          <w:szCs w:val="24"/>
          <w:lang w:eastAsia="lv-LV"/>
        </w:rPr>
        <w:t xml:space="preserve"> persona:</w:t>
      </w:r>
    </w:p>
    <w:p w14:paraId="71B17163" w14:textId="3323F914" w:rsidR="00B01800" w:rsidRPr="00F923B4" w:rsidRDefault="00B01800" w:rsidP="00B01800">
      <w:pPr>
        <w:spacing w:after="0" w:line="240" w:lineRule="auto"/>
        <w:ind w:left="709"/>
        <w:jc w:val="both"/>
        <w:rPr>
          <w:rFonts w:ascii="Times New Roman" w:eastAsia="Times New Roman" w:hAnsi="Times New Roman" w:cs="Times New Roman"/>
          <w:sz w:val="24"/>
          <w:szCs w:val="24"/>
          <w:lang w:eastAsia="lv-LV"/>
        </w:rPr>
      </w:pPr>
      <w:r w:rsidRPr="00F923B4">
        <w:rPr>
          <w:rFonts w:ascii="Times New Roman" w:eastAsia="Times New Roman" w:hAnsi="Times New Roman" w:cs="Times New Roman"/>
          <w:sz w:val="24"/>
          <w:szCs w:val="24"/>
          <w:lang w:eastAsia="lv-LV"/>
        </w:rPr>
        <w:t>Izpildei nododamā daļa un apjoms</w:t>
      </w:r>
      <w:r w:rsidR="00705276">
        <w:rPr>
          <w:rFonts w:ascii="Times New Roman" w:eastAsia="Times New Roman" w:hAnsi="Times New Roman" w:cs="Times New Roman"/>
          <w:sz w:val="24"/>
          <w:szCs w:val="24"/>
          <w:lang w:eastAsia="lv-LV"/>
        </w:rPr>
        <w:t xml:space="preserve"> (raksturojums un vērtība EUR bez </w:t>
      </w:r>
      <w:r w:rsidR="00705276" w:rsidRPr="00705276">
        <w:rPr>
          <w:rFonts w:ascii="Times New Roman" w:eastAsia="Times New Roman" w:hAnsi="Times New Roman" w:cs="Times New Roman"/>
          <w:sz w:val="24"/>
          <w:szCs w:val="24"/>
          <w:lang w:eastAsia="lv-LV"/>
        </w:rPr>
        <w:t>PVN no kopējās iepirkuma līguma vērtības</w:t>
      </w:r>
      <w:r w:rsidR="00705276">
        <w:rPr>
          <w:rFonts w:ascii="Times New Roman" w:eastAsia="Times New Roman" w:hAnsi="Times New Roman" w:cs="Times New Roman"/>
          <w:sz w:val="24"/>
          <w:szCs w:val="24"/>
          <w:lang w:eastAsia="lv-LV"/>
        </w:rPr>
        <w:t>)</w:t>
      </w:r>
      <w:r w:rsidRPr="00F923B4">
        <w:rPr>
          <w:rFonts w:ascii="Times New Roman" w:eastAsia="Times New Roman" w:hAnsi="Times New Roman" w:cs="Times New Roman"/>
          <w:sz w:val="24"/>
          <w:szCs w:val="24"/>
          <w:lang w:eastAsia="lv-LV"/>
        </w:rPr>
        <w:t>:</w:t>
      </w:r>
    </w:p>
    <w:bookmarkEnd w:id="22"/>
    <w:p w14:paraId="3F57E69D" w14:textId="10AFA8A3" w:rsidR="00B01800" w:rsidRPr="00F923B4" w:rsidRDefault="00B01800" w:rsidP="00B01800">
      <w:pPr>
        <w:spacing w:after="0" w:line="240" w:lineRule="auto"/>
        <w:ind w:left="709"/>
        <w:jc w:val="both"/>
        <w:rPr>
          <w:rFonts w:ascii="Times New Roman" w:eastAsia="Times New Roman" w:hAnsi="Times New Roman" w:cs="Times New Roman"/>
          <w:sz w:val="24"/>
          <w:szCs w:val="24"/>
          <w:lang w:eastAsia="lv-LV"/>
        </w:rPr>
      </w:pPr>
      <w:r w:rsidRPr="00F923B4">
        <w:rPr>
          <w:rFonts w:ascii="Times New Roman" w:eastAsia="Times New Roman" w:hAnsi="Times New Roman" w:cs="Times New Roman"/>
          <w:sz w:val="24"/>
          <w:szCs w:val="24"/>
          <w:lang w:eastAsia="lv-LV"/>
        </w:rPr>
        <w:t xml:space="preserve">Pretendenta piesaistītais apakšuzņēmējs atbilst šādam uzņēmēja statusam </w:t>
      </w:r>
      <w:r w:rsidRPr="00F923B4">
        <w:rPr>
          <w:rFonts w:ascii="Times New Roman" w:eastAsia="Times New Roman" w:hAnsi="Times New Roman" w:cs="Times New Roman"/>
          <w:i/>
          <w:iCs/>
          <w:sz w:val="24"/>
          <w:szCs w:val="24"/>
          <w:lang w:eastAsia="lv-LV"/>
        </w:rPr>
        <w:t>(atzīmēt atbilstošo par katru apakšuzņēmēju)</w:t>
      </w:r>
      <w:r w:rsidRPr="00F923B4">
        <w:rPr>
          <w:rFonts w:ascii="Times New Roman" w:eastAsia="Times New Roman" w:hAnsi="Times New Roman" w:cs="Times New Roman"/>
          <w:sz w:val="24"/>
          <w:szCs w:val="24"/>
          <w:lang w:eastAsia="lv-LV"/>
        </w:rPr>
        <w:t xml:space="preserve"> atbilst </w:t>
      </w:r>
      <w:r w:rsidR="00E8402F" w:rsidRPr="00F923B4">
        <w:rPr>
          <w:rFonts w:ascii="Times New Roman" w:eastAsia="Times New Roman" w:hAnsi="Times New Roman" w:cs="Times New Roman"/>
          <w:i/>
          <w:iCs/>
          <w:sz w:val="24"/>
          <w:szCs w:val="24"/>
          <w:lang w:eastAsia="lv-LV"/>
        </w:rPr>
        <w:t>mi</w:t>
      </w:r>
      <w:r w:rsidR="00B14690" w:rsidRPr="00F923B4">
        <w:rPr>
          <w:rFonts w:ascii="Times New Roman" w:eastAsia="Times New Roman" w:hAnsi="Times New Roman" w:cs="Times New Roman"/>
          <w:i/>
          <w:iCs/>
          <w:sz w:val="24"/>
          <w:szCs w:val="24"/>
          <w:lang w:eastAsia="lv-LV"/>
        </w:rPr>
        <w:t>kro</w:t>
      </w:r>
      <w:r w:rsidR="00E8402F" w:rsidRPr="00F923B4">
        <w:rPr>
          <w:rFonts w:ascii="Times New Roman" w:eastAsia="Times New Roman" w:hAnsi="Times New Roman" w:cs="Times New Roman"/>
          <w:i/>
          <w:iCs/>
          <w:sz w:val="24"/>
          <w:szCs w:val="24"/>
          <w:lang w:eastAsia="lv-LV"/>
        </w:rPr>
        <w:t xml:space="preserve">, mazā, vidējā </w:t>
      </w:r>
      <w:r w:rsidR="00E8402F" w:rsidRPr="00F923B4">
        <w:rPr>
          <w:rFonts w:ascii="Times New Roman" w:eastAsia="Times New Roman" w:hAnsi="Times New Roman" w:cs="Times New Roman"/>
          <w:sz w:val="24"/>
          <w:szCs w:val="24"/>
          <w:lang w:eastAsia="lv-LV"/>
        </w:rPr>
        <w:t>vai</w:t>
      </w:r>
      <w:r w:rsidR="00E8402F" w:rsidRPr="00F923B4">
        <w:rPr>
          <w:rFonts w:ascii="Times New Roman" w:eastAsia="Times New Roman" w:hAnsi="Times New Roman" w:cs="Times New Roman"/>
          <w:i/>
          <w:iCs/>
          <w:sz w:val="24"/>
          <w:szCs w:val="24"/>
          <w:lang w:eastAsia="lv-LV"/>
        </w:rPr>
        <w:t xml:space="preserve"> lielā </w:t>
      </w:r>
      <w:r w:rsidRPr="00F923B4">
        <w:rPr>
          <w:rFonts w:ascii="Times New Roman" w:eastAsia="Times New Roman" w:hAnsi="Times New Roman" w:cs="Times New Roman"/>
          <w:sz w:val="24"/>
          <w:szCs w:val="24"/>
          <w:lang w:eastAsia="lv-LV"/>
        </w:rPr>
        <w:t xml:space="preserve">uzņēmuma statusam </w:t>
      </w:r>
      <w:r w:rsidRPr="00F923B4">
        <w:rPr>
          <w:rFonts w:ascii="Times New Roman" w:eastAsia="Times New Roman" w:hAnsi="Times New Roman" w:cs="Times New Roman"/>
          <w:i/>
          <w:iCs/>
          <w:color w:val="FF0000"/>
          <w:sz w:val="24"/>
          <w:szCs w:val="24"/>
          <w:lang w:eastAsia="lv-LV"/>
        </w:rPr>
        <w:t>(lieko dzēst)</w:t>
      </w:r>
      <w:r w:rsidRPr="00F923B4">
        <w:rPr>
          <w:rFonts w:ascii="Times New Roman" w:eastAsia="Times New Roman" w:hAnsi="Times New Roman" w:cs="Times New Roman"/>
          <w:sz w:val="24"/>
          <w:szCs w:val="24"/>
          <w:lang w:eastAsia="lv-LV"/>
        </w:rPr>
        <w:t>.</w:t>
      </w:r>
    </w:p>
    <w:p w14:paraId="5312D3D0" w14:textId="77777777" w:rsidR="00F923B4" w:rsidRPr="00F923B4" w:rsidRDefault="00F923B4" w:rsidP="00F923B4">
      <w:pPr>
        <w:pStyle w:val="Sarakstarindkopa"/>
        <w:numPr>
          <w:ilvl w:val="0"/>
          <w:numId w:val="12"/>
        </w:numPr>
        <w:jc w:val="both"/>
        <w:rPr>
          <w:rFonts w:ascii="Times New Roman" w:eastAsia="Times New Roman" w:hAnsi="Times New Roman"/>
          <w:kern w:val="0"/>
          <w:sz w:val="24"/>
          <w:lang w:val="lv-LV" w:eastAsia="lv-LV"/>
        </w:rPr>
      </w:pPr>
      <w:r w:rsidRPr="00F923B4">
        <w:rPr>
          <w:rFonts w:ascii="Times New Roman" w:eastAsia="Times New Roman" w:hAnsi="Times New Roman"/>
          <w:kern w:val="0"/>
          <w:sz w:val="24"/>
          <w:lang w:val="lv-LV" w:eastAsia="lv-LV"/>
        </w:rPr>
        <w:t xml:space="preserve">Pretendents norāda personu, kurai kandidātā vai pretendentā ir izšķirošā ietekme uz līdzdalības pamata normatīvo aktu par koncerniem izpratnē, kā arī minētās personas valdes vai padomes locekli, </w:t>
      </w:r>
      <w:proofErr w:type="spellStart"/>
      <w:r w:rsidRPr="00F923B4">
        <w:rPr>
          <w:rFonts w:ascii="Times New Roman" w:eastAsia="Times New Roman" w:hAnsi="Times New Roman"/>
          <w:kern w:val="0"/>
          <w:sz w:val="24"/>
          <w:lang w:val="lv-LV" w:eastAsia="lv-LV"/>
        </w:rPr>
        <w:t>pārstāvēttiesīgo</w:t>
      </w:r>
      <w:proofErr w:type="spellEnd"/>
      <w:r w:rsidRPr="00F923B4">
        <w:rPr>
          <w:rFonts w:ascii="Times New Roman" w:eastAsia="Times New Roman" w:hAnsi="Times New Roman"/>
          <w:kern w:val="0"/>
          <w:sz w:val="24"/>
          <w:lang w:val="lv-LV" w:eastAsia="lv-LV"/>
        </w:rPr>
        <w:t xml:space="preserve"> personu, prokūristu vai personu, kura ir pilnvarota pārstāvēt personu, kurai kandidātā vai pretendentā ir izšķirošā ietekme uz līdzdalības pamata normatīvo aktu par koncerniem izpratnē darbībās, kas saistītas ar filiāli </w:t>
      </w:r>
      <w:r w:rsidRPr="00F923B4">
        <w:rPr>
          <w:rFonts w:ascii="Times New Roman" w:eastAsia="Times New Roman" w:hAnsi="Times New Roman"/>
          <w:i/>
          <w:iCs/>
          <w:color w:val="FF0000"/>
          <w:kern w:val="0"/>
          <w:sz w:val="24"/>
          <w:lang w:val="lv-LV" w:eastAsia="lv-LV"/>
        </w:rPr>
        <w:t>(ja attiecināms)</w:t>
      </w:r>
      <w:r w:rsidRPr="00F923B4">
        <w:rPr>
          <w:rFonts w:ascii="Times New Roman" w:eastAsia="Times New Roman" w:hAnsi="Times New Roman"/>
          <w:kern w:val="0"/>
          <w:sz w:val="24"/>
          <w:lang w:val="lv-LV" w:eastAsia="lv-LV"/>
        </w:rPr>
        <w:t>.</w:t>
      </w:r>
    </w:p>
    <w:p w14:paraId="194B8F7B" w14:textId="77777777" w:rsidR="00B01800" w:rsidRPr="00F923B4" w:rsidRDefault="00B01800" w:rsidP="00B01800">
      <w:pPr>
        <w:numPr>
          <w:ilvl w:val="0"/>
          <w:numId w:val="12"/>
        </w:numPr>
        <w:tabs>
          <w:tab w:val="left" w:pos="1134"/>
        </w:tabs>
        <w:spacing w:after="200" w:line="276" w:lineRule="auto"/>
        <w:ind w:right="-1"/>
        <w:contextualSpacing/>
        <w:jc w:val="both"/>
        <w:rPr>
          <w:rFonts w:ascii="Times New Roman" w:eastAsia="Times New Roman" w:hAnsi="Times New Roman" w:cs="Times New Roman"/>
          <w:sz w:val="24"/>
          <w:szCs w:val="24"/>
          <w:lang w:eastAsia="lv-LV"/>
        </w:rPr>
      </w:pPr>
      <w:r w:rsidRPr="00F923B4">
        <w:rPr>
          <w:rFonts w:ascii="Times New Roman" w:eastAsia="Times New Roman" w:hAnsi="Times New Roman" w:cs="Times New Roman"/>
          <w:sz w:val="24"/>
          <w:szCs w:val="24"/>
          <w:lang w:eastAsia="lv-LV"/>
        </w:rPr>
        <w:t>Pretendents iesniedz informāciju attiecībā uz ārvalstī reģistrēta kandidāta vai pretendenta patieso labuma guvēju</w:t>
      </w:r>
      <w:r w:rsidRPr="00F923B4">
        <w:rPr>
          <w:rFonts w:ascii="Times New Roman" w:eastAsia="Calibri" w:hAnsi="Times New Roman" w:cs="Times New Roman"/>
          <w:i/>
          <w:iCs/>
          <w:sz w:val="24"/>
        </w:rPr>
        <w:t xml:space="preserve"> </w:t>
      </w:r>
      <w:r w:rsidRPr="00F923B4">
        <w:rPr>
          <w:rFonts w:ascii="Times New Roman" w:eastAsia="Times New Roman" w:hAnsi="Times New Roman" w:cs="Times New Roman"/>
          <w:i/>
          <w:iCs/>
          <w:color w:val="FF0000"/>
          <w:sz w:val="24"/>
          <w:szCs w:val="24"/>
          <w:lang w:eastAsia="lv-LV"/>
        </w:rPr>
        <w:t>(ja attiecināms)</w:t>
      </w:r>
      <w:r w:rsidRPr="00F923B4">
        <w:rPr>
          <w:rFonts w:ascii="Times New Roman" w:eastAsia="Times New Roman" w:hAnsi="Times New Roman" w:cs="Times New Roman"/>
          <w:i/>
          <w:iCs/>
          <w:sz w:val="24"/>
          <w:szCs w:val="24"/>
          <w:lang w:eastAsia="lv-LV"/>
        </w:rPr>
        <w:t>.</w:t>
      </w:r>
    </w:p>
    <w:p w14:paraId="02CC16A9" w14:textId="77777777" w:rsidR="00B01800" w:rsidRPr="00F923B4" w:rsidRDefault="00B01800" w:rsidP="00B01800">
      <w:pPr>
        <w:tabs>
          <w:tab w:val="left" w:pos="1134"/>
        </w:tabs>
        <w:spacing w:after="0" w:line="240" w:lineRule="auto"/>
        <w:ind w:left="720" w:right="-1"/>
        <w:contextualSpacing/>
        <w:jc w:val="both"/>
        <w:rPr>
          <w:rFonts w:ascii="Times New Roman" w:eastAsia="Times New Roman" w:hAnsi="Times New Roman" w:cs="Times New Roman"/>
          <w:sz w:val="24"/>
          <w:szCs w:val="24"/>
          <w:lang w:eastAsia="lv-LV"/>
        </w:rPr>
      </w:pPr>
    </w:p>
    <w:p w14:paraId="6A8E14FA" w14:textId="5A723BA6" w:rsidR="00B01800" w:rsidRPr="00F923B4" w:rsidRDefault="00B01800" w:rsidP="00B01800">
      <w:pPr>
        <w:numPr>
          <w:ilvl w:val="0"/>
          <w:numId w:val="11"/>
        </w:numPr>
        <w:tabs>
          <w:tab w:val="left" w:pos="0"/>
        </w:tabs>
        <w:spacing w:after="200" w:line="276" w:lineRule="auto"/>
        <w:ind w:right="-1"/>
        <w:jc w:val="both"/>
        <w:rPr>
          <w:rFonts w:ascii="Times New Roman" w:eastAsia="Times New Roman" w:hAnsi="Times New Roman" w:cs="Times New Roman"/>
          <w:sz w:val="24"/>
          <w:szCs w:val="24"/>
          <w:lang w:eastAsia="lv-LV"/>
        </w:rPr>
      </w:pPr>
      <w:r w:rsidRPr="00F923B4">
        <w:rPr>
          <w:rFonts w:ascii="Times New Roman" w:eastAsia="Times New Roman" w:hAnsi="Times New Roman" w:cs="Times New Roman"/>
          <w:i/>
          <w:sz w:val="24"/>
          <w:szCs w:val="24"/>
          <w:lang w:eastAsia="lv-LV"/>
        </w:rPr>
        <w:t>atbilst</w:t>
      </w:r>
      <w:r w:rsidRPr="00F923B4">
        <w:rPr>
          <w:rFonts w:ascii="Times New Roman" w:eastAsia="Times New Roman" w:hAnsi="Times New Roman" w:cs="Times New Roman"/>
          <w:i/>
          <w:sz w:val="24"/>
          <w:szCs w:val="24"/>
          <w:vertAlign w:val="superscript"/>
          <w:lang w:eastAsia="lv-LV"/>
        </w:rPr>
        <w:footnoteReference w:id="3"/>
      </w:r>
      <w:r w:rsidRPr="00F923B4">
        <w:rPr>
          <w:rFonts w:ascii="Times New Roman" w:eastAsia="Times New Roman" w:hAnsi="Times New Roman" w:cs="Times New Roman"/>
          <w:i/>
          <w:sz w:val="24"/>
          <w:szCs w:val="24"/>
          <w:lang w:eastAsia="lv-LV"/>
        </w:rPr>
        <w:t xml:space="preserve"> vai neatbilst</w:t>
      </w:r>
      <w:r w:rsidRPr="00F923B4">
        <w:rPr>
          <w:rFonts w:ascii="Times New Roman" w:eastAsia="Times New Roman" w:hAnsi="Times New Roman" w:cs="Times New Roman"/>
          <w:sz w:val="24"/>
          <w:szCs w:val="24"/>
          <w:lang w:eastAsia="lv-LV"/>
        </w:rPr>
        <w:t xml:space="preserve"> </w:t>
      </w:r>
      <w:r w:rsidR="00CC134C" w:rsidRPr="00F923B4">
        <w:rPr>
          <w:rFonts w:ascii="Times New Roman" w:eastAsia="Times New Roman" w:hAnsi="Times New Roman" w:cs="Times New Roman"/>
          <w:sz w:val="24"/>
          <w:szCs w:val="24"/>
          <w:lang w:eastAsia="lv-LV"/>
        </w:rPr>
        <w:t>Iepirkuma nolikuma 9.punktā minētajiem izslēgšanas noteikumiem (</w:t>
      </w:r>
      <w:r w:rsidR="00CC134C" w:rsidRPr="00F923B4">
        <w:rPr>
          <w:rFonts w:ascii="Times New Roman" w:eastAsia="Times New Roman" w:hAnsi="Times New Roman" w:cs="Times New Roman"/>
          <w:i/>
          <w:iCs/>
          <w:sz w:val="24"/>
          <w:szCs w:val="24"/>
          <w:lang w:eastAsia="lv-LV"/>
        </w:rPr>
        <w:t>ja atbilst, tad norādīt kādam tieši izslēgšanas noteikumam</w:t>
      </w:r>
      <w:r w:rsidR="00CC134C" w:rsidRPr="00F923B4">
        <w:rPr>
          <w:rFonts w:ascii="Times New Roman" w:eastAsia="Times New Roman" w:hAnsi="Times New Roman" w:cs="Times New Roman"/>
          <w:sz w:val="24"/>
          <w:szCs w:val="24"/>
          <w:lang w:eastAsia="lv-LV"/>
        </w:rPr>
        <w:t>)</w:t>
      </w:r>
      <w:r w:rsidRPr="00F923B4">
        <w:rPr>
          <w:rFonts w:ascii="Times New Roman" w:eastAsia="Times New Roman" w:hAnsi="Times New Roman" w:cs="Times New Roman"/>
          <w:sz w:val="24"/>
          <w:szCs w:val="24"/>
          <w:lang w:eastAsia="lv-LV"/>
        </w:rPr>
        <w:t>;</w:t>
      </w:r>
    </w:p>
    <w:p w14:paraId="67C7B4E1" w14:textId="0E3E1289" w:rsidR="00B01800" w:rsidRPr="00F923B4" w:rsidRDefault="00B01800" w:rsidP="00B01800">
      <w:pPr>
        <w:numPr>
          <w:ilvl w:val="0"/>
          <w:numId w:val="11"/>
        </w:numPr>
        <w:tabs>
          <w:tab w:val="left" w:pos="0"/>
        </w:tabs>
        <w:spacing w:after="200" w:line="276" w:lineRule="auto"/>
        <w:ind w:right="-1"/>
        <w:jc w:val="both"/>
        <w:rPr>
          <w:rFonts w:ascii="Times New Roman" w:eastAsia="Times New Roman" w:hAnsi="Times New Roman" w:cs="Times New Roman"/>
          <w:sz w:val="24"/>
          <w:szCs w:val="24"/>
          <w:lang w:eastAsia="lv-LV"/>
        </w:rPr>
      </w:pPr>
      <w:r w:rsidRPr="00F923B4">
        <w:rPr>
          <w:rFonts w:ascii="Times New Roman" w:eastAsia="Times New Roman" w:hAnsi="Times New Roman" w:cs="Times New Roman"/>
          <w:sz w:val="24"/>
          <w:szCs w:val="24"/>
          <w:lang w:eastAsia="lv-LV"/>
        </w:rPr>
        <w:t xml:space="preserve">ja piedāvājums tiks akceptēts, par </w:t>
      </w:r>
      <w:r w:rsidR="00CC134C" w:rsidRPr="00F923B4">
        <w:rPr>
          <w:rFonts w:ascii="Times New Roman" w:eastAsia="Times New Roman" w:hAnsi="Times New Roman" w:cs="Times New Roman"/>
          <w:sz w:val="24"/>
          <w:szCs w:val="24"/>
          <w:lang w:eastAsia="lv-LV"/>
        </w:rPr>
        <w:t>Līguma</w:t>
      </w:r>
      <w:r w:rsidRPr="00F923B4">
        <w:rPr>
          <w:rFonts w:ascii="Times New Roman" w:eastAsia="Times New Roman" w:hAnsi="Times New Roman" w:cs="Times New Roman"/>
          <w:sz w:val="24"/>
          <w:szCs w:val="24"/>
          <w:lang w:eastAsia="lv-LV"/>
        </w:rPr>
        <w:t xml:space="preserve"> izpildi koordinējošā persona būs (</w:t>
      </w:r>
      <w:r w:rsidRPr="00F923B4">
        <w:rPr>
          <w:rFonts w:ascii="Times New Roman" w:eastAsia="Times New Roman" w:hAnsi="Times New Roman" w:cs="Times New Roman"/>
          <w:i/>
          <w:iCs/>
          <w:sz w:val="24"/>
          <w:szCs w:val="24"/>
          <w:lang w:eastAsia="lv-LV"/>
        </w:rPr>
        <w:t>aizpilda, ja atšķiras no pretendenta kontaktpersonas)</w:t>
      </w:r>
      <w:r w:rsidRPr="00F923B4">
        <w:rPr>
          <w:rFonts w:ascii="Times New Roman" w:eastAsia="Times New Roman" w:hAnsi="Times New Roman" w:cs="Times New Roman"/>
          <w:sz w:val="24"/>
          <w:szCs w:val="24"/>
          <w:lang w:eastAsia="lv-LV"/>
        </w:rPr>
        <w:t xml:space="preserve">: </w:t>
      </w:r>
    </w:p>
    <w:p w14:paraId="73730875" w14:textId="77777777" w:rsidR="00B01800" w:rsidRPr="00F923B4" w:rsidRDefault="00B01800" w:rsidP="00B01800">
      <w:pPr>
        <w:tabs>
          <w:tab w:val="left" w:pos="1134"/>
        </w:tabs>
        <w:spacing w:after="0" w:line="240" w:lineRule="auto"/>
        <w:ind w:right="-1"/>
        <w:jc w:val="both"/>
        <w:rPr>
          <w:rFonts w:ascii="Times New Roman" w:eastAsia="Times New Roman" w:hAnsi="Times New Roman" w:cs="Times New Roman"/>
          <w:sz w:val="24"/>
          <w:szCs w:val="24"/>
          <w:lang w:eastAsia="lv-LV"/>
        </w:rPr>
      </w:pPr>
      <w:r w:rsidRPr="00F923B4">
        <w:rPr>
          <w:rFonts w:ascii="Times New Roman" w:eastAsia="Times New Roman" w:hAnsi="Times New Roman" w:cs="Times New Roman"/>
          <w:sz w:val="24"/>
          <w:szCs w:val="24"/>
          <w:lang w:eastAsia="lv-LV"/>
        </w:rPr>
        <w:t>Vārds, uzvārds:</w:t>
      </w:r>
    </w:p>
    <w:p w14:paraId="1F185FDA" w14:textId="77777777" w:rsidR="00B01800" w:rsidRPr="00F923B4" w:rsidRDefault="00B01800" w:rsidP="00B01800">
      <w:pPr>
        <w:tabs>
          <w:tab w:val="left" w:pos="1134"/>
        </w:tabs>
        <w:spacing w:after="0" w:line="240" w:lineRule="auto"/>
        <w:ind w:right="-1"/>
        <w:jc w:val="both"/>
        <w:rPr>
          <w:rFonts w:ascii="Times New Roman" w:eastAsia="Times New Roman" w:hAnsi="Times New Roman" w:cs="Times New Roman"/>
          <w:sz w:val="24"/>
          <w:szCs w:val="24"/>
          <w:lang w:eastAsia="lv-LV"/>
        </w:rPr>
      </w:pPr>
      <w:r w:rsidRPr="00F923B4">
        <w:rPr>
          <w:rFonts w:ascii="Times New Roman" w:eastAsia="Times New Roman" w:hAnsi="Times New Roman" w:cs="Times New Roman"/>
          <w:sz w:val="24"/>
          <w:szCs w:val="24"/>
          <w:lang w:eastAsia="lv-LV"/>
        </w:rPr>
        <w:t>Amats:</w:t>
      </w:r>
    </w:p>
    <w:p w14:paraId="0521DEAE" w14:textId="77777777" w:rsidR="00B01800" w:rsidRPr="00F923B4" w:rsidRDefault="00B01800" w:rsidP="00B01800">
      <w:pPr>
        <w:tabs>
          <w:tab w:val="left" w:pos="1134"/>
        </w:tabs>
        <w:spacing w:after="0" w:line="240" w:lineRule="auto"/>
        <w:ind w:right="-1"/>
        <w:jc w:val="both"/>
        <w:rPr>
          <w:rFonts w:ascii="Times New Roman" w:eastAsia="Times New Roman" w:hAnsi="Times New Roman" w:cs="Times New Roman"/>
          <w:sz w:val="24"/>
          <w:szCs w:val="24"/>
          <w:lang w:eastAsia="lv-LV"/>
        </w:rPr>
      </w:pPr>
      <w:r w:rsidRPr="00F923B4">
        <w:rPr>
          <w:rFonts w:ascii="Times New Roman" w:eastAsia="Times New Roman" w:hAnsi="Times New Roman" w:cs="Times New Roman"/>
          <w:sz w:val="24"/>
          <w:szCs w:val="24"/>
          <w:lang w:eastAsia="lv-LV"/>
        </w:rPr>
        <w:t>Tālruņa numurs:</w:t>
      </w:r>
    </w:p>
    <w:p w14:paraId="7F685A53" w14:textId="77777777" w:rsidR="00B01800" w:rsidRPr="00F923B4" w:rsidRDefault="00B01800" w:rsidP="00B01800">
      <w:pPr>
        <w:tabs>
          <w:tab w:val="left" w:pos="1134"/>
        </w:tabs>
        <w:spacing w:after="0" w:line="240" w:lineRule="auto"/>
        <w:ind w:right="-1"/>
        <w:jc w:val="both"/>
        <w:rPr>
          <w:rFonts w:ascii="Times New Roman" w:eastAsia="Times New Roman" w:hAnsi="Times New Roman" w:cs="Times New Roman"/>
          <w:sz w:val="24"/>
          <w:szCs w:val="24"/>
          <w:lang w:eastAsia="lv-LV"/>
        </w:rPr>
      </w:pPr>
      <w:r w:rsidRPr="00F923B4">
        <w:rPr>
          <w:rFonts w:ascii="Times New Roman" w:eastAsia="Times New Roman" w:hAnsi="Times New Roman" w:cs="Times New Roman"/>
          <w:sz w:val="24"/>
          <w:szCs w:val="24"/>
          <w:lang w:eastAsia="lv-LV"/>
        </w:rPr>
        <w:t>E-pasta adrese: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F923B4" w:rsidRPr="00F923B4" w14:paraId="2CA826E0" w14:textId="77777777" w:rsidTr="00AA587A">
        <w:tc>
          <w:tcPr>
            <w:tcW w:w="5000" w:type="pct"/>
            <w:tcBorders>
              <w:top w:val="nil"/>
              <w:left w:val="nil"/>
              <w:bottom w:val="single" w:sz="4" w:space="0" w:color="auto"/>
              <w:right w:val="nil"/>
            </w:tcBorders>
          </w:tcPr>
          <w:p w14:paraId="615E2D4B" w14:textId="77777777" w:rsidR="00B01800" w:rsidRPr="00F923B4" w:rsidRDefault="00B01800" w:rsidP="00B01800">
            <w:pPr>
              <w:spacing w:after="0" w:line="240" w:lineRule="auto"/>
              <w:jc w:val="center"/>
              <w:rPr>
                <w:rFonts w:ascii="Times New Roman" w:eastAsia="Calibri" w:hAnsi="Times New Roman" w:cs="Times New Roman"/>
                <w:sz w:val="24"/>
              </w:rPr>
            </w:pPr>
          </w:p>
          <w:p w14:paraId="4E5F9822" w14:textId="77777777" w:rsidR="00CC134C" w:rsidRPr="00F923B4" w:rsidRDefault="00CC134C" w:rsidP="00CC134C">
            <w:pPr>
              <w:spacing w:after="0" w:line="240" w:lineRule="auto"/>
              <w:ind w:firstLine="567"/>
              <w:jc w:val="both"/>
              <w:outlineLvl w:val="0"/>
              <w:rPr>
                <w:rFonts w:ascii="Times New Roman" w:eastAsia="Times New Roman" w:hAnsi="Times New Roman" w:cs="Times New Roman"/>
                <w:bCs/>
                <w:sz w:val="24"/>
                <w:szCs w:val="26"/>
                <w:lang w:eastAsia="lv-LV"/>
              </w:rPr>
            </w:pPr>
            <w:r w:rsidRPr="00F923B4">
              <w:rPr>
                <w:rFonts w:ascii="Times New Roman" w:eastAsia="Times New Roman" w:hAnsi="Times New Roman" w:cs="Times New Roman"/>
                <w:sz w:val="24"/>
                <w:szCs w:val="24"/>
                <w:lang w:eastAsia="lv-LV"/>
              </w:rPr>
              <w:t>&lt;</w:t>
            </w:r>
            <w:r w:rsidRPr="00F923B4">
              <w:rPr>
                <w:rFonts w:ascii="Times New Roman" w:eastAsia="Times New Roman" w:hAnsi="Times New Roman" w:cs="Times New Roman"/>
                <w:i/>
                <w:iCs/>
                <w:sz w:val="24"/>
                <w:szCs w:val="24"/>
                <w:lang w:eastAsia="lv-LV"/>
              </w:rPr>
              <w:t>pretendenta nosaukums</w:t>
            </w:r>
            <w:r w:rsidRPr="00F923B4">
              <w:rPr>
                <w:rFonts w:ascii="Times New Roman" w:eastAsia="Times New Roman" w:hAnsi="Times New Roman" w:cs="Times New Roman"/>
                <w:sz w:val="24"/>
                <w:szCs w:val="24"/>
                <w:lang w:eastAsia="lv-LV"/>
              </w:rPr>
              <w:t>&gt;</w:t>
            </w:r>
            <w:r w:rsidRPr="00F923B4">
              <w:rPr>
                <w:rFonts w:ascii="Times New Roman" w:eastAsia="Times New Roman" w:hAnsi="Times New Roman" w:cs="Times New Roman"/>
                <w:bCs/>
                <w:sz w:val="24"/>
                <w:szCs w:val="26"/>
                <w:lang w:eastAsia="lv-LV"/>
              </w:rPr>
              <w:t xml:space="preserve"> apliecina, ka piedāvātajā cenā iekļauti visi nodokļi (izņemot PVN) un nodevas, un citas izmaksas, kas saistītas ar pakalpojuma izpildi.</w:t>
            </w:r>
          </w:p>
          <w:p w14:paraId="74FC7BEC" w14:textId="77777777" w:rsidR="00B01800" w:rsidRPr="00F923B4" w:rsidRDefault="00B01800" w:rsidP="00B01800">
            <w:pPr>
              <w:spacing w:after="0" w:line="240" w:lineRule="auto"/>
              <w:jc w:val="center"/>
              <w:rPr>
                <w:rFonts w:ascii="Times New Roman" w:eastAsia="Calibri" w:hAnsi="Times New Roman" w:cs="Times New Roman"/>
                <w:sz w:val="24"/>
              </w:rPr>
            </w:pPr>
          </w:p>
          <w:p w14:paraId="152AF93C" w14:textId="77777777" w:rsidR="00B01800" w:rsidRPr="00F923B4" w:rsidRDefault="00B01800" w:rsidP="00B01800">
            <w:pPr>
              <w:spacing w:after="0" w:line="240" w:lineRule="auto"/>
              <w:jc w:val="center"/>
              <w:rPr>
                <w:rFonts w:ascii="Times New Roman" w:eastAsia="Calibri" w:hAnsi="Times New Roman" w:cs="Times New Roman"/>
                <w:sz w:val="24"/>
              </w:rPr>
            </w:pPr>
          </w:p>
        </w:tc>
      </w:tr>
      <w:tr w:rsidR="00F923B4" w:rsidRPr="00F923B4" w14:paraId="688996F5" w14:textId="77777777" w:rsidTr="00AA587A">
        <w:tc>
          <w:tcPr>
            <w:tcW w:w="5000" w:type="pct"/>
            <w:tcBorders>
              <w:top w:val="single" w:sz="4" w:space="0" w:color="auto"/>
              <w:left w:val="nil"/>
              <w:bottom w:val="nil"/>
              <w:right w:val="nil"/>
            </w:tcBorders>
            <w:hideMark/>
          </w:tcPr>
          <w:p w14:paraId="49E81C11" w14:textId="77777777" w:rsidR="00B01800" w:rsidRPr="00F923B4" w:rsidRDefault="00B01800" w:rsidP="00B01800">
            <w:pPr>
              <w:spacing w:after="0" w:line="240" w:lineRule="auto"/>
              <w:rPr>
                <w:rFonts w:ascii="Times New Roman" w:eastAsia="Calibri" w:hAnsi="Times New Roman" w:cs="Times New Roman"/>
                <w:i/>
                <w:sz w:val="24"/>
              </w:rPr>
            </w:pPr>
            <w:bookmarkStart w:id="23" w:name="_Hlk129269346"/>
            <w:r w:rsidRPr="00F923B4">
              <w:rPr>
                <w:rFonts w:ascii="Times New Roman" w:eastAsia="Calibri" w:hAnsi="Times New Roman" w:cs="Times New Roman"/>
                <w:i/>
                <w:sz w:val="24"/>
              </w:rPr>
              <w:t>Pretendenta likumiskā vai pilnvarotā pārstāvja amats, vārds, uzvārds un paraksts* un datums*</w:t>
            </w:r>
          </w:p>
        </w:tc>
      </w:tr>
    </w:tbl>
    <w:p w14:paraId="01712C98" w14:textId="77777777" w:rsidR="00B01800" w:rsidRPr="00F923B4" w:rsidRDefault="00B01800" w:rsidP="00B01800">
      <w:pPr>
        <w:tabs>
          <w:tab w:val="left" w:pos="426"/>
          <w:tab w:val="left" w:pos="709"/>
        </w:tabs>
        <w:spacing w:after="0" w:line="240" w:lineRule="auto"/>
        <w:jc w:val="both"/>
        <w:rPr>
          <w:rFonts w:ascii="Times New Roman" w:eastAsia="Calibri" w:hAnsi="Times New Roman" w:cs="Times New Roman"/>
          <w:i/>
          <w:iCs/>
          <w:sz w:val="24"/>
        </w:rPr>
      </w:pPr>
      <w:r w:rsidRPr="00F923B4">
        <w:rPr>
          <w:rFonts w:ascii="Times New Roman" w:eastAsia="Calibri" w:hAnsi="Times New Roman" w:cs="Times New Roman"/>
          <w:i/>
          <w:iCs/>
          <w:sz w:val="24"/>
        </w:rPr>
        <w:lastRenderedPageBreak/>
        <w:t>*Rekvizītus “paraksts” un “datums” neaizpilda, ja dokuments parakstīts elektroniski ar drošu elektronisko parakstu un satur laika zīmogu</w:t>
      </w:r>
    </w:p>
    <w:bookmarkEnd w:id="23"/>
    <w:p w14:paraId="49AB0709" w14:textId="77777777" w:rsidR="00705276" w:rsidRDefault="00705276">
      <w:pP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br w:type="page"/>
      </w:r>
    </w:p>
    <w:p w14:paraId="1461D239" w14:textId="71A7B3D6" w:rsidR="009A1EE9" w:rsidRPr="00E537EA" w:rsidRDefault="009A1EE9" w:rsidP="00F03002">
      <w:pPr>
        <w:autoSpaceDE w:val="0"/>
        <w:autoSpaceDN w:val="0"/>
        <w:adjustRightInd w:val="0"/>
        <w:spacing w:after="0" w:line="240" w:lineRule="auto"/>
        <w:jc w:val="right"/>
        <w:rPr>
          <w:rFonts w:ascii="Times New Roman" w:eastAsia="Times New Roman" w:hAnsi="Times New Roman" w:cs="Times New Roman"/>
          <w:sz w:val="24"/>
          <w:szCs w:val="24"/>
          <w:lang w:eastAsia="lv-LV"/>
        </w:rPr>
      </w:pPr>
      <w:r w:rsidRPr="00E537EA">
        <w:rPr>
          <w:rFonts w:ascii="Times New Roman" w:eastAsia="Times New Roman" w:hAnsi="Times New Roman" w:cs="Times New Roman"/>
          <w:b/>
          <w:bCs/>
          <w:sz w:val="24"/>
          <w:szCs w:val="24"/>
          <w:lang w:eastAsia="lv-LV"/>
        </w:rPr>
        <w:lastRenderedPageBreak/>
        <w:t xml:space="preserve">3.pielikums </w:t>
      </w:r>
      <w:r w:rsidRPr="00E537EA">
        <w:rPr>
          <w:rFonts w:ascii="Times New Roman" w:eastAsia="Times New Roman" w:hAnsi="Times New Roman" w:cs="Times New Roman"/>
          <w:sz w:val="24"/>
          <w:szCs w:val="24"/>
          <w:lang w:eastAsia="lv-LV"/>
        </w:rPr>
        <w:t>pie iepirkuma</w:t>
      </w:r>
    </w:p>
    <w:p w14:paraId="5B750027" w14:textId="139CEDD0" w:rsidR="009A1EE9" w:rsidRPr="00E537EA" w:rsidRDefault="009A1EE9" w:rsidP="00F03002">
      <w:pPr>
        <w:autoSpaceDE w:val="0"/>
        <w:autoSpaceDN w:val="0"/>
        <w:adjustRightInd w:val="0"/>
        <w:spacing w:after="0" w:line="240" w:lineRule="auto"/>
        <w:jc w:val="right"/>
        <w:rPr>
          <w:rFonts w:ascii="Times New Roman" w:eastAsia="Times New Roman" w:hAnsi="Times New Roman" w:cs="Times New Roman"/>
          <w:sz w:val="24"/>
          <w:szCs w:val="24"/>
          <w:lang w:eastAsia="lv-LV"/>
        </w:rPr>
      </w:pPr>
      <w:r w:rsidRPr="00E537EA">
        <w:rPr>
          <w:rFonts w:ascii="Times New Roman" w:eastAsia="Times New Roman" w:hAnsi="Times New Roman" w:cs="Times New Roman"/>
          <w:sz w:val="24"/>
          <w:szCs w:val="24"/>
          <w:lang w:eastAsia="lv-LV"/>
        </w:rPr>
        <w:t xml:space="preserve">Nr. </w:t>
      </w:r>
      <w:r w:rsidR="00EF6B70" w:rsidRPr="00E537EA">
        <w:rPr>
          <w:rFonts w:ascii="Times New Roman" w:eastAsia="Times New Roman" w:hAnsi="Times New Roman" w:cs="Times New Roman"/>
          <w:sz w:val="24"/>
          <w:szCs w:val="24"/>
          <w:lang w:eastAsia="lv-LV"/>
        </w:rPr>
        <w:t xml:space="preserve">RVPIKSD </w:t>
      </w:r>
      <w:r w:rsidR="009806BA">
        <w:rPr>
          <w:rFonts w:ascii="Times New Roman" w:eastAsia="Times New Roman" w:hAnsi="Times New Roman" w:cs="Times New Roman"/>
          <w:sz w:val="24"/>
          <w:szCs w:val="24"/>
          <w:lang w:eastAsia="lv-LV"/>
        </w:rPr>
        <w:t>2024/23</w:t>
      </w:r>
      <w:r w:rsidRPr="00E537EA">
        <w:rPr>
          <w:rFonts w:ascii="Times New Roman" w:eastAsia="Times New Roman" w:hAnsi="Times New Roman" w:cs="Times New Roman"/>
          <w:sz w:val="24"/>
          <w:szCs w:val="24"/>
          <w:lang w:eastAsia="lv-LV"/>
        </w:rPr>
        <w:t xml:space="preserve"> nolikuma</w:t>
      </w:r>
    </w:p>
    <w:p w14:paraId="6B4E1849" w14:textId="77777777" w:rsidR="009A1EE9" w:rsidRPr="00E537EA" w:rsidRDefault="009A1EE9" w:rsidP="00F03002">
      <w:pPr>
        <w:autoSpaceDE w:val="0"/>
        <w:autoSpaceDN w:val="0"/>
        <w:adjustRightInd w:val="0"/>
        <w:spacing w:after="0" w:line="240" w:lineRule="auto"/>
        <w:jc w:val="center"/>
        <w:rPr>
          <w:rFonts w:ascii="Times New Roman" w:eastAsia="Times New Roman" w:hAnsi="Times New Roman" w:cs="Times New Roman"/>
          <w:b/>
          <w:bCs/>
          <w:sz w:val="24"/>
          <w:szCs w:val="24"/>
          <w:lang w:eastAsia="lv-LV"/>
        </w:rPr>
      </w:pPr>
    </w:p>
    <w:p w14:paraId="332DFAA2" w14:textId="77777777" w:rsidR="00E537EA" w:rsidRPr="00E537EA" w:rsidRDefault="00E537EA" w:rsidP="00F03002">
      <w:pPr>
        <w:autoSpaceDE w:val="0"/>
        <w:autoSpaceDN w:val="0"/>
        <w:adjustRightInd w:val="0"/>
        <w:spacing w:after="0" w:line="240" w:lineRule="auto"/>
        <w:jc w:val="center"/>
        <w:rPr>
          <w:rFonts w:ascii="Times New Roman" w:eastAsia="Times New Roman" w:hAnsi="Times New Roman" w:cs="Times New Roman"/>
          <w:b/>
          <w:bCs/>
          <w:sz w:val="24"/>
          <w:szCs w:val="24"/>
          <w:lang w:eastAsia="lv-LV"/>
        </w:rPr>
      </w:pPr>
    </w:p>
    <w:p w14:paraId="6446F793" w14:textId="3ADD6B95" w:rsidR="00B63178" w:rsidRPr="00E537EA" w:rsidRDefault="00B63178" w:rsidP="00F03002">
      <w:pPr>
        <w:autoSpaceDE w:val="0"/>
        <w:autoSpaceDN w:val="0"/>
        <w:adjustRightInd w:val="0"/>
        <w:spacing w:after="0" w:line="240" w:lineRule="auto"/>
        <w:jc w:val="center"/>
        <w:rPr>
          <w:rFonts w:ascii="Times New Roman" w:eastAsia="Times New Roman" w:hAnsi="Times New Roman" w:cs="Times New Roman"/>
          <w:b/>
          <w:bCs/>
          <w:sz w:val="24"/>
          <w:szCs w:val="24"/>
          <w:lang w:eastAsia="lv-LV"/>
        </w:rPr>
      </w:pPr>
      <w:r w:rsidRPr="00E537EA">
        <w:rPr>
          <w:rFonts w:ascii="Times New Roman" w:eastAsia="Times New Roman" w:hAnsi="Times New Roman" w:cs="Times New Roman"/>
          <w:b/>
          <w:bCs/>
          <w:sz w:val="24"/>
          <w:szCs w:val="24"/>
          <w:lang w:eastAsia="lv-LV"/>
        </w:rPr>
        <w:t>P</w:t>
      </w:r>
      <w:bookmarkStart w:id="24" w:name="_Hlk41561456"/>
      <w:r w:rsidRPr="00E537EA">
        <w:rPr>
          <w:rFonts w:ascii="Times New Roman" w:eastAsia="Times New Roman" w:hAnsi="Times New Roman" w:cs="Times New Roman"/>
          <w:b/>
          <w:bCs/>
          <w:sz w:val="24"/>
          <w:szCs w:val="24"/>
          <w:lang w:eastAsia="lv-LV"/>
        </w:rPr>
        <w:t>RETENDENTA PIEREDZES APLIECINĀJUMS</w:t>
      </w:r>
      <w:bookmarkStart w:id="25" w:name="_Hlk41562044"/>
      <w:bookmarkEnd w:id="24"/>
    </w:p>
    <w:p w14:paraId="1194B353" w14:textId="438880AF" w:rsidR="00B63178" w:rsidRPr="00E537EA" w:rsidRDefault="00B63178" w:rsidP="00F03002">
      <w:pPr>
        <w:suppressAutoHyphens/>
        <w:spacing w:after="0" w:line="240" w:lineRule="auto"/>
        <w:jc w:val="center"/>
        <w:rPr>
          <w:rFonts w:ascii="Times New Roman" w:eastAsia="Times New Roman" w:hAnsi="Times New Roman" w:cs="Times New Roman"/>
          <w:bCs/>
          <w:sz w:val="24"/>
          <w:szCs w:val="24"/>
          <w:lang w:eastAsia="ar-SA"/>
        </w:rPr>
      </w:pPr>
      <w:r w:rsidRPr="00E537EA">
        <w:rPr>
          <w:rFonts w:ascii="Times New Roman" w:eastAsia="Times New Roman" w:hAnsi="Times New Roman" w:cs="Times New Roman"/>
          <w:bCs/>
          <w:sz w:val="24"/>
          <w:szCs w:val="24"/>
          <w:lang w:eastAsia="ar-SA"/>
        </w:rPr>
        <w:t xml:space="preserve">dalībai </w:t>
      </w:r>
      <w:bookmarkStart w:id="26" w:name="_Hlk110350936"/>
      <w:r w:rsidRPr="00E537EA">
        <w:rPr>
          <w:rFonts w:ascii="Times New Roman" w:eastAsia="Times New Roman" w:hAnsi="Times New Roman" w:cs="Times New Roman"/>
          <w:bCs/>
          <w:sz w:val="24"/>
          <w:szCs w:val="24"/>
        </w:rPr>
        <w:t xml:space="preserve">Rīgas </w:t>
      </w:r>
      <w:r w:rsidR="00EF6B70" w:rsidRPr="00E537EA">
        <w:rPr>
          <w:rFonts w:ascii="Times New Roman" w:eastAsia="Times New Roman" w:hAnsi="Times New Roman" w:cs="Times New Roman"/>
          <w:bCs/>
          <w:sz w:val="24"/>
          <w:szCs w:val="24"/>
        </w:rPr>
        <w:t>valstspilsētas pašvaldības</w:t>
      </w:r>
      <w:r w:rsidRPr="00E537EA">
        <w:rPr>
          <w:rFonts w:ascii="Times New Roman" w:eastAsia="Times New Roman" w:hAnsi="Times New Roman" w:cs="Times New Roman"/>
          <w:bCs/>
          <w:sz w:val="24"/>
          <w:szCs w:val="24"/>
        </w:rPr>
        <w:t xml:space="preserve"> Izglītības, kultūras un sporta departamenta </w:t>
      </w:r>
      <w:r w:rsidR="00B01800" w:rsidRPr="00E537EA">
        <w:rPr>
          <w:rFonts w:ascii="Times New Roman" w:eastAsia="Times New Roman" w:hAnsi="Times New Roman" w:cs="Times New Roman"/>
          <w:bCs/>
          <w:sz w:val="24"/>
          <w:szCs w:val="24"/>
          <w:lang w:eastAsia="ar-SA"/>
        </w:rPr>
        <w:t>Iepirkumā</w:t>
      </w:r>
    </w:p>
    <w:p w14:paraId="10B0205E" w14:textId="5076FCB3" w:rsidR="00B63178" w:rsidRPr="00E537EA" w:rsidRDefault="00D6681A" w:rsidP="00F03002">
      <w:pPr>
        <w:spacing w:after="0" w:line="240" w:lineRule="auto"/>
        <w:jc w:val="center"/>
        <w:rPr>
          <w:rFonts w:ascii="Times New Roman" w:eastAsia="Times New Roman" w:hAnsi="Times New Roman" w:cs="Times New Roman"/>
          <w:bCs/>
          <w:sz w:val="24"/>
          <w:szCs w:val="24"/>
        </w:rPr>
      </w:pPr>
      <w:r w:rsidRPr="00E537EA">
        <w:rPr>
          <w:rFonts w:ascii="Times New Roman" w:eastAsia="Times New Roman" w:hAnsi="Times New Roman" w:cs="Times New Roman"/>
          <w:bCs/>
          <w:sz w:val="24"/>
          <w:szCs w:val="24"/>
        </w:rPr>
        <w:t>“</w:t>
      </w:r>
      <w:r w:rsidR="0079336D" w:rsidRPr="00E537EA">
        <w:rPr>
          <w:rFonts w:ascii="Times New Roman" w:eastAsia="Times New Roman" w:hAnsi="Times New Roman" w:cs="Times New Roman"/>
          <w:bCs/>
          <w:sz w:val="24"/>
          <w:szCs w:val="24"/>
        </w:rPr>
        <w:t>Kvēlspuldžu nomaiņa Rīgas valstspilsētas pašvaldības Izglītības, kultūras un sporta departamenta padotības iestādēs</w:t>
      </w:r>
      <w:r w:rsidRPr="00E537EA">
        <w:rPr>
          <w:rFonts w:ascii="Times New Roman" w:eastAsia="Times New Roman" w:hAnsi="Times New Roman" w:cs="Times New Roman"/>
          <w:bCs/>
          <w:sz w:val="24"/>
          <w:szCs w:val="24"/>
        </w:rPr>
        <w:t>”</w:t>
      </w:r>
    </w:p>
    <w:p w14:paraId="4FD665E1" w14:textId="129D79EB" w:rsidR="00B63178" w:rsidRPr="00E537EA" w:rsidRDefault="00B63178" w:rsidP="00F03002">
      <w:pPr>
        <w:spacing w:after="0" w:line="240" w:lineRule="auto"/>
        <w:jc w:val="center"/>
        <w:rPr>
          <w:rFonts w:ascii="Times New Roman" w:eastAsia="Times New Roman" w:hAnsi="Times New Roman" w:cs="Times New Roman"/>
          <w:bCs/>
          <w:sz w:val="24"/>
          <w:szCs w:val="24"/>
        </w:rPr>
      </w:pPr>
      <w:r w:rsidRPr="00E537EA">
        <w:rPr>
          <w:rFonts w:ascii="Times New Roman" w:eastAsia="Times New Roman" w:hAnsi="Times New Roman" w:cs="Times New Roman"/>
          <w:bCs/>
          <w:sz w:val="24"/>
          <w:szCs w:val="24"/>
        </w:rPr>
        <w:t>identifikācijas Nr. </w:t>
      </w:r>
      <w:r w:rsidR="00EF6B70" w:rsidRPr="00E537EA">
        <w:rPr>
          <w:rFonts w:ascii="Times New Roman" w:eastAsia="Times New Roman" w:hAnsi="Times New Roman" w:cs="Times New Roman"/>
          <w:bCs/>
          <w:sz w:val="24"/>
          <w:szCs w:val="24"/>
        </w:rPr>
        <w:t xml:space="preserve">RVPIKSD </w:t>
      </w:r>
      <w:r w:rsidR="009806BA">
        <w:rPr>
          <w:rFonts w:ascii="Times New Roman" w:eastAsia="Times New Roman" w:hAnsi="Times New Roman" w:cs="Times New Roman"/>
          <w:bCs/>
          <w:sz w:val="24"/>
          <w:szCs w:val="24"/>
        </w:rPr>
        <w:t>2024/23</w:t>
      </w:r>
    </w:p>
    <w:bookmarkEnd w:id="26"/>
    <w:p w14:paraId="6F0F3743" w14:textId="77777777" w:rsidR="00B63178" w:rsidRPr="00E537EA" w:rsidRDefault="00B63178" w:rsidP="00F03002">
      <w:pPr>
        <w:spacing w:after="0" w:line="240" w:lineRule="auto"/>
        <w:jc w:val="both"/>
        <w:rPr>
          <w:rFonts w:ascii="Times New Roman" w:eastAsia="Times New Roman" w:hAnsi="Times New Roman" w:cs="Times New Roman"/>
          <w:sz w:val="24"/>
          <w:szCs w:val="24"/>
          <w:highlight w:val="yellow"/>
        </w:rPr>
      </w:pPr>
    </w:p>
    <w:p w14:paraId="35C7ECF7" w14:textId="7B9D2466" w:rsidR="00B63178" w:rsidRDefault="00B63178" w:rsidP="00F03002">
      <w:pPr>
        <w:spacing w:after="0" w:line="240" w:lineRule="auto"/>
        <w:jc w:val="both"/>
        <w:rPr>
          <w:rFonts w:ascii="Times New Roman" w:eastAsia="Times New Roman" w:hAnsi="Times New Roman" w:cs="Times New Roman"/>
          <w:sz w:val="24"/>
          <w:szCs w:val="24"/>
          <w:lang w:eastAsia="lv-LV"/>
        </w:rPr>
      </w:pPr>
      <w:r w:rsidRPr="00E537EA">
        <w:rPr>
          <w:rFonts w:ascii="Times New Roman" w:eastAsia="Times New Roman" w:hAnsi="Times New Roman" w:cs="Times New Roman"/>
          <w:sz w:val="24"/>
          <w:szCs w:val="24"/>
        </w:rPr>
        <w:t>Ar šo &lt;</w:t>
      </w:r>
      <w:r w:rsidRPr="00E537EA">
        <w:rPr>
          <w:rFonts w:ascii="Times New Roman" w:eastAsia="Times New Roman" w:hAnsi="Times New Roman" w:cs="Times New Roman"/>
          <w:i/>
          <w:iCs/>
          <w:sz w:val="24"/>
          <w:szCs w:val="24"/>
        </w:rPr>
        <w:t>pretendenta nosaukums</w:t>
      </w:r>
      <w:r w:rsidRPr="00E537EA">
        <w:rPr>
          <w:rFonts w:ascii="Times New Roman" w:eastAsia="Times New Roman" w:hAnsi="Times New Roman" w:cs="Times New Roman"/>
          <w:sz w:val="24"/>
          <w:szCs w:val="24"/>
        </w:rPr>
        <w:t xml:space="preserve">&gt; apliecina, ka tam </w:t>
      </w:r>
      <w:r w:rsidRPr="00E537EA">
        <w:rPr>
          <w:rFonts w:ascii="Times New Roman" w:eastAsia="Times New Roman" w:hAnsi="Times New Roman" w:cs="Times New Roman"/>
          <w:sz w:val="24"/>
          <w:szCs w:val="24"/>
          <w:shd w:val="clear" w:color="auto" w:fill="FFFFFF"/>
        </w:rPr>
        <w:t xml:space="preserve">iepriekšējo 3 (trīs) gadu laikā </w:t>
      </w:r>
      <w:r w:rsidR="008214B1" w:rsidRPr="00E537EA">
        <w:rPr>
          <w:rFonts w:ascii="Times New Roman" w:eastAsia="Times New Roman" w:hAnsi="Times New Roman" w:cs="Times New Roman"/>
          <w:sz w:val="24"/>
          <w:szCs w:val="24"/>
          <w:shd w:val="clear" w:color="auto" w:fill="FFFFFF"/>
        </w:rPr>
        <w:t>(</w:t>
      </w:r>
      <w:r w:rsidRPr="00E537EA">
        <w:rPr>
          <w:rFonts w:ascii="Times New Roman" w:eastAsia="Times New Roman" w:hAnsi="Times New Roman" w:cs="Times New Roman"/>
          <w:sz w:val="24"/>
          <w:szCs w:val="24"/>
          <w:shd w:val="clear" w:color="auto" w:fill="FFFFFF"/>
        </w:rPr>
        <w:t>202</w:t>
      </w:r>
      <w:r w:rsidR="008214B1" w:rsidRPr="00E537EA">
        <w:rPr>
          <w:rFonts w:ascii="Times New Roman" w:eastAsia="Times New Roman" w:hAnsi="Times New Roman" w:cs="Times New Roman"/>
          <w:sz w:val="24"/>
          <w:szCs w:val="24"/>
          <w:shd w:val="clear" w:color="auto" w:fill="FFFFFF"/>
        </w:rPr>
        <w:t>1</w:t>
      </w:r>
      <w:r w:rsidRPr="00E537EA">
        <w:rPr>
          <w:rFonts w:ascii="Times New Roman" w:eastAsia="Times New Roman" w:hAnsi="Times New Roman" w:cs="Times New Roman"/>
          <w:sz w:val="24"/>
          <w:szCs w:val="24"/>
          <w:shd w:val="clear" w:color="auto" w:fill="FFFFFF"/>
        </w:rPr>
        <w:t>.</w:t>
      </w:r>
      <w:r w:rsidR="008214B1" w:rsidRPr="00E537EA">
        <w:rPr>
          <w:rFonts w:ascii="Times New Roman" w:eastAsia="Times New Roman" w:hAnsi="Times New Roman" w:cs="Times New Roman"/>
          <w:sz w:val="24"/>
          <w:szCs w:val="24"/>
          <w:shd w:val="clear" w:color="auto" w:fill="FFFFFF"/>
        </w:rPr>
        <w:t>, 2022.</w:t>
      </w:r>
      <w:r w:rsidR="0022522D" w:rsidRPr="00E537EA">
        <w:rPr>
          <w:rFonts w:ascii="Times New Roman" w:eastAsia="Times New Roman" w:hAnsi="Times New Roman" w:cs="Times New Roman"/>
          <w:sz w:val="24"/>
          <w:szCs w:val="24"/>
          <w:shd w:val="clear" w:color="auto" w:fill="FFFFFF"/>
        </w:rPr>
        <w:t xml:space="preserve">, 2023. </w:t>
      </w:r>
      <w:r w:rsidRPr="00E537EA">
        <w:rPr>
          <w:rFonts w:ascii="Times New Roman" w:eastAsia="Times New Roman" w:hAnsi="Times New Roman" w:cs="Times New Roman"/>
          <w:sz w:val="24"/>
          <w:szCs w:val="24"/>
          <w:shd w:val="clear" w:color="auto" w:fill="FFFFFF"/>
        </w:rPr>
        <w:t>un 202</w:t>
      </w:r>
      <w:r w:rsidR="0022522D" w:rsidRPr="00E537EA">
        <w:rPr>
          <w:rFonts w:ascii="Times New Roman" w:eastAsia="Times New Roman" w:hAnsi="Times New Roman" w:cs="Times New Roman"/>
          <w:sz w:val="24"/>
          <w:szCs w:val="24"/>
          <w:shd w:val="clear" w:color="auto" w:fill="FFFFFF"/>
        </w:rPr>
        <w:t>4</w:t>
      </w:r>
      <w:r w:rsidRPr="00E537EA">
        <w:rPr>
          <w:rFonts w:ascii="Times New Roman" w:eastAsia="Times New Roman" w:hAnsi="Times New Roman" w:cs="Times New Roman"/>
          <w:sz w:val="24"/>
          <w:szCs w:val="24"/>
          <w:shd w:val="clear" w:color="auto" w:fill="FFFFFF"/>
        </w:rPr>
        <w:t xml:space="preserve">. gadā līdz piedāvājuma iesniegšanas </w:t>
      </w:r>
      <w:r w:rsidRPr="007335D9">
        <w:rPr>
          <w:rFonts w:ascii="Times New Roman" w:eastAsia="Times New Roman" w:hAnsi="Times New Roman" w:cs="Times New Roman"/>
          <w:sz w:val="24"/>
          <w:szCs w:val="24"/>
          <w:shd w:val="clear" w:color="auto" w:fill="FFFFFF"/>
        </w:rPr>
        <w:t>brīdim</w:t>
      </w:r>
      <w:r w:rsidR="00F8241A" w:rsidRPr="007335D9">
        <w:rPr>
          <w:rFonts w:ascii="Times New Roman" w:eastAsia="Times New Roman" w:hAnsi="Times New Roman" w:cs="Times New Roman"/>
          <w:sz w:val="24"/>
          <w:szCs w:val="24"/>
        </w:rPr>
        <w:t xml:space="preserve"> vai īsākā laika periodā, ja Pretendents ir dibināts vēlāk</w:t>
      </w:r>
      <w:r w:rsidR="007335D9" w:rsidRPr="007335D9">
        <w:rPr>
          <w:rFonts w:ascii="Times New Roman" w:eastAsia="Times New Roman" w:hAnsi="Times New Roman" w:cs="Times New Roman"/>
          <w:sz w:val="24"/>
          <w:szCs w:val="24"/>
        </w:rPr>
        <w:t>,</w:t>
      </w:r>
      <w:r w:rsidRPr="007335D9">
        <w:rPr>
          <w:rFonts w:ascii="Times New Roman" w:eastAsia="Times New Roman" w:hAnsi="Times New Roman" w:cs="Times New Roman"/>
          <w:sz w:val="24"/>
          <w:szCs w:val="24"/>
          <w:shd w:val="clear" w:color="auto" w:fill="FFFFFF"/>
        </w:rPr>
        <w:t xml:space="preserve"> ir pieredze </w:t>
      </w:r>
      <w:r w:rsidR="00D6681A" w:rsidRPr="007335D9">
        <w:rPr>
          <w:rFonts w:ascii="Times New Roman" w:eastAsia="Times New Roman" w:hAnsi="Times New Roman" w:cs="Times New Roman"/>
          <w:sz w:val="24"/>
          <w:szCs w:val="24"/>
          <w:shd w:val="clear" w:color="auto" w:fill="FFFFFF"/>
        </w:rPr>
        <w:t xml:space="preserve">par </w:t>
      </w:r>
      <w:r w:rsidR="00D6681A" w:rsidRPr="007335D9">
        <w:rPr>
          <w:rFonts w:ascii="Times New Roman" w:eastAsia="Times New Roman" w:hAnsi="Times New Roman" w:cs="Times New Roman"/>
          <w:sz w:val="24"/>
          <w:szCs w:val="24"/>
          <w:lang w:eastAsia="lv-LV"/>
        </w:rPr>
        <w:t>iepirkuma priekšmetam līdzīgu</w:t>
      </w:r>
      <w:r w:rsidR="00D6681A" w:rsidRPr="00E537EA">
        <w:rPr>
          <w:rFonts w:ascii="Times New Roman" w:eastAsia="Times New Roman" w:hAnsi="Times New Roman" w:cs="Times New Roman"/>
          <w:sz w:val="24"/>
          <w:szCs w:val="24"/>
          <w:lang w:eastAsia="lv-LV"/>
        </w:rPr>
        <w:t xml:space="preserve"> preču piegādi</w:t>
      </w:r>
      <w:r w:rsidRPr="00E537EA">
        <w:rPr>
          <w:rFonts w:ascii="Times New Roman" w:eastAsia="Times New Roman" w:hAnsi="Times New Roman" w:cs="Times New Roman"/>
          <w:sz w:val="24"/>
          <w:szCs w:val="24"/>
          <w:lang w:eastAsia="lv-LV"/>
        </w:rPr>
        <w:t xml:space="preserve">, kur vismaz </w:t>
      </w:r>
      <w:r w:rsidR="00085B18">
        <w:rPr>
          <w:rFonts w:ascii="Times New Roman" w:eastAsia="Times New Roman" w:hAnsi="Times New Roman" w:cs="Times New Roman"/>
          <w:sz w:val="24"/>
          <w:szCs w:val="24"/>
          <w:lang w:eastAsia="lv-LV"/>
        </w:rPr>
        <w:t>2</w:t>
      </w:r>
      <w:r w:rsidRPr="00E537EA">
        <w:rPr>
          <w:rFonts w:ascii="Times New Roman" w:eastAsia="Times New Roman" w:hAnsi="Times New Roman" w:cs="Times New Roman"/>
          <w:sz w:val="24"/>
          <w:szCs w:val="24"/>
          <w:lang w:eastAsia="lv-LV"/>
        </w:rPr>
        <w:t xml:space="preserve"> (</w:t>
      </w:r>
      <w:r w:rsidR="00085B18">
        <w:rPr>
          <w:rFonts w:ascii="Times New Roman" w:eastAsia="Times New Roman" w:hAnsi="Times New Roman" w:cs="Times New Roman"/>
          <w:sz w:val="24"/>
          <w:szCs w:val="24"/>
          <w:lang w:eastAsia="lv-LV"/>
        </w:rPr>
        <w:t>divu</w:t>
      </w:r>
      <w:r w:rsidRPr="00E537EA">
        <w:rPr>
          <w:rFonts w:ascii="Times New Roman" w:eastAsia="Times New Roman" w:hAnsi="Times New Roman" w:cs="Times New Roman"/>
          <w:sz w:val="24"/>
          <w:szCs w:val="24"/>
          <w:lang w:eastAsia="lv-LV"/>
        </w:rPr>
        <w:t>) līgum</w:t>
      </w:r>
      <w:r w:rsidR="00085B18">
        <w:rPr>
          <w:rFonts w:ascii="Times New Roman" w:eastAsia="Times New Roman" w:hAnsi="Times New Roman" w:cs="Times New Roman"/>
          <w:sz w:val="24"/>
          <w:szCs w:val="24"/>
          <w:lang w:eastAsia="lv-LV"/>
        </w:rPr>
        <w:t>u</w:t>
      </w:r>
      <w:r w:rsidRPr="00E537EA">
        <w:rPr>
          <w:rFonts w:ascii="Times New Roman" w:eastAsia="Times New Roman" w:hAnsi="Times New Roman" w:cs="Times New Roman"/>
          <w:sz w:val="24"/>
          <w:szCs w:val="24"/>
          <w:lang w:eastAsia="lv-LV"/>
        </w:rPr>
        <w:t xml:space="preserve"> </w:t>
      </w:r>
      <w:r w:rsidR="00085B18">
        <w:rPr>
          <w:rFonts w:ascii="Times New Roman" w:eastAsia="Times New Roman" w:hAnsi="Times New Roman" w:cs="Times New Roman"/>
          <w:sz w:val="24"/>
          <w:szCs w:val="24"/>
          <w:lang w:eastAsia="lv-LV"/>
        </w:rPr>
        <w:t>summa</w:t>
      </w:r>
      <w:r w:rsidRPr="00E537EA">
        <w:rPr>
          <w:rFonts w:ascii="Times New Roman" w:eastAsia="Times New Roman" w:hAnsi="Times New Roman" w:cs="Times New Roman"/>
          <w:sz w:val="24"/>
          <w:szCs w:val="24"/>
          <w:lang w:eastAsia="lv-LV"/>
        </w:rPr>
        <w:t xml:space="preserve"> </w:t>
      </w:r>
      <w:r w:rsidR="00D337F0">
        <w:rPr>
          <w:rFonts w:ascii="Times New Roman" w:eastAsia="Times New Roman" w:hAnsi="Times New Roman" w:cs="Times New Roman"/>
          <w:sz w:val="24"/>
          <w:szCs w:val="24"/>
          <w:lang w:eastAsia="lv-LV"/>
        </w:rPr>
        <w:t xml:space="preserve">katram līgumam atsevišķi </w:t>
      </w:r>
      <w:r w:rsidRPr="00E537EA">
        <w:rPr>
          <w:rFonts w:ascii="Times New Roman" w:eastAsia="Times New Roman" w:hAnsi="Times New Roman" w:cs="Times New Roman"/>
          <w:sz w:val="24"/>
          <w:szCs w:val="24"/>
          <w:lang w:eastAsia="lv-LV"/>
        </w:rPr>
        <w:t>nav mazāka par 10</w:t>
      </w:r>
      <w:r w:rsidR="0022522D" w:rsidRPr="00E537EA">
        <w:rPr>
          <w:rFonts w:ascii="Times New Roman" w:eastAsia="Times New Roman" w:hAnsi="Times New Roman" w:cs="Times New Roman"/>
          <w:sz w:val="24"/>
          <w:szCs w:val="24"/>
          <w:lang w:eastAsia="lv-LV"/>
        </w:rPr>
        <w:t> </w:t>
      </w:r>
      <w:r w:rsidRPr="00E537EA">
        <w:rPr>
          <w:rFonts w:ascii="Times New Roman" w:eastAsia="Times New Roman" w:hAnsi="Times New Roman" w:cs="Times New Roman"/>
          <w:sz w:val="24"/>
          <w:szCs w:val="24"/>
          <w:lang w:eastAsia="lv-LV"/>
        </w:rPr>
        <w:t>000</w:t>
      </w:r>
      <w:r w:rsidR="0022522D" w:rsidRPr="00E537EA">
        <w:rPr>
          <w:rFonts w:ascii="Times New Roman" w:eastAsia="Times New Roman" w:hAnsi="Times New Roman" w:cs="Times New Roman"/>
          <w:sz w:val="24"/>
          <w:szCs w:val="24"/>
          <w:lang w:eastAsia="lv-LV"/>
        </w:rPr>
        <w:t> </w:t>
      </w:r>
      <w:proofErr w:type="spellStart"/>
      <w:r w:rsidRPr="00E537EA">
        <w:rPr>
          <w:rFonts w:ascii="Times New Roman" w:eastAsia="Times New Roman" w:hAnsi="Times New Roman" w:cs="Times New Roman"/>
          <w:i/>
          <w:iCs/>
          <w:sz w:val="24"/>
          <w:szCs w:val="24"/>
          <w:lang w:eastAsia="lv-LV"/>
        </w:rPr>
        <w:t>euro</w:t>
      </w:r>
      <w:proofErr w:type="spellEnd"/>
      <w:r w:rsidRPr="00E537EA">
        <w:rPr>
          <w:rFonts w:ascii="Times New Roman" w:eastAsia="Times New Roman" w:hAnsi="Times New Roman" w:cs="Times New Roman"/>
          <w:i/>
          <w:iCs/>
          <w:sz w:val="24"/>
          <w:szCs w:val="24"/>
          <w:lang w:eastAsia="lv-LV"/>
        </w:rPr>
        <w:t xml:space="preserve"> </w:t>
      </w:r>
      <w:r w:rsidRPr="00E537EA">
        <w:rPr>
          <w:rFonts w:ascii="Times New Roman" w:eastAsia="Times New Roman" w:hAnsi="Times New Roman" w:cs="Times New Roman"/>
          <w:sz w:val="24"/>
          <w:szCs w:val="24"/>
          <w:lang w:eastAsia="lv-LV"/>
        </w:rPr>
        <w:t>bez PVN.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3288"/>
        <w:gridCol w:w="2098"/>
        <w:gridCol w:w="1554"/>
        <w:gridCol w:w="2119"/>
      </w:tblGrid>
      <w:tr w:rsidR="00E537EA" w:rsidRPr="00E537EA" w14:paraId="548DB82F" w14:textId="77777777" w:rsidTr="00B63178">
        <w:trPr>
          <w:cantSplit/>
          <w:trHeight w:val="1208"/>
        </w:trPr>
        <w:tc>
          <w:tcPr>
            <w:tcW w:w="267" w:type="pct"/>
            <w:shd w:val="clear" w:color="auto" w:fill="auto"/>
            <w:textDirection w:val="btLr"/>
          </w:tcPr>
          <w:bookmarkEnd w:id="25"/>
          <w:p w14:paraId="51DAA1A9" w14:textId="77777777" w:rsidR="00B63178" w:rsidRPr="00E537EA" w:rsidRDefault="00B63178" w:rsidP="00F03002">
            <w:pPr>
              <w:autoSpaceDE w:val="0"/>
              <w:autoSpaceDN w:val="0"/>
              <w:adjustRightInd w:val="0"/>
              <w:spacing w:after="0" w:line="240" w:lineRule="auto"/>
              <w:rPr>
                <w:rFonts w:ascii="Times New Roman" w:eastAsia="Times New Roman" w:hAnsi="Times New Roman" w:cs="Times New Roman"/>
                <w:sz w:val="24"/>
                <w:szCs w:val="24"/>
                <w:lang w:eastAsia="lv-LV"/>
              </w:rPr>
            </w:pPr>
            <w:proofErr w:type="spellStart"/>
            <w:r w:rsidRPr="00E537EA">
              <w:rPr>
                <w:rFonts w:ascii="Times New Roman" w:eastAsia="Times New Roman" w:hAnsi="Times New Roman" w:cs="Times New Roman"/>
                <w:sz w:val="24"/>
                <w:szCs w:val="24"/>
                <w:lang w:eastAsia="lv-LV"/>
              </w:rPr>
              <w:t>Nr.p.k</w:t>
            </w:r>
            <w:proofErr w:type="spellEnd"/>
            <w:r w:rsidRPr="00E537EA">
              <w:rPr>
                <w:rFonts w:ascii="Times New Roman" w:eastAsia="Times New Roman" w:hAnsi="Times New Roman" w:cs="Times New Roman"/>
                <w:sz w:val="24"/>
                <w:szCs w:val="24"/>
                <w:lang w:eastAsia="lv-LV"/>
              </w:rPr>
              <w:t>.</w:t>
            </w:r>
          </w:p>
        </w:tc>
        <w:tc>
          <w:tcPr>
            <w:tcW w:w="1718" w:type="pct"/>
            <w:shd w:val="clear" w:color="auto" w:fill="auto"/>
          </w:tcPr>
          <w:p w14:paraId="4B78B9BE" w14:textId="77777777" w:rsidR="00B63178" w:rsidRPr="00E537EA" w:rsidRDefault="00B63178" w:rsidP="00F03002">
            <w:pPr>
              <w:autoSpaceDE w:val="0"/>
              <w:autoSpaceDN w:val="0"/>
              <w:adjustRightInd w:val="0"/>
              <w:spacing w:after="0" w:line="240" w:lineRule="auto"/>
              <w:rPr>
                <w:rFonts w:ascii="Times New Roman" w:eastAsia="Times New Roman" w:hAnsi="Times New Roman" w:cs="Times New Roman"/>
                <w:i/>
                <w:iCs/>
                <w:sz w:val="24"/>
                <w:szCs w:val="24"/>
                <w:lang w:eastAsia="lv-LV"/>
              </w:rPr>
            </w:pPr>
            <w:r w:rsidRPr="00E537EA">
              <w:rPr>
                <w:rFonts w:ascii="Times New Roman" w:eastAsia="Times New Roman" w:hAnsi="Times New Roman" w:cs="Times New Roman"/>
                <w:sz w:val="24"/>
                <w:szCs w:val="24"/>
                <w:lang w:eastAsia="lv-LV"/>
              </w:rPr>
              <w:t>Pretendenta klienta (pasūtītāja) nosaukums un kontaktinformācija (</w:t>
            </w:r>
            <w:r w:rsidRPr="00E537EA">
              <w:rPr>
                <w:rFonts w:ascii="Times New Roman" w:eastAsia="Times New Roman" w:hAnsi="Times New Roman" w:cs="Times New Roman"/>
                <w:i/>
                <w:iCs/>
                <w:sz w:val="24"/>
                <w:szCs w:val="24"/>
                <w:lang w:eastAsia="lv-LV"/>
              </w:rPr>
              <w:t>vārds, uzvārds, tālruņa nr. un/vai e-pasts</w:t>
            </w:r>
            <w:r w:rsidRPr="00E537EA">
              <w:rPr>
                <w:rFonts w:ascii="Times New Roman" w:eastAsia="Times New Roman" w:hAnsi="Times New Roman" w:cs="Times New Roman"/>
                <w:sz w:val="24"/>
                <w:szCs w:val="24"/>
                <w:lang w:eastAsia="lv-LV"/>
              </w:rPr>
              <w:t>)</w:t>
            </w:r>
          </w:p>
        </w:tc>
        <w:tc>
          <w:tcPr>
            <w:tcW w:w="1096" w:type="pct"/>
          </w:tcPr>
          <w:p w14:paraId="717A96B2" w14:textId="77777777" w:rsidR="00B63178" w:rsidRPr="00E537EA" w:rsidRDefault="00B63178" w:rsidP="00F03002">
            <w:pPr>
              <w:autoSpaceDE w:val="0"/>
              <w:autoSpaceDN w:val="0"/>
              <w:adjustRightInd w:val="0"/>
              <w:spacing w:after="0" w:line="240" w:lineRule="auto"/>
              <w:rPr>
                <w:rFonts w:ascii="Times New Roman" w:eastAsia="Times New Roman" w:hAnsi="Times New Roman" w:cs="Times New Roman"/>
                <w:i/>
                <w:iCs/>
                <w:sz w:val="24"/>
                <w:szCs w:val="24"/>
              </w:rPr>
            </w:pPr>
            <w:r w:rsidRPr="00E537EA">
              <w:rPr>
                <w:rFonts w:ascii="Times New Roman" w:eastAsia="Times New Roman" w:hAnsi="Times New Roman" w:cs="Times New Roman"/>
                <w:sz w:val="24"/>
                <w:szCs w:val="24"/>
              </w:rPr>
              <w:t xml:space="preserve">Izpildītā līguma periods </w:t>
            </w:r>
            <w:r w:rsidRPr="00E537EA">
              <w:rPr>
                <w:rFonts w:ascii="Times New Roman" w:eastAsia="Times New Roman" w:hAnsi="Times New Roman" w:cs="Times New Roman"/>
                <w:i/>
                <w:iCs/>
                <w:sz w:val="24"/>
                <w:szCs w:val="24"/>
              </w:rPr>
              <w:t>(norādīt izpildes sākuma un beigu datumu)</w:t>
            </w:r>
          </w:p>
          <w:p w14:paraId="06F4215B" w14:textId="77777777" w:rsidR="00B63178" w:rsidRPr="00E537EA" w:rsidRDefault="00B63178" w:rsidP="00F03002">
            <w:pPr>
              <w:spacing w:after="0" w:line="240" w:lineRule="auto"/>
              <w:rPr>
                <w:rFonts w:ascii="Times New Roman" w:eastAsia="Times New Roman" w:hAnsi="Times New Roman" w:cs="Times New Roman"/>
                <w:sz w:val="24"/>
                <w:szCs w:val="24"/>
              </w:rPr>
            </w:pPr>
          </w:p>
        </w:tc>
        <w:tc>
          <w:tcPr>
            <w:tcW w:w="812" w:type="pct"/>
          </w:tcPr>
          <w:p w14:paraId="5EB048BE" w14:textId="77777777" w:rsidR="00B63178" w:rsidRPr="00E537EA" w:rsidRDefault="00B63178" w:rsidP="00F03002">
            <w:pPr>
              <w:autoSpaceDE w:val="0"/>
              <w:autoSpaceDN w:val="0"/>
              <w:adjustRightInd w:val="0"/>
              <w:spacing w:after="0" w:line="240" w:lineRule="auto"/>
              <w:rPr>
                <w:rFonts w:ascii="Times New Roman" w:eastAsia="Times New Roman" w:hAnsi="Times New Roman" w:cs="Times New Roman"/>
                <w:sz w:val="24"/>
                <w:szCs w:val="24"/>
              </w:rPr>
            </w:pPr>
            <w:r w:rsidRPr="00E537EA">
              <w:rPr>
                <w:rFonts w:ascii="Times New Roman" w:eastAsia="Times New Roman" w:hAnsi="Times New Roman" w:cs="Times New Roman"/>
                <w:sz w:val="24"/>
                <w:szCs w:val="24"/>
                <w:lang w:eastAsia="lv-LV"/>
              </w:rPr>
              <w:t xml:space="preserve">Īss sniegtā līguma priekšmeta apraksts </w:t>
            </w:r>
          </w:p>
        </w:tc>
        <w:tc>
          <w:tcPr>
            <w:tcW w:w="1107" w:type="pct"/>
            <w:shd w:val="clear" w:color="auto" w:fill="auto"/>
          </w:tcPr>
          <w:p w14:paraId="2BE39311" w14:textId="77777777" w:rsidR="00B63178" w:rsidRPr="00E537EA" w:rsidRDefault="00B63178" w:rsidP="00F03002">
            <w:pPr>
              <w:tabs>
                <w:tab w:val="left" w:pos="408"/>
              </w:tabs>
              <w:autoSpaceDE w:val="0"/>
              <w:autoSpaceDN w:val="0"/>
              <w:adjustRightInd w:val="0"/>
              <w:spacing w:after="0" w:line="240" w:lineRule="auto"/>
              <w:rPr>
                <w:rFonts w:ascii="Times New Roman" w:eastAsia="Times New Roman" w:hAnsi="Times New Roman" w:cs="Times New Roman"/>
                <w:sz w:val="24"/>
                <w:szCs w:val="24"/>
              </w:rPr>
            </w:pPr>
            <w:r w:rsidRPr="00E537EA">
              <w:rPr>
                <w:rFonts w:ascii="Times New Roman" w:eastAsia="Times New Roman" w:hAnsi="Times New Roman" w:cs="Times New Roman"/>
                <w:sz w:val="24"/>
                <w:szCs w:val="24"/>
                <w:lang w:eastAsia="lv-LV"/>
              </w:rPr>
              <w:t>Kopējā līgumcena bez PVN, EUR</w:t>
            </w:r>
          </w:p>
        </w:tc>
      </w:tr>
      <w:tr w:rsidR="00E537EA" w:rsidRPr="00E537EA" w14:paraId="2ECAA2B3" w14:textId="77777777" w:rsidTr="00B63178">
        <w:trPr>
          <w:trHeight w:val="215"/>
        </w:trPr>
        <w:tc>
          <w:tcPr>
            <w:tcW w:w="267" w:type="pct"/>
            <w:shd w:val="clear" w:color="auto" w:fill="auto"/>
          </w:tcPr>
          <w:p w14:paraId="5BDFC814" w14:textId="77777777" w:rsidR="00B63178" w:rsidRPr="00E537EA" w:rsidRDefault="00B63178"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r w:rsidRPr="00E537EA">
              <w:rPr>
                <w:rFonts w:ascii="Times New Roman" w:eastAsia="Times New Roman" w:hAnsi="Times New Roman" w:cs="Times New Roman"/>
                <w:bCs/>
                <w:sz w:val="24"/>
                <w:szCs w:val="24"/>
                <w:lang w:eastAsia="lv-LV"/>
              </w:rPr>
              <w:t>1.</w:t>
            </w:r>
          </w:p>
        </w:tc>
        <w:tc>
          <w:tcPr>
            <w:tcW w:w="1718" w:type="pct"/>
            <w:shd w:val="clear" w:color="auto" w:fill="auto"/>
          </w:tcPr>
          <w:p w14:paraId="330B7B69" w14:textId="77777777" w:rsidR="00B63178" w:rsidRPr="00E537EA" w:rsidRDefault="00B63178"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c>
          <w:tcPr>
            <w:tcW w:w="1096" w:type="pct"/>
          </w:tcPr>
          <w:p w14:paraId="5A8A444F" w14:textId="77777777" w:rsidR="00B63178" w:rsidRPr="00E537EA" w:rsidRDefault="00B63178"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c>
          <w:tcPr>
            <w:tcW w:w="812" w:type="pct"/>
          </w:tcPr>
          <w:p w14:paraId="056B6A63" w14:textId="77777777" w:rsidR="00B63178" w:rsidRPr="00E537EA" w:rsidRDefault="00B63178"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c>
          <w:tcPr>
            <w:tcW w:w="1107" w:type="pct"/>
            <w:shd w:val="clear" w:color="auto" w:fill="auto"/>
          </w:tcPr>
          <w:p w14:paraId="04DD09B9" w14:textId="77777777" w:rsidR="00B63178" w:rsidRPr="00E537EA" w:rsidRDefault="00B63178"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r>
      <w:tr w:rsidR="00E537EA" w:rsidRPr="00E537EA" w14:paraId="09B17373" w14:textId="77777777" w:rsidTr="00B63178">
        <w:trPr>
          <w:trHeight w:val="70"/>
        </w:trPr>
        <w:tc>
          <w:tcPr>
            <w:tcW w:w="267" w:type="pct"/>
            <w:shd w:val="clear" w:color="auto" w:fill="auto"/>
          </w:tcPr>
          <w:p w14:paraId="2ED0721D" w14:textId="77777777" w:rsidR="00B63178" w:rsidRPr="00E537EA" w:rsidRDefault="00B63178"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r w:rsidRPr="00E537EA">
              <w:rPr>
                <w:rFonts w:ascii="Times New Roman" w:eastAsia="Times New Roman" w:hAnsi="Times New Roman" w:cs="Times New Roman"/>
                <w:bCs/>
                <w:sz w:val="24"/>
                <w:szCs w:val="24"/>
                <w:lang w:eastAsia="lv-LV"/>
              </w:rPr>
              <w:t>2.</w:t>
            </w:r>
          </w:p>
        </w:tc>
        <w:tc>
          <w:tcPr>
            <w:tcW w:w="1718" w:type="pct"/>
            <w:shd w:val="clear" w:color="auto" w:fill="auto"/>
          </w:tcPr>
          <w:p w14:paraId="0DB68826" w14:textId="77777777" w:rsidR="00B63178" w:rsidRPr="00E537EA" w:rsidRDefault="00B63178"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c>
          <w:tcPr>
            <w:tcW w:w="1096" w:type="pct"/>
          </w:tcPr>
          <w:p w14:paraId="2E91C377" w14:textId="77777777" w:rsidR="00B63178" w:rsidRPr="00E537EA" w:rsidRDefault="00B63178"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c>
          <w:tcPr>
            <w:tcW w:w="812" w:type="pct"/>
          </w:tcPr>
          <w:p w14:paraId="290485C6" w14:textId="77777777" w:rsidR="00B63178" w:rsidRPr="00E537EA" w:rsidRDefault="00B63178"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c>
          <w:tcPr>
            <w:tcW w:w="1107" w:type="pct"/>
            <w:shd w:val="clear" w:color="auto" w:fill="auto"/>
          </w:tcPr>
          <w:p w14:paraId="2D8CB2BB" w14:textId="77777777" w:rsidR="00B63178" w:rsidRPr="00E537EA" w:rsidRDefault="00B63178"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r>
      <w:tr w:rsidR="00E537EA" w:rsidRPr="00E537EA" w14:paraId="771CFED4" w14:textId="77777777" w:rsidTr="00B63178">
        <w:tc>
          <w:tcPr>
            <w:tcW w:w="267" w:type="pct"/>
            <w:shd w:val="clear" w:color="auto" w:fill="auto"/>
          </w:tcPr>
          <w:p w14:paraId="77A6A923" w14:textId="77777777" w:rsidR="00B63178" w:rsidRPr="00E537EA" w:rsidRDefault="00B63178"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r w:rsidRPr="00E537EA">
              <w:rPr>
                <w:rFonts w:ascii="Times New Roman" w:eastAsia="Times New Roman" w:hAnsi="Times New Roman" w:cs="Times New Roman"/>
                <w:bCs/>
                <w:sz w:val="24"/>
                <w:szCs w:val="24"/>
                <w:lang w:eastAsia="lv-LV"/>
              </w:rPr>
              <w:t>3.</w:t>
            </w:r>
          </w:p>
        </w:tc>
        <w:tc>
          <w:tcPr>
            <w:tcW w:w="1718" w:type="pct"/>
            <w:shd w:val="clear" w:color="auto" w:fill="auto"/>
          </w:tcPr>
          <w:p w14:paraId="4FB3A3EB" w14:textId="77777777" w:rsidR="00B63178" w:rsidRPr="00E537EA" w:rsidRDefault="00B63178"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c>
          <w:tcPr>
            <w:tcW w:w="1096" w:type="pct"/>
          </w:tcPr>
          <w:p w14:paraId="39A4401E" w14:textId="77777777" w:rsidR="00B63178" w:rsidRPr="00E537EA" w:rsidRDefault="00B63178"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c>
          <w:tcPr>
            <w:tcW w:w="812" w:type="pct"/>
          </w:tcPr>
          <w:p w14:paraId="6D3C9F41" w14:textId="77777777" w:rsidR="00B63178" w:rsidRPr="00E537EA" w:rsidRDefault="00B63178"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c>
          <w:tcPr>
            <w:tcW w:w="1107" w:type="pct"/>
            <w:shd w:val="clear" w:color="auto" w:fill="auto"/>
          </w:tcPr>
          <w:p w14:paraId="49B67115" w14:textId="77777777" w:rsidR="00B63178" w:rsidRPr="00E537EA" w:rsidRDefault="00B63178"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r>
      <w:tr w:rsidR="00B63178" w:rsidRPr="00E537EA" w14:paraId="016223DB" w14:textId="77777777" w:rsidTr="00B63178">
        <w:tc>
          <w:tcPr>
            <w:tcW w:w="267" w:type="pct"/>
            <w:shd w:val="clear" w:color="auto" w:fill="auto"/>
          </w:tcPr>
          <w:p w14:paraId="2E6900CE" w14:textId="77777777" w:rsidR="00B63178" w:rsidRPr="00E537EA" w:rsidRDefault="00B63178"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r w:rsidRPr="00E537EA">
              <w:rPr>
                <w:rFonts w:ascii="Times New Roman" w:eastAsia="Times New Roman" w:hAnsi="Times New Roman" w:cs="Times New Roman"/>
                <w:bCs/>
                <w:sz w:val="24"/>
                <w:szCs w:val="24"/>
                <w:lang w:eastAsia="lv-LV"/>
              </w:rPr>
              <w:t>…</w:t>
            </w:r>
          </w:p>
        </w:tc>
        <w:tc>
          <w:tcPr>
            <w:tcW w:w="1718" w:type="pct"/>
            <w:shd w:val="clear" w:color="auto" w:fill="auto"/>
          </w:tcPr>
          <w:p w14:paraId="0D50A6FF" w14:textId="77777777" w:rsidR="00B63178" w:rsidRPr="00E537EA" w:rsidRDefault="00B63178"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c>
          <w:tcPr>
            <w:tcW w:w="1096" w:type="pct"/>
          </w:tcPr>
          <w:p w14:paraId="6A23350A" w14:textId="77777777" w:rsidR="00B63178" w:rsidRPr="00E537EA" w:rsidRDefault="00B63178"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c>
          <w:tcPr>
            <w:tcW w:w="812" w:type="pct"/>
          </w:tcPr>
          <w:p w14:paraId="63B6A782" w14:textId="77777777" w:rsidR="00B63178" w:rsidRPr="00E537EA" w:rsidRDefault="00B63178"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c>
          <w:tcPr>
            <w:tcW w:w="1107" w:type="pct"/>
            <w:shd w:val="clear" w:color="auto" w:fill="auto"/>
          </w:tcPr>
          <w:p w14:paraId="71450F20" w14:textId="77777777" w:rsidR="00B63178" w:rsidRPr="00E537EA" w:rsidRDefault="00B63178"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r>
    </w:tbl>
    <w:p w14:paraId="2D064B52" w14:textId="77777777" w:rsidR="00B63178" w:rsidRPr="00E537EA" w:rsidRDefault="00B63178" w:rsidP="00F03002">
      <w:pPr>
        <w:suppressAutoHyphens/>
        <w:spacing w:after="0" w:line="240" w:lineRule="auto"/>
        <w:rPr>
          <w:rFonts w:ascii="Times New Roman" w:eastAsia="Times New Roman" w:hAnsi="Times New Roman" w:cs="Times New Roman"/>
          <w:sz w:val="24"/>
          <w:szCs w:val="24"/>
          <w:highlight w:val="yellow"/>
          <w:lang w:eastAsia="lv-LV"/>
        </w:rPr>
      </w:pPr>
    </w:p>
    <w:p w14:paraId="29987E79" w14:textId="77777777" w:rsidR="00B63178" w:rsidRPr="00E537EA" w:rsidRDefault="00B63178" w:rsidP="00F03002">
      <w:pPr>
        <w:suppressAutoHyphens/>
        <w:spacing w:after="0" w:line="240" w:lineRule="auto"/>
        <w:rPr>
          <w:rFonts w:ascii="Times New Roman" w:eastAsia="Times New Roman" w:hAnsi="Times New Roman" w:cs="Times New Roman"/>
          <w:sz w:val="24"/>
          <w:szCs w:val="24"/>
          <w:lang w:eastAsia="lv-LV"/>
        </w:rPr>
      </w:pPr>
    </w:p>
    <w:p w14:paraId="5A38C252" w14:textId="77777777" w:rsidR="00B63178" w:rsidRPr="00E537EA" w:rsidRDefault="00B63178" w:rsidP="00F03002">
      <w:pPr>
        <w:suppressAutoHyphens/>
        <w:spacing w:after="0" w:line="240" w:lineRule="auto"/>
        <w:rPr>
          <w:rFonts w:ascii="Times New Roman" w:eastAsia="Times New Roman" w:hAnsi="Times New Roman" w:cs="Times New Roman"/>
          <w:sz w:val="24"/>
          <w:szCs w:val="24"/>
          <w:lang w:eastAsia="ar-SA"/>
        </w:rPr>
      </w:pPr>
      <w:r w:rsidRPr="00E537EA">
        <w:rPr>
          <w:rFonts w:ascii="Times New Roman" w:eastAsia="Times New Roman" w:hAnsi="Times New Roman" w:cs="Times New Roman"/>
          <w:sz w:val="24"/>
          <w:szCs w:val="24"/>
          <w:lang w:eastAsia="ar-SA"/>
        </w:rPr>
        <w:t>Pretendenta pilnvarotā (paraksta tiesīgā) persona:</w:t>
      </w:r>
    </w:p>
    <w:p w14:paraId="4E839FE0" w14:textId="77777777" w:rsidR="00B63178" w:rsidRPr="00E537EA" w:rsidRDefault="00B63178" w:rsidP="00F03002">
      <w:pPr>
        <w:suppressAutoHyphens/>
        <w:spacing w:after="0" w:line="240" w:lineRule="auto"/>
        <w:jc w:val="both"/>
        <w:rPr>
          <w:rFonts w:ascii="Times New Roman" w:eastAsia="Times New Roman" w:hAnsi="Times New Roman" w:cs="Times New Roman"/>
          <w:sz w:val="24"/>
          <w:szCs w:val="24"/>
          <w:lang w:eastAsia="ar-SA"/>
        </w:rPr>
      </w:pPr>
      <w:bookmarkStart w:id="27" w:name="_Hlk175045522"/>
    </w:p>
    <w:p w14:paraId="2A993748" w14:textId="77777777" w:rsidR="00B63178" w:rsidRPr="00E537EA" w:rsidRDefault="00B63178" w:rsidP="00F03002">
      <w:pPr>
        <w:suppressAutoHyphens/>
        <w:spacing w:after="0" w:line="240" w:lineRule="auto"/>
        <w:jc w:val="both"/>
        <w:rPr>
          <w:rFonts w:ascii="Times New Roman" w:eastAsia="Times New Roman" w:hAnsi="Times New Roman" w:cs="Times New Roman"/>
          <w:sz w:val="24"/>
          <w:szCs w:val="24"/>
          <w:lang w:eastAsia="ar-SA"/>
        </w:rPr>
      </w:pPr>
      <w:r w:rsidRPr="00E537EA">
        <w:rPr>
          <w:rFonts w:ascii="Times New Roman" w:eastAsia="Times New Roman" w:hAnsi="Times New Roman" w:cs="Times New Roman"/>
          <w:sz w:val="24"/>
          <w:szCs w:val="24"/>
          <w:lang w:eastAsia="ar-SA"/>
        </w:rPr>
        <w:t xml:space="preserve"> ___________________        _________________  ______________________</w:t>
      </w:r>
    </w:p>
    <w:p w14:paraId="52EA9601" w14:textId="77777777" w:rsidR="00B63178" w:rsidRPr="00E537EA" w:rsidRDefault="00B63178" w:rsidP="00F03002">
      <w:pPr>
        <w:suppressAutoHyphens/>
        <w:spacing w:after="0" w:line="240" w:lineRule="auto"/>
        <w:jc w:val="both"/>
        <w:rPr>
          <w:rFonts w:ascii="Times New Roman" w:eastAsia="Times New Roman" w:hAnsi="Times New Roman" w:cs="Times New Roman"/>
          <w:i/>
          <w:iCs/>
          <w:sz w:val="24"/>
          <w:szCs w:val="24"/>
          <w:lang w:eastAsia="ar-SA"/>
        </w:rPr>
      </w:pPr>
      <w:r w:rsidRPr="00E537EA">
        <w:rPr>
          <w:rFonts w:ascii="Times New Roman" w:eastAsia="Times New Roman" w:hAnsi="Times New Roman" w:cs="Times New Roman"/>
          <w:i/>
          <w:iCs/>
          <w:sz w:val="24"/>
          <w:szCs w:val="24"/>
          <w:lang w:eastAsia="ar-SA"/>
        </w:rPr>
        <w:t xml:space="preserve">    /vārds, uzvārds/                               /amats/                                 /paraksts/  </w:t>
      </w:r>
    </w:p>
    <w:p w14:paraId="0C897DD5" w14:textId="77777777" w:rsidR="00B63178" w:rsidRPr="00E537EA" w:rsidRDefault="00B63178" w:rsidP="00F03002">
      <w:pPr>
        <w:suppressAutoHyphens/>
        <w:spacing w:after="0" w:line="240" w:lineRule="auto"/>
        <w:jc w:val="both"/>
        <w:rPr>
          <w:rFonts w:ascii="Times New Roman" w:eastAsia="Times New Roman" w:hAnsi="Times New Roman" w:cs="Times New Roman"/>
          <w:sz w:val="24"/>
          <w:szCs w:val="24"/>
          <w:lang w:eastAsia="ar-SA"/>
        </w:rPr>
      </w:pPr>
    </w:p>
    <w:p w14:paraId="11AD0336" w14:textId="1078E858" w:rsidR="00B63178" w:rsidRPr="00E537EA" w:rsidRDefault="00B63178" w:rsidP="00F03002">
      <w:pPr>
        <w:spacing w:after="0" w:line="240" w:lineRule="auto"/>
        <w:jc w:val="both"/>
        <w:rPr>
          <w:rFonts w:ascii="Times New Roman" w:eastAsia="Times New Roman" w:hAnsi="Times New Roman" w:cs="Times New Roman"/>
          <w:sz w:val="24"/>
          <w:szCs w:val="24"/>
          <w:lang w:eastAsia="lv-LV"/>
        </w:rPr>
      </w:pPr>
      <w:r w:rsidRPr="00E537EA">
        <w:rPr>
          <w:rFonts w:ascii="Times New Roman" w:eastAsia="Times New Roman" w:hAnsi="Times New Roman" w:cs="Times New Roman"/>
          <w:sz w:val="24"/>
          <w:szCs w:val="24"/>
          <w:lang w:eastAsia="lv-LV"/>
        </w:rPr>
        <w:t>____________________</w:t>
      </w:r>
      <w:r w:rsidR="008B2920" w:rsidRPr="00E537EA">
        <w:rPr>
          <w:rFonts w:ascii="Times New Roman" w:eastAsia="Times New Roman" w:hAnsi="Times New Roman" w:cs="Times New Roman"/>
          <w:sz w:val="24"/>
          <w:szCs w:val="24"/>
          <w:u w:val="single"/>
          <w:lang w:eastAsia="lv-LV"/>
        </w:rPr>
        <w:t xml:space="preserve"> </w:t>
      </w:r>
      <w:r w:rsidR="008B2920" w:rsidRPr="00E537EA">
        <w:rPr>
          <w:rFonts w:ascii="Times New Roman" w:eastAsia="Times New Roman" w:hAnsi="Times New Roman" w:cs="Times New Roman"/>
          <w:sz w:val="24"/>
          <w:szCs w:val="24"/>
          <w:lang w:eastAsia="lv-LV"/>
        </w:rPr>
        <w:t xml:space="preserve">  </w:t>
      </w:r>
      <w:r w:rsidR="001C32B6" w:rsidRPr="00E537EA">
        <w:rPr>
          <w:rFonts w:ascii="Times New Roman" w:eastAsia="Times New Roman" w:hAnsi="Times New Roman" w:cs="Times New Roman"/>
          <w:sz w:val="24"/>
          <w:szCs w:val="24"/>
          <w:lang w:eastAsia="lv-LV"/>
        </w:rPr>
        <w:t>202</w:t>
      </w:r>
      <w:r w:rsidR="0022522D" w:rsidRPr="00E537EA">
        <w:rPr>
          <w:rFonts w:ascii="Times New Roman" w:eastAsia="Times New Roman" w:hAnsi="Times New Roman" w:cs="Times New Roman"/>
          <w:sz w:val="24"/>
          <w:szCs w:val="24"/>
          <w:lang w:eastAsia="lv-LV"/>
        </w:rPr>
        <w:t>4</w:t>
      </w:r>
      <w:r w:rsidRPr="00E537EA">
        <w:rPr>
          <w:rFonts w:ascii="Times New Roman" w:eastAsia="Times New Roman" w:hAnsi="Times New Roman" w:cs="Times New Roman"/>
          <w:sz w:val="24"/>
          <w:szCs w:val="24"/>
          <w:lang w:eastAsia="lv-LV"/>
        </w:rPr>
        <w:t>. gada ___.________________</w:t>
      </w:r>
    </w:p>
    <w:p w14:paraId="3560F640" w14:textId="77777777" w:rsidR="00B63178" w:rsidRPr="00E537EA" w:rsidRDefault="00B63178" w:rsidP="00F03002">
      <w:pPr>
        <w:spacing w:after="0" w:line="240" w:lineRule="auto"/>
        <w:jc w:val="both"/>
        <w:rPr>
          <w:rFonts w:ascii="Times New Roman" w:eastAsia="Times New Roman" w:hAnsi="Times New Roman" w:cs="Times New Roman"/>
          <w:sz w:val="24"/>
          <w:szCs w:val="24"/>
        </w:rPr>
      </w:pPr>
    </w:p>
    <w:p w14:paraId="63D3C19A" w14:textId="77777777" w:rsidR="00B63178" w:rsidRDefault="00B63178" w:rsidP="00F03002">
      <w:pPr>
        <w:spacing w:after="0" w:line="240" w:lineRule="auto"/>
        <w:jc w:val="both"/>
        <w:rPr>
          <w:rFonts w:ascii="Times New Roman" w:eastAsia="Times New Roman" w:hAnsi="Times New Roman" w:cs="Times New Roman"/>
          <w:i/>
          <w:sz w:val="24"/>
          <w:szCs w:val="24"/>
          <w:lang w:eastAsia="lv-LV"/>
        </w:rPr>
      </w:pPr>
      <w:r w:rsidRPr="00E537EA">
        <w:rPr>
          <w:rFonts w:ascii="Times New Roman" w:eastAsia="Times New Roman" w:hAnsi="Times New Roman" w:cs="Times New Roman"/>
          <w:i/>
          <w:sz w:val="24"/>
          <w:szCs w:val="24"/>
          <w:lang w:eastAsia="lv-LV"/>
        </w:rPr>
        <w:t>/sagatavošanas vieta/</w:t>
      </w:r>
    </w:p>
    <w:p w14:paraId="0B33780A" w14:textId="77777777" w:rsidR="007335D9" w:rsidRPr="00E537EA" w:rsidRDefault="007335D9" w:rsidP="00F03002">
      <w:pPr>
        <w:spacing w:after="0" w:line="240" w:lineRule="auto"/>
        <w:jc w:val="both"/>
        <w:rPr>
          <w:rFonts w:ascii="Times New Roman" w:eastAsia="Times New Roman" w:hAnsi="Times New Roman" w:cs="Times New Roman"/>
          <w:i/>
          <w:sz w:val="24"/>
          <w:szCs w:val="24"/>
          <w:lang w:eastAsia="lv-LV"/>
        </w:rPr>
      </w:pPr>
    </w:p>
    <w:bookmarkEnd w:id="27"/>
    <w:p w14:paraId="4DB70E4E" w14:textId="77777777" w:rsidR="00B63178" w:rsidRPr="00E537EA" w:rsidRDefault="00B63178" w:rsidP="00F03002">
      <w:pPr>
        <w:spacing w:after="0" w:line="240" w:lineRule="auto"/>
        <w:jc w:val="both"/>
        <w:rPr>
          <w:rFonts w:ascii="Times New Roman" w:eastAsia="Times New Roman" w:hAnsi="Times New Roman" w:cs="Times New Roman"/>
          <w:i/>
          <w:sz w:val="24"/>
          <w:szCs w:val="24"/>
          <w:lang w:eastAsia="lv-LV"/>
        </w:rPr>
      </w:pPr>
    </w:p>
    <w:p w14:paraId="2F6C5330" w14:textId="77777777" w:rsidR="007335D9" w:rsidRPr="007335D9" w:rsidRDefault="007335D9" w:rsidP="007335D9">
      <w:pPr>
        <w:spacing w:after="0" w:line="240" w:lineRule="auto"/>
        <w:ind w:firstLine="567"/>
        <w:jc w:val="both"/>
        <w:outlineLvl w:val="0"/>
        <w:rPr>
          <w:rFonts w:ascii="Times New Roman" w:eastAsia="Times New Roman" w:hAnsi="Times New Roman" w:cs="Times New Roman"/>
          <w:bCs/>
          <w:i/>
          <w:iCs/>
          <w:sz w:val="24"/>
          <w:szCs w:val="24"/>
          <w:lang w:eastAsia="lv-LV"/>
        </w:rPr>
      </w:pPr>
      <w:r w:rsidRPr="007335D9">
        <w:rPr>
          <w:rFonts w:ascii="Times New Roman" w:eastAsia="Times New Roman" w:hAnsi="Times New Roman" w:cs="Times New Roman"/>
          <w:bCs/>
          <w:i/>
          <w:iCs/>
          <w:sz w:val="24"/>
          <w:szCs w:val="24"/>
          <w:lang w:eastAsia="lv-LV"/>
        </w:rPr>
        <w:t>*Rekvizītus “paraksts” un “datums” neaizpilda, ja dokuments parakstīts elektroniski ar drošu elektronisko parakstu un satur laika zīmogu</w:t>
      </w:r>
    </w:p>
    <w:p w14:paraId="53DB3E0B" w14:textId="4A19DF80" w:rsidR="00C8765C" w:rsidRPr="007335D9" w:rsidRDefault="00C8765C" w:rsidP="00F03002">
      <w:pPr>
        <w:keepNext/>
        <w:spacing w:after="0" w:line="240" w:lineRule="auto"/>
        <w:ind w:right="28"/>
        <w:jc w:val="both"/>
        <w:rPr>
          <w:rFonts w:ascii="Times New Roman" w:eastAsia="Times New Roman" w:hAnsi="Times New Roman" w:cs="Times New Roman"/>
          <w:b/>
          <w:sz w:val="24"/>
          <w:szCs w:val="24"/>
          <w:highlight w:val="yellow"/>
          <w:lang w:eastAsia="lv-LV"/>
        </w:rPr>
      </w:pPr>
    </w:p>
    <w:p w14:paraId="563F84B9" w14:textId="77777777" w:rsidR="00E44C13" w:rsidRPr="00D2376D" w:rsidRDefault="00E44C13" w:rsidP="00F03002">
      <w:pPr>
        <w:spacing w:after="0" w:line="240" w:lineRule="auto"/>
        <w:rPr>
          <w:rFonts w:ascii="Times New Roman" w:eastAsia="Times New Roman" w:hAnsi="Times New Roman" w:cs="Times New Roman"/>
          <w:b/>
          <w:bCs/>
          <w:color w:val="FF0000"/>
          <w:sz w:val="24"/>
          <w:szCs w:val="24"/>
          <w:lang w:eastAsia="lv-LV"/>
        </w:rPr>
      </w:pPr>
      <w:bookmarkStart w:id="28" w:name="_Hlk33436343"/>
      <w:r w:rsidRPr="00D2376D">
        <w:rPr>
          <w:rFonts w:ascii="Times New Roman" w:eastAsia="Times New Roman" w:hAnsi="Times New Roman" w:cs="Times New Roman"/>
          <w:b/>
          <w:bCs/>
          <w:color w:val="FF0000"/>
          <w:sz w:val="24"/>
          <w:szCs w:val="24"/>
          <w:lang w:eastAsia="lv-LV"/>
        </w:rPr>
        <w:br w:type="page"/>
      </w:r>
    </w:p>
    <w:p w14:paraId="25E67982" w14:textId="087A4897" w:rsidR="00C8765C" w:rsidRPr="00DF14B5" w:rsidRDefault="009A1EE9" w:rsidP="00F03002">
      <w:pPr>
        <w:spacing w:after="0" w:line="240" w:lineRule="auto"/>
        <w:jc w:val="right"/>
        <w:rPr>
          <w:rFonts w:ascii="Times New Roman" w:eastAsia="Times New Roman" w:hAnsi="Times New Roman" w:cs="Times New Roman"/>
          <w:sz w:val="24"/>
          <w:szCs w:val="24"/>
          <w:lang w:eastAsia="lv-LV"/>
        </w:rPr>
      </w:pPr>
      <w:r w:rsidRPr="00DF14B5">
        <w:rPr>
          <w:rFonts w:ascii="Times New Roman" w:eastAsia="Times New Roman" w:hAnsi="Times New Roman" w:cs="Times New Roman"/>
          <w:b/>
          <w:bCs/>
          <w:sz w:val="24"/>
          <w:szCs w:val="24"/>
          <w:lang w:eastAsia="lv-LV"/>
        </w:rPr>
        <w:lastRenderedPageBreak/>
        <w:t>4</w:t>
      </w:r>
      <w:r w:rsidR="00C8765C" w:rsidRPr="00DF14B5">
        <w:rPr>
          <w:rFonts w:ascii="Times New Roman" w:eastAsia="Times New Roman" w:hAnsi="Times New Roman" w:cs="Times New Roman"/>
          <w:b/>
          <w:bCs/>
          <w:sz w:val="24"/>
          <w:szCs w:val="24"/>
          <w:lang w:eastAsia="lv-LV"/>
        </w:rPr>
        <w:t>.pielikums</w:t>
      </w:r>
      <w:r w:rsidR="00C8765C" w:rsidRPr="00DF14B5">
        <w:rPr>
          <w:rFonts w:ascii="Times New Roman" w:eastAsia="Times New Roman" w:hAnsi="Times New Roman" w:cs="Times New Roman"/>
          <w:sz w:val="24"/>
          <w:szCs w:val="24"/>
          <w:lang w:eastAsia="lv-LV"/>
        </w:rPr>
        <w:t xml:space="preserve"> pie iepirkuma</w:t>
      </w:r>
    </w:p>
    <w:p w14:paraId="15D03217" w14:textId="13A20D40" w:rsidR="00C8765C" w:rsidRPr="00DF14B5" w:rsidRDefault="00C8765C" w:rsidP="00F03002">
      <w:pPr>
        <w:spacing w:after="0" w:line="240" w:lineRule="auto"/>
        <w:jc w:val="right"/>
        <w:rPr>
          <w:rFonts w:ascii="Times New Roman" w:eastAsia="Arial Unicode MS" w:hAnsi="Times New Roman" w:cs="Times New Roman"/>
          <w:b/>
          <w:sz w:val="24"/>
          <w:szCs w:val="24"/>
          <w:lang w:eastAsia="lv-LV"/>
        </w:rPr>
      </w:pPr>
      <w:r w:rsidRPr="00DF14B5">
        <w:rPr>
          <w:rFonts w:ascii="Times New Roman" w:eastAsia="Times New Roman" w:hAnsi="Times New Roman" w:cs="Times New Roman"/>
          <w:sz w:val="24"/>
          <w:szCs w:val="24"/>
          <w:lang w:eastAsia="lv-LV"/>
        </w:rPr>
        <w:t xml:space="preserve">Nr. </w:t>
      </w:r>
      <w:r w:rsidR="00EF6B70" w:rsidRPr="00DF14B5">
        <w:rPr>
          <w:rFonts w:ascii="Times New Roman" w:eastAsia="Times New Roman" w:hAnsi="Times New Roman" w:cs="Times New Roman"/>
          <w:sz w:val="24"/>
          <w:szCs w:val="24"/>
          <w:lang w:eastAsia="lv-LV"/>
        </w:rPr>
        <w:t xml:space="preserve">RVPIKSD </w:t>
      </w:r>
      <w:r w:rsidR="009806BA">
        <w:rPr>
          <w:rFonts w:ascii="Times New Roman" w:eastAsia="Times New Roman" w:hAnsi="Times New Roman" w:cs="Times New Roman"/>
          <w:sz w:val="24"/>
          <w:szCs w:val="24"/>
          <w:lang w:eastAsia="lv-LV"/>
        </w:rPr>
        <w:t>2024/23</w:t>
      </w:r>
      <w:r w:rsidRPr="00DF14B5">
        <w:rPr>
          <w:rFonts w:ascii="Times New Roman" w:eastAsia="Times New Roman" w:hAnsi="Times New Roman" w:cs="Times New Roman"/>
          <w:sz w:val="24"/>
          <w:szCs w:val="24"/>
          <w:lang w:eastAsia="lv-LV"/>
        </w:rPr>
        <w:t xml:space="preserve"> nolikuma</w:t>
      </w:r>
    </w:p>
    <w:p w14:paraId="07614C4B" w14:textId="77777777" w:rsidR="00C83C79" w:rsidRPr="00DF14B5" w:rsidRDefault="00C83C79" w:rsidP="00F03002">
      <w:pPr>
        <w:overflowPunct w:val="0"/>
        <w:autoSpaceDE w:val="0"/>
        <w:autoSpaceDN w:val="0"/>
        <w:adjustRightInd w:val="0"/>
        <w:spacing w:after="0" w:line="240" w:lineRule="auto"/>
        <w:jc w:val="right"/>
        <w:textAlignment w:val="baseline"/>
        <w:rPr>
          <w:rFonts w:ascii="Times New Roman" w:eastAsia="Times New Roman" w:hAnsi="Times New Roman" w:cs="Times New Roman"/>
          <w:bCs/>
          <w:sz w:val="24"/>
          <w:szCs w:val="24"/>
          <w:lang w:eastAsia="lt-LT"/>
        </w:rPr>
      </w:pPr>
    </w:p>
    <w:p w14:paraId="3AB8896D" w14:textId="06DC7AD3" w:rsidR="00C83C79" w:rsidRPr="00DF14B5" w:rsidRDefault="00C83C79" w:rsidP="00F03002">
      <w:pPr>
        <w:spacing w:after="0" w:line="240" w:lineRule="auto"/>
        <w:jc w:val="center"/>
        <w:rPr>
          <w:rFonts w:ascii="Times New Roman" w:eastAsia="Times New Roman" w:hAnsi="Times New Roman" w:cs="Times New Roman"/>
          <w:b/>
          <w:bCs/>
          <w:sz w:val="24"/>
          <w:szCs w:val="24"/>
          <w:lang w:eastAsia="lv-LV"/>
        </w:rPr>
      </w:pPr>
      <w:r w:rsidRPr="00DF14B5">
        <w:rPr>
          <w:rFonts w:ascii="Times New Roman" w:eastAsia="Times New Roman" w:hAnsi="Times New Roman" w:cs="Times New Roman"/>
          <w:b/>
          <w:bCs/>
          <w:sz w:val="24"/>
          <w:szCs w:val="24"/>
          <w:lang w:eastAsia="lv-LV"/>
        </w:rPr>
        <w:t>FINANŠU PIEDĀVĀJUMS</w:t>
      </w:r>
    </w:p>
    <w:p w14:paraId="547CEC91" w14:textId="575DC9BE" w:rsidR="00C83C79" w:rsidRPr="00D2376D" w:rsidRDefault="00DF14B5" w:rsidP="00F03002">
      <w:pPr>
        <w:spacing w:after="0" w:line="240" w:lineRule="auto"/>
        <w:jc w:val="center"/>
        <w:rPr>
          <w:rFonts w:ascii="Times New Roman" w:eastAsia="Times New Roman" w:hAnsi="Times New Roman" w:cs="Times New Roman"/>
          <w:b/>
          <w:bCs/>
          <w:color w:val="FF0000"/>
          <w:sz w:val="24"/>
          <w:szCs w:val="24"/>
          <w:lang w:eastAsia="lv-LV"/>
        </w:rPr>
      </w:pPr>
      <w:r w:rsidRPr="004D102D">
        <w:rPr>
          <w:rFonts w:ascii="Times New Roman" w:eastAsia="Times New Roman" w:hAnsi="Times New Roman" w:cs="Times New Roman"/>
          <w:b/>
          <w:i/>
          <w:iCs/>
          <w:color w:val="FF0000"/>
          <w:sz w:val="24"/>
          <w:szCs w:val="24"/>
          <w:highlight w:val="lightGray"/>
          <w:lang w:eastAsia="lv-LV"/>
        </w:rPr>
        <w:t>(atsevišķā failā)</w:t>
      </w:r>
    </w:p>
    <w:p w14:paraId="6AF0244C" w14:textId="61230C41" w:rsidR="00C83C79" w:rsidRPr="00D2376D" w:rsidRDefault="00C83C79" w:rsidP="00F03002">
      <w:pPr>
        <w:spacing w:after="0" w:line="240" w:lineRule="auto"/>
        <w:jc w:val="right"/>
        <w:rPr>
          <w:rFonts w:ascii="Times New Roman" w:eastAsia="Arial Unicode MS" w:hAnsi="Times New Roman" w:cs="Times New Roman"/>
          <w:b/>
          <w:color w:val="FF0000"/>
          <w:sz w:val="24"/>
          <w:szCs w:val="24"/>
          <w:lang w:eastAsia="lv-LV"/>
        </w:rPr>
      </w:pPr>
    </w:p>
    <w:p w14:paraId="5D03D330" w14:textId="5A3B8224" w:rsidR="00C83C79" w:rsidRPr="00EF67D9" w:rsidRDefault="00C83C79" w:rsidP="00F03002">
      <w:pPr>
        <w:spacing w:after="0" w:line="240" w:lineRule="auto"/>
        <w:jc w:val="right"/>
        <w:rPr>
          <w:rFonts w:ascii="Times New Roman" w:eastAsia="Times New Roman" w:hAnsi="Times New Roman" w:cs="Times New Roman"/>
          <w:sz w:val="24"/>
          <w:szCs w:val="24"/>
          <w:lang w:eastAsia="lv-LV"/>
        </w:rPr>
      </w:pPr>
      <w:r w:rsidRPr="00D2376D">
        <w:rPr>
          <w:rFonts w:ascii="Times New Roman" w:eastAsia="PMingLiU" w:hAnsi="Times New Roman" w:cs="Times New Roman"/>
          <w:b/>
          <w:color w:val="FF0000"/>
          <w:sz w:val="24"/>
          <w:szCs w:val="24"/>
          <w:highlight w:val="yellow"/>
          <w:lang w:eastAsia="zh-TW"/>
        </w:rPr>
        <w:br w:type="page"/>
      </w:r>
      <w:r w:rsidR="008C3235" w:rsidRPr="008C3235">
        <w:rPr>
          <w:rFonts w:ascii="Times New Roman" w:eastAsia="PMingLiU" w:hAnsi="Times New Roman" w:cs="Times New Roman"/>
          <w:b/>
          <w:sz w:val="24"/>
          <w:szCs w:val="24"/>
          <w:lang w:eastAsia="zh-TW"/>
        </w:rPr>
        <w:lastRenderedPageBreak/>
        <w:t>5</w:t>
      </w:r>
      <w:r w:rsidRPr="008C3235">
        <w:rPr>
          <w:rFonts w:ascii="Times New Roman" w:eastAsia="Times New Roman" w:hAnsi="Times New Roman" w:cs="Times New Roman"/>
          <w:b/>
          <w:bCs/>
          <w:sz w:val="24"/>
          <w:szCs w:val="24"/>
          <w:lang w:eastAsia="lv-LV"/>
        </w:rPr>
        <w:t>.pielikums</w:t>
      </w:r>
      <w:r w:rsidRPr="008C3235">
        <w:rPr>
          <w:rFonts w:ascii="Times New Roman" w:eastAsia="Times New Roman" w:hAnsi="Times New Roman" w:cs="Times New Roman"/>
          <w:sz w:val="24"/>
          <w:szCs w:val="24"/>
          <w:lang w:eastAsia="lv-LV"/>
        </w:rPr>
        <w:t xml:space="preserve"> pie iepirkuma</w:t>
      </w:r>
    </w:p>
    <w:p w14:paraId="66C2DF77" w14:textId="0121531C" w:rsidR="00C83C79" w:rsidRDefault="00C83C79" w:rsidP="00F03002">
      <w:pPr>
        <w:spacing w:after="0" w:line="240" w:lineRule="auto"/>
        <w:jc w:val="right"/>
        <w:rPr>
          <w:rFonts w:ascii="Times New Roman" w:eastAsia="Times New Roman" w:hAnsi="Times New Roman" w:cs="Times New Roman"/>
          <w:sz w:val="24"/>
          <w:szCs w:val="24"/>
          <w:lang w:eastAsia="lv-LV"/>
        </w:rPr>
      </w:pPr>
      <w:r w:rsidRPr="00EF67D9">
        <w:rPr>
          <w:rFonts w:ascii="Times New Roman" w:eastAsia="Times New Roman" w:hAnsi="Times New Roman" w:cs="Times New Roman"/>
          <w:sz w:val="24"/>
          <w:szCs w:val="24"/>
          <w:lang w:eastAsia="lv-LV"/>
        </w:rPr>
        <w:t xml:space="preserve">Nr. </w:t>
      </w:r>
      <w:r w:rsidR="00EF6B70" w:rsidRPr="00EF67D9">
        <w:rPr>
          <w:rFonts w:ascii="Times New Roman" w:eastAsia="Times New Roman" w:hAnsi="Times New Roman" w:cs="Times New Roman"/>
          <w:sz w:val="24"/>
          <w:szCs w:val="24"/>
          <w:lang w:eastAsia="lv-LV"/>
        </w:rPr>
        <w:t xml:space="preserve">RVPIKSD </w:t>
      </w:r>
      <w:r w:rsidR="009806BA">
        <w:rPr>
          <w:rFonts w:ascii="Times New Roman" w:eastAsia="Times New Roman" w:hAnsi="Times New Roman" w:cs="Times New Roman"/>
          <w:sz w:val="24"/>
          <w:szCs w:val="24"/>
          <w:lang w:eastAsia="lv-LV"/>
        </w:rPr>
        <w:t>2024/23</w:t>
      </w:r>
      <w:r w:rsidRPr="00EF67D9">
        <w:rPr>
          <w:rFonts w:ascii="Times New Roman" w:eastAsia="Times New Roman" w:hAnsi="Times New Roman" w:cs="Times New Roman"/>
          <w:sz w:val="24"/>
          <w:szCs w:val="24"/>
          <w:lang w:eastAsia="lv-LV"/>
        </w:rPr>
        <w:t xml:space="preserve"> nolikum</w:t>
      </w:r>
      <w:r w:rsidR="009A1EE9" w:rsidRPr="00EF67D9">
        <w:rPr>
          <w:rFonts w:ascii="Times New Roman" w:eastAsia="Times New Roman" w:hAnsi="Times New Roman" w:cs="Times New Roman"/>
          <w:sz w:val="24"/>
          <w:szCs w:val="24"/>
          <w:lang w:eastAsia="lv-LV"/>
        </w:rPr>
        <w:t>a</w:t>
      </w:r>
    </w:p>
    <w:p w14:paraId="1CCFF06D" w14:textId="77777777" w:rsidR="00342FCD" w:rsidRPr="00EF67D9" w:rsidRDefault="00342FCD" w:rsidP="00F03002">
      <w:pPr>
        <w:spacing w:after="0" w:line="240" w:lineRule="auto"/>
        <w:jc w:val="right"/>
        <w:rPr>
          <w:rFonts w:ascii="Times New Roman" w:eastAsia="Times New Roman" w:hAnsi="Times New Roman" w:cs="Times New Roman"/>
          <w:sz w:val="24"/>
          <w:szCs w:val="24"/>
          <w:lang w:eastAsia="lv-LV"/>
        </w:rPr>
      </w:pPr>
    </w:p>
    <w:p w14:paraId="0BEE000C" w14:textId="77777777" w:rsidR="00594FC0" w:rsidRPr="00EF67D9" w:rsidRDefault="00594FC0" w:rsidP="00F03002">
      <w:pPr>
        <w:spacing w:after="0" w:line="240" w:lineRule="auto"/>
        <w:jc w:val="center"/>
        <w:rPr>
          <w:rFonts w:ascii="Times New Roman" w:hAnsi="Times New Roman" w:cs="Times New Roman"/>
          <w:b/>
          <w:sz w:val="24"/>
          <w:szCs w:val="24"/>
        </w:rPr>
      </w:pPr>
      <w:r w:rsidRPr="00EF67D9">
        <w:rPr>
          <w:rFonts w:ascii="Times New Roman" w:hAnsi="Times New Roman" w:cs="Times New Roman"/>
          <w:b/>
          <w:sz w:val="24"/>
          <w:szCs w:val="24"/>
        </w:rPr>
        <w:t>PAKALPOJUMA LĪGUMS Nr.____________</w:t>
      </w:r>
    </w:p>
    <w:p w14:paraId="44847A24" w14:textId="77777777" w:rsidR="00594FC0" w:rsidRPr="00EF67D9" w:rsidRDefault="00594FC0" w:rsidP="00F03002">
      <w:pPr>
        <w:spacing w:after="0" w:line="240" w:lineRule="auto"/>
        <w:jc w:val="center"/>
        <w:rPr>
          <w:rFonts w:ascii="Times New Roman" w:hAnsi="Times New Roman" w:cs="Times New Roman"/>
          <w:sz w:val="24"/>
          <w:szCs w:val="24"/>
        </w:rPr>
      </w:pPr>
    </w:p>
    <w:p w14:paraId="294E903F" w14:textId="77777777" w:rsidR="00594FC0" w:rsidRPr="00EF67D9" w:rsidRDefault="00594FC0" w:rsidP="00F03002">
      <w:pPr>
        <w:spacing w:after="0" w:line="240" w:lineRule="auto"/>
        <w:jc w:val="center"/>
        <w:rPr>
          <w:rFonts w:ascii="Times New Roman" w:hAnsi="Times New Roman" w:cs="Times New Roman"/>
          <w:sz w:val="24"/>
          <w:szCs w:val="24"/>
        </w:rPr>
      </w:pPr>
      <w:r w:rsidRPr="00EF67D9">
        <w:rPr>
          <w:rFonts w:ascii="Times New Roman" w:hAnsi="Times New Roman" w:cs="Times New Roman"/>
          <w:sz w:val="24"/>
          <w:szCs w:val="24"/>
        </w:rPr>
        <w:t>Rīgā</w:t>
      </w:r>
    </w:p>
    <w:p w14:paraId="46007A35" w14:textId="77777777" w:rsidR="00594FC0" w:rsidRPr="00EF67D9" w:rsidRDefault="00594FC0" w:rsidP="00F03002">
      <w:pPr>
        <w:spacing w:after="0" w:line="240" w:lineRule="auto"/>
        <w:jc w:val="right"/>
        <w:rPr>
          <w:rFonts w:ascii="Times New Roman" w:eastAsia="Calibri" w:hAnsi="Times New Roman" w:cs="Times New Roman"/>
          <w:bCs/>
          <w:sz w:val="24"/>
          <w:szCs w:val="24"/>
        </w:rPr>
      </w:pPr>
      <w:r w:rsidRPr="00EF67D9">
        <w:rPr>
          <w:rFonts w:ascii="Times New Roman" w:eastAsia="Calibri" w:hAnsi="Times New Roman" w:cs="Times New Roman"/>
          <w:bCs/>
          <w:sz w:val="24"/>
          <w:szCs w:val="24"/>
        </w:rPr>
        <w:t>Dokumenta parakstīšanas datums</w:t>
      </w:r>
    </w:p>
    <w:p w14:paraId="1B5D1B5F" w14:textId="77777777" w:rsidR="00594FC0" w:rsidRPr="00EF67D9" w:rsidRDefault="00594FC0" w:rsidP="00F03002">
      <w:pPr>
        <w:spacing w:after="0" w:line="240" w:lineRule="auto"/>
        <w:jc w:val="right"/>
        <w:rPr>
          <w:rFonts w:ascii="Times New Roman" w:eastAsia="Calibri" w:hAnsi="Times New Roman" w:cs="Times New Roman"/>
          <w:bCs/>
          <w:sz w:val="24"/>
          <w:szCs w:val="24"/>
        </w:rPr>
      </w:pPr>
      <w:r w:rsidRPr="00EF67D9">
        <w:rPr>
          <w:rFonts w:ascii="Times New Roman" w:eastAsia="Calibri" w:hAnsi="Times New Roman" w:cs="Times New Roman"/>
          <w:bCs/>
          <w:sz w:val="24"/>
          <w:szCs w:val="24"/>
        </w:rPr>
        <w:t>ir pēdējā pievienotā droša elektroniskā paraksta</w:t>
      </w:r>
    </w:p>
    <w:p w14:paraId="5DEFD65D" w14:textId="77777777" w:rsidR="00594FC0" w:rsidRPr="00EF67D9" w:rsidRDefault="00594FC0" w:rsidP="00F03002">
      <w:pPr>
        <w:spacing w:after="0" w:line="240" w:lineRule="auto"/>
        <w:jc w:val="right"/>
        <w:rPr>
          <w:rFonts w:ascii="Times New Roman" w:hAnsi="Times New Roman" w:cs="Times New Roman"/>
          <w:sz w:val="24"/>
          <w:szCs w:val="24"/>
        </w:rPr>
      </w:pPr>
      <w:r w:rsidRPr="00EF67D9">
        <w:rPr>
          <w:rFonts w:ascii="Times New Roman" w:eastAsia="Calibri" w:hAnsi="Times New Roman" w:cs="Times New Roman"/>
          <w:bCs/>
          <w:sz w:val="24"/>
          <w:szCs w:val="24"/>
        </w:rPr>
        <w:t>un tā laika zīmoga datums</w:t>
      </w:r>
    </w:p>
    <w:p w14:paraId="6CA65867" w14:textId="77777777" w:rsidR="00594FC0" w:rsidRPr="00EF67D9" w:rsidRDefault="00594FC0" w:rsidP="00F03002">
      <w:pPr>
        <w:spacing w:after="0" w:line="240" w:lineRule="auto"/>
        <w:jc w:val="both"/>
        <w:rPr>
          <w:rFonts w:ascii="Times New Roman" w:hAnsi="Times New Roman" w:cs="Times New Roman"/>
          <w:sz w:val="24"/>
          <w:szCs w:val="24"/>
        </w:rPr>
      </w:pPr>
    </w:p>
    <w:p w14:paraId="0EDB3ABC" w14:textId="77777777" w:rsidR="00C86AD3" w:rsidRDefault="00C86AD3" w:rsidP="00F03002">
      <w:pPr>
        <w:spacing w:after="0" w:line="240" w:lineRule="auto"/>
        <w:jc w:val="both"/>
        <w:rPr>
          <w:rFonts w:ascii="Times New Roman" w:hAnsi="Times New Roman" w:cs="Times New Roman"/>
          <w:bCs/>
          <w:color w:val="FF0000"/>
          <w:sz w:val="24"/>
          <w:szCs w:val="24"/>
        </w:rPr>
      </w:pPr>
    </w:p>
    <w:p w14:paraId="43F901F7" w14:textId="77777777" w:rsidR="00C86AD3" w:rsidRPr="00C86AD3" w:rsidRDefault="00C86AD3" w:rsidP="00C86AD3">
      <w:pPr>
        <w:tabs>
          <w:tab w:val="left" w:pos="851"/>
        </w:tabs>
        <w:suppressAutoHyphens/>
        <w:spacing w:after="0" w:line="240" w:lineRule="auto"/>
        <w:ind w:firstLine="709"/>
        <w:jc w:val="both"/>
        <w:rPr>
          <w:rFonts w:ascii="Times New Roman" w:eastAsia="Times New Roman" w:hAnsi="Times New Roman" w:cs="Times New Roman"/>
          <w:iCs/>
          <w:sz w:val="24"/>
          <w:szCs w:val="24"/>
          <w:lang w:eastAsia="ar-SA"/>
        </w:rPr>
      </w:pPr>
      <w:r w:rsidRPr="00C86AD3">
        <w:rPr>
          <w:rFonts w:ascii="Times New Roman" w:eastAsia="Times New Roman" w:hAnsi="Times New Roman" w:cs="Times New Roman"/>
          <w:b/>
          <w:iCs/>
          <w:sz w:val="24"/>
          <w:szCs w:val="24"/>
          <w:lang w:eastAsia="ar-SA"/>
        </w:rPr>
        <w:t>Rīgas valstspilsētas pašvaldības Izglītības, kultūras un sporta departaments,</w:t>
      </w:r>
      <w:r w:rsidRPr="00C86AD3">
        <w:rPr>
          <w:rFonts w:ascii="Times New Roman" w:eastAsia="Times New Roman" w:hAnsi="Times New Roman" w:cs="Times New Roman"/>
          <w:iCs/>
          <w:sz w:val="24"/>
          <w:szCs w:val="24"/>
          <w:lang w:eastAsia="ar-SA"/>
        </w:rPr>
        <w:t xml:space="preserve"> turpmāk – Pasūtītājs, </w:t>
      </w:r>
      <w:r w:rsidRPr="002811A2">
        <w:rPr>
          <w:rFonts w:ascii="Times New Roman" w:eastAsia="Times New Roman" w:hAnsi="Times New Roman" w:cs="Times New Roman"/>
          <w:iCs/>
          <w:sz w:val="24"/>
          <w:szCs w:val="24"/>
          <w:lang w:eastAsia="ar-SA"/>
        </w:rPr>
        <w:t xml:space="preserve">__________ </w:t>
      </w:r>
      <w:r w:rsidRPr="00C86AD3">
        <w:rPr>
          <w:rFonts w:ascii="Times New Roman" w:eastAsia="Times New Roman" w:hAnsi="Times New Roman" w:cs="Times New Roman"/>
          <w:iCs/>
          <w:sz w:val="24"/>
          <w:szCs w:val="24"/>
          <w:lang w:eastAsia="ar-SA"/>
        </w:rPr>
        <w:t xml:space="preserve">pārvaldes priekšnieka </w:t>
      </w:r>
      <w:r w:rsidRPr="002811A2">
        <w:rPr>
          <w:rFonts w:ascii="Times New Roman" w:eastAsia="Times New Roman" w:hAnsi="Times New Roman" w:cs="Times New Roman"/>
          <w:iCs/>
          <w:sz w:val="24"/>
          <w:szCs w:val="24"/>
          <w:lang w:eastAsia="ar-SA"/>
        </w:rPr>
        <w:t xml:space="preserve">_________ </w:t>
      </w:r>
      <w:r w:rsidRPr="00C86AD3">
        <w:rPr>
          <w:rFonts w:ascii="Times New Roman" w:eastAsia="Times New Roman" w:hAnsi="Times New Roman" w:cs="Times New Roman"/>
          <w:iCs/>
          <w:sz w:val="24"/>
          <w:szCs w:val="24"/>
          <w:lang w:eastAsia="ar-SA"/>
        </w:rPr>
        <w:t xml:space="preserve">personā, kurš rīkojas saskaņā ar Rīgas domes </w:t>
      </w:r>
      <w:r w:rsidRPr="00C86AD3">
        <w:rPr>
          <w:rFonts w:ascii="Times New Roman" w:eastAsia="PMingLiU" w:hAnsi="Times New Roman" w:cs="Times New Roman"/>
          <w:iCs/>
          <w:sz w:val="24"/>
          <w:szCs w:val="24"/>
          <w:lang w:eastAsia="zh-TW"/>
        </w:rPr>
        <w:t xml:space="preserve">30.08.2023. iekšējo noteikumu Nr.RD-23-26-nt “Rīgas valstspilsētas pašvaldības darba reglaments” 130.punktu </w:t>
      </w:r>
      <w:r w:rsidRPr="00C86AD3">
        <w:rPr>
          <w:rFonts w:ascii="Times New Roman" w:eastAsia="Times New Roman" w:hAnsi="Times New Roman" w:cs="Times New Roman"/>
          <w:iCs/>
          <w:sz w:val="24"/>
          <w:szCs w:val="24"/>
          <w:lang w:eastAsia="ar-SA"/>
        </w:rPr>
        <w:t>un _________________________________,  no vienas puses, un</w:t>
      </w:r>
    </w:p>
    <w:p w14:paraId="571DE76C" w14:textId="77777777" w:rsidR="00C86AD3" w:rsidRPr="00C86AD3" w:rsidRDefault="00C86AD3" w:rsidP="00F03002">
      <w:pPr>
        <w:spacing w:after="0" w:line="240" w:lineRule="auto"/>
        <w:jc w:val="both"/>
        <w:rPr>
          <w:rFonts w:ascii="Times New Roman" w:hAnsi="Times New Roman" w:cs="Times New Roman"/>
          <w:bCs/>
          <w:sz w:val="24"/>
          <w:szCs w:val="24"/>
        </w:rPr>
      </w:pPr>
    </w:p>
    <w:p w14:paraId="710D815F" w14:textId="4C5E7F8D" w:rsidR="00594FC0" w:rsidRPr="00C86AD3" w:rsidRDefault="00594FC0" w:rsidP="00F03002">
      <w:pPr>
        <w:spacing w:after="0" w:line="240" w:lineRule="auto"/>
        <w:jc w:val="both"/>
        <w:rPr>
          <w:rFonts w:ascii="Times New Roman" w:hAnsi="Times New Roman" w:cs="Times New Roman"/>
          <w:sz w:val="24"/>
          <w:szCs w:val="24"/>
        </w:rPr>
      </w:pPr>
      <w:r w:rsidRPr="00C86AD3">
        <w:rPr>
          <w:rFonts w:ascii="Times New Roman" w:hAnsi="Times New Roman" w:cs="Times New Roman"/>
          <w:bCs/>
          <w:sz w:val="24"/>
          <w:szCs w:val="24"/>
        </w:rPr>
        <w:t>_</w:t>
      </w:r>
      <w:r w:rsidRPr="00C86AD3">
        <w:rPr>
          <w:rFonts w:ascii="Times New Roman" w:hAnsi="Times New Roman" w:cs="Times New Roman"/>
          <w:b/>
          <w:sz w:val="24"/>
          <w:szCs w:val="24"/>
        </w:rPr>
        <w:t>__________</w:t>
      </w:r>
      <w:r w:rsidRPr="00C86AD3">
        <w:rPr>
          <w:rFonts w:ascii="Times New Roman" w:hAnsi="Times New Roman" w:cs="Times New Roman"/>
          <w:sz w:val="24"/>
          <w:szCs w:val="24"/>
        </w:rPr>
        <w:t xml:space="preserve">, reģistrācijas Nr. ______________, turpmāk – Izpildītājs, valdes </w:t>
      </w:r>
      <w:r w:rsidRPr="00C86AD3">
        <w:rPr>
          <w:rFonts w:ascii="Times New Roman" w:hAnsi="Times New Roman" w:cs="Times New Roman"/>
          <w:i/>
          <w:sz w:val="24"/>
          <w:szCs w:val="24"/>
        </w:rPr>
        <w:t>priekšsēdētāja/locekļa</w:t>
      </w:r>
      <w:r w:rsidRPr="00C86AD3">
        <w:rPr>
          <w:rFonts w:ascii="Times New Roman" w:hAnsi="Times New Roman" w:cs="Times New Roman"/>
          <w:sz w:val="24"/>
          <w:szCs w:val="24"/>
        </w:rPr>
        <w:t xml:space="preserve"> __________ personā, kurš rīkojas saskaņā ar statūtiem, no otras puses, kopā sauktas – Puses, </w:t>
      </w:r>
    </w:p>
    <w:p w14:paraId="2E291C0A" w14:textId="5CC94D33" w:rsidR="00594FC0" w:rsidRDefault="00594FC0" w:rsidP="00F03002">
      <w:pPr>
        <w:spacing w:after="0" w:line="240" w:lineRule="auto"/>
        <w:jc w:val="both"/>
        <w:rPr>
          <w:rFonts w:ascii="Times New Roman" w:hAnsi="Times New Roman" w:cs="Times New Roman"/>
          <w:sz w:val="24"/>
          <w:szCs w:val="24"/>
        </w:rPr>
      </w:pPr>
      <w:r w:rsidRPr="00C86AD3">
        <w:rPr>
          <w:rFonts w:ascii="Times New Roman" w:hAnsi="Times New Roman" w:cs="Times New Roman"/>
          <w:sz w:val="24"/>
          <w:szCs w:val="24"/>
        </w:rPr>
        <w:t xml:space="preserve">Departamenta atklātā konkursa </w:t>
      </w:r>
      <w:r w:rsidR="00C86AD3" w:rsidRPr="00C86AD3">
        <w:rPr>
          <w:rFonts w:ascii="Times New Roman" w:hAnsi="Times New Roman" w:cs="Times New Roman"/>
          <w:sz w:val="24"/>
          <w:szCs w:val="24"/>
        </w:rPr>
        <w:t>“Kvēlspuldžu nomaiņa Rīgas valstspilsētas pašvaldības Izglītības, kultūras un sporta departamenta padotības iestādēs”</w:t>
      </w:r>
      <w:r w:rsidRPr="00C86AD3">
        <w:rPr>
          <w:rFonts w:ascii="Times New Roman" w:hAnsi="Times New Roman" w:cs="Times New Roman"/>
          <w:sz w:val="24"/>
          <w:szCs w:val="24"/>
        </w:rPr>
        <w:t xml:space="preserve"> (identifikācijas Nr. </w:t>
      </w:r>
      <w:r w:rsidR="00EF6B70" w:rsidRPr="00C86AD3">
        <w:rPr>
          <w:rFonts w:ascii="Times New Roman" w:hAnsi="Times New Roman" w:cs="Times New Roman"/>
          <w:sz w:val="24"/>
          <w:szCs w:val="24"/>
        </w:rPr>
        <w:t xml:space="preserve">RVPIKSD </w:t>
      </w:r>
      <w:r w:rsidR="009806BA">
        <w:rPr>
          <w:rFonts w:ascii="Times New Roman" w:hAnsi="Times New Roman" w:cs="Times New Roman"/>
          <w:sz w:val="24"/>
          <w:szCs w:val="24"/>
        </w:rPr>
        <w:t>2024/23</w:t>
      </w:r>
      <w:r w:rsidRPr="00C86AD3">
        <w:rPr>
          <w:rFonts w:ascii="Times New Roman" w:hAnsi="Times New Roman" w:cs="Times New Roman"/>
          <w:sz w:val="24"/>
          <w:szCs w:val="24"/>
        </w:rPr>
        <w:t>), turpmāk – Iepirkums, rezultātā noslēdza šādu līgumu, turpmāk – Līgums.</w:t>
      </w:r>
    </w:p>
    <w:p w14:paraId="0663FD68" w14:textId="77777777" w:rsidR="00832038" w:rsidRPr="00C86AD3" w:rsidRDefault="00832038" w:rsidP="00F03002">
      <w:pPr>
        <w:spacing w:after="0" w:line="240" w:lineRule="auto"/>
        <w:jc w:val="both"/>
        <w:rPr>
          <w:rFonts w:ascii="Times New Roman" w:hAnsi="Times New Roman" w:cs="Times New Roman"/>
          <w:sz w:val="24"/>
          <w:szCs w:val="24"/>
        </w:rPr>
      </w:pPr>
    </w:p>
    <w:p w14:paraId="6D536ECB" w14:textId="77777777" w:rsidR="00F70281" w:rsidRPr="00F70281" w:rsidRDefault="00F70281" w:rsidP="00F70281">
      <w:pPr>
        <w:numPr>
          <w:ilvl w:val="0"/>
          <w:numId w:val="41"/>
        </w:numPr>
        <w:suppressAutoHyphens/>
        <w:spacing w:after="0" w:line="240" w:lineRule="auto"/>
        <w:ind w:left="0" w:firstLine="0"/>
        <w:jc w:val="center"/>
        <w:rPr>
          <w:rFonts w:ascii="Times New Roman" w:eastAsia="Times New Roman" w:hAnsi="Times New Roman" w:cs="Times New Roman"/>
          <w:b/>
          <w:color w:val="000000"/>
          <w:sz w:val="24"/>
          <w:szCs w:val="24"/>
          <w:lang w:eastAsia="lv-LV"/>
        </w:rPr>
      </w:pPr>
      <w:r w:rsidRPr="00F70281">
        <w:rPr>
          <w:rFonts w:ascii="Times New Roman" w:eastAsia="Times New Roman" w:hAnsi="Times New Roman" w:cs="Times New Roman"/>
          <w:b/>
          <w:color w:val="000000"/>
          <w:sz w:val="24"/>
          <w:szCs w:val="24"/>
          <w:lang w:eastAsia="lv-LV"/>
        </w:rPr>
        <w:t>Līguma priekšmets</w:t>
      </w:r>
    </w:p>
    <w:p w14:paraId="34CE5823" w14:textId="77777777" w:rsidR="00F70281" w:rsidRPr="00F70281" w:rsidRDefault="00F70281" w:rsidP="00F70281">
      <w:pPr>
        <w:tabs>
          <w:tab w:val="left" w:pos="567"/>
          <w:tab w:val="num" w:pos="1271"/>
        </w:tabs>
        <w:spacing w:after="0" w:line="240" w:lineRule="auto"/>
        <w:ind w:firstLine="567"/>
        <w:jc w:val="both"/>
        <w:rPr>
          <w:rFonts w:ascii="Times New Roman" w:eastAsia="Times New Roman" w:hAnsi="Times New Roman" w:cs="Times New Roman"/>
          <w:color w:val="000000"/>
          <w:sz w:val="24"/>
          <w:szCs w:val="24"/>
          <w:lang w:eastAsia="lv-LV"/>
        </w:rPr>
      </w:pPr>
    </w:p>
    <w:p w14:paraId="6B17F56D" w14:textId="6D35F21A" w:rsidR="00F70281" w:rsidRDefault="00F70281" w:rsidP="00F70281">
      <w:pPr>
        <w:numPr>
          <w:ilvl w:val="1"/>
          <w:numId w:val="41"/>
        </w:numPr>
        <w:tabs>
          <w:tab w:val="num" w:pos="0"/>
          <w:tab w:val="left" w:pos="567"/>
        </w:tabs>
        <w:suppressAutoHyphens/>
        <w:spacing w:after="0" w:line="240" w:lineRule="auto"/>
        <w:ind w:left="0" w:firstLine="567"/>
        <w:jc w:val="both"/>
        <w:rPr>
          <w:rFonts w:ascii="Times New Roman" w:eastAsia="Times New Roman" w:hAnsi="Times New Roman" w:cs="Times New Roman"/>
          <w:color w:val="000000"/>
          <w:sz w:val="24"/>
          <w:szCs w:val="24"/>
          <w:lang w:eastAsia="lv-LV"/>
        </w:rPr>
      </w:pPr>
      <w:r w:rsidRPr="00F70281">
        <w:rPr>
          <w:rFonts w:ascii="Times New Roman" w:eastAsia="Times New Roman" w:hAnsi="Times New Roman" w:cs="Times New Roman"/>
          <w:color w:val="000000"/>
          <w:sz w:val="24"/>
          <w:szCs w:val="24"/>
          <w:lang w:eastAsia="lv-LV"/>
        </w:rPr>
        <w:t xml:space="preserve">Pasūtītājs uzdod, bet Piegādātājs apņemas </w:t>
      </w:r>
      <w:r w:rsidR="0037568E">
        <w:rPr>
          <w:rFonts w:ascii="Times New Roman" w:eastAsia="Times New Roman" w:hAnsi="Times New Roman" w:cs="Times New Roman"/>
          <w:color w:val="000000"/>
          <w:sz w:val="24"/>
          <w:szCs w:val="24"/>
          <w:lang w:eastAsia="lv-LV"/>
        </w:rPr>
        <w:t>veikt</w:t>
      </w:r>
      <w:r w:rsidRPr="00F70281">
        <w:rPr>
          <w:rFonts w:ascii="Times New Roman" w:eastAsia="Times New Roman" w:hAnsi="Times New Roman" w:cs="Times New Roman"/>
          <w:color w:val="000000"/>
          <w:sz w:val="24"/>
          <w:szCs w:val="24"/>
          <w:lang w:eastAsia="lv-LV"/>
        </w:rPr>
        <w:t xml:space="preserve"> </w:t>
      </w:r>
      <w:r w:rsidR="001B1CC7" w:rsidRPr="001B1CC7">
        <w:rPr>
          <w:rFonts w:ascii="Times New Roman" w:eastAsia="Times New Roman" w:hAnsi="Times New Roman" w:cs="Times New Roman"/>
          <w:color w:val="000000"/>
          <w:sz w:val="24"/>
          <w:szCs w:val="24"/>
          <w:lang w:eastAsia="lv-LV"/>
        </w:rPr>
        <w:t xml:space="preserve">Departamenta padotībā esošo iestāžu (turpmāk – Iestāde vai Iestādes) vajadzībām </w:t>
      </w:r>
      <w:r w:rsidR="00722333" w:rsidRPr="001B1CC7">
        <w:rPr>
          <w:rFonts w:ascii="Times New Roman" w:eastAsia="Times New Roman" w:hAnsi="Times New Roman" w:cs="Times New Roman"/>
          <w:color w:val="000000"/>
          <w:sz w:val="24"/>
          <w:szCs w:val="24"/>
          <w:lang w:eastAsia="lv-LV"/>
        </w:rPr>
        <w:t>LED tipa spuld</w:t>
      </w:r>
      <w:r w:rsidR="00722333">
        <w:rPr>
          <w:rFonts w:ascii="Times New Roman" w:eastAsia="Times New Roman" w:hAnsi="Times New Roman" w:cs="Times New Roman"/>
          <w:color w:val="000000"/>
          <w:sz w:val="24"/>
          <w:szCs w:val="24"/>
          <w:lang w:eastAsia="lv-LV"/>
        </w:rPr>
        <w:t>žu</w:t>
      </w:r>
      <w:r w:rsidR="00722333" w:rsidRPr="00F70281">
        <w:rPr>
          <w:rFonts w:ascii="Times New Roman" w:eastAsia="Times New Roman" w:hAnsi="Times New Roman" w:cs="Times New Roman"/>
          <w:color w:val="000000"/>
          <w:sz w:val="24"/>
          <w:szCs w:val="24"/>
          <w:lang w:eastAsia="lv-LV"/>
        </w:rPr>
        <w:t xml:space="preserve"> </w:t>
      </w:r>
      <w:r w:rsidRPr="00F70281">
        <w:rPr>
          <w:rFonts w:ascii="Times New Roman" w:eastAsia="Times New Roman" w:hAnsi="Times New Roman" w:cs="Times New Roman"/>
          <w:color w:val="000000"/>
          <w:sz w:val="24"/>
          <w:szCs w:val="24"/>
          <w:lang w:eastAsia="lv-LV"/>
        </w:rPr>
        <w:t xml:space="preserve">(turpmāk – Prece) piegādi </w:t>
      </w:r>
      <w:r w:rsidR="00722333" w:rsidRPr="00722333">
        <w:rPr>
          <w:rFonts w:ascii="Times New Roman" w:eastAsia="Times New Roman" w:hAnsi="Times New Roman" w:cs="Times New Roman"/>
          <w:color w:val="000000"/>
          <w:sz w:val="24"/>
          <w:szCs w:val="24"/>
          <w:lang w:eastAsia="lv-LV"/>
        </w:rPr>
        <w:t xml:space="preserve">un esošo spuldžu </w:t>
      </w:r>
      <w:r w:rsidR="001E2868">
        <w:rPr>
          <w:rFonts w:ascii="Times New Roman" w:eastAsia="Times New Roman" w:hAnsi="Times New Roman" w:cs="Times New Roman"/>
          <w:color w:val="000000"/>
          <w:sz w:val="24"/>
          <w:szCs w:val="24"/>
          <w:lang w:eastAsia="lv-LV"/>
        </w:rPr>
        <w:t>savākšanu</w:t>
      </w:r>
      <w:r w:rsidR="001E2868" w:rsidRPr="00722333">
        <w:rPr>
          <w:rFonts w:ascii="Times New Roman" w:eastAsia="Times New Roman" w:hAnsi="Times New Roman" w:cs="Times New Roman"/>
          <w:color w:val="000000"/>
          <w:sz w:val="24"/>
          <w:szCs w:val="24"/>
          <w:lang w:eastAsia="lv-LV"/>
        </w:rPr>
        <w:t xml:space="preserve"> </w:t>
      </w:r>
      <w:r w:rsidR="001E2868">
        <w:rPr>
          <w:rFonts w:ascii="Times New Roman" w:eastAsia="Times New Roman" w:hAnsi="Times New Roman" w:cs="Times New Roman"/>
          <w:color w:val="000000"/>
          <w:sz w:val="24"/>
          <w:szCs w:val="24"/>
          <w:lang w:eastAsia="lv-LV"/>
        </w:rPr>
        <w:t xml:space="preserve">un </w:t>
      </w:r>
      <w:r w:rsidR="006F0AD9">
        <w:rPr>
          <w:rFonts w:ascii="Times New Roman" w:eastAsia="Times New Roman" w:hAnsi="Times New Roman" w:cs="Times New Roman"/>
          <w:color w:val="000000"/>
          <w:sz w:val="24"/>
          <w:szCs w:val="24"/>
          <w:lang w:eastAsia="lv-LV"/>
        </w:rPr>
        <w:t>utilizēšanu</w:t>
      </w:r>
      <w:r w:rsidR="00AE4E6B">
        <w:rPr>
          <w:rFonts w:ascii="Times New Roman" w:eastAsia="Times New Roman" w:hAnsi="Times New Roman" w:cs="Times New Roman"/>
          <w:color w:val="000000"/>
          <w:sz w:val="24"/>
          <w:szCs w:val="24"/>
          <w:lang w:eastAsia="lv-LV"/>
        </w:rPr>
        <w:t xml:space="preserve"> </w:t>
      </w:r>
      <w:r w:rsidR="001E2868">
        <w:rPr>
          <w:rFonts w:ascii="Times New Roman" w:eastAsia="Times New Roman" w:hAnsi="Times New Roman" w:cs="Times New Roman"/>
          <w:color w:val="000000"/>
          <w:sz w:val="24"/>
          <w:szCs w:val="24"/>
          <w:lang w:eastAsia="lv-LV"/>
        </w:rPr>
        <w:t>(turpmāk – Pakalpojums)</w:t>
      </w:r>
      <w:r w:rsidR="00722333" w:rsidRPr="00722333">
        <w:rPr>
          <w:rFonts w:ascii="Times New Roman" w:eastAsia="Times New Roman" w:hAnsi="Times New Roman" w:cs="Times New Roman"/>
          <w:color w:val="000000"/>
          <w:sz w:val="24"/>
          <w:szCs w:val="24"/>
          <w:lang w:eastAsia="lv-LV"/>
        </w:rPr>
        <w:t xml:space="preserve"> </w:t>
      </w:r>
      <w:r w:rsidR="00832038">
        <w:rPr>
          <w:rFonts w:ascii="Times New Roman" w:eastAsia="Times New Roman" w:hAnsi="Times New Roman" w:cs="Times New Roman"/>
          <w:color w:val="000000"/>
          <w:sz w:val="24"/>
          <w:szCs w:val="24"/>
          <w:lang w:eastAsia="lv-LV"/>
        </w:rPr>
        <w:t>saskaņā ar</w:t>
      </w:r>
      <w:r w:rsidR="00722333" w:rsidRPr="00722333">
        <w:rPr>
          <w:rFonts w:ascii="Times New Roman" w:eastAsia="Times New Roman" w:hAnsi="Times New Roman" w:cs="Times New Roman"/>
          <w:color w:val="000000"/>
          <w:sz w:val="24"/>
          <w:szCs w:val="24"/>
          <w:lang w:eastAsia="lv-LV"/>
        </w:rPr>
        <w:t xml:space="preserve"> Ministru kabineta 2014.gada 8.jūlija noteikumiem Nr.388 “Elektrisko un elektronisko iekārtu kategorijas un marķēšanas prasības un šo iekārtu atkritumu apsaimniekošanas prasības un kārtība”</w:t>
      </w:r>
      <w:r w:rsidR="006071BB">
        <w:rPr>
          <w:rFonts w:ascii="Times New Roman" w:eastAsia="Times New Roman" w:hAnsi="Times New Roman" w:cs="Times New Roman"/>
          <w:color w:val="000000"/>
          <w:sz w:val="24"/>
          <w:szCs w:val="24"/>
          <w:lang w:eastAsia="lv-LV"/>
        </w:rPr>
        <w:t xml:space="preserve">, </w:t>
      </w:r>
      <w:r w:rsidRPr="00F70281">
        <w:rPr>
          <w:rFonts w:ascii="Times New Roman" w:eastAsia="Times New Roman" w:hAnsi="Times New Roman" w:cs="Times New Roman"/>
          <w:color w:val="000000"/>
          <w:sz w:val="24"/>
          <w:szCs w:val="24"/>
          <w:lang w:eastAsia="lv-LV"/>
        </w:rPr>
        <w:t>šī Līguma 1. pielikumu „</w:t>
      </w:r>
      <w:r w:rsidR="00491085" w:rsidRPr="00491085">
        <w:rPr>
          <w:rFonts w:ascii="Times New Roman" w:eastAsia="Times New Roman" w:hAnsi="Times New Roman" w:cs="Times New Roman"/>
          <w:color w:val="000000"/>
          <w:sz w:val="24"/>
          <w:szCs w:val="24"/>
          <w:lang w:eastAsia="lv-LV"/>
        </w:rPr>
        <w:t>Tehniskā specifikācija – tehniskais piedāvājums</w:t>
      </w:r>
      <w:r w:rsidRPr="00F70281">
        <w:rPr>
          <w:rFonts w:ascii="Times New Roman" w:eastAsia="Times New Roman" w:hAnsi="Times New Roman" w:cs="Times New Roman"/>
          <w:color w:val="000000"/>
          <w:sz w:val="24"/>
          <w:szCs w:val="24"/>
          <w:lang w:eastAsia="lv-LV"/>
        </w:rPr>
        <w:t>” (turpmāk – Tehniskā specifikācija</w:t>
      </w:r>
      <w:r w:rsidR="00F92EC0">
        <w:rPr>
          <w:rFonts w:ascii="Times New Roman" w:eastAsia="Times New Roman" w:hAnsi="Times New Roman" w:cs="Times New Roman"/>
          <w:color w:val="000000"/>
          <w:sz w:val="24"/>
          <w:szCs w:val="24"/>
          <w:lang w:eastAsia="lv-LV"/>
        </w:rPr>
        <w:t> </w:t>
      </w:r>
      <w:r w:rsidR="00491085">
        <w:rPr>
          <w:rFonts w:ascii="Times New Roman" w:eastAsia="Times New Roman" w:hAnsi="Times New Roman" w:cs="Times New Roman"/>
          <w:color w:val="000000"/>
          <w:sz w:val="24"/>
          <w:szCs w:val="24"/>
          <w:lang w:eastAsia="lv-LV"/>
        </w:rPr>
        <w:t>-</w:t>
      </w:r>
      <w:r w:rsidR="00F92EC0">
        <w:rPr>
          <w:rFonts w:ascii="Times New Roman" w:eastAsia="Times New Roman" w:hAnsi="Times New Roman" w:cs="Times New Roman"/>
          <w:color w:val="000000"/>
          <w:sz w:val="24"/>
          <w:szCs w:val="24"/>
          <w:lang w:eastAsia="lv-LV"/>
        </w:rPr>
        <w:t xml:space="preserve"> </w:t>
      </w:r>
      <w:r w:rsidR="00491085">
        <w:rPr>
          <w:rFonts w:ascii="Times New Roman" w:eastAsia="Times New Roman" w:hAnsi="Times New Roman" w:cs="Times New Roman"/>
          <w:color w:val="000000"/>
          <w:sz w:val="24"/>
          <w:szCs w:val="24"/>
          <w:lang w:eastAsia="lv-LV"/>
        </w:rPr>
        <w:t>tehniskais piedāvājums</w:t>
      </w:r>
      <w:r w:rsidRPr="00F70281">
        <w:rPr>
          <w:rFonts w:ascii="Times New Roman" w:eastAsia="Times New Roman" w:hAnsi="Times New Roman" w:cs="Times New Roman"/>
          <w:color w:val="000000"/>
          <w:sz w:val="24"/>
          <w:szCs w:val="24"/>
          <w:lang w:eastAsia="lv-LV"/>
        </w:rPr>
        <w:t>)</w:t>
      </w:r>
      <w:r w:rsidR="0018540F">
        <w:rPr>
          <w:rFonts w:ascii="Times New Roman" w:eastAsia="Times New Roman" w:hAnsi="Times New Roman" w:cs="Times New Roman"/>
          <w:color w:val="000000"/>
          <w:sz w:val="24"/>
          <w:szCs w:val="24"/>
          <w:lang w:eastAsia="lv-LV"/>
        </w:rPr>
        <w:t xml:space="preserve">, </w:t>
      </w:r>
      <w:r w:rsidRPr="00F70281">
        <w:rPr>
          <w:rFonts w:ascii="Times New Roman" w:eastAsia="Times New Roman" w:hAnsi="Times New Roman" w:cs="Times New Roman"/>
          <w:color w:val="000000"/>
          <w:sz w:val="24"/>
          <w:szCs w:val="24"/>
          <w:lang w:eastAsia="lv-LV"/>
        </w:rPr>
        <w:t>Līguma 2. pielikumu „Finanšu piedāvājums” (turpmāk – Finanšu piedāvājums)</w:t>
      </w:r>
      <w:r w:rsidR="006071BB">
        <w:rPr>
          <w:rFonts w:ascii="Times New Roman" w:eastAsia="Times New Roman" w:hAnsi="Times New Roman" w:cs="Times New Roman"/>
          <w:color w:val="000000"/>
          <w:sz w:val="24"/>
          <w:szCs w:val="24"/>
          <w:lang w:eastAsia="lv-LV"/>
        </w:rPr>
        <w:t>,</w:t>
      </w:r>
      <w:r w:rsidRPr="00F70281">
        <w:rPr>
          <w:rFonts w:ascii="Times New Roman" w:eastAsia="Times New Roman" w:hAnsi="Times New Roman" w:cs="Times New Roman"/>
          <w:color w:val="000000"/>
          <w:sz w:val="24"/>
          <w:szCs w:val="24"/>
          <w:lang w:eastAsia="lv-LV"/>
        </w:rPr>
        <w:t xml:space="preserve"> un Izpildītāja iesniegt</w:t>
      </w:r>
      <w:r w:rsidR="00491085">
        <w:rPr>
          <w:rFonts w:ascii="Times New Roman" w:eastAsia="Times New Roman" w:hAnsi="Times New Roman" w:cs="Times New Roman"/>
          <w:color w:val="000000"/>
          <w:sz w:val="24"/>
          <w:szCs w:val="24"/>
          <w:lang w:eastAsia="lv-LV"/>
        </w:rPr>
        <w:t>o</w:t>
      </w:r>
      <w:r w:rsidRPr="00F70281">
        <w:rPr>
          <w:rFonts w:ascii="Times New Roman" w:eastAsia="Times New Roman" w:hAnsi="Times New Roman" w:cs="Times New Roman"/>
          <w:color w:val="000000"/>
          <w:sz w:val="24"/>
          <w:szCs w:val="24"/>
          <w:lang w:eastAsia="lv-LV"/>
        </w:rPr>
        <w:t xml:space="preserve"> piedāvājum</w:t>
      </w:r>
      <w:r w:rsidR="00491085">
        <w:rPr>
          <w:rFonts w:ascii="Times New Roman" w:eastAsia="Times New Roman" w:hAnsi="Times New Roman" w:cs="Times New Roman"/>
          <w:color w:val="000000"/>
          <w:sz w:val="24"/>
          <w:szCs w:val="24"/>
          <w:lang w:eastAsia="lv-LV"/>
        </w:rPr>
        <w:t xml:space="preserve">u </w:t>
      </w:r>
      <w:r w:rsidRPr="00F70281">
        <w:rPr>
          <w:rFonts w:ascii="Times New Roman" w:eastAsia="Times New Roman" w:hAnsi="Times New Roman" w:cs="Times New Roman"/>
          <w:color w:val="000000"/>
          <w:sz w:val="24"/>
          <w:szCs w:val="24"/>
          <w:lang w:eastAsia="lv-LV"/>
        </w:rPr>
        <w:t>Iepirkumā,</w:t>
      </w:r>
      <w:r w:rsidRPr="00F70281">
        <w:rPr>
          <w:rFonts w:ascii="Times New Roman" w:eastAsia="Times New Roman" w:hAnsi="Times New Roman" w:cs="Times New Roman"/>
          <w:i/>
          <w:color w:val="000000"/>
          <w:sz w:val="24"/>
          <w:szCs w:val="24"/>
          <w:lang w:eastAsia="lv-LV"/>
        </w:rPr>
        <w:t xml:space="preserve"> </w:t>
      </w:r>
      <w:r w:rsidRPr="00F70281">
        <w:rPr>
          <w:rFonts w:ascii="Times New Roman" w:eastAsia="Times New Roman" w:hAnsi="Times New Roman" w:cs="Times New Roman"/>
          <w:color w:val="000000"/>
          <w:sz w:val="24"/>
          <w:szCs w:val="24"/>
          <w:lang w:eastAsia="lv-LV"/>
        </w:rPr>
        <w:t>turpmāk – Pasūtījums.</w:t>
      </w:r>
      <w:r w:rsidR="00F92EC0" w:rsidRPr="00F92EC0">
        <w:t xml:space="preserve"> </w:t>
      </w:r>
    </w:p>
    <w:p w14:paraId="112F5814" w14:textId="2452CDE8" w:rsidR="00F70281" w:rsidRPr="00F70281" w:rsidRDefault="00F70281" w:rsidP="00F70281">
      <w:pPr>
        <w:numPr>
          <w:ilvl w:val="1"/>
          <w:numId w:val="41"/>
        </w:numPr>
        <w:tabs>
          <w:tab w:val="num" w:pos="0"/>
          <w:tab w:val="left" w:pos="567"/>
        </w:tabs>
        <w:suppressAutoHyphens/>
        <w:spacing w:after="0" w:line="240" w:lineRule="auto"/>
        <w:ind w:left="0" w:firstLine="567"/>
        <w:jc w:val="both"/>
        <w:rPr>
          <w:rFonts w:ascii="Times New Roman" w:eastAsia="Times New Roman" w:hAnsi="Times New Roman" w:cs="Times New Roman"/>
          <w:color w:val="000000"/>
          <w:sz w:val="24"/>
          <w:szCs w:val="24"/>
          <w:lang w:eastAsia="lv-LV"/>
        </w:rPr>
      </w:pPr>
      <w:r w:rsidRPr="00F70281">
        <w:rPr>
          <w:rFonts w:ascii="Times New Roman" w:eastAsia="Times New Roman" w:hAnsi="Times New Roman" w:cs="Times New Roman"/>
          <w:color w:val="000000"/>
          <w:sz w:val="24"/>
          <w:szCs w:val="24"/>
          <w:lang w:eastAsia="lv-LV"/>
        </w:rPr>
        <w:t xml:space="preserve">Pasūtījuma izpildes vieta </w:t>
      </w:r>
      <w:r w:rsidRPr="00F70281">
        <w:rPr>
          <w:rFonts w:ascii="Times New Roman" w:eastAsia="Times New Roman" w:hAnsi="Times New Roman" w:cs="Times New Roman"/>
          <w:color w:val="000000"/>
          <w:sz w:val="24"/>
          <w:szCs w:val="24"/>
          <w:lang w:eastAsia="ar-SA"/>
        </w:rPr>
        <w:t xml:space="preserve">ir Rīgas </w:t>
      </w:r>
      <w:proofErr w:type="spellStart"/>
      <w:r w:rsidRPr="00F70281">
        <w:rPr>
          <w:rFonts w:ascii="Times New Roman" w:eastAsia="Times New Roman" w:hAnsi="Times New Roman" w:cs="Times New Roman"/>
          <w:color w:val="000000"/>
          <w:sz w:val="24"/>
          <w:szCs w:val="24"/>
          <w:lang w:eastAsia="ar-SA"/>
        </w:rPr>
        <w:t>valstpilsētas</w:t>
      </w:r>
      <w:proofErr w:type="spellEnd"/>
      <w:r w:rsidRPr="00F70281">
        <w:rPr>
          <w:rFonts w:ascii="Times New Roman" w:eastAsia="Times New Roman" w:hAnsi="Times New Roman" w:cs="Times New Roman"/>
          <w:color w:val="000000"/>
          <w:sz w:val="24"/>
          <w:szCs w:val="24"/>
          <w:lang w:eastAsia="ar-SA"/>
        </w:rPr>
        <w:t xml:space="preserve"> pašvaldības administratīvā teritorija, </w:t>
      </w:r>
      <w:bookmarkStart w:id="29" w:name="_Hlk175058829"/>
      <w:r w:rsidR="00D7051F" w:rsidRPr="00D7051F">
        <w:rPr>
          <w:rFonts w:ascii="Times New Roman" w:eastAsia="Times New Roman" w:hAnsi="Times New Roman" w:cs="Times New Roman"/>
          <w:color w:val="000000"/>
          <w:sz w:val="24"/>
          <w:szCs w:val="24"/>
          <w:lang w:eastAsia="ar-SA"/>
        </w:rPr>
        <w:t>Tehniskā specifikācij</w:t>
      </w:r>
      <w:r w:rsidR="00476E01">
        <w:rPr>
          <w:rFonts w:ascii="Times New Roman" w:eastAsia="Times New Roman" w:hAnsi="Times New Roman" w:cs="Times New Roman"/>
          <w:color w:val="000000"/>
          <w:sz w:val="24"/>
          <w:szCs w:val="24"/>
          <w:lang w:eastAsia="ar-SA"/>
        </w:rPr>
        <w:t>ā</w:t>
      </w:r>
      <w:r w:rsidR="00D7051F" w:rsidRPr="00D7051F">
        <w:rPr>
          <w:rFonts w:ascii="Times New Roman" w:eastAsia="Times New Roman" w:hAnsi="Times New Roman" w:cs="Times New Roman"/>
          <w:color w:val="000000"/>
          <w:sz w:val="24"/>
          <w:szCs w:val="24"/>
          <w:lang w:eastAsia="ar-SA"/>
        </w:rPr>
        <w:t xml:space="preserve"> - tehnisk</w:t>
      </w:r>
      <w:r w:rsidR="00476E01">
        <w:rPr>
          <w:rFonts w:ascii="Times New Roman" w:eastAsia="Times New Roman" w:hAnsi="Times New Roman" w:cs="Times New Roman"/>
          <w:color w:val="000000"/>
          <w:sz w:val="24"/>
          <w:szCs w:val="24"/>
          <w:lang w:eastAsia="ar-SA"/>
        </w:rPr>
        <w:t>ajā</w:t>
      </w:r>
      <w:r w:rsidR="00D7051F" w:rsidRPr="00D7051F">
        <w:rPr>
          <w:rFonts w:ascii="Times New Roman" w:eastAsia="Times New Roman" w:hAnsi="Times New Roman" w:cs="Times New Roman"/>
          <w:color w:val="000000"/>
          <w:sz w:val="24"/>
          <w:szCs w:val="24"/>
          <w:lang w:eastAsia="ar-SA"/>
        </w:rPr>
        <w:t xml:space="preserve"> piedāvājum</w:t>
      </w:r>
      <w:r w:rsidR="00476E01">
        <w:rPr>
          <w:rFonts w:ascii="Times New Roman" w:eastAsia="Times New Roman" w:hAnsi="Times New Roman" w:cs="Times New Roman"/>
          <w:color w:val="000000"/>
          <w:sz w:val="24"/>
          <w:szCs w:val="24"/>
          <w:lang w:eastAsia="ar-SA"/>
        </w:rPr>
        <w:t>ā</w:t>
      </w:r>
      <w:r w:rsidR="00D7051F" w:rsidRPr="00D7051F">
        <w:rPr>
          <w:rFonts w:ascii="Times New Roman" w:eastAsia="Times New Roman" w:hAnsi="Times New Roman" w:cs="Times New Roman"/>
          <w:color w:val="000000"/>
          <w:sz w:val="24"/>
          <w:szCs w:val="24"/>
          <w:lang w:eastAsia="ar-SA"/>
        </w:rPr>
        <w:t xml:space="preserve"> </w:t>
      </w:r>
      <w:bookmarkEnd w:id="29"/>
      <w:r w:rsidR="00D7051F">
        <w:rPr>
          <w:rFonts w:ascii="Times New Roman" w:eastAsia="Times New Roman" w:hAnsi="Times New Roman" w:cs="Times New Roman"/>
          <w:color w:val="000000"/>
          <w:sz w:val="24"/>
          <w:szCs w:val="24"/>
          <w:lang w:eastAsia="ar-SA"/>
        </w:rPr>
        <w:t xml:space="preserve">norādīto Iestāžu adreses. </w:t>
      </w:r>
    </w:p>
    <w:p w14:paraId="5DB514F8" w14:textId="2CA12A9A" w:rsidR="00F70281" w:rsidRDefault="00F70281" w:rsidP="00A37519">
      <w:pPr>
        <w:numPr>
          <w:ilvl w:val="1"/>
          <w:numId w:val="41"/>
        </w:numPr>
        <w:tabs>
          <w:tab w:val="num" w:pos="0"/>
          <w:tab w:val="left" w:pos="567"/>
        </w:tabs>
        <w:suppressAutoHyphens/>
        <w:spacing w:after="0" w:line="240" w:lineRule="auto"/>
        <w:ind w:left="0" w:firstLine="567"/>
        <w:jc w:val="both"/>
        <w:rPr>
          <w:rFonts w:ascii="Times New Roman" w:eastAsia="Times New Roman" w:hAnsi="Times New Roman" w:cs="Times New Roman"/>
          <w:color w:val="000000"/>
          <w:sz w:val="24"/>
          <w:szCs w:val="24"/>
          <w:lang w:eastAsia="lv-LV"/>
        </w:rPr>
      </w:pPr>
      <w:r w:rsidRPr="004C48FF">
        <w:rPr>
          <w:rFonts w:ascii="Times New Roman" w:eastAsia="Times New Roman" w:hAnsi="Times New Roman" w:cs="Times New Roman"/>
          <w:color w:val="000000"/>
          <w:sz w:val="24"/>
          <w:szCs w:val="24"/>
          <w:lang w:eastAsia="lv-LV"/>
        </w:rPr>
        <w:t xml:space="preserve">Piegādātājs </w:t>
      </w:r>
      <w:r w:rsidR="00476E01" w:rsidRPr="004C48FF">
        <w:rPr>
          <w:rFonts w:ascii="Times New Roman" w:eastAsia="Times New Roman" w:hAnsi="Times New Roman" w:cs="Times New Roman"/>
          <w:color w:val="000000"/>
          <w:sz w:val="24"/>
          <w:szCs w:val="24"/>
          <w:lang w:eastAsia="lv-LV"/>
        </w:rPr>
        <w:t>Preču piegādi</w:t>
      </w:r>
      <w:r w:rsidRPr="004C48FF">
        <w:rPr>
          <w:rFonts w:ascii="Times New Roman" w:eastAsia="Times New Roman" w:hAnsi="Times New Roman" w:cs="Times New Roman"/>
          <w:color w:val="000000"/>
          <w:sz w:val="24"/>
          <w:szCs w:val="24"/>
          <w:lang w:eastAsia="lv-LV"/>
        </w:rPr>
        <w:t xml:space="preserve"> veic</w:t>
      </w:r>
      <w:r w:rsidR="003773B9" w:rsidRPr="004C48FF">
        <w:rPr>
          <w:rFonts w:ascii="Times New Roman" w:eastAsia="Times New Roman" w:hAnsi="Times New Roman" w:cs="Times New Roman"/>
          <w:color w:val="000000"/>
          <w:sz w:val="24"/>
          <w:szCs w:val="24"/>
          <w:lang w:eastAsia="lv-LV"/>
        </w:rPr>
        <w:t xml:space="preserve"> 10 (desmit) </w:t>
      </w:r>
      <w:r w:rsidRPr="004C48FF">
        <w:rPr>
          <w:rFonts w:ascii="Times New Roman" w:eastAsia="Times New Roman" w:hAnsi="Times New Roman" w:cs="Times New Roman"/>
          <w:color w:val="000000"/>
          <w:sz w:val="24"/>
          <w:szCs w:val="24"/>
          <w:lang w:eastAsia="lv-LV"/>
        </w:rPr>
        <w:t xml:space="preserve">kalendāro dienu laikā </w:t>
      </w:r>
      <w:r w:rsidR="00476E01" w:rsidRPr="004C48FF">
        <w:rPr>
          <w:rFonts w:ascii="Times New Roman" w:eastAsia="Times New Roman" w:hAnsi="Times New Roman" w:cs="Times New Roman"/>
          <w:color w:val="000000"/>
          <w:sz w:val="24"/>
          <w:szCs w:val="24"/>
          <w:lang w:eastAsia="lv-LV"/>
        </w:rPr>
        <w:t xml:space="preserve">un kvēlspuldžu savākšanu veic </w:t>
      </w:r>
      <w:r w:rsidR="003773B9" w:rsidRPr="004C48FF">
        <w:rPr>
          <w:rFonts w:ascii="Times New Roman" w:eastAsia="Times New Roman" w:hAnsi="Times New Roman" w:cs="Times New Roman"/>
          <w:color w:val="000000"/>
          <w:sz w:val="24"/>
          <w:szCs w:val="24"/>
          <w:lang w:eastAsia="lv-LV"/>
        </w:rPr>
        <w:t xml:space="preserve">20 (divdesmit) </w:t>
      </w:r>
      <w:r w:rsidR="00476E01" w:rsidRPr="004C48FF">
        <w:rPr>
          <w:rFonts w:ascii="Times New Roman" w:eastAsia="Times New Roman" w:hAnsi="Times New Roman" w:cs="Times New Roman"/>
          <w:color w:val="000000"/>
          <w:sz w:val="24"/>
          <w:szCs w:val="24"/>
          <w:lang w:eastAsia="lv-LV"/>
        </w:rPr>
        <w:t>kalendāro dienu laikā</w:t>
      </w:r>
      <w:r w:rsidR="00476E01" w:rsidRPr="004C48FF">
        <w:rPr>
          <w:rFonts w:ascii="Times New Roman" w:eastAsia="Times New Roman" w:hAnsi="Times New Roman" w:cs="Times New Roman"/>
          <w:i/>
          <w:color w:val="000000"/>
          <w:sz w:val="24"/>
          <w:szCs w:val="24"/>
          <w:lang w:eastAsia="lv-LV"/>
        </w:rPr>
        <w:t xml:space="preserve"> </w:t>
      </w:r>
      <w:r w:rsidRPr="004C48FF">
        <w:rPr>
          <w:rFonts w:ascii="Times New Roman" w:eastAsia="Times New Roman" w:hAnsi="Times New Roman" w:cs="Times New Roman"/>
          <w:color w:val="000000"/>
          <w:sz w:val="24"/>
          <w:szCs w:val="24"/>
          <w:lang w:eastAsia="lv-LV"/>
        </w:rPr>
        <w:t>no Līguma abpusēja</w:t>
      </w:r>
      <w:r w:rsidR="006455E3" w:rsidRPr="004C48FF">
        <w:rPr>
          <w:rFonts w:ascii="Times New Roman" w:eastAsia="Times New Roman" w:hAnsi="Times New Roman" w:cs="Times New Roman"/>
          <w:color w:val="000000"/>
          <w:sz w:val="24"/>
          <w:szCs w:val="24"/>
          <w:lang w:eastAsia="lv-LV"/>
        </w:rPr>
        <w:t>s</w:t>
      </w:r>
      <w:r w:rsidRPr="004C48FF">
        <w:rPr>
          <w:rFonts w:ascii="Times New Roman" w:eastAsia="Times New Roman" w:hAnsi="Times New Roman" w:cs="Times New Roman"/>
          <w:color w:val="000000"/>
          <w:sz w:val="24"/>
          <w:szCs w:val="24"/>
          <w:lang w:eastAsia="lv-LV"/>
        </w:rPr>
        <w:t xml:space="preserve"> parakstīšanas brīža</w:t>
      </w:r>
      <w:r w:rsidR="007679EC" w:rsidRPr="004C48FF">
        <w:rPr>
          <w:rFonts w:ascii="Times New Roman" w:eastAsia="Times New Roman" w:hAnsi="Times New Roman" w:cs="Times New Roman"/>
          <w:color w:val="000000"/>
          <w:sz w:val="24"/>
          <w:szCs w:val="24"/>
          <w:lang w:eastAsia="lv-LV"/>
        </w:rPr>
        <w:t>.</w:t>
      </w:r>
      <w:r w:rsidR="00476E01" w:rsidRPr="004C48FF">
        <w:rPr>
          <w:rFonts w:ascii="Times New Roman" w:eastAsia="Times New Roman" w:hAnsi="Times New Roman" w:cs="Times New Roman"/>
          <w:color w:val="000000"/>
          <w:sz w:val="24"/>
          <w:szCs w:val="24"/>
          <w:lang w:eastAsia="lv-LV"/>
        </w:rPr>
        <w:t xml:space="preserve"> </w:t>
      </w:r>
    </w:p>
    <w:p w14:paraId="2981BD3A" w14:textId="77777777" w:rsidR="004C48FF" w:rsidRPr="004C48FF" w:rsidRDefault="004C48FF" w:rsidP="004C48FF">
      <w:pPr>
        <w:tabs>
          <w:tab w:val="left" w:pos="567"/>
          <w:tab w:val="num" w:pos="988"/>
        </w:tabs>
        <w:suppressAutoHyphens/>
        <w:spacing w:after="0" w:line="240" w:lineRule="auto"/>
        <w:ind w:left="567"/>
        <w:jc w:val="both"/>
        <w:rPr>
          <w:rFonts w:ascii="Times New Roman" w:eastAsia="Times New Roman" w:hAnsi="Times New Roman" w:cs="Times New Roman"/>
          <w:color w:val="000000"/>
          <w:sz w:val="24"/>
          <w:szCs w:val="24"/>
          <w:lang w:eastAsia="lv-LV"/>
        </w:rPr>
      </w:pPr>
    </w:p>
    <w:p w14:paraId="06F2690E" w14:textId="77777777" w:rsidR="00F70281" w:rsidRPr="00F70281" w:rsidRDefault="00F70281" w:rsidP="00F70281">
      <w:pPr>
        <w:numPr>
          <w:ilvl w:val="0"/>
          <w:numId w:val="41"/>
        </w:numPr>
        <w:suppressAutoHyphens/>
        <w:spacing w:after="0" w:line="240" w:lineRule="auto"/>
        <w:ind w:left="0" w:firstLine="0"/>
        <w:jc w:val="center"/>
        <w:rPr>
          <w:rFonts w:ascii="Times New Roman" w:eastAsia="Times New Roman" w:hAnsi="Times New Roman" w:cs="Times New Roman"/>
          <w:b/>
          <w:color w:val="000000"/>
          <w:sz w:val="24"/>
          <w:szCs w:val="24"/>
          <w:lang w:eastAsia="lv-LV"/>
        </w:rPr>
      </w:pPr>
      <w:r w:rsidRPr="00F70281">
        <w:rPr>
          <w:rFonts w:ascii="Times New Roman" w:eastAsia="Times New Roman" w:hAnsi="Times New Roman" w:cs="Times New Roman"/>
          <w:b/>
          <w:color w:val="000000"/>
          <w:sz w:val="24"/>
          <w:szCs w:val="24"/>
          <w:lang w:eastAsia="lv-LV"/>
        </w:rPr>
        <w:t>Līguma summa un norēķinu kārtība</w:t>
      </w:r>
    </w:p>
    <w:p w14:paraId="1CB4F456" w14:textId="77777777" w:rsidR="00F70281" w:rsidRPr="00F70281" w:rsidRDefault="00F70281" w:rsidP="00F70281">
      <w:pPr>
        <w:tabs>
          <w:tab w:val="left" w:pos="567"/>
          <w:tab w:val="num" w:pos="1271"/>
        </w:tabs>
        <w:spacing w:after="0" w:line="240" w:lineRule="auto"/>
        <w:ind w:firstLine="567"/>
        <w:jc w:val="both"/>
        <w:rPr>
          <w:rFonts w:ascii="Times New Roman" w:eastAsia="Times New Roman" w:hAnsi="Times New Roman" w:cs="Times New Roman"/>
          <w:color w:val="000000"/>
          <w:sz w:val="24"/>
          <w:szCs w:val="24"/>
          <w:lang w:eastAsia="lv-LV"/>
        </w:rPr>
      </w:pPr>
    </w:p>
    <w:p w14:paraId="650E4E33" w14:textId="50C60633" w:rsidR="00F70281" w:rsidRPr="00F70281" w:rsidRDefault="00F70281" w:rsidP="00F70281">
      <w:pPr>
        <w:numPr>
          <w:ilvl w:val="1"/>
          <w:numId w:val="41"/>
        </w:numPr>
        <w:tabs>
          <w:tab w:val="num" w:pos="0"/>
          <w:tab w:val="left" w:pos="567"/>
        </w:tabs>
        <w:suppressAutoHyphens/>
        <w:spacing w:after="0" w:line="240" w:lineRule="auto"/>
        <w:ind w:left="0" w:firstLine="567"/>
        <w:jc w:val="both"/>
        <w:rPr>
          <w:rFonts w:ascii="Times New Roman" w:eastAsia="Times New Roman" w:hAnsi="Times New Roman" w:cs="Times New Roman"/>
          <w:color w:val="000000"/>
          <w:sz w:val="24"/>
          <w:szCs w:val="24"/>
          <w:lang w:eastAsia="lv-LV"/>
        </w:rPr>
      </w:pPr>
      <w:r w:rsidRPr="00F70281">
        <w:rPr>
          <w:rFonts w:ascii="Times New Roman" w:eastAsia="Times New Roman" w:hAnsi="Times New Roman" w:cs="Times New Roman"/>
          <w:color w:val="000000"/>
          <w:sz w:val="24"/>
          <w:szCs w:val="24"/>
          <w:lang w:eastAsia="lv-LV"/>
        </w:rPr>
        <w:t>Līguma kopējā summa par Pasūtījumu tiek noteikta EUR ____ (summa vārdiem) bez pievienotās vērtības nodokļa (turpmāk – PVN). PVN tiek aprēķināts saskaņā ar spēkā esošajiem normatīvajiem aktiem. Maksa par piegādi</w:t>
      </w:r>
      <w:r w:rsidR="007679EC">
        <w:rPr>
          <w:rFonts w:ascii="Times New Roman" w:eastAsia="Times New Roman" w:hAnsi="Times New Roman" w:cs="Times New Roman"/>
          <w:color w:val="000000"/>
          <w:sz w:val="24"/>
          <w:szCs w:val="24"/>
          <w:lang w:eastAsia="lv-LV"/>
        </w:rPr>
        <w:t>,</w:t>
      </w:r>
      <w:r w:rsidRPr="00F70281">
        <w:rPr>
          <w:rFonts w:ascii="Times New Roman" w:eastAsia="Times New Roman" w:hAnsi="Times New Roman" w:cs="Times New Roman"/>
          <w:color w:val="000000"/>
          <w:sz w:val="24"/>
          <w:szCs w:val="24"/>
          <w:lang w:eastAsia="lv-LV"/>
        </w:rPr>
        <w:t xml:space="preserve"> transportu </w:t>
      </w:r>
      <w:r w:rsidR="007679EC">
        <w:rPr>
          <w:rFonts w:ascii="Times New Roman" w:eastAsia="Times New Roman" w:hAnsi="Times New Roman" w:cs="Times New Roman"/>
          <w:color w:val="000000"/>
          <w:sz w:val="24"/>
          <w:szCs w:val="24"/>
          <w:lang w:eastAsia="lv-LV"/>
        </w:rPr>
        <w:t xml:space="preserve">un </w:t>
      </w:r>
      <w:r w:rsidR="004C48FF">
        <w:rPr>
          <w:rFonts w:ascii="Times New Roman" w:eastAsia="Times New Roman" w:hAnsi="Times New Roman" w:cs="Times New Roman"/>
          <w:color w:val="000000"/>
          <w:sz w:val="24"/>
          <w:szCs w:val="24"/>
          <w:lang w:eastAsia="lv-LV"/>
        </w:rPr>
        <w:t>utilizēšanu</w:t>
      </w:r>
      <w:r w:rsidR="007679EC" w:rsidRPr="007679EC">
        <w:rPr>
          <w:rFonts w:ascii="Times New Roman" w:eastAsia="Times New Roman" w:hAnsi="Times New Roman" w:cs="Times New Roman"/>
          <w:color w:val="000000"/>
          <w:sz w:val="24"/>
          <w:szCs w:val="24"/>
          <w:lang w:eastAsia="lv-LV"/>
        </w:rPr>
        <w:t xml:space="preserve"> </w:t>
      </w:r>
      <w:r w:rsidRPr="00F70281">
        <w:rPr>
          <w:rFonts w:ascii="Times New Roman" w:eastAsia="Times New Roman" w:hAnsi="Times New Roman" w:cs="Times New Roman"/>
          <w:color w:val="000000"/>
          <w:sz w:val="24"/>
          <w:szCs w:val="24"/>
          <w:lang w:eastAsia="lv-LV"/>
        </w:rPr>
        <w:t xml:space="preserve">iekļauta Līguma kopējā summā. </w:t>
      </w:r>
    </w:p>
    <w:p w14:paraId="70DAD4E3" w14:textId="77777777" w:rsidR="00F70281" w:rsidRPr="00F70281" w:rsidRDefault="00F70281" w:rsidP="00F70281">
      <w:pPr>
        <w:numPr>
          <w:ilvl w:val="1"/>
          <w:numId w:val="41"/>
        </w:numPr>
        <w:tabs>
          <w:tab w:val="num" w:pos="0"/>
          <w:tab w:val="left" w:pos="567"/>
        </w:tabs>
        <w:suppressAutoHyphens/>
        <w:spacing w:after="0" w:line="240" w:lineRule="auto"/>
        <w:ind w:left="0" w:firstLine="567"/>
        <w:jc w:val="both"/>
        <w:rPr>
          <w:rFonts w:ascii="Times New Roman" w:eastAsia="Times New Roman" w:hAnsi="Times New Roman" w:cs="Times New Roman"/>
          <w:color w:val="000000"/>
          <w:sz w:val="24"/>
          <w:szCs w:val="24"/>
          <w:lang w:eastAsia="lv-LV"/>
        </w:rPr>
      </w:pPr>
      <w:r w:rsidRPr="00F70281">
        <w:rPr>
          <w:rFonts w:ascii="Times New Roman" w:eastAsia="Times New Roman" w:hAnsi="Times New Roman" w:cs="Times New Roman"/>
          <w:color w:val="000000"/>
          <w:sz w:val="24"/>
          <w:szCs w:val="24"/>
          <w:lang w:eastAsia="lv-LV"/>
        </w:rPr>
        <w:t>Pasūtījuma apmaksa tiek veikta pēc Pasūtījuma izpildes saskaņā ar Tehnisko specifikāciju un Finanšu piedāvājumu atbilstoši faktiski veikto piegāžu apjomam.</w:t>
      </w:r>
    </w:p>
    <w:p w14:paraId="16260AEB" w14:textId="2347E9F4" w:rsidR="00F70281" w:rsidRPr="00F70281" w:rsidRDefault="00F70281" w:rsidP="00F70281">
      <w:pPr>
        <w:numPr>
          <w:ilvl w:val="1"/>
          <w:numId w:val="41"/>
        </w:numPr>
        <w:tabs>
          <w:tab w:val="num" w:pos="0"/>
          <w:tab w:val="left" w:pos="567"/>
        </w:tabs>
        <w:suppressAutoHyphens/>
        <w:spacing w:after="0" w:line="240" w:lineRule="auto"/>
        <w:ind w:left="0" w:firstLine="567"/>
        <w:jc w:val="both"/>
        <w:rPr>
          <w:rFonts w:ascii="Times New Roman" w:eastAsia="Times New Roman" w:hAnsi="Times New Roman" w:cs="Times New Roman"/>
          <w:color w:val="000000"/>
          <w:sz w:val="24"/>
          <w:szCs w:val="24"/>
          <w:lang w:eastAsia="lv-LV"/>
        </w:rPr>
      </w:pPr>
      <w:r w:rsidRPr="00F70281">
        <w:rPr>
          <w:rFonts w:ascii="Times New Roman" w:eastAsia="Times New Roman" w:hAnsi="Times New Roman" w:cs="Times New Roman"/>
          <w:color w:val="000000"/>
          <w:sz w:val="24"/>
          <w:szCs w:val="24"/>
          <w:lang w:eastAsia="lv-LV"/>
        </w:rPr>
        <w:t xml:space="preserve">Pasūtījuma apmaksu Pasūtītājs veic 10 (desmit) </w:t>
      </w:r>
      <w:r w:rsidR="007679EC" w:rsidRPr="007679EC">
        <w:rPr>
          <w:rFonts w:ascii="Times New Roman" w:eastAsia="Times New Roman" w:hAnsi="Times New Roman" w:cs="Times New Roman"/>
          <w:color w:val="000000"/>
          <w:sz w:val="24"/>
          <w:szCs w:val="24"/>
          <w:lang w:eastAsia="lv-LV"/>
        </w:rPr>
        <w:t>darba dienu</w:t>
      </w:r>
      <w:r w:rsidRPr="00F70281">
        <w:rPr>
          <w:rFonts w:ascii="Times New Roman" w:eastAsia="Times New Roman" w:hAnsi="Times New Roman" w:cs="Times New Roman"/>
          <w:color w:val="000000"/>
          <w:sz w:val="24"/>
          <w:szCs w:val="24"/>
          <w:lang w:eastAsia="lv-LV"/>
        </w:rPr>
        <w:t xml:space="preserve"> laikā pēc Pasūtījuma izpildes un rēķina iesniegšanas Departamentā Līguma 3.nodaļā noteiktajā kārtībā, ieskaitot to Piegādātāja norādītajā kontā.</w:t>
      </w:r>
    </w:p>
    <w:p w14:paraId="4C7D95FD" w14:textId="77777777" w:rsidR="00F70281" w:rsidRPr="00F70281" w:rsidRDefault="00F70281" w:rsidP="00F70281">
      <w:pPr>
        <w:tabs>
          <w:tab w:val="left" w:pos="567"/>
          <w:tab w:val="left" w:pos="993"/>
        </w:tabs>
        <w:spacing w:after="0" w:line="240" w:lineRule="auto"/>
        <w:ind w:firstLine="567"/>
        <w:jc w:val="both"/>
        <w:rPr>
          <w:rFonts w:ascii="Times New Roman" w:eastAsia="Times New Roman" w:hAnsi="Times New Roman" w:cs="Times New Roman"/>
          <w:color w:val="000000"/>
          <w:sz w:val="24"/>
          <w:szCs w:val="24"/>
          <w:lang w:eastAsia="lv-LV"/>
        </w:rPr>
      </w:pPr>
    </w:p>
    <w:p w14:paraId="08EFE2BB" w14:textId="77777777" w:rsidR="00F70281" w:rsidRPr="00F70281" w:rsidRDefault="00F70281" w:rsidP="00F70281">
      <w:pPr>
        <w:numPr>
          <w:ilvl w:val="0"/>
          <w:numId w:val="41"/>
        </w:numPr>
        <w:spacing w:after="0" w:line="240" w:lineRule="auto"/>
        <w:ind w:left="0" w:firstLine="0"/>
        <w:jc w:val="center"/>
        <w:rPr>
          <w:rFonts w:ascii="Times New Roman" w:eastAsia="Times New Roman" w:hAnsi="Times New Roman" w:cs="Times New Roman"/>
          <w:b/>
          <w:color w:val="000000"/>
          <w:sz w:val="24"/>
          <w:szCs w:val="24"/>
          <w:lang w:eastAsia="lv-LV"/>
        </w:rPr>
      </w:pPr>
      <w:r w:rsidRPr="00F70281">
        <w:rPr>
          <w:rFonts w:ascii="Times New Roman" w:eastAsia="Times New Roman" w:hAnsi="Times New Roman" w:cs="Times New Roman"/>
          <w:b/>
          <w:color w:val="000000"/>
          <w:sz w:val="24"/>
          <w:szCs w:val="24"/>
          <w:lang w:eastAsia="lv-LV"/>
        </w:rPr>
        <w:lastRenderedPageBreak/>
        <w:t>Rēķina formāts un iesniegšanas kārtība</w:t>
      </w:r>
    </w:p>
    <w:p w14:paraId="75D9CEE9" w14:textId="77777777" w:rsidR="00F70281" w:rsidRPr="00F70281" w:rsidRDefault="00F70281" w:rsidP="00F70281">
      <w:pPr>
        <w:tabs>
          <w:tab w:val="left" w:pos="1134"/>
        </w:tabs>
        <w:spacing w:after="0" w:line="240" w:lineRule="auto"/>
        <w:ind w:firstLine="567"/>
        <w:rPr>
          <w:rFonts w:ascii="Times New Roman" w:eastAsia="Times New Roman" w:hAnsi="Times New Roman" w:cs="Times New Roman"/>
          <w:b/>
          <w:color w:val="000000"/>
          <w:sz w:val="24"/>
          <w:szCs w:val="24"/>
          <w:lang w:eastAsia="lv-LV"/>
        </w:rPr>
      </w:pPr>
    </w:p>
    <w:p w14:paraId="3FE3BC94" w14:textId="77777777" w:rsidR="00F70281" w:rsidRPr="00F70281" w:rsidRDefault="00F70281" w:rsidP="00F70281">
      <w:pPr>
        <w:widowControl w:val="0"/>
        <w:tabs>
          <w:tab w:val="left" w:pos="284"/>
          <w:tab w:val="left" w:pos="1134"/>
        </w:tabs>
        <w:spacing w:after="0" w:line="240" w:lineRule="auto"/>
        <w:ind w:firstLine="567"/>
        <w:jc w:val="both"/>
        <w:rPr>
          <w:rFonts w:ascii="Times New Roman" w:eastAsia="Times New Roman" w:hAnsi="Times New Roman" w:cs="Times New Roman"/>
          <w:iCs/>
          <w:color w:val="000000"/>
          <w:sz w:val="24"/>
          <w:szCs w:val="24"/>
        </w:rPr>
      </w:pPr>
      <w:r w:rsidRPr="00F70281">
        <w:rPr>
          <w:rFonts w:ascii="Times New Roman" w:eastAsia="Times New Roman" w:hAnsi="Times New Roman" w:cs="Times New Roman"/>
          <w:iCs/>
          <w:color w:val="000000"/>
          <w:sz w:val="24"/>
          <w:szCs w:val="24"/>
        </w:rPr>
        <w:t xml:space="preserve">3.1.Piegādātājs sagatavo un iesniedz Departamentam apmaksai rēķinu elektroniskā formātā atbilstoši Rīgas </w:t>
      </w:r>
      <w:proofErr w:type="spellStart"/>
      <w:r w:rsidRPr="00F70281">
        <w:rPr>
          <w:rFonts w:ascii="Times New Roman" w:eastAsia="Times New Roman" w:hAnsi="Times New Roman" w:cs="Times New Roman"/>
          <w:iCs/>
          <w:color w:val="000000"/>
          <w:sz w:val="24"/>
          <w:szCs w:val="24"/>
        </w:rPr>
        <w:t>valstpilsētas</w:t>
      </w:r>
      <w:proofErr w:type="spellEnd"/>
      <w:r w:rsidRPr="00F70281">
        <w:rPr>
          <w:rFonts w:ascii="Times New Roman" w:eastAsia="Times New Roman" w:hAnsi="Times New Roman" w:cs="Times New Roman"/>
          <w:iCs/>
          <w:color w:val="000000"/>
          <w:sz w:val="24"/>
          <w:szCs w:val="24"/>
        </w:rPr>
        <w:t xml:space="preserve"> pašvaldības portālā </w:t>
      </w:r>
      <w:hyperlink r:id="rId10" w:history="1">
        <w:r w:rsidRPr="00F70281">
          <w:rPr>
            <w:rFonts w:ascii="Times New Roman" w:eastAsia="Times New Roman" w:hAnsi="Times New Roman" w:cs="Times New Roman"/>
            <w:iCs/>
            <w:sz w:val="24"/>
            <w:szCs w:val="24"/>
            <w:u w:val="single"/>
          </w:rPr>
          <w:t>www.eriga.lv</w:t>
        </w:r>
      </w:hyperlink>
      <w:r w:rsidRPr="00F70281">
        <w:rPr>
          <w:rFonts w:ascii="Times New Roman" w:eastAsia="Times New Roman" w:hAnsi="Times New Roman" w:cs="Times New Roman"/>
          <w:iCs/>
          <w:color w:val="000000"/>
          <w:sz w:val="24"/>
          <w:szCs w:val="24"/>
        </w:rPr>
        <w:t>, sadaļā “Rēķinu iesniegšana” norādītajai informācijai par elektroniskā rēķina formātu.</w:t>
      </w:r>
    </w:p>
    <w:p w14:paraId="1EC63E07" w14:textId="77777777" w:rsidR="00F70281" w:rsidRPr="00F70281" w:rsidRDefault="00F70281" w:rsidP="00F70281">
      <w:pPr>
        <w:widowControl w:val="0"/>
        <w:tabs>
          <w:tab w:val="left" w:pos="284"/>
          <w:tab w:val="left" w:pos="1134"/>
        </w:tabs>
        <w:spacing w:after="0" w:line="240" w:lineRule="auto"/>
        <w:ind w:firstLine="567"/>
        <w:jc w:val="both"/>
        <w:rPr>
          <w:rFonts w:ascii="Times New Roman" w:eastAsia="Times New Roman" w:hAnsi="Times New Roman" w:cs="Times New Roman"/>
          <w:iCs/>
          <w:color w:val="000000"/>
          <w:sz w:val="24"/>
          <w:szCs w:val="24"/>
        </w:rPr>
      </w:pPr>
      <w:r w:rsidRPr="00F70281">
        <w:rPr>
          <w:rFonts w:ascii="Times New Roman" w:eastAsia="Times New Roman" w:hAnsi="Times New Roman" w:cs="Times New Roman"/>
          <w:iCs/>
          <w:color w:val="000000"/>
          <w:sz w:val="24"/>
          <w:szCs w:val="24"/>
        </w:rPr>
        <w:t xml:space="preserve">3.2.Piegādātājam ir pienākums pašvaldības portālā </w:t>
      </w:r>
      <w:hyperlink r:id="rId11" w:history="1">
        <w:r w:rsidRPr="00F70281">
          <w:rPr>
            <w:rFonts w:ascii="Times New Roman" w:eastAsia="Times New Roman" w:hAnsi="Times New Roman" w:cs="Times New Roman"/>
            <w:iCs/>
            <w:sz w:val="24"/>
            <w:szCs w:val="24"/>
            <w:u w:val="single"/>
          </w:rPr>
          <w:t>www.eriga.lv</w:t>
        </w:r>
      </w:hyperlink>
      <w:r w:rsidRPr="00F70281">
        <w:rPr>
          <w:rFonts w:ascii="Times New Roman" w:eastAsia="Times New Roman" w:hAnsi="Times New Roman" w:cs="Times New Roman"/>
          <w:iCs/>
          <w:color w:val="000000"/>
          <w:sz w:val="24"/>
          <w:szCs w:val="24"/>
        </w:rPr>
        <w:t xml:space="preserve"> sekot līdzi iesniegtā rēķina apstrādes statusam.</w:t>
      </w:r>
    </w:p>
    <w:p w14:paraId="3646583A" w14:textId="77777777" w:rsidR="00F70281" w:rsidRPr="00F70281" w:rsidRDefault="00F70281" w:rsidP="00F70281">
      <w:pPr>
        <w:tabs>
          <w:tab w:val="left" w:pos="284"/>
          <w:tab w:val="left" w:pos="1134"/>
          <w:tab w:val="left" w:pos="5760"/>
        </w:tabs>
        <w:spacing w:after="0" w:line="240" w:lineRule="auto"/>
        <w:ind w:firstLine="567"/>
        <w:jc w:val="both"/>
        <w:rPr>
          <w:rFonts w:ascii="Times New Roman" w:eastAsia="Times New Roman" w:hAnsi="Times New Roman" w:cs="Times New Roman"/>
          <w:b/>
          <w:bCs/>
          <w:iCs/>
          <w:color w:val="000000"/>
          <w:sz w:val="24"/>
          <w:szCs w:val="24"/>
          <w:lang w:eastAsia="lv-LV"/>
        </w:rPr>
      </w:pPr>
      <w:r w:rsidRPr="00F70281">
        <w:rPr>
          <w:rFonts w:ascii="Times New Roman" w:eastAsia="Times New Roman" w:hAnsi="Times New Roman" w:cs="Times New Roman"/>
          <w:iCs/>
          <w:color w:val="000000"/>
          <w:sz w:val="24"/>
          <w:szCs w:val="24"/>
          <w:lang w:eastAsia="lv-LV"/>
        </w:rPr>
        <w:t>3.3. Ja Piegādātājs ir iesniedzis nepareizi aizpildītu un/vai Līguma nosacījumiem neatbilstošu rēķinu, Departaments šādu rēķinu apmaksai nepieņem un neakceptē. Piegādātājam ir pienākums iesniegt atkārtoti pareizi un Līguma nosacījumiem atbilstoši aizpildītu rēķinu. Šādā situācijā rēķina apmaksu termiņu skaita no dienas, kad Piegādātājs ir iesniedzis atkārtotu rēķinu.</w:t>
      </w:r>
    </w:p>
    <w:p w14:paraId="43B38010" w14:textId="77777777" w:rsidR="00F70281" w:rsidRPr="00F70281" w:rsidRDefault="00F70281" w:rsidP="00F70281">
      <w:pPr>
        <w:tabs>
          <w:tab w:val="left" w:pos="851"/>
          <w:tab w:val="num" w:pos="993"/>
        </w:tabs>
        <w:spacing w:after="0" w:line="240" w:lineRule="auto"/>
        <w:ind w:left="567"/>
        <w:contextualSpacing/>
        <w:jc w:val="both"/>
        <w:rPr>
          <w:rFonts w:ascii="Times New Roman" w:eastAsia="Cambria" w:hAnsi="Times New Roman" w:cs="Times New Roman"/>
          <w:kern w:val="56"/>
          <w:sz w:val="24"/>
          <w:szCs w:val="24"/>
        </w:rPr>
      </w:pPr>
    </w:p>
    <w:p w14:paraId="5844BB3B" w14:textId="77777777" w:rsidR="00F70281" w:rsidRPr="00F70281" w:rsidRDefault="00F70281" w:rsidP="00F70281">
      <w:pPr>
        <w:numPr>
          <w:ilvl w:val="0"/>
          <w:numId w:val="41"/>
        </w:numPr>
        <w:suppressAutoHyphens/>
        <w:spacing w:after="0" w:line="240" w:lineRule="auto"/>
        <w:ind w:left="0" w:firstLine="0"/>
        <w:jc w:val="center"/>
        <w:rPr>
          <w:rFonts w:ascii="Times New Roman" w:eastAsia="Times New Roman" w:hAnsi="Times New Roman" w:cs="Times New Roman"/>
          <w:b/>
          <w:color w:val="000000"/>
          <w:sz w:val="24"/>
          <w:szCs w:val="24"/>
          <w:lang w:eastAsia="lv-LV"/>
        </w:rPr>
      </w:pPr>
      <w:r w:rsidRPr="00F70281">
        <w:rPr>
          <w:rFonts w:ascii="Times New Roman" w:eastAsia="Times New Roman" w:hAnsi="Times New Roman" w:cs="Times New Roman"/>
          <w:b/>
          <w:color w:val="000000"/>
          <w:sz w:val="24"/>
          <w:szCs w:val="24"/>
          <w:lang w:eastAsia="lv-LV"/>
        </w:rPr>
        <w:t>Pasūtījuma piegāde un pieņemšanas kārtība</w:t>
      </w:r>
    </w:p>
    <w:p w14:paraId="5FCFA2F8" w14:textId="77777777" w:rsidR="00F70281" w:rsidRPr="00F70281" w:rsidRDefault="00F70281" w:rsidP="00F70281">
      <w:pPr>
        <w:tabs>
          <w:tab w:val="left" w:pos="567"/>
        </w:tabs>
        <w:spacing w:after="0" w:line="240" w:lineRule="auto"/>
        <w:ind w:firstLine="567"/>
        <w:rPr>
          <w:rFonts w:ascii="Times New Roman" w:eastAsia="Times New Roman" w:hAnsi="Times New Roman" w:cs="Times New Roman"/>
          <w:color w:val="000000"/>
          <w:sz w:val="24"/>
          <w:szCs w:val="24"/>
          <w:lang w:eastAsia="lv-LV"/>
        </w:rPr>
      </w:pPr>
    </w:p>
    <w:p w14:paraId="3BABEA72" w14:textId="12B7D090" w:rsidR="00F70281" w:rsidRPr="00F70281" w:rsidRDefault="00F70281" w:rsidP="00F70281">
      <w:pPr>
        <w:numPr>
          <w:ilvl w:val="1"/>
          <w:numId w:val="41"/>
        </w:numPr>
        <w:tabs>
          <w:tab w:val="num" w:pos="0"/>
          <w:tab w:val="left" w:pos="567"/>
        </w:tabs>
        <w:suppressAutoHyphens/>
        <w:spacing w:after="0" w:line="240" w:lineRule="auto"/>
        <w:ind w:left="0" w:firstLine="567"/>
        <w:jc w:val="both"/>
        <w:rPr>
          <w:rFonts w:ascii="Times New Roman" w:eastAsia="Times New Roman" w:hAnsi="Times New Roman" w:cs="Times New Roman"/>
          <w:color w:val="000000"/>
          <w:sz w:val="24"/>
          <w:szCs w:val="24"/>
          <w:lang w:eastAsia="lv-LV"/>
        </w:rPr>
      </w:pPr>
      <w:r w:rsidRPr="00F70281">
        <w:rPr>
          <w:rFonts w:ascii="Times New Roman" w:eastAsia="Times New Roman" w:hAnsi="Times New Roman" w:cs="Times New Roman"/>
          <w:color w:val="000000"/>
          <w:sz w:val="24"/>
          <w:szCs w:val="24"/>
          <w:lang w:eastAsia="lv-LV"/>
        </w:rPr>
        <w:t xml:space="preserve">Piegādātājs </w:t>
      </w:r>
      <w:r w:rsidR="00CF3BE6">
        <w:rPr>
          <w:rFonts w:ascii="Times New Roman" w:eastAsia="Times New Roman" w:hAnsi="Times New Roman" w:cs="Times New Roman"/>
          <w:color w:val="000000"/>
          <w:sz w:val="24"/>
          <w:szCs w:val="24"/>
          <w:lang w:eastAsia="lv-LV"/>
        </w:rPr>
        <w:t>Preces</w:t>
      </w:r>
      <w:r w:rsidRPr="00F70281">
        <w:rPr>
          <w:rFonts w:ascii="Times New Roman" w:eastAsia="Times New Roman" w:hAnsi="Times New Roman" w:cs="Times New Roman"/>
          <w:color w:val="000000"/>
          <w:sz w:val="24"/>
          <w:szCs w:val="24"/>
          <w:lang w:eastAsia="lv-LV"/>
        </w:rPr>
        <w:t xml:space="preserve"> piegādā Tehniskā specifikācijā noteiktajā kārtībā un Līguma 1.3. punktā noteiktajā termiņā.</w:t>
      </w:r>
    </w:p>
    <w:p w14:paraId="4D4DF5E6" w14:textId="103DB616" w:rsidR="00F70281" w:rsidRPr="00F70281" w:rsidRDefault="00F70281" w:rsidP="00F70281">
      <w:pPr>
        <w:numPr>
          <w:ilvl w:val="1"/>
          <w:numId w:val="41"/>
        </w:numPr>
        <w:tabs>
          <w:tab w:val="num" w:pos="0"/>
          <w:tab w:val="left" w:pos="567"/>
        </w:tabs>
        <w:suppressAutoHyphens/>
        <w:spacing w:after="0" w:line="240" w:lineRule="auto"/>
        <w:ind w:left="0" w:firstLine="567"/>
        <w:jc w:val="both"/>
        <w:rPr>
          <w:rFonts w:ascii="Times New Roman" w:eastAsia="Times New Roman" w:hAnsi="Times New Roman" w:cs="Times New Roman"/>
          <w:color w:val="000000"/>
          <w:sz w:val="24"/>
          <w:szCs w:val="24"/>
          <w:lang w:eastAsia="lv-LV"/>
        </w:rPr>
      </w:pPr>
      <w:r w:rsidRPr="00F70281">
        <w:rPr>
          <w:rFonts w:ascii="Times New Roman" w:eastAsia="Times New Roman" w:hAnsi="Times New Roman" w:cs="Times New Roman"/>
          <w:color w:val="000000"/>
          <w:sz w:val="24"/>
          <w:szCs w:val="24"/>
          <w:lang w:eastAsia="lv-LV"/>
        </w:rPr>
        <w:t xml:space="preserve">Piegādātājs apņemas </w:t>
      </w:r>
      <w:r w:rsidR="00CF3BE6">
        <w:rPr>
          <w:rFonts w:ascii="Times New Roman" w:eastAsia="Times New Roman" w:hAnsi="Times New Roman" w:cs="Times New Roman"/>
          <w:color w:val="000000"/>
          <w:sz w:val="24"/>
          <w:szCs w:val="24"/>
          <w:lang w:eastAsia="lv-LV"/>
        </w:rPr>
        <w:t>Preces</w:t>
      </w:r>
      <w:r w:rsidRPr="00F70281">
        <w:rPr>
          <w:rFonts w:ascii="Times New Roman" w:eastAsia="Times New Roman" w:hAnsi="Times New Roman" w:cs="Times New Roman"/>
          <w:color w:val="000000"/>
          <w:sz w:val="24"/>
          <w:szCs w:val="24"/>
          <w:lang w:eastAsia="lv-LV"/>
        </w:rPr>
        <w:t xml:space="preserve"> piegādāt </w:t>
      </w:r>
      <w:r w:rsidR="00CF3BE6">
        <w:rPr>
          <w:rFonts w:ascii="Times New Roman" w:eastAsia="Times New Roman" w:hAnsi="Times New Roman" w:cs="Times New Roman"/>
          <w:color w:val="000000"/>
          <w:sz w:val="24"/>
          <w:szCs w:val="24"/>
          <w:lang w:eastAsia="lv-LV"/>
        </w:rPr>
        <w:t xml:space="preserve">uz </w:t>
      </w:r>
      <w:r w:rsidRPr="00F70281">
        <w:rPr>
          <w:rFonts w:ascii="Times New Roman" w:eastAsia="Times New Roman" w:hAnsi="Times New Roman" w:cs="Times New Roman"/>
          <w:color w:val="000000"/>
          <w:sz w:val="24"/>
          <w:szCs w:val="24"/>
          <w:lang w:eastAsia="lv-LV"/>
        </w:rPr>
        <w:t xml:space="preserve">Pasūtītāja </w:t>
      </w:r>
      <w:r w:rsidR="007679EC" w:rsidRPr="007679EC">
        <w:rPr>
          <w:rFonts w:ascii="Times New Roman" w:eastAsia="Times New Roman" w:hAnsi="Times New Roman" w:cs="Times New Roman"/>
          <w:color w:val="000000"/>
          <w:sz w:val="24"/>
          <w:szCs w:val="24"/>
          <w:lang w:eastAsia="lv-LV"/>
        </w:rPr>
        <w:t>Tehniskā specifikācijā - tehniskajā piedāvājumā</w:t>
      </w:r>
      <w:r w:rsidR="007679EC">
        <w:rPr>
          <w:rFonts w:ascii="Times New Roman" w:eastAsia="Times New Roman" w:hAnsi="Times New Roman" w:cs="Times New Roman"/>
          <w:color w:val="000000"/>
          <w:sz w:val="24"/>
          <w:szCs w:val="24"/>
          <w:lang w:eastAsia="lv-LV"/>
        </w:rPr>
        <w:t xml:space="preserve"> </w:t>
      </w:r>
      <w:r w:rsidRPr="00F70281">
        <w:rPr>
          <w:rFonts w:ascii="Times New Roman" w:eastAsia="Times New Roman" w:hAnsi="Times New Roman" w:cs="Times New Roman"/>
          <w:color w:val="000000"/>
          <w:sz w:val="24"/>
          <w:szCs w:val="24"/>
          <w:lang w:eastAsia="lv-LV"/>
        </w:rPr>
        <w:t xml:space="preserve"> </w:t>
      </w:r>
      <w:r w:rsidR="00CF3BE6">
        <w:rPr>
          <w:rFonts w:ascii="Times New Roman" w:eastAsia="Times New Roman" w:hAnsi="Times New Roman" w:cs="Times New Roman"/>
          <w:color w:val="000000"/>
          <w:sz w:val="24"/>
          <w:szCs w:val="24"/>
          <w:lang w:eastAsia="lv-LV"/>
        </w:rPr>
        <w:t>norādītajām adresēm.</w:t>
      </w:r>
    </w:p>
    <w:p w14:paraId="42DF5444" w14:textId="77777777" w:rsidR="00F70281" w:rsidRDefault="00F70281" w:rsidP="00F70281">
      <w:pPr>
        <w:numPr>
          <w:ilvl w:val="1"/>
          <w:numId w:val="41"/>
        </w:numPr>
        <w:tabs>
          <w:tab w:val="num" w:pos="0"/>
          <w:tab w:val="left" w:pos="567"/>
        </w:tabs>
        <w:suppressAutoHyphens/>
        <w:spacing w:after="0" w:line="240" w:lineRule="auto"/>
        <w:ind w:left="0" w:firstLine="567"/>
        <w:jc w:val="both"/>
        <w:rPr>
          <w:rFonts w:ascii="Times New Roman" w:eastAsia="Times New Roman" w:hAnsi="Times New Roman" w:cs="Times New Roman"/>
          <w:color w:val="000000"/>
          <w:sz w:val="24"/>
          <w:szCs w:val="24"/>
          <w:lang w:eastAsia="lv-LV"/>
        </w:rPr>
      </w:pPr>
      <w:r w:rsidRPr="00F70281">
        <w:rPr>
          <w:rFonts w:ascii="Times New Roman" w:eastAsia="Times New Roman" w:hAnsi="Times New Roman" w:cs="Times New Roman"/>
          <w:color w:val="000000"/>
          <w:sz w:val="24"/>
          <w:szCs w:val="24"/>
          <w:lang w:eastAsia="lv-LV"/>
        </w:rPr>
        <w:t>Ja Piegādātājs Līguma 1.3. punktā noteiktajā termiņā piegādājis tikai daļu no Preču kopējā apjoma, tiek noformēts Preču piegādes termiņa nokavējuma konstatācijas akts un nosūtīts Piegādātājam.</w:t>
      </w:r>
    </w:p>
    <w:p w14:paraId="5169533B" w14:textId="36C5FEBC" w:rsidR="002C0B68" w:rsidRPr="004B7F35" w:rsidRDefault="00CF3BE6" w:rsidP="004B7F35">
      <w:pPr>
        <w:numPr>
          <w:ilvl w:val="1"/>
          <w:numId w:val="41"/>
        </w:numPr>
        <w:tabs>
          <w:tab w:val="num" w:pos="0"/>
          <w:tab w:val="left" w:pos="567"/>
        </w:tabs>
        <w:suppressAutoHyphens/>
        <w:spacing w:after="0" w:line="240" w:lineRule="auto"/>
        <w:ind w:left="0" w:firstLine="567"/>
        <w:jc w:val="both"/>
        <w:rPr>
          <w:rFonts w:ascii="Times New Roman" w:eastAsia="Times New Roman" w:hAnsi="Times New Roman" w:cs="Times New Roman"/>
          <w:color w:val="000000"/>
          <w:sz w:val="24"/>
          <w:szCs w:val="24"/>
          <w:lang w:eastAsia="lv-LV"/>
        </w:rPr>
      </w:pPr>
      <w:r w:rsidRPr="002C0B68">
        <w:rPr>
          <w:rFonts w:ascii="Times New Roman" w:eastAsia="Times New Roman" w:hAnsi="Times New Roman" w:cs="Times New Roman"/>
          <w:color w:val="000000"/>
          <w:sz w:val="24"/>
          <w:szCs w:val="24"/>
          <w:lang w:eastAsia="lv-LV"/>
        </w:rPr>
        <w:t xml:space="preserve">Pasūtījuma pieņemšana notiek Pasūtītāja </w:t>
      </w:r>
      <w:r w:rsidR="003773B9" w:rsidRPr="002C0B68">
        <w:rPr>
          <w:rFonts w:ascii="Times New Roman" w:eastAsia="Times New Roman" w:hAnsi="Times New Roman" w:cs="Times New Roman"/>
          <w:color w:val="000000"/>
          <w:sz w:val="24"/>
          <w:szCs w:val="24"/>
          <w:lang w:eastAsia="lv-LV"/>
        </w:rPr>
        <w:t xml:space="preserve">norādīto Iestāžu </w:t>
      </w:r>
      <w:r w:rsidRPr="002C0B68">
        <w:rPr>
          <w:rFonts w:ascii="Times New Roman" w:eastAsia="Times New Roman" w:hAnsi="Times New Roman" w:cs="Times New Roman"/>
          <w:color w:val="000000"/>
          <w:sz w:val="24"/>
          <w:szCs w:val="24"/>
          <w:lang w:eastAsia="lv-LV"/>
        </w:rPr>
        <w:t xml:space="preserve">telpās, parakstot Pasūtījuma pieņemšanas – nodošanas aktu. </w:t>
      </w:r>
      <w:r w:rsidR="00137E9E" w:rsidRPr="002C0B68">
        <w:rPr>
          <w:rFonts w:ascii="Times New Roman" w:eastAsia="Times New Roman" w:hAnsi="Times New Roman" w:cs="Times New Roman"/>
          <w:color w:val="000000"/>
          <w:sz w:val="24"/>
          <w:szCs w:val="24"/>
          <w:lang w:eastAsia="lv-LV"/>
        </w:rPr>
        <w:t xml:space="preserve">Piegādātājs parakstītu pieņemšanas-nodošanas akta kopiju </w:t>
      </w:r>
      <w:proofErr w:type="spellStart"/>
      <w:r w:rsidR="00137E9E" w:rsidRPr="002C0B68">
        <w:rPr>
          <w:rFonts w:ascii="Times New Roman" w:eastAsia="Times New Roman" w:hAnsi="Times New Roman" w:cs="Times New Roman"/>
          <w:color w:val="000000"/>
          <w:sz w:val="24"/>
          <w:szCs w:val="24"/>
          <w:lang w:eastAsia="lv-LV"/>
        </w:rPr>
        <w:t>nosūta</w:t>
      </w:r>
      <w:proofErr w:type="spellEnd"/>
      <w:r w:rsidR="00137E9E" w:rsidRPr="002C0B68">
        <w:rPr>
          <w:rFonts w:ascii="Times New Roman" w:eastAsia="Times New Roman" w:hAnsi="Times New Roman" w:cs="Times New Roman"/>
          <w:color w:val="000000"/>
          <w:sz w:val="24"/>
          <w:szCs w:val="24"/>
          <w:lang w:eastAsia="lv-LV"/>
        </w:rPr>
        <w:t xml:space="preserve"> </w:t>
      </w:r>
      <w:r w:rsidR="002C0B68" w:rsidRPr="004B7F35">
        <w:rPr>
          <w:rFonts w:ascii="Times New Roman" w:eastAsia="Times New Roman" w:hAnsi="Times New Roman" w:cs="Times New Roman"/>
          <w:color w:val="000000"/>
          <w:sz w:val="24"/>
          <w:szCs w:val="24"/>
          <w:lang w:eastAsia="lv-LV"/>
        </w:rPr>
        <w:t>Pasūtītāja kontaktpersona</w:t>
      </w:r>
      <w:r w:rsidR="004B7F35" w:rsidRPr="004B7F35">
        <w:rPr>
          <w:rFonts w:ascii="Times New Roman" w:eastAsia="Times New Roman" w:hAnsi="Times New Roman" w:cs="Times New Roman"/>
          <w:color w:val="000000"/>
          <w:sz w:val="24"/>
          <w:szCs w:val="24"/>
          <w:lang w:eastAsia="lv-LV"/>
        </w:rPr>
        <w:t>i</w:t>
      </w:r>
      <w:r w:rsidR="002C0B68" w:rsidRPr="004B7F35">
        <w:rPr>
          <w:rFonts w:ascii="Times New Roman" w:eastAsia="Times New Roman" w:hAnsi="Times New Roman" w:cs="Times New Roman"/>
          <w:color w:val="000000"/>
          <w:sz w:val="24"/>
          <w:szCs w:val="24"/>
          <w:lang w:eastAsia="lv-LV"/>
        </w:rPr>
        <w:t>: _______________________________________, e-pasts: ___________________</w:t>
      </w:r>
      <w:r w:rsidR="004B7F35" w:rsidRPr="004B7F35">
        <w:rPr>
          <w:rFonts w:ascii="Times New Roman" w:eastAsia="Times New Roman" w:hAnsi="Times New Roman" w:cs="Times New Roman"/>
          <w:color w:val="000000"/>
          <w:sz w:val="24"/>
          <w:szCs w:val="24"/>
          <w:lang w:eastAsia="lv-LV"/>
        </w:rPr>
        <w:t>.</w:t>
      </w:r>
    </w:p>
    <w:p w14:paraId="0CB09B22" w14:textId="77777777" w:rsidR="00F70281" w:rsidRPr="00F70281" w:rsidRDefault="00F70281" w:rsidP="00F70281">
      <w:pPr>
        <w:numPr>
          <w:ilvl w:val="1"/>
          <w:numId w:val="41"/>
        </w:numPr>
        <w:tabs>
          <w:tab w:val="num" w:pos="0"/>
          <w:tab w:val="left" w:pos="567"/>
        </w:tabs>
        <w:suppressAutoHyphens/>
        <w:spacing w:after="0" w:line="240" w:lineRule="auto"/>
        <w:ind w:left="0" w:firstLine="567"/>
        <w:jc w:val="both"/>
        <w:rPr>
          <w:rFonts w:ascii="Times New Roman" w:eastAsia="Times New Roman" w:hAnsi="Times New Roman" w:cs="Times New Roman"/>
          <w:color w:val="000000"/>
          <w:sz w:val="24"/>
          <w:szCs w:val="24"/>
          <w:lang w:eastAsia="lv-LV"/>
        </w:rPr>
      </w:pPr>
      <w:r w:rsidRPr="00F70281">
        <w:rPr>
          <w:rFonts w:ascii="Times New Roman" w:eastAsia="Times New Roman" w:hAnsi="Times New Roman" w:cs="Times New Roman"/>
          <w:color w:val="000000"/>
          <w:sz w:val="24"/>
          <w:szCs w:val="24"/>
          <w:lang w:eastAsia="lv-LV"/>
        </w:rPr>
        <w:t>Ja Pasūtītājs, pārbaudot Preču vai piegādes atbilstību, konstatē Preču vai piegādes kvalitātes neatbilstību (turpmāk tekstā – Defekti), tiek noformēts Preču defektu konstatācijas akts (turpmāk – Defektu akts) un nosūtīts Piegādātājam, norādot Defektu būtību. Pasūtītājs nepieņem Preces, kas neatbilst Līguma noteikumiem.</w:t>
      </w:r>
    </w:p>
    <w:p w14:paraId="6E3C2670" w14:textId="77777777" w:rsidR="00F70281" w:rsidRPr="00F70281" w:rsidRDefault="00F70281" w:rsidP="00F70281">
      <w:pPr>
        <w:numPr>
          <w:ilvl w:val="1"/>
          <w:numId w:val="41"/>
        </w:numPr>
        <w:tabs>
          <w:tab w:val="num" w:pos="0"/>
          <w:tab w:val="left" w:pos="567"/>
        </w:tabs>
        <w:suppressAutoHyphens/>
        <w:spacing w:after="0" w:line="240" w:lineRule="auto"/>
        <w:ind w:left="0" w:firstLine="567"/>
        <w:jc w:val="both"/>
        <w:rPr>
          <w:rFonts w:ascii="Times New Roman" w:eastAsia="Times New Roman" w:hAnsi="Times New Roman" w:cs="Times New Roman"/>
          <w:color w:val="000000"/>
          <w:sz w:val="24"/>
          <w:szCs w:val="24"/>
          <w:lang w:eastAsia="lv-LV"/>
        </w:rPr>
      </w:pPr>
      <w:r w:rsidRPr="00F70281">
        <w:rPr>
          <w:rFonts w:ascii="Times New Roman" w:eastAsia="Times New Roman" w:hAnsi="Times New Roman" w:cs="Times New Roman"/>
          <w:color w:val="000000"/>
          <w:sz w:val="24"/>
          <w:szCs w:val="24"/>
          <w:lang w:eastAsia="lv-LV"/>
        </w:rPr>
        <w:t>Piegādātājs uz sava rēķina novērš konstatētos Defektus Pušu saskaņotā termiņā, bet ja Puses nespēj vienoties, ne vēlāk kā 10 (desmit) darbdienu laikā pēc Pasūtītāja rakstveida iebildumu saņemšanas dienas. Pēc Defektu novēršanas izdarāma atkārtota Preču un piegādes pieņemšana Līgumā noteiktajā kārtībā.</w:t>
      </w:r>
    </w:p>
    <w:p w14:paraId="149B94A5" w14:textId="77777777" w:rsidR="00F70281" w:rsidRPr="00F70281" w:rsidRDefault="00F70281" w:rsidP="00F70281">
      <w:pPr>
        <w:numPr>
          <w:ilvl w:val="1"/>
          <w:numId w:val="41"/>
        </w:numPr>
        <w:tabs>
          <w:tab w:val="num" w:pos="0"/>
          <w:tab w:val="left" w:pos="567"/>
        </w:tabs>
        <w:suppressAutoHyphens/>
        <w:spacing w:after="0" w:line="240" w:lineRule="auto"/>
        <w:ind w:left="0" w:firstLine="567"/>
        <w:jc w:val="both"/>
        <w:rPr>
          <w:rFonts w:ascii="Times New Roman" w:eastAsia="Times New Roman" w:hAnsi="Times New Roman" w:cs="Times New Roman"/>
          <w:color w:val="000000"/>
          <w:sz w:val="24"/>
          <w:szCs w:val="24"/>
          <w:lang w:eastAsia="lv-LV"/>
        </w:rPr>
      </w:pPr>
      <w:r w:rsidRPr="00F70281">
        <w:rPr>
          <w:rFonts w:ascii="Times New Roman" w:eastAsia="Times New Roman" w:hAnsi="Times New Roman" w:cs="Times New Roman"/>
          <w:color w:val="000000"/>
          <w:sz w:val="24"/>
          <w:szCs w:val="24"/>
          <w:lang w:eastAsia="lv-LV"/>
        </w:rPr>
        <w:t xml:space="preserve">Jebkādu Defektu aktā minēto Defektu novēršanu Piegādātājs veic par saviem līdzekļiem, un Pasūtītājam nav pienākums atlīdzināt Piegādātājam jebkādus tā izdevumus, kas radušies saistībā ar Defektu novēršanu. </w:t>
      </w:r>
    </w:p>
    <w:p w14:paraId="2FA23E75" w14:textId="77777777" w:rsidR="00F70281" w:rsidRPr="00F70281" w:rsidRDefault="00F70281" w:rsidP="00F70281">
      <w:pPr>
        <w:numPr>
          <w:ilvl w:val="1"/>
          <w:numId w:val="41"/>
        </w:numPr>
        <w:tabs>
          <w:tab w:val="num" w:pos="0"/>
          <w:tab w:val="left" w:pos="567"/>
        </w:tabs>
        <w:suppressAutoHyphens/>
        <w:spacing w:after="0" w:line="240" w:lineRule="auto"/>
        <w:ind w:left="0" w:firstLine="567"/>
        <w:jc w:val="both"/>
        <w:rPr>
          <w:rFonts w:ascii="Times New Roman" w:eastAsia="Times New Roman" w:hAnsi="Times New Roman" w:cs="Times New Roman"/>
          <w:color w:val="000000"/>
          <w:sz w:val="24"/>
          <w:szCs w:val="24"/>
          <w:lang w:eastAsia="lv-LV"/>
        </w:rPr>
      </w:pPr>
      <w:r w:rsidRPr="00F70281">
        <w:rPr>
          <w:rFonts w:ascii="Times New Roman" w:eastAsia="Times New Roman" w:hAnsi="Times New Roman" w:cs="Times New Roman"/>
          <w:color w:val="000000"/>
          <w:sz w:val="24"/>
          <w:szCs w:val="24"/>
          <w:lang w:eastAsia="lv-LV"/>
        </w:rPr>
        <w:t xml:space="preserve">Ja Pasūtītājs ir konstatējis Defektus, kurus Piegādātājs neatzīst par Defektiem, un Defektu konstatēšanai var būt nepieciešamas īpašas zināšanas, Pasūtītājs Preču novērtēšanai ir tiesīgs pieaicināt ekspertu. Eksperta vērtējums ir saistošs gan Piegādātājam, gan Pasūtītājam. </w:t>
      </w:r>
    </w:p>
    <w:p w14:paraId="7E42D109" w14:textId="324A572A" w:rsidR="004B7F35" w:rsidRDefault="00F70281" w:rsidP="00F70281">
      <w:pPr>
        <w:numPr>
          <w:ilvl w:val="1"/>
          <w:numId w:val="41"/>
        </w:numPr>
        <w:tabs>
          <w:tab w:val="num" w:pos="0"/>
          <w:tab w:val="left" w:pos="567"/>
        </w:tabs>
        <w:suppressAutoHyphens/>
        <w:spacing w:after="0" w:line="240" w:lineRule="auto"/>
        <w:ind w:left="0" w:firstLine="567"/>
        <w:jc w:val="both"/>
        <w:rPr>
          <w:rFonts w:ascii="Times New Roman" w:eastAsia="Times New Roman" w:hAnsi="Times New Roman" w:cs="Times New Roman"/>
          <w:color w:val="000000"/>
          <w:sz w:val="24"/>
          <w:szCs w:val="24"/>
          <w:lang w:eastAsia="lv-LV"/>
        </w:rPr>
      </w:pPr>
      <w:r w:rsidRPr="00F70281">
        <w:rPr>
          <w:rFonts w:ascii="Times New Roman" w:eastAsia="Times New Roman" w:hAnsi="Times New Roman" w:cs="Times New Roman"/>
          <w:color w:val="000000"/>
          <w:sz w:val="24"/>
          <w:szCs w:val="24"/>
          <w:lang w:eastAsia="lv-LV"/>
        </w:rPr>
        <w:t>Ja pieaicinātais eksperts konstatē, ka Preču Defekti radušies Piegādātāja vainas dēļ, Piegādātājs novērš Defektus par saviem līdzekļiem, kā arī atlīdzina ar eksperta pieaicināšanu saistītos izdevumus Pušu saskaņotā termiņā. Ja Puses nespēj vienoties par izdevumu, kas saistīti ar eksperta pieaicināšanu, atlīdzināšanas termiņu vai arī Piegādātājs neatlīdzina izdevumus noteiktajā termiņā, Puses vienojas, ka šos izdevumus Pasūtītājs ietur no Piegādātājam izmaksājamām summām.</w:t>
      </w:r>
    </w:p>
    <w:p w14:paraId="68FEAF9C" w14:textId="77777777" w:rsidR="004B7F35" w:rsidRDefault="004B7F35">
      <w:pP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br w:type="page"/>
      </w:r>
    </w:p>
    <w:p w14:paraId="22CD1FD1" w14:textId="77777777" w:rsidR="00F70281" w:rsidRPr="00F70281" w:rsidRDefault="00F70281" w:rsidP="004C48FF">
      <w:pPr>
        <w:tabs>
          <w:tab w:val="left" w:pos="567"/>
          <w:tab w:val="num" w:pos="988"/>
        </w:tabs>
        <w:suppressAutoHyphens/>
        <w:spacing w:after="0" w:line="240" w:lineRule="auto"/>
        <w:ind w:left="567"/>
        <w:jc w:val="both"/>
        <w:rPr>
          <w:rFonts w:ascii="Times New Roman" w:eastAsia="Times New Roman" w:hAnsi="Times New Roman" w:cs="Times New Roman"/>
          <w:color w:val="000000"/>
          <w:sz w:val="24"/>
          <w:szCs w:val="24"/>
          <w:lang w:eastAsia="lv-LV"/>
        </w:rPr>
      </w:pPr>
    </w:p>
    <w:p w14:paraId="645A51DC" w14:textId="77777777" w:rsidR="00F70281" w:rsidRPr="00F70281" w:rsidRDefault="00F70281" w:rsidP="00F70281">
      <w:pPr>
        <w:tabs>
          <w:tab w:val="left" w:pos="567"/>
        </w:tabs>
        <w:suppressAutoHyphens/>
        <w:spacing w:after="0" w:line="240" w:lineRule="auto"/>
        <w:jc w:val="both"/>
        <w:rPr>
          <w:rFonts w:ascii="Times New Roman" w:eastAsia="Times New Roman" w:hAnsi="Times New Roman" w:cs="Times New Roman"/>
          <w:color w:val="000000"/>
          <w:sz w:val="24"/>
          <w:szCs w:val="24"/>
          <w:lang w:eastAsia="lv-LV"/>
        </w:rPr>
      </w:pPr>
    </w:p>
    <w:p w14:paraId="78034E0B" w14:textId="77777777" w:rsidR="00F70281" w:rsidRPr="00F70281" w:rsidRDefault="00F70281" w:rsidP="00F70281">
      <w:pPr>
        <w:numPr>
          <w:ilvl w:val="0"/>
          <w:numId w:val="41"/>
        </w:numPr>
        <w:tabs>
          <w:tab w:val="left" w:pos="567"/>
        </w:tabs>
        <w:suppressAutoHyphens/>
        <w:spacing w:after="0" w:line="240" w:lineRule="auto"/>
        <w:jc w:val="center"/>
        <w:rPr>
          <w:rFonts w:ascii="Times New Roman" w:eastAsia="Times New Roman" w:hAnsi="Times New Roman" w:cs="Times New Roman"/>
          <w:b/>
          <w:bCs/>
          <w:color w:val="000000"/>
          <w:sz w:val="24"/>
          <w:szCs w:val="24"/>
          <w:lang w:eastAsia="lv-LV"/>
        </w:rPr>
      </w:pPr>
      <w:r w:rsidRPr="00F70281">
        <w:rPr>
          <w:rFonts w:ascii="Times New Roman" w:eastAsia="Times New Roman" w:hAnsi="Times New Roman" w:cs="Times New Roman"/>
          <w:b/>
          <w:bCs/>
          <w:color w:val="000000"/>
          <w:sz w:val="24"/>
          <w:szCs w:val="24"/>
          <w:lang w:eastAsia="lv-LV"/>
        </w:rPr>
        <w:t xml:space="preserve">             Preces kvalitāte un garantija</w:t>
      </w:r>
    </w:p>
    <w:p w14:paraId="31D5F621" w14:textId="77777777" w:rsidR="00F70281" w:rsidRPr="00F70281" w:rsidRDefault="00F70281" w:rsidP="00F70281">
      <w:pPr>
        <w:tabs>
          <w:tab w:val="left" w:pos="567"/>
        </w:tabs>
        <w:suppressAutoHyphens/>
        <w:spacing w:after="0" w:line="240" w:lineRule="auto"/>
        <w:jc w:val="both"/>
        <w:rPr>
          <w:rFonts w:ascii="Times New Roman" w:eastAsia="Times New Roman" w:hAnsi="Times New Roman" w:cs="Times New Roman"/>
          <w:color w:val="000000"/>
          <w:sz w:val="24"/>
          <w:szCs w:val="24"/>
          <w:lang w:eastAsia="lv-LV"/>
        </w:rPr>
      </w:pPr>
    </w:p>
    <w:p w14:paraId="78502CD2" w14:textId="66F82772" w:rsidR="00F70281" w:rsidRPr="00F70281" w:rsidRDefault="00F70281" w:rsidP="00E9565D">
      <w:pPr>
        <w:numPr>
          <w:ilvl w:val="1"/>
          <w:numId w:val="41"/>
        </w:numPr>
        <w:tabs>
          <w:tab w:val="left" w:pos="1276"/>
        </w:tabs>
        <w:suppressAutoHyphens/>
        <w:spacing w:after="0" w:line="240" w:lineRule="auto"/>
        <w:ind w:left="0" w:firstLine="709"/>
        <w:jc w:val="both"/>
        <w:rPr>
          <w:rFonts w:ascii="Times New Roman" w:eastAsia="Times New Roman" w:hAnsi="Times New Roman" w:cs="Times New Roman"/>
          <w:sz w:val="24"/>
          <w:szCs w:val="24"/>
          <w:lang w:eastAsia="ar-SA"/>
        </w:rPr>
      </w:pPr>
      <w:r w:rsidRPr="00F70281">
        <w:rPr>
          <w:rFonts w:ascii="Times New Roman" w:eastAsia="Times New Roman" w:hAnsi="Times New Roman" w:cs="Times New Roman"/>
          <w:sz w:val="24"/>
          <w:szCs w:val="24"/>
          <w:lang w:eastAsia="ar-SA"/>
        </w:rPr>
        <w:t xml:space="preserve"> Piegādātājs garantē, ka Preces atbilst Līguma noteikumiem, Tehnisk</w:t>
      </w:r>
      <w:r w:rsidR="00655AFB" w:rsidRPr="00E9565D">
        <w:rPr>
          <w:rFonts w:ascii="Times New Roman" w:eastAsia="Times New Roman" w:hAnsi="Times New Roman" w:cs="Times New Roman"/>
          <w:sz w:val="24"/>
          <w:szCs w:val="24"/>
          <w:lang w:eastAsia="ar-SA"/>
        </w:rPr>
        <w:t>ā specifikācijā -</w:t>
      </w:r>
      <w:r w:rsidRPr="00F70281">
        <w:rPr>
          <w:rFonts w:ascii="Times New Roman" w:eastAsia="Times New Roman" w:hAnsi="Times New Roman" w:cs="Times New Roman"/>
          <w:sz w:val="24"/>
          <w:szCs w:val="24"/>
          <w:lang w:eastAsia="ar-SA"/>
        </w:rPr>
        <w:t xml:space="preserve"> </w:t>
      </w:r>
      <w:r w:rsidR="00787B9E" w:rsidRPr="00E9565D">
        <w:rPr>
          <w:rFonts w:ascii="Times New Roman" w:eastAsia="Times New Roman" w:hAnsi="Times New Roman" w:cs="Times New Roman"/>
          <w:sz w:val="24"/>
          <w:szCs w:val="24"/>
          <w:lang w:eastAsia="ar-SA"/>
        </w:rPr>
        <w:t xml:space="preserve">tehniskā piedāvājumā </w:t>
      </w:r>
      <w:r w:rsidRPr="00F70281">
        <w:rPr>
          <w:rFonts w:ascii="Times New Roman" w:eastAsia="Times New Roman" w:hAnsi="Times New Roman" w:cs="Times New Roman"/>
          <w:sz w:val="24"/>
          <w:szCs w:val="24"/>
          <w:lang w:eastAsia="ar-SA"/>
        </w:rPr>
        <w:t>(1. pielikums) noteiktajām prasībām un ir derīga</w:t>
      </w:r>
      <w:r w:rsidR="00787B9E" w:rsidRPr="00E9565D">
        <w:rPr>
          <w:rFonts w:ascii="Times New Roman" w:eastAsia="Times New Roman" w:hAnsi="Times New Roman" w:cs="Times New Roman"/>
          <w:sz w:val="24"/>
          <w:szCs w:val="24"/>
          <w:lang w:eastAsia="ar-SA"/>
        </w:rPr>
        <w:t>s</w:t>
      </w:r>
      <w:r w:rsidRPr="00F70281">
        <w:rPr>
          <w:rFonts w:ascii="Times New Roman" w:eastAsia="Times New Roman" w:hAnsi="Times New Roman" w:cs="Times New Roman"/>
          <w:sz w:val="24"/>
          <w:szCs w:val="24"/>
          <w:lang w:eastAsia="ar-SA"/>
        </w:rPr>
        <w:t xml:space="preserve"> lietošanai tai paredzētajam mērķim. </w:t>
      </w:r>
    </w:p>
    <w:p w14:paraId="36D47684" w14:textId="5012EBED" w:rsidR="00F70281" w:rsidRPr="00F70281" w:rsidRDefault="00F70281" w:rsidP="00E9565D">
      <w:pPr>
        <w:numPr>
          <w:ilvl w:val="1"/>
          <w:numId w:val="41"/>
        </w:numPr>
        <w:tabs>
          <w:tab w:val="left" w:pos="1276"/>
        </w:tabs>
        <w:suppressAutoHyphens/>
        <w:spacing w:after="0" w:line="240" w:lineRule="auto"/>
        <w:ind w:left="0" w:firstLine="709"/>
        <w:jc w:val="both"/>
        <w:rPr>
          <w:rFonts w:ascii="Times New Roman" w:eastAsia="Times New Roman" w:hAnsi="Times New Roman" w:cs="Times New Roman"/>
          <w:sz w:val="24"/>
          <w:szCs w:val="24"/>
          <w:lang w:eastAsia="ar-SA"/>
        </w:rPr>
      </w:pPr>
      <w:r w:rsidRPr="00F70281">
        <w:rPr>
          <w:rFonts w:ascii="Times New Roman" w:eastAsia="Times New Roman" w:hAnsi="Times New Roman" w:cs="Times New Roman"/>
          <w:sz w:val="24"/>
          <w:szCs w:val="24"/>
          <w:lang w:eastAsia="ar-SA"/>
        </w:rPr>
        <w:t>Piegādātājs, parakstot Līgumu</w:t>
      </w:r>
      <w:r w:rsidR="00655AFB" w:rsidRPr="00E9565D">
        <w:rPr>
          <w:rFonts w:ascii="Times New Roman" w:eastAsia="Times New Roman" w:hAnsi="Times New Roman" w:cs="Times New Roman"/>
          <w:sz w:val="24"/>
          <w:szCs w:val="24"/>
          <w:lang w:eastAsia="ar-SA"/>
        </w:rPr>
        <w:t>,</w:t>
      </w:r>
      <w:r w:rsidRPr="00F70281">
        <w:rPr>
          <w:rFonts w:ascii="Times New Roman" w:eastAsia="Times New Roman" w:hAnsi="Times New Roman" w:cs="Times New Roman"/>
          <w:sz w:val="24"/>
          <w:szCs w:val="24"/>
          <w:lang w:eastAsia="ar-SA"/>
        </w:rPr>
        <w:t xml:space="preserve"> dod Precei garantij</w:t>
      </w:r>
      <w:r w:rsidR="00E9565D" w:rsidRPr="00E9565D">
        <w:rPr>
          <w:rFonts w:ascii="Times New Roman" w:eastAsia="Times New Roman" w:hAnsi="Times New Roman" w:cs="Times New Roman"/>
          <w:sz w:val="24"/>
          <w:szCs w:val="24"/>
          <w:lang w:eastAsia="ar-SA"/>
        </w:rPr>
        <w:t>as laiku</w:t>
      </w:r>
      <w:r w:rsidRPr="00F70281">
        <w:rPr>
          <w:rFonts w:ascii="Times New Roman" w:eastAsia="Times New Roman" w:hAnsi="Times New Roman" w:cs="Times New Roman"/>
          <w:sz w:val="24"/>
          <w:szCs w:val="24"/>
          <w:lang w:eastAsia="ar-SA"/>
        </w:rPr>
        <w:t xml:space="preserve"> </w:t>
      </w:r>
      <w:r w:rsidR="00D67165" w:rsidRPr="00137E9E">
        <w:rPr>
          <w:rFonts w:ascii="Times New Roman" w:eastAsia="Times New Roman" w:hAnsi="Times New Roman" w:cs="Times New Roman"/>
          <w:sz w:val="24"/>
          <w:szCs w:val="24"/>
          <w:lang w:eastAsia="ar-SA"/>
        </w:rPr>
        <w:t>24 (divdesmit četri)</w:t>
      </w:r>
      <w:r w:rsidR="00E9565D" w:rsidRPr="00E9565D">
        <w:rPr>
          <w:rFonts w:ascii="Times New Roman" w:eastAsia="Times New Roman" w:hAnsi="Times New Roman" w:cs="Times New Roman"/>
          <w:sz w:val="24"/>
          <w:szCs w:val="24"/>
          <w:lang w:eastAsia="ar-SA"/>
        </w:rPr>
        <w:t xml:space="preserve"> </w:t>
      </w:r>
      <w:r w:rsidRPr="00F70281">
        <w:rPr>
          <w:rFonts w:ascii="Times New Roman" w:eastAsia="Times New Roman" w:hAnsi="Times New Roman" w:cs="Times New Roman"/>
          <w:sz w:val="24"/>
          <w:szCs w:val="24"/>
          <w:lang w:eastAsia="ar-SA"/>
        </w:rPr>
        <w:t xml:space="preserve"> mēnešus no rēķina un pieņemšanas – nodošanas akta parakstīšanas brīža.</w:t>
      </w:r>
    </w:p>
    <w:p w14:paraId="65658956" w14:textId="77777777" w:rsidR="00E9565D" w:rsidRPr="00E9565D" w:rsidRDefault="00E9565D" w:rsidP="00E9565D">
      <w:pPr>
        <w:numPr>
          <w:ilvl w:val="1"/>
          <w:numId w:val="41"/>
        </w:numPr>
        <w:tabs>
          <w:tab w:val="left" w:pos="1276"/>
        </w:tabs>
        <w:suppressAutoHyphens/>
        <w:spacing w:after="0" w:line="240" w:lineRule="auto"/>
        <w:ind w:left="0" w:firstLine="709"/>
        <w:jc w:val="both"/>
        <w:rPr>
          <w:rFonts w:ascii="Times New Roman" w:eastAsia="Times New Roman" w:hAnsi="Times New Roman" w:cs="Times New Roman"/>
          <w:sz w:val="24"/>
          <w:szCs w:val="24"/>
          <w:lang w:eastAsia="ar-SA"/>
        </w:rPr>
      </w:pPr>
      <w:r w:rsidRPr="00E9565D">
        <w:rPr>
          <w:rFonts w:ascii="Times New Roman" w:eastAsia="Times New Roman" w:hAnsi="Times New Roman" w:cs="Times New Roman"/>
          <w:sz w:val="24"/>
          <w:szCs w:val="24"/>
          <w:lang w:eastAsia="ar-SA"/>
        </w:rPr>
        <w:t xml:space="preserve">Garantijas laikā konstatētos defektus Pasūtītājs paziņo Piegādātājam, iesniedzot rakstisku pieteikumu. </w:t>
      </w:r>
    </w:p>
    <w:p w14:paraId="0352A60D" w14:textId="77777777" w:rsidR="00E9565D" w:rsidRPr="00E9565D" w:rsidRDefault="00E9565D" w:rsidP="00E9565D">
      <w:pPr>
        <w:numPr>
          <w:ilvl w:val="1"/>
          <w:numId w:val="41"/>
        </w:numPr>
        <w:tabs>
          <w:tab w:val="left" w:pos="1276"/>
        </w:tabs>
        <w:suppressAutoHyphens/>
        <w:spacing w:after="0" w:line="240" w:lineRule="auto"/>
        <w:ind w:left="0" w:firstLine="709"/>
        <w:jc w:val="both"/>
        <w:rPr>
          <w:rFonts w:ascii="Times New Roman" w:eastAsia="Times New Roman" w:hAnsi="Times New Roman" w:cs="Times New Roman"/>
          <w:sz w:val="24"/>
          <w:szCs w:val="24"/>
          <w:lang w:eastAsia="ar-SA"/>
        </w:rPr>
      </w:pPr>
      <w:r w:rsidRPr="00E9565D">
        <w:rPr>
          <w:rFonts w:ascii="Times New Roman" w:eastAsia="Times New Roman" w:hAnsi="Times New Roman" w:cs="Times New Roman"/>
          <w:sz w:val="24"/>
          <w:szCs w:val="24"/>
          <w:lang w:eastAsia="ar-SA"/>
        </w:rPr>
        <w:t xml:space="preserve">Ja pieteikums par Pasūtījuma izpildes laikā piegādātas preces defektiem saņemts sešu mēnešu laikā pēc Pasūtījuma nodošanas, Piegādātājam 30 (trīsdesmit) dienu laikā no pieteikuma saņemšanas dienas jāveic preces apmaiņa vai jāatmaksā tās vērtība. Ja defekti konstatēti garantijas laikā pēc sešiem mēnešiem no tās piegādes brīža, Piegādātājam 30 (trīsdesmit) dienu laikā pēc rakstiska paziņojuma saņemšanas par saviem līdzekļiem jānovērš norādītie defekti, vai jāsniedz motivēta atteikuma atbilde garantijas saistību neizpildei. </w:t>
      </w:r>
    </w:p>
    <w:p w14:paraId="04C93B52" w14:textId="77777777" w:rsidR="00F70281" w:rsidRPr="00F70281" w:rsidRDefault="00F70281" w:rsidP="00F70281">
      <w:pPr>
        <w:tabs>
          <w:tab w:val="left" w:pos="567"/>
          <w:tab w:val="num" w:pos="988"/>
        </w:tabs>
        <w:spacing w:after="0" w:line="240" w:lineRule="auto"/>
        <w:jc w:val="both"/>
        <w:rPr>
          <w:rFonts w:ascii="Times New Roman" w:eastAsia="Times New Roman" w:hAnsi="Times New Roman" w:cs="Times New Roman"/>
          <w:color w:val="000000"/>
          <w:sz w:val="24"/>
          <w:szCs w:val="24"/>
          <w:lang w:eastAsia="lv-LV"/>
        </w:rPr>
      </w:pPr>
    </w:p>
    <w:p w14:paraId="36F572EF" w14:textId="77777777" w:rsidR="00F70281" w:rsidRPr="00F70281" w:rsidRDefault="00F70281" w:rsidP="00F70281">
      <w:pPr>
        <w:numPr>
          <w:ilvl w:val="0"/>
          <w:numId w:val="41"/>
        </w:numPr>
        <w:suppressAutoHyphens/>
        <w:spacing w:after="0" w:line="240" w:lineRule="auto"/>
        <w:ind w:left="0" w:firstLine="0"/>
        <w:jc w:val="center"/>
        <w:rPr>
          <w:rFonts w:ascii="Times New Roman" w:eastAsia="Times New Roman" w:hAnsi="Times New Roman" w:cs="Times New Roman"/>
          <w:b/>
          <w:color w:val="000000"/>
          <w:sz w:val="24"/>
          <w:szCs w:val="24"/>
          <w:lang w:eastAsia="lv-LV"/>
        </w:rPr>
      </w:pPr>
      <w:r w:rsidRPr="00F70281">
        <w:rPr>
          <w:rFonts w:ascii="Times New Roman" w:eastAsia="Times New Roman" w:hAnsi="Times New Roman" w:cs="Times New Roman"/>
          <w:b/>
          <w:color w:val="000000"/>
          <w:sz w:val="24"/>
          <w:szCs w:val="24"/>
          <w:lang w:eastAsia="lv-LV"/>
        </w:rPr>
        <w:t>Pušu atbildība</w:t>
      </w:r>
    </w:p>
    <w:p w14:paraId="014712DE" w14:textId="77777777" w:rsidR="00F70281" w:rsidRPr="00F70281" w:rsidRDefault="00F70281" w:rsidP="00F70281">
      <w:pPr>
        <w:tabs>
          <w:tab w:val="left" w:pos="567"/>
          <w:tab w:val="num" w:pos="988"/>
        </w:tabs>
        <w:spacing w:after="0" w:line="240" w:lineRule="auto"/>
        <w:ind w:firstLine="567"/>
        <w:jc w:val="both"/>
        <w:rPr>
          <w:rFonts w:ascii="Times New Roman" w:eastAsia="Times New Roman" w:hAnsi="Times New Roman" w:cs="Times New Roman"/>
          <w:b/>
          <w:color w:val="000000"/>
          <w:sz w:val="24"/>
          <w:szCs w:val="24"/>
          <w:lang w:eastAsia="lv-LV"/>
        </w:rPr>
      </w:pPr>
    </w:p>
    <w:p w14:paraId="51B00C1C" w14:textId="77777777" w:rsidR="00D67165" w:rsidRPr="00D67165" w:rsidRDefault="00D67165" w:rsidP="00D67165">
      <w:pPr>
        <w:numPr>
          <w:ilvl w:val="1"/>
          <w:numId w:val="41"/>
        </w:numPr>
        <w:tabs>
          <w:tab w:val="num" w:pos="0"/>
          <w:tab w:val="num" w:pos="1246"/>
        </w:tabs>
        <w:suppressAutoHyphens/>
        <w:spacing w:after="0" w:line="240" w:lineRule="auto"/>
        <w:ind w:left="0" w:firstLine="709"/>
        <w:jc w:val="both"/>
        <w:rPr>
          <w:rFonts w:ascii="Times New Roman" w:eastAsia="Times New Roman" w:hAnsi="Times New Roman" w:cs="Times New Roman"/>
          <w:sz w:val="24"/>
          <w:szCs w:val="24"/>
          <w:lang w:eastAsia="ar-SA"/>
        </w:rPr>
      </w:pPr>
      <w:r w:rsidRPr="00D67165">
        <w:rPr>
          <w:rFonts w:ascii="Times New Roman" w:eastAsia="Times New Roman" w:hAnsi="Times New Roman" w:cs="Times New Roman"/>
          <w:sz w:val="24"/>
          <w:szCs w:val="24"/>
          <w:lang w:eastAsia="ar-SA"/>
        </w:rPr>
        <w:t>Par samaksas nokavējumu Pasūtītājs maksā Piegādātājam līgumsodu 0,2 % apmērā no nesamaksātās summas par katru nokavēto dienu, bet ne vairāk kā 10 % no nesamaksātās summas.</w:t>
      </w:r>
    </w:p>
    <w:p w14:paraId="69CD6995" w14:textId="3D17537D" w:rsidR="00D67165" w:rsidRPr="00D67165" w:rsidRDefault="00D67165" w:rsidP="00D67165">
      <w:pPr>
        <w:numPr>
          <w:ilvl w:val="1"/>
          <w:numId w:val="41"/>
        </w:numPr>
        <w:tabs>
          <w:tab w:val="num" w:pos="0"/>
          <w:tab w:val="num" w:pos="1246"/>
        </w:tabs>
        <w:suppressAutoHyphens/>
        <w:spacing w:after="0" w:line="240" w:lineRule="auto"/>
        <w:ind w:left="0" w:firstLine="709"/>
        <w:jc w:val="both"/>
        <w:rPr>
          <w:rFonts w:ascii="Times New Roman" w:eastAsia="Times New Roman" w:hAnsi="Times New Roman" w:cs="Times New Roman"/>
          <w:sz w:val="24"/>
          <w:szCs w:val="24"/>
          <w:lang w:eastAsia="ar-SA"/>
        </w:rPr>
      </w:pPr>
      <w:r w:rsidRPr="00D67165">
        <w:rPr>
          <w:rFonts w:ascii="Times New Roman" w:eastAsia="Times New Roman" w:hAnsi="Times New Roman" w:cs="Times New Roman"/>
          <w:sz w:val="24"/>
          <w:szCs w:val="24"/>
          <w:lang w:eastAsia="ar-SA"/>
        </w:rPr>
        <w:t xml:space="preserve">Par Pasūtījuma piegādes termiņa nokavējumu Piegādātājs maksā Pasūtītājam līgumsodu 0,2 % apmērā no </w:t>
      </w:r>
      <w:r w:rsidR="00C543FC" w:rsidRPr="00C543FC">
        <w:rPr>
          <w:rFonts w:ascii="Times New Roman" w:eastAsia="Times New Roman" w:hAnsi="Times New Roman" w:cs="Times New Roman"/>
          <w:iCs/>
          <w:sz w:val="24"/>
          <w:szCs w:val="24"/>
          <w:lang w:eastAsia="ar-SA"/>
        </w:rPr>
        <w:t xml:space="preserve">Līguma kopējās </w:t>
      </w:r>
      <w:r w:rsidRPr="00031E47">
        <w:rPr>
          <w:rFonts w:ascii="Times New Roman" w:eastAsia="Times New Roman" w:hAnsi="Times New Roman" w:cs="Times New Roman"/>
          <w:iCs/>
          <w:sz w:val="24"/>
          <w:szCs w:val="24"/>
          <w:lang w:eastAsia="ar-SA"/>
        </w:rPr>
        <w:t>summas</w:t>
      </w:r>
      <w:r w:rsidRPr="00D67165">
        <w:rPr>
          <w:rFonts w:ascii="Times New Roman" w:eastAsia="Times New Roman" w:hAnsi="Times New Roman" w:cs="Times New Roman"/>
          <w:sz w:val="24"/>
          <w:szCs w:val="24"/>
          <w:lang w:eastAsia="ar-SA"/>
        </w:rPr>
        <w:t xml:space="preserve"> par katru nokavēto dienu, bet ne vairāk kā 10 % no </w:t>
      </w:r>
      <w:r w:rsidR="00C543FC">
        <w:rPr>
          <w:rFonts w:ascii="Times New Roman" w:eastAsia="Times New Roman" w:hAnsi="Times New Roman" w:cs="Times New Roman"/>
          <w:iCs/>
          <w:sz w:val="24"/>
          <w:szCs w:val="24"/>
          <w:lang w:eastAsia="ar-SA"/>
        </w:rPr>
        <w:t>Līguma kopējās</w:t>
      </w:r>
      <w:r w:rsidRPr="00031E47">
        <w:rPr>
          <w:rFonts w:ascii="Times New Roman" w:eastAsia="Times New Roman" w:hAnsi="Times New Roman" w:cs="Times New Roman"/>
          <w:iCs/>
          <w:sz w:val="24"/>
          <w:szCs w:val="24"/>
          <w:lang w:eastAsia="ar-SA"/>
        </w:rPr>
        <w:t xml:space="preserve"> summas</w:t>
      </w:r>
      <w:r w:rsidRPr="00D67165">
        <w:rPr>
          <w:rFonts w:ascii="Times New Roman" w:eastAsia="Times New Roman" w:hAnsi="Times New Roman" w:cs="Times New Roman"/>
          <w:i/>
          <w:sz w:val="24"/>
          <w:szCs w:val="24"/>
          <w:lang w:eastAsia="ar-SA"/>
        </w:rPr>
        <w:t>.</w:t>
      </w:r>
      <w:r w:rsidRPr="00D67165">
        <w:rPr>
          <w:rFonts w:ascii="Times New Roman" w:eastAsia="Times New Roman" w:hAnsi="Times New Roman" w:cs="Times New Roman"/>
          <w:sz w:val="24"/>
          <w:szCs w:val="24"/>
          <w:lang w:eastAsia="ar-SA"/>
        </w:rPr>
        <w:t xml:space="preserve"> Pasūtītājam ir tiesības ieturēt līgumsodu, veicot rēķina apmaksu.</w:t>
      </w:r>
    </w:p>
    <w:p w14:paraId="08586A0D" w14:textId="77777777" w:rsidR="00D67165" w:rsidRPr="00D67165" w:rsidRDefault="00D67165" w:rsidP="00D67165">
      <w:pPr>
        <w:numPr>
          <w:ilvl w:val="1"/>
          <w:numId w:val="41"/>
        </w:numPr>
        <w:tabs>
          <w:tab w:val="num" w:pos="0"/>
          <w:tab w:val="num" w:pos="1246"/>
        </w:tabs>
        <w:suppressAutoHyphens/>
        <w:spacing w:after="0" w:line="240" w:lineRule="auto"/>
        <w:ind w:left="0" w:firstLine="709"/>
        <w:jc w:val="both"/>
        <w:rPr>
          <w:rFonts w:ascii="Times New Roman" w:eastAsia="Times New Roman" w:hAnsi="Times New Roman" w:cs="Times New Roman"/>
          <w:sz w:val="24"/>
          <w:szCs w:val="24"/>
          <w:lang w:eastAsia="ar-SA"/>
        </w:rPr>
      </w:pPr>
      <w:r w:rsidRPr="00D67165">
        <w:rPr>
          <w:rFonts w:ascii="Times New Roman" w:eastAsia="Times New Roman" w:hAnsi="Times New Roman" w:cs="Times New Roman"/>
          <w:sz w:val="24"/>
          <w:szCs w:val="24"/>
          <w:lang w:eastAsia="ar-SA"/>
        </w:rPr>
        <w:t>Par Līgumā noteikto garantijas saistību neizpildi Piegādātājam tiek piemērots līgumsods 0,2 % apmērā par katru nokavējuma dienu, bet ne vairāk kā 10 % no Pasūtījuma cenas.</w:t>
      </w:r>
    </w:p>
    <w:p w14:paraId="42E91DEF" w14:textId="77777777" w:rsidR="00D67165" w:rsidRPr="00D67165" w:rsidRDefault="00D67165" w:rsidP="00D67165">
      <w:pPr>
        <w:numPr>
          <w:ilvl w:val="1"/>
          <w:numId w:val="41"/>
        </w:numPr>
        <w:tabs>
          <w:tab w:val="num" w:pos="0"/>
          <w:tab w:val="num" w:pos="1246"/>
        </w:tabs>
        <w:suppressAutoHyphens/>
        <w:spacing w:after="0" w:line="240" w:lineRule="auto"/>
        <w:ind w:left="0" w:firstLine="709"/>
        <w:jc w:val="both"/>
        <w:rPr>
          <w:rFonts w:ascii="Times New Roman" w:eastAsia="Times New Roman" w:hAnsi="Times New Roman" w:cs="Times New Roman"/>
          <w:sz w:val="24"/>
          <w:szCs w:val="24"/>
          <w:lang w:eastAsia="ar-SA"/>
        </w:rPr>
      </w:pPr>
      <w:r w:rsidRPr="00D67165">
        <w:rPr>
          <w:rFonts w:ascii="Times New Roman" w:eastAsia="Times New Roman" w:hAnsi="Times New Roman" w:cs="Times New Roman"/>
          <w:sz w:val="24"/>
          <w:szCs w:val="24"/>
          <w:lang w:eastAsia="ar-SA"/>
        </w:rPr>
        <w:t>Visi no Piegādātāja vai Pasūtītāja saņemtie maksājumi tiek dzēsti saskaņā ar Civillikuma 1843.panta noteikumiem.</w:t>
      </w:r>
    </w:p>
    <w:p w14:paraId="042E2FEC" w14:textId="77777777" w:rsidR="00D67165" w:rsidRPr="00D67165" w:rsidRDefault="00D67165" w:rsidP="00D67165">
      <w:pPr>
        <w:numPr>
          <w:ilvl w:val="1"/>
          <w:numId w:val="41"/>
        </w:numPr>
        <w:tabs>
          <w:tab w:val="num" w:pos="0"/>
          <w:tab w:val="num" w:pos="1246"/>
        </w:tabs>
        <w:suppressAutoHyphens/>
        <w:spacing w:after="0" w:line="240" w:lineRule="auto"/>
        <w:ind w:left="0" w:firstLine="709"/>
        <w:jc w:val="both"/>
        <w:rPr>
          <w:rFonts w:ascii="Times New Roman" w:eastAsia="Times New Roman" w:hAnsi="Times New Roman" w:cs="Times New Roman"/>
          <w:sz w:val="24"/>
          <w:szCs w:val="24"/>
          <w:lang w:eastAsia="ar-SA"/>
        </w:rPr>
      </w:pPr>
      <w:r w:rsidRPr="00D67165">
        <w:rPr>
          <w:rFonts w:ascii="Times New Roman" w:eastAsia="Times New Roman" w:hAnsi="Times New Roman" w:cs="Times New Roman"/>
          <w:sz w:val="24"/>
          <w:szCs w:val="24"/>
          <w:lang w:eastAsia="ar-SA"/>
        </w:rPr>
        <w:t>Līgumsoda samaksa neatbrīvo no saistību izpildes pienākuma.</w:t>
      </w:r>
    </w:p>
    <w:p w14:paraId="15B9D959" w14:textId="77777777" w:rsidR="00F70281" w:rsidRPr="00F70281" w:rsidRDefault="00F70281" w:rsidP="00F70281">
      <w:pPr>
        <w:tabs>
          <w:tab w:val="left" w:pos="567"/>
          <w:tab w:val="num" w:pos="988"/>
        </w:tabs>
        <w:spacing w:after="0" w:line="240" w:lineRule="auto"/>
        <w:jc w:val="both"/>
        <w:rPr>
          <w:rFonts w:ascii="Times New Roman" w:eastAsia="Times New Roman" w:hAnsi="Times New Roman" w:cs="Times New Roman"/>
          <w:color w:val="000000"/>
          <w:sz w:val="24"/>
          <w:szCs w:val="24"/>
          <w:lang w:eastAsia="lv-LV"/>
        </w:rPr>
      </w:pPr>
    </w:p>
    <w:p w14:paraId="15D3D72B" w14:textId="77777777" w:rsidR="00F70281" w:rsidRPr="00F70281" w:rsidRDefault="00F70281" w:rsidP="00F70281">
      <w:pPr>
        <w:numPr>
          <w:ilvl w:val="0"/>
          <w:numId w:val="41"/>
        </w:numPr>
        <w:suppressAutoHyphens/>
        <w:spacing w:after="0" w:line="240" w:lineRule="auto"/>
        <w:ind w:left="0" w:firstLine="0"/>
        <w:jc w:val="center"/>
        <w:rPr>
          <w:rFonts w:ascii="Times New Roman" w:eastAsia="Times New Roman" w:hAnsi="Times New Roman" w:cs="Times New Roman"/>
          <w:b/>
          <w:color w:val="000000"/>
          <w:sz w:val="24"/>
          <w:szCs w:val="24"/>
          <w:lang w:eastAsia="lv-LV"/>
        </w:rPr>
      </w:pPr>
      <w:r w:rsidRPr="00F70281">
        <w:rPr>
          <w:rFonts w:ascii="Times New Roman" w:eastAsia="Times New Roman" w:hAnsi="Times New Roman" w:cs="Times New Roman"/>
          <w:b/>
          <w:color w:val="000000"/>
          <w:sz w:val="24"/>
          <w:szCs w:val="24"/>
          <w:lang w:eastAsia="lv-LV"/>
        </w:rPr>
        <w:t>Strīdu izskatīšanas kārtība</w:t>
      </w:r>
    </w:p>
    <w:p w14:paraId="7AF24A0F" w14:textId="77777777" w:rsidR="00F70281" w:rsidRPr="00F70281" w:rsidRDefault="00F70281" w:rsidP="00F70281">
      <w:pPr>
        <w:tabs>
          <w:tab w:val="left" w:pos="567"/>
        </w:tabs>
        <w:spacing w:after="0" w:line="240" w:lineRule="auto"/>
        <w:ind w:firstLine="567"/>
        <w:rPr>
          <w:rFonts w:ascii="Times New Roman" w:eastAsia="Times New Roman" w:hAnsi="Times New Roman" w:cs="Times New Roman"/>
          <w:b/>
          <w:color w:val="000000"/>
          <w:sz w:val="24"/>
          <w:szCs w:val="24"/>
          <w:lang w:eastAsia="lv-LV"/>
        </w:rPr>
      </w:pPr>
    </w:p>
    <w:p w14:paraId="3C101F8E" w14:textId="77777777" w:rsidR="00F70281" w:rsidRPr="00F70281" w:rsidRDefault="00F70281" w:rsidP="00F70281">
      <w:pPr>
        <w:numPr>
          <w:ilvl w:val="1"/>
          <w:numId w:val="41"/>
        </w:numPr>
        <w:tabs>
          <w:tab w:val="left" w:pos="567"/>
          <w:tab w:val="left" w:pos="900"/>
          <w:tab w:val="left" w:pos="1080"/>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color w:val="000000"/>
          <w:sz w:val="24"/>
          <w:szCs w:val="24"/>
          <w:lang w:eastAsia="lv-LV"/>
        </w:rPr>
      </w:pPr>
      <w:r w:rsidRPr="00F70281">
        <w:rPr>
          <w:rFonts w:ascii="Times New Roman" w:eastAsia="Times New Roman" w:hAnsi="Times New Roman" w:cs="Times New Roman"/>
          <w:color w:val="000000"/>
          <w:sz w:val="24"/>
          <w:szCs w:val="24"/>
          <w:lang w:eastAsia="lv-LV"/>
        </w:rPr>
        <w:t>Pušu domstarpības, kas rodas šā Līguma ietvaros un skar šo Līgumu vai tā pārkāpšanu, izbeigšanu vai spēkā esamību, tiek risinātas abpusējās sarunās, kurās panāktā Pušu vienošanās noformējama rakstveidā. Ja vienošanās netiek panākta, strīds tiek izšķirts Latvijas Republikas spēkā esošajos normatīvajos aktos noteiktajā kārtībā.</w:t>
      </w:r>
    </w:p>
    <w:p w14:paraId="51975909" w14:textId="77777777" w:rsidR="00F70281" w:rsidRPr="00F70281" w:rsidRDefault="00F70281" w:rsidP="00F70281">
      <w:pPr>
        <w:tabs>
          <w:tab w:val="left" w:pos="567"/>
        </w:tabs>
        <w:spacing w:after="0" w:line="240" w:lineRule="auto"/>
        <w:ind w:firstLine="567"/>
        <w:rPr>
          <w:rFonts w:ascii="Times New Roman" w:eastAsia="Times New Roman" w:hAnsi="Times New Roman" w:cs="Times New Roman"/>
          <w:b/>
          <w:color w:val="000000"/>
          <w:sz w:val="24"/>
          <w:szCs w:val="24"/>
          <w:lang w:eastAsia="lv-LV"/>
        </w:rPr>
      </w:pPr>
    </w:p>
    <w:p w14:paraId="363F8EEE" w14:textId="77777777" w:rsidR="00F70281" w:rsidRPr="00F70281" w:rsidRDefault="00F70281" w:rsidP="00F70281">
      <w:pPr>
        <w:numPr>
          <w:ilvl w:val="0"/>
          <w:numId w:val="41"/>
        </w:numPr>
        <w:suppressAutoHyphens/>
        <w:spacing w:after="0" w:line="240" w:lineRule="auto"/>
        <w:ind w:left="0" w:firstLine="0"/>
        <w:jc w:val="center"/>
        <w:rPr>
          <w:rFonts w:ascii="Times New Roman" w:eastAsia="Times New Roman" w:hAnsi="Times New Roman" w:cs="Times New Roman"/>
          <w:b/>
          <w:color w:val="000000"/>
          <w:sz w:val="24"/>
          <w:szCs w:val="24"/>
          <w:lang w:eastAsia="lv-LV"/>
        </w:rPr>
      </w:pPr>
      <w:r w:rsidRPr="00F70281">
        <w:rPr>
          <w:rFonts w:ascii="Times New Roman" w:eastAsia="Times New Roman" w:hAnsi="Times New Roman" w:cs="Times New Roman"/>
          <w:b/>
          <w:color w:val="000000"/>
          <w:sz w:val="24"/>
          <w:szCs w:val="24"/>
          <w:lang w:eastAsia="lv-LV"/>
        </w:rPr>
        <w:t>Nepārvarama vara</w:t>
      </w:r>
    </w:p>
    <w:p w14:paraId="3F5B0013" w14:textId="77777777" w:rsidR="00F70281" w:rsidRPr="00F70281" w:rsidRDefault="00F70281" w:rsidP="00F70281">
      <w:pPr>
        <w:tabs>
          <w:tab w:val="left" w:pos="567"/>
        </w:tabs>
        <w:spacing w:after="0" w:line="240" w:lineRule="auto"/>
        <w:ind w:firstLine="567"/>
        <w:rPr>
          <w:rFonts w:ascii="Times New Roman" w:eastAsia="Times New Roman" w:hAnsi="Times New Roman" w:cs="Times New Roman"/>
          <w:b/>
          <w:color w:val="000000"/>
          <w:sz w:val="24"/>
          <w:szCs w:val="24"/>
          <w:lang w:eastAsia="lv-LV"/>
        </w:rPr>
      </w:pPr>
    </w:p>
    <w:p w14:paraId="211EBAE9" w14:textId="77777777" w:rsidR="00F70281" w:rsidRPr="00F70281" w:rsidRDefault="00F70281" w:rsidP="00F70281">
      <w:pPr>
        <w:numPr>
          <w:ilvl w:val="1"/>
          <w:numId w:val="41"/>
        </w:numPr>
        <w:tabs>
          <w:tab w:val="left" w:pos="567"/>
          <w:tab w:val="left" w:pos="1080"/>
          <w:tab w:val="left" w:pos="1260"/>
        </w:tabs>
        <w:spacing w:after="0" w:line="240" w:lineRule="auto"/>
        <w:ind w:left="0" w:firstLine="567"/>
        <w:jc w:val="both"/>
        <w:rPr>
          <w:rFonts w:ascii="Times New Roman" w:eastAsia="Times New Roman" w:hAnsi="Times New Roman" w:cs="Times New Roman"/>
          <w:color w:val="000000"/>
          <w:sz w:val="24"/>
          <w:szCs w:val="24"/>
          <w:lang w:eastAsia="lv-LV"/>
        </w:rPr>
      </w:pPr>
      <w:r w:rsidRPr="00F70281">
        <w:rPr>
          <w:rFonts w:ascii="Times New Roman" w:eastAsia="Times New Roman" w:hAnsi="Times New Roman" w:cs="Times New Roman"/>
          <w:color w:val="000000"/>
          <w:sz w:val="24"/>
          <w:szCs w:val="24"/>
          <w:lang w:eastAsia="lv-LV"/>
        </w:rPr>
        <w:t>Puses nav atbildīgas par savu Līgumā noteikto saistību neizpildi, nepienācīgu izpildi vai izpildes nokavēšanu, ja to cēlonis ir nepārvaramas varas (</w:t>
      </w:r>
      <w:proofErr w:type="spellStart"/>
      <w:r w:rsidRPr="00F70281">
        <w:rPr>
          <w:rFonts w:ascii="Times New Roman" w:eastAsia="Times New Roman" w:hAnsi="Times New Roman" w:cs="Times New Roman"/>
          <w:iCs/>
          <w:color w:val="000000"/>
          <w:sz w:val="24"/>
          <w:szCs w:val="24"/>
          <w:lang w:eastAsia="lv-LV"/>
        </w:rPr>
        <w:t>Force</w:t>
      </w:r>
      <w:proofErr w:type="spellEnd"/>
      <w:r w:rsidRPr="00F70281">
        <w:rPr>
          <w:rFonts w:ascii="Times New Roman" w:eastAsia="Times New Roman" w:hAnsi="Times New Roman" w:cs="Times New Roman"/>
          <w:iCs/>
          <w:color w:val="000000"/>
          <w:sz w:val="24"/>
          <w:szCs w:val="24"/>
          <w:lang w:eastAsia="lv-LV"/>
        </w:rPr>
        <w:t xml:space="preserve"> </w:t>
      </w:r>
      <w:proofErr w:type="spellStart"/>
      <w:r w:rsidRPr="00F70281">
        <w:rPr>
          <w:rFonts w:ascii="Times New Roman" w:eastAsia="Times New Roman" w:hAnsi="Times New Roman" w:cs="Times New Roman"/>
          <w:iCs/>
          <w:color w:val="000000"/>
          <w:sz w:val="24"/>
          <w:szCs w:val="24"/>
          <w:lang w:eastAsia="lv-LV"/>
        </w:rPr>
        <w:t>Majeure</w:t>
      </w:r>
      <w:proofErr w:type="spellEnd"/>
      <w:r w:rsidRPr="00F70281">
        <w:rPr>
          <w:rFonts w:ascii="Times New Roman" w:eastAsia="Times New Roman" w:hAnsi="Times New Roman" w:cs="Times New Roman"/>
          <w:iCs/>
          <w:color w:val="000000"/>
          <w:sz w:val="24"/>
          <w:szCs w:val="24"/>
          <w:lang w:eastAsia="lv-LV"/>
        </w:rPr>
        <w:t>) apstākļi,</w:t>
      </w:r>
      <w:r w:rsidRPr="00F70281">
        <w:rPr>
          <w:rFonts w:ascii="Times New Roman" w:eastAsia="Times New Roman" w:hAnsi="Times New Roman" w:cs="Times New Roman"/>
          <w:color w:val="000000"/>
          <w:sz w:val="24"/>
          <w:szCs w:val="24"/>
          <w:lang w:eastAsia="lv-LV"/>
        </w:rPr>
        <w:t xml:space="preserve"> kurus attiecīgā Puse nevarēja paredzēt, novērst vai ietekmēt. Pie šādiem apstākļiem pieskaitāmas dabas stihijas (zemestrīce, plūdi, vētra u.tml.), streiki, jebkuras kara un teroristiskas darbības, kā arī jebkādi valsts vai pašvaldību institūciju izdoti normatīvie akti, kuru rezultātā nav iespējama līguma saistību izpilde.</w:t>
      </w:r>
    </w:p>
    <w:p w14:paraId="32F5469A" w14:textId="77777777" w:rsidR="00F70281" w:rsidRPr="00F70281" w:rsidRDefault="00F70281" w:rsidP="00F70281">
      <w:pPr>
        <w:numPr>
          <w:ilvl w:val="1"/>
          <w:numId w:val="41"/>
        </w:numPr>
        <w:tabs>
          <w:tab w:val="left" w:pos="567"/>
          <w:tab w:val="left" w:pos="1080"/>
          <w:tab w:val="left" w:pos="1260"/>
        </w:tabs>
        <w:spacing w:after="0" w:line="240" w:lineRule="auto"/>
        <w:ind w:left="0" w:firstLine="567"/>
        <w:jc w:val="both"/>
        <w:rPr>
          <w:rFonts w:ascii="Times New Roman" w:eastAsia="Times New Roman" w:hAnsi="Times New Roman" w:cs="Times New Roman"/>
          <w:color w:val="000000"/>
          <w:sz w:val="24"/>
          <w:szCs w:val="24"/>
          <w:lang w:eastAsia="lv-LV"/>
        </w:rPr>
      </w:pPr>
      <w:r w:rsidRPr="00F70281">
        <w:rPr>
          <w:rFonts w:ascii="Times New Roman" w:eastAsia="Times New Roman" w:hAnsi="Times New Roman" w:cs="Times New Roman"/>
          <w:color w:val="000000"/>
          <w:sz w:val="24"/>
          <w:szCs w:val="24"/>
          <w:lang w:eastAsia="lv-LV"/>
        </w:rPr>
        <w:lastRenderedPageBreak/>
        <w:t xml:space="preserve">Par nepārvaramas varas apstākļu iestāšanos otra Puse rakstiski jāinformē divu darba dienu laikā pēc šādu apstākļu iestāšanās dienas. Nepārvaramas varas apstākļu iestāšanās ir jāapstiprina ar kompetentās iestādes izdotu dokumentu. </w:t>
      </w:r>
    </w:p>
    <w:p w14:paraId="06A24024" w14:textId="77777777" w:rsidR="00F70281" w:rsidRPr="00F70281" w:rsidRDefault="00F70281" w:rsidP="00F70281">
      <w:pPr>
        <w:numPr>
          <w:ilvl w:val="1"/>
          <w:numId w:val="41"/>
        </w:numPr>
        <w:tabs>
          <w:tab w:val="left" w:pos="567"/>
          <w:tab w:val="left" w:pos="1080"/>
          <w:tab w:val="left" w:pos="1260"/>
        </w:tabs>
        <w:spacing w:after="0" w:line="240" w:lineRule="auto"/>
        <w:ind w:left="0" w:firstLine="567"/>
        <w:jc w:val="both"/>
        <w:rPr>
          <w:rFonts w:ascii="Times New Roman" w:eastAsia="Times New Roman" w:hAnsi="Times New Roman" w:cs="Times New Roman"/>
          <w:color w:val="000000"/>
          <w:sz w:val="24"/>
          <w:szCs w:val="24"/>
          <w:lang w:eastAsia="lv-LV"/>
        </w:rPr>
      </w:pPr>
      <w:r w:rsidRPr="00F70281">
        <w:rPr>
          <w:rFonts w:ascii="Times New Roman" w:eastAsia="Times New Roman" w:hAnsi="Times New Roman" w:cs="Times New Roman"/>
          <w:color w:val="000000"/>
          <w:sz w:val="24"/>
          <w:szCs w:val="24"/>
          <w:lang w:eastAsia="lv-LV"/>
        </w:rPr>
        <w:t>Iestājoties nepārvaramas varas apstākļiem, Pusēm jāveic iespējamie nepieciešamie pasākumi, lai nepieļautu vai mazinātu zaudējumu rašanos.</w:t>
      </w:r>
    </w:p>
    <w:p w14:paraId="19834F6A" w14:textId="77777777" w:rsidR="00F70281" w:rsidRPr="00F70281" w:rsidRDefault="00F70281" w:rsidP="00F70281">
      <w:pPr>
        <w:numPr>
          <w:ilvl w:val="1"/>
          <w:numId w:val="41"/>
        </w:numPr>
        <w:tabs>
          <w:tab w:val="left" w:pos="567"/>
          <w:tab w:val="left" w:pos="1080"/>
          <w:tab w:val="left" w:pos="1260"/>
        </w:tabs>
        <w:spacing w:after="0" w:line="240" w:lineRule="auto"/>
        <w:ind w:left="0" w:firstLine="567"/>
        <w:jc w:val="both"/>
        <w:rPr>
          <w:rFonts w:ascii="Times New Roman" w:eastAsia="Times New Roman" w:hAnsi="Times New Roman" w:cs="Times New Roman"/>
          <w:color w:val="000000"/>
          <w:sz w:val="24"/>
          <w:szCs w:val="24"/>
          <w:lang w:eastAsia="lv-LV"/>
        </w:rPr>
      </w:pPr>
      <w:r w:rsidRPr="00F70281">
        <w:rPr>
          <w:rFonts w:ascii="Times New Roman" w:eastAsia="Times New Roman" w:hAnsi="Times New Roman" w:cs="Times New Roman"/>
          <w:color w:val="000000"/>
          <w:sz w:val="24"/>
          <w:szCs w:val="24"/>
          <w:lang w:eastAsia="lv-LV"/>
        </w:rPr>
        <w:t xml:space="preserve">Nepārvaramas varas apstākļu iestāšanās gadījumā Līguma noteikumu izpildes termiņš tiek pagarināts par laika posmu, kādā darbojas nepārvaramās varas apstākļi. </w:t>
      </w:r>
    </w:p>
    <w:p w14:paraId="5D8A6109" w14:textId="77777777" w:rsidR="00F70281" w:rsidRPr="00F70281" w:rsidRDefault="00F70281" w:rsidP="00F70281">
      <w:pPr>
        <w:numPr>
          <w:ilvl w:val="1"/>
          <w:numId w:val="41"/>
        </w:numPr>
        <w:tabs>
          <w:tab w:val="left" w:pos="567"/>
          <w:tab w:val="left" w:pos="1080"/>
          <w:tab w:val="left" w:pos="1260"/>
        </w:tabs>
        <w:spacing w:after="0" w:line="240" w:lineRule="auto"/>
        <w:ind w:left="0" w:firstLine="567"/>
        <w:jc w:val="both"/>
        <w:rPr>
          <w:rFonts w:ascii="Times New Roman" w:eastAsia="Times New Roman" w:hAnsi="Times New Roman" w:cs="Times New Roman"/>
          <w:color w:val="000000"/>
          <w:sz w:val="24"/>
          <w:szCs w:val="24"/>
          <w:lang w:eastAsia="lv-LV"/>
        </w:rPr>
      </w:pPr>
      <w:r w:rsidRPr="00F70281">
        <w:rPr>
          <w:rFonts w:ascii="Times New Roman" w:eastAsia="Times New Roman" w:hAnsi="Times New Roman" w:cs="Times New Roman"/>
          <w:color w:val="000000"/>
          <w:sz w:val="24"/>
          <w:szCs w:val="24"/>
          <w:lang w:eastAsia="lv-LV"/>
        </w:rPr>
        <w:t>Ja nepārvaramas varas apstākļu ietekme turpinās ilgāk kā trīs mēnešus, Puses vienojas par tālāko sadarbību vai par Līguma izbeigšanu.</w:t>
      </w:r>
    </w:p>
    <w:p w14:paraId="20B973B5" w14:textId="77777777" w:rsidR="00F70281" w:rsidRPr="00F70281" w:rsidRDefault="00F70281" w:rsidP="00F70281">
      <w:pPr>
        <w:tabs>
          <w:tab w:val="left" w:pos="567"/>
        </w:tabs>
        <w:spacing w:after="0" w:line="240" w:lineRule="auto"/>
        <w:ind w:firstLine="567"/>
        <w:rPr>
          <w:rFonts w:ascii="Times New Roman" w:eastAsia="Times New Roman" w:hAnsi="Times New Roman" w:cs="Times New Roman"/>
          <w:color w:val="000000"/>
          <w:sz w:val="24"/>
          <w:szCs w:val="24"/>
          <w:lang w:eastAsia="lv-LV"/>
        </w:rPr>
      </w:pPr>
    </w:p>
    <w:p w14:paraId="0598ADA4" w14:textId="77777777" w:rsidR="00F70281" w:rsidRPr="00F70281" w:rsidRDefault="00F70281" w:rsidP="00F70281">
      <w:pPr>
        <w:numPr>
          <w:ilvl w:val="0"/>
          <w:numId w:val="41"/>
        </w:numPr>
        <w:suppressAutoHyphens/>
        <w:spacing w:after="0" w:line="240" w:lineRule="auto"/>
        <w:ind w:left="0" w:firstLine="0"/>
        <w:jc w:val="center"/>
        <w:rPr>
          <w:rFonts w:ascii="Times New Roman" w:eastAsia="Times New Roman" w:hAnsi="Times New Roman" w:cs="Times New Roman"/>
          <w:b/>
          <w:color w:val="000000"/>
          <w:sz w:val="24"/>
          <w:szCs w:val="24"/>
          <w:lang w:eastAsia="lv-LV"/>
        </w:rPr>
      </w:pPr>
      <w:r w:rsidRPr="00F70281">
        <w:rPr>
          <w:rFonts w:ascii="Times New Roman" w:eastAsia="Times New Roman" w:hAnsi="Times New Roman" w:cs="Times New Roman"/>
          <w:b/>
          <w:color w:val="000000"/>
          <w:sz w:val="24"/>
          <w:szCs w:val="24"/>
          <w:lang w:eastAsia="lv-LV"/>
        </w:rPr>
        <w:t>Noslēguma noteikumi</w:t>
      </w:r>
    </w:p>
    <w:p w14:paraId="4D4A199C" w14:textId="77777777" w:rsidR="00F70281" w:rsidRPr="00F70281" w:rsidRDefault="00F70281" w:rsidP="00F70281">
      <w:pPr>
        <w:tabs>
          <w:tab w:val="left" w:pos="567"/>
          <w:tab w:val="num" w:pos="846"/>
        </w:tabs>
        <w:spacing w:after="0" w:line="240" w:lineRule="auto"/>
        <w:ind w:firstLine="567"/>
        <w:rPr>
          <w:rFonts w:ascii="Times New Roman" w:eastAsia="Times New Roman" w:hAnsi="Times New Roman" w:cs="Times New Roman"/>
          <w:b/>
          <w:color w:val="000000"/>
          <w:sz w:val="24"/>
          <w:szCs w:val="24"/>
          <w:lang w:eastAsia="lv-LV"/>
        </w:rPr>
      </w:pPr>
    </w:p>
    <w:p w14:paraId="2EC555E2" w14:textId="77777777" w:rsidR="00F70281" w:rsidRPr="00F70281" w:rsidRDefault="00F70281" w:rsidP="00F70281">
      <w:pPr>
        <w:numPr>
          <w:ilvl w:val="1"/>
          <w:numId w:val="41"/>
        </w:numPr>
        <w:tabs>
          <w:tab w:val="left" w:pos="567"/>
        </w:tabs>
        <w:suppressAutoHyphens/>
        <w:spacing w:after="0" w:line="240" w:lineRule="auto"/>
        <w:ind w:left="0" w:firstLine="567"/>
        <w:jc w:val="both"/>
        <w:rPr>
          <w:rFonts w:ascii="Times New Roman" w:eastAsia="Times New Roman" w:hAnsi="Times New Roman" w:cs="Times New Roman"/>
          <w:color w:val="000000"/>
          <w:sz w:val="24"/>
          <w:szCs w:val="24"/>
          <w:lang w:eastAsia="lv-LV"/>
        </w:rPr>
      </w:pPr>
      <w:r w:rsidRPr="00F70281">
        <w:rPr>
          <w:rFonts w:ascii="Times New Roman" w:eastAsia="Times New Roman" w:hAnsi="Times New Roman" w:cs="Times New Roman"/>
          <w:color w:val="000000"/>
          <w:sz w:val="24"/>
          <w:szCs w:val="24"/>
          <w:lang w:eastAsia="lv-LV"/>
        </w:rPr>
        <w:t>Līgums stājas spēkā no tā abpusējas parakstīšanas brīža un darbojas līdz Pušu saistību izpildei.</w:t>
      </w:r>
    </w:p>
    <w:p w14:paraId="637C7B44" w14:textId="77777777" w:rsidR="00F70281" w:rsidRPr="00F70281" w:rsidRDefault="00F70281" w:rsidP="00F70281">
      <w:pPr>
        <w:numPr>
          <w:ilvl w:val="1"/>
          <w:numId w:val="41"/>
        </w:numPr>
        <w:tabs>
          <w:tab w:val="left" w:pos="567"/>
          <w:tab w:val="num" w:pos="1080"/>
          <w:tab w:val="num" w:pos="1620"/>
        </w:tabs>
        <w:suppressAutoHyphens/>
        <w:spacing w:after="0" w:line="240" w:lineRule="auto"/>
        <w:ind w:left="0" w:right="-25" w:firstLine="567"/>
        <w:jc w:val="both"/>
        <w:rPr>
          <w:rFonts w:ascii="Times New Roman" w:eastAsia="Times New Roman" w:hAnsi="Times New Roman" w:cs="Times New Roman"/>
          <w:color w:val="000000"/>
          <w:sz w:val="24"/>
          <w:szCs w:val="24"/>
          <w:lang w:eastAsia="lv-LV"/>
        </w:rPr>
      </w:pPr>
      <w:r w:rsidRPr="00F70281">
        <w:rPr>
          <w:rFonts w:ascii="Times New Roman" w:eastAsia="Times New Roman" w:hAnsi="Times New Roman" w:cs="Times New Roman"/>
          <w:color w:val="000000"/>
          <w:sz w:val="24"/>
          <w:szCs w:val="24"/>
          <w:lang w:eastAsia="lv-LV"/>
        </w:rPr>
        <w:t>Līguma izbeigšanās gadījumā Pusēm jānorēķinās par visām saistībām, kas radušās līdz Līguma laušanas dienai.</w:t>
      </w:r>
    </w:p>
    <w:p w14:paraId="3991DA70" w14:textId="77777777" w:rsidR="00F70281" w:rsidRPr="00F70281" w:rsidRDefault="00F70281" w:rsidP="00F70281">
      <w:pPr>
        <w:numPr>
          <w:ilvl w:val="1"/>
          <w:numId w:val="41"/>
        </w:numPr>
        <w:tabs>
          <w:tab w:val="num" w:pos="426"/>
          <w:tab w:val="left" w:pos="567"/>
          <w:tab w:val="num" w:pos="1080"/>
          <w:tab w:val="num" w:pos="1620"/>
        </w:tabs>
        <w:suppressAutoHyphens/>
        <w:spacing w:after="0" w:line="240" w:lineRule="auto"/>
        <w:ind w:left="0" w:right="-25" w:firstLine="567"/>
        <w:jc w:val="both"/>
        <w:rPr>
          <w:rFonts w:ascii="Times New Roman" w:eastAsia="Times New Roman" w:hAnsi="Times New Roman" w:cs="Times New Roman"/>
          <w:color w:val="000000"/>
          <w:sz w:val="24"/>
          <w:szCs w:val="24"/>
          <w:lang w:eastAsia="lv-LV"/>
        </w:rPr>
      </w:pPr>
      <w:r w:rsidRPr="00F70281">
        <w:rPr>
          <w:rFonts w:ascii="Times New Roman" w:eastAsia="Times New Roman" w:hAnsi="Times New Roman" w:cs="Times New Roman"/>
          <w:color w:val="000000"/>
          <w:sz w:val="24"/>
          <w:szCs w:val="24"/>
          <w:lang w:eastAsia="lv-LV"/>
        </w:rPr>
        <w:t xml:space="preserve"> Visi Līguma grozījumi un papildinājumi noformējami rakstveidā, Pusēm savstarpēji vienojoties. Tie pievienojami Līgumam kā pielikumi un kļūst par Līguma neatņemamām sastāvdaļām.</w:t>
      </w:r>
    </w:p>
    <w:p w14:paraId="2B75C265" w14:textId="77777777" w:rsidR="00F70281" w:rsidRPr="00F70281" w:rsidRDefault="00F70281" w:rsidP="00F70281">
      <w:pPr>
        <w:numPr>
          <w:ilvl w:val="1"/>
          <w:numId w:val="41"/>
        </w:numPr>
        <w:tabs>
          <w:tab w:val="num" w:pos="426"/>
          <w:tab w:val="left" w:pos="567"/>
          <w:tab w:val="num" w:pos="1080"/>
          <w:tab w:val="num" w:pos="1620"/>
        </w:tabs>
        <w:suppressAutoHyphens/>
        <w:spacing w:after="0" w:line="240" w:lineRule="auto"/>
        <w:ind w:left="0" w:right="-25" w:firstLine="567"/>
        <w:jc w:val="both"/>
        <w:rPr>
          <w:rFonts w:ascii="Times New Roman" w:eastAsia="Times New Roman" w:hAnsi="Times New Roman" w:cs="Times New Roman"/>
          <w:color w:val="000000"/>
          <w:sz w:val="24"/>
          <w:szCs w:val="24"/>
          <w:lang w:eastAsia="lv-LV"/>
        </w:rPr>
      </w:pPr>
      <w:r w:rsidRPr="00F70281">
        <w:rPr>
          <w:rFonts w:ascii="Times New Roman" w:eastAsia="Times New Roman" w:hAnsi="Times New Roman" w:cs="Times New Roman"/>
          <w:color w:val="000000"/>
          <w:sz w:val="24"/>
          <w:szCs w:val="24"/>
          <w:lang w:eastAsia="lv-LV"/>
        </w:rPr>
        <w:t>Pasūtītājs tiesīgs vienpusēji atkāpties no Līguma izpildes,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5FAF7003" w14:textId="03B6335C" w:rsidR="00F70281" w:rsidRPr="00F70281" w:rsidRDefault="00F70281" w:rsidP="00F70281">
      <w:pPr>
        <w:numPr>
          <w:ilvl w:val="1"/>
          <w:numId w:val="41"/>
        </w:numPr>
        <w:tabs>
          <w:tab w:val="num" w:pos="426"/>
          <w:tab w:val="left" w:pos="567"/>
          <w:tab w:val="num" w:pos="1080"/>
          <w:tab w:val="num" w:pos="1620"/>
        </w:tabs>
        <w:suppressAutoHyphens/>
        <w:spacing w:after="0" w:line="240" w:lineRule="auto"/>
        <w:ind w:left="0" w:right="-25" w:firstLine="567"/>
        <w:jc w:val="both"/>
        <w:rPr>
          <w:rFonts w:ascii="Times New Roman" w:eastAsia="Times New Roman" w:hAnsi="Times New Roman" w:cs="Times New Roman"/>
          <w:color w:val="000000"/>
          <w:sz w:val="24"/>
          <w:szCs w:val="24"/>
          <w:lang w:eastAsia="lv-LV"/>
        </w:rPr>
      </w:pPr>
      <w:r w:rsidRPr="00F70281">
        <w:rPr>
          <w:rFonts w:ascii="Times New Roman" w:eastAsia="Times New Roman" w:hAnsi="Times New Roman" w:cs="Times New Roman"/>
          <w:color w:val="000000"/>
          <w:sz w:val="24"/>
          <w:szCs w:val="24"/>
          <w:lang w:eastAsia="lv-LV"/>
        </w:rPr>
        <w:t xml:space="preserve">Pasūtītājs Līguma ietvaros nav saistīts ar konkrētu pasūtījuma apjomu un veic pasūtījumus atbilstoši vajadzībai un savām finanšu iespējām. </w:t>
      </w:r>
    </w:p>
    <w:p w14:paraId="6868FC54" w14:textId="77777777" w:rsidR="00F70281" w:rsidRPr="00F70281" w:rsidRDefault="00F70281" w:rsidP="00F70281">
      <w:pPr>
        <w:numPr>
          <w:ilvl w:val="1"/>
          <w:numId w:val="41"/>
        </w:numPr>
        <w:tabs>
          <w:tab w:val="num" w:pos="426"/>
          <w:tab w:val="left" w:pos="567"/>
          <w:tab w:val="num" w:pos="1080"/>
          <w:tab w:val="num" w:pos="1620"/>
        </w:tabs>
        <w:suppressAutoHyphens/>
        <w:spacing w:after="0" w:line="240" w:lineRule="auto"/>
        <w:ind w:left="0" w:right="-25" w:firstLine="567"/>
        <w:jc w:val="both"/>
        <w:rPr>
          <w:rFonts w:ascii="Times New Roman" w:eastAsia="Times New Roman" w:hAnsi="Times New Roman" w:cs="Times New Roman"/>
          <w:color w:val="000000"/>
          <w:sz w:val="24"/>
          <w:szCs w:val="24"/>
          <w:lang w:eastAsia="lv-LV"/>
        </w:rPr>
      </w:pPr>
      <w:r w:rsidRPr="00F70281">
        <w:rPr>
          <w:rFonts w:ascii="Times New Roman" w:eastAsia="Times New Roman" w:hAnsi="Times New Roman" w:cs="Times New Roman"/>
          <w:color w:val="000000"/>
          <w:sz w:val="24"/>
          <w:szCs w:val="24"/>
          <w:lang w:eastAsia="lv-LV"/>
        </w:rPr>
        <w:t xml:space="preserve">Līguma grozījumi vai papildinājumi ir pieļaujami pie nosacījuma, ka tie nav pretrunā ar Publisko iepirkumu likuma (turpmāk – PIL) nosacījumiem. Saskaņā ar PIL 61. pantā noteikto Līguma grozījumi ir pieļaujami, ja tie nemaina Līguma vispārējo raksturu (veidu un Iepirkuma dokumentos noteikto mērķi). Līguma grozījumi var attiekties uz līgumcenas pārskatīšanu (palielināšanu vai samazināšanu), </w:t>
      </w:r>
      <w:r w:rsidRPr="00F70281">
        <w:rPr>
          <w:rFonts w:ascii="Times New Roman" w:eastAsia="Times New Roman" w:hAnsi="Times New Roman" w:cs="Times New Roman"/>
          <w:color w:val="000000"/>
          <w:sz w:val="24"/>
          <w:szCs w:val="24"/>
          <w:lang w:eastAsia="ar-SA"/>
        </w:rPr>
        <w:t>Pasūtītāja izvēles iespēju izmantošanu attiecībā uz Preces skaitu un termiņiem</w:t>
      </w:r>
      <w:r w:rsidRPr="00F70281">
        <w:rPr>
          <w:rFonts w:ascii="Times New Roman" w:eastAsia="Times New Roman" w:hAnsi="Times New Roman" w:cs="Times New Roman"/>
          <w:color w:val="000000"/>
          <w:sz w:val="24"/>
          <w:szCs w:val="24"/>
          <w:lang w:eastAsia="lv-LV"/>
        </w:rPr>
        <w:t xml:space="preserve">. </w:t>
      </w:r>
    </w:p>
    <w:p w14:paraId="1EA5092B" w14:textId="77777777" w:rsidR="00F70281" w:rsidRPr="00F70281" w:rsidRDefault="00F70281" w:rsidP="00F70281">
      <w:pPr>
        <w:numPr>
          <w:ilvl w:val="1"/>
          <w:numId w:val="41"/>
        </w:numPr>
        <w:tabs>
          <w:tab w:val="num" w:pos="426"/>
          <w:tab w:val="left" w:pos="567"/>
          <w:tab w:val="num" w:pos="1080"/>
          <w:tab w:val="num" w:pos="1620"/>
        </w:tabs>
        <w:suppressAutoHyphens/>
        <w:spacing w:after="0" w:line="240" w:lineRule="auto"/>
        <w:ind w:left="0" w:right="-25" w:firstLine="567"/>
        <w:jc w:val="both"/>
        <w:rPr>
          <w:rFonts w:ascii="Times New Roman" w:eastAsia="Times New Roman" w:hAnsi="Times New Roman" w:cs="Times New Roman"/>
          <w:color w:val="000000"/>
          <w:sz w:val="24"/>
          <w:szCs w:val="24"/>
          <w:lang w:eastAsia="lv-LV"/>
        </w:rPr>
      </w:pPr>
      <w:r w:rsidRPr="00F70281">
        <w:rPr>
          <w:rFonts w:ascii="Times New Roman" w:eastAsia="Times New Roman" w:hAnsi="Times New Roman" w:cs="Times New Roman"/>
          <w:color w:val="000000"/>
          <w:sz w:val="24"/>
          <w:szCs w:val="24"/>
          <w:lang w:eastAsia="lv-LV"/>
        </w:rPr>
        <w:t>Citi Līguma grozījumi var tikt veikti PIL 61. pantā noteiktajā kārtībā.</w:t>
      </w:r>
    </w:p>
    <w:p w14:paraId="3C5D8A9E" w14:textId="77777777" w:rsidR="00F70281" w:rsidRPr="00F70281" w:rsidRDefault="00F70281" w:rsidP="00F70281">
      <w:pPr>
        <w:numPr>
          <w:ilvl w:val="1"/>
          <w:numId w:val="41"/>
        </w:numPr>
        <w:tabs>
          <w:tab w:val="num" w:pos="426"/>
          <w:tab w:val="left" w:pos="567"/>
          <w:tab w:val="num" w:pos="1080"/>
          <w:tab w:val="num" w:pos="1620"/>
        </w:tabs>
        <w:suppressAutoHyphens/>
        <w:spacing w:after="0" w:line="240" w:lineRule="auto"/>
        <w:ind w:left="0" w:right="-25" w:firstLine="567"/>
        <w:jc w:val="both"/>
        <w:rPr>
          <w:rFonts w:ascii="Times New Roman" w:eastAsia="Times New Roman" w:hAnsi="Times New Roman" w:cs="Times New Roman"/>
          <w:color w:val="000000"/>
          <w:sz w:val="24"/>
          <w:szCs w:val="24"/>
          <w:lang w:eastAsia="lv-LV"/>
        </w:rPr>
      </w:pPr>
      <w:r w:rsidRPr="00F70281">
        <w:rPr>
          <w:rFonts w:ascii="Times New Roman" w:eastAsia="Times New Roman" w:hAnsi="Times New Roman" w:cs="Times New Roman"/>
          <w:color w:val="000000"/>
          <w:sz w:val="24"/>
          <w:szCs w:val="24"/>
          <w:lang w:eastAsia="lv-LV"/>
        </w:rPr>
        <w:t xml:space="preserve"> Pusēm savlaicīgi, bet ne vēlāk kā 5 (piecu) darba dienu laikā, jāpaziņo otrai Pusei par savu saimniecisko rekvizītu, adreses vai citas būtiskas informācijas izmaiņām, pretējā gadījumā vainīgai Pusei ir jāatlīdzina otrai Pusei nodarītie zaudējumi. Puses likvidācijas vai reorganizācijas gadījumā Līgums ir saistošs tās tiesību pārņēmējiem.</w:t>
      </w:r>
    </w:p>
    <w:p w14:paraId="6B9B9AA0" w14:textId="77777777" w:rsidR="00F70281" w:rsidRPr="00F70281" w:rsidRDefault="00F70281" w:rsidP="00F70281">
      <w:pPr>
        <w:numPr>
          <w:ilvl w:val="1"/>
          <w:numId w:val="41"/>
        </w:numPr>
        <w:tabs>
          <w:tab w:val="left" w:pos="567"/>
          <w:tab w:val="num" w:pos="1080"/>
        </w:tabs>
        <w:suppressAutoHyphens/>
        <w:spacing w:after="0" w:line="240" w:lineRule="auto"/>
        <w:ind w:left="0" w:firstLine="567"/>
        <w:jc w:val="both"/>
        <w:rPr>
          <w:rFonts w:ascii="Times New Roman" w:eastAsia="Times New Roman" w:hAnsi="Times New Roman" w:cs="Times New Roman"/>
          <w:color w:val="000000"/>
          <w:sz w:val="24"/>
          <w:szCs w:val="24"/>
          <w:lang w:eastAsia="lv-LV"/>
        </w:rPr>
      </w:pPr>
      <w:r w:rsidRPr="00F70281">
        <w:rPr>
          <w:rFonts w:ascii="Times New Roman" w:eastAsia="Times New Roman" w:hAnsi="Times New Roman" w:cs="Times New Roman"/>
          <w:color w:val="000000"/>
          <w:sz w:val="24"/>
          <w:szCs w:val="24"/>
          <w:lang w:eastAsia="lv-LV"/>
        </w:rPr>
        <w:t xml:space="preserve"> Ja kāds no Līguma noteikumiem zaudē savu juridisko spēku, tas neietekmē pārējos Līguma noteikumus.</w:t>
      </w:r>
    </w:p>
    <w:p w14:paraId="4B87D40D" w14:textId="77777777" w:rsidR="00F70281" w:rsidRPr="00F70281" w:rsidRDefault="00F70281" w:rsidP="00F70281">
      <w:pPr>
        <w:numPr>
          <w:ilvl w:val="1"/>
          <w:numId w:val="41"/>
        </w:numPr>
        <w:tabs>
          <w:tab w:val="left" w:pos="567"/>
          <w:tab w:val="num" w:pos="1080"/>
          <w:tab w:val="num" w:pos="1271"/>
        </w:tabs>
        <w:suppressAutoHyphens/>
        <w:spacing w:after="0" w:line="240" w:lineRule="auto"/>
        <w:ind w:left="0" w:firstLine="567"/>
        <w:jc w:val="both"/>
        <w:rPr>
          <w:rFonts w:ascii="Times New Roman" w:eastAsia="Times New Roman" w:hAnsi="Times New Roman" w:cs="Times New Roman"/>
          <w:color w:val="000000"/>
          <w:sz w:val="24"/>
          <w:szCs w:val="24"/>
          <w:lang w:eastAsia="lv-LV"/>
        </w:rPr>
      </w:pPr>
      <w:r w:rsidRPr="00F70281">
        <w:rPr>
          <w:rFonts w:ascii="Times New Roman" w:eastAsia="Times New Roman" w:hAnsi="Times New Roman" w:cs="Times New Roman"/>
          <w:color w:val="000000"/>
          <w:sz w:val="24"/>
          <w:szCs w:val="24"/>
          <w:lang w:eastAsia="lv-LV"/>
        </w:rPr>
        <w:t>Puses ir materiāli savstarpēji atbildīgas par zaudējumu nodarīšanu saskaņā ar spēkā esošajiem Latvijas Republikas normatīvajiem aktiem.</w:t>
      </w:r>
    </w:p>
    <w:p w14:paraId="34DECE2A" w14:textId="77777777" w:rsidR="00F70281" w:rsidRPr="00F70281" w:rsidRDefault="00F70281" w:rsidP="00F70281">
      <w:pPr>
        <w:numPr>
          <w:ilvl w:val="1"/>
          <w:numId w:val="41"/>
        </w:numPr>
        <w:tabs>
          <w:tab w:val="left" w:pos="567"/>
          <w:tab w:val="num" w:pos="1080"/>
          <w:tab w:val="num" w:pos="1271"/>
        </w:tabs>
        <w:suppressAutoHyphens/>
        <w:spacing w:after="0" w:line="240" w:lineRule="auto"/>
        <w:ind w:left="0" w:firstLine="567"/>
        <w:jc w:val="both"/>
        <w:rPr>
          <w:rFonts w:ascii="Times New Roman" w:eastAsia="Times New Roman" w:hAnsi="Times New Roman" w:cs="Times New Roman"/>
          <w:color w:val="000000"/>
          <w:sz w:val="24"/>
          <w:szCs w:val="24"/>
          <w:lang w:eastAsia="lv-LV"/>
        </w:rPr>
      </w:pPr>
      <w:r w:rsidRPr="00F70281">
        <w:rPr>
          <w:rFonts w:ascii="Times New Roman" w:eastAsia="Times New Roman" w:hAnsi="Times New Roman" w:cs="Times New Roman"/>
          <w:color w:val="000000"/>
          <w:sz w:val="24"/>
          <w:szCs w:val="24"/>
          <w:lang w:eastAsia="lv-LV"/>
        </w:rPr>
        <w:t xml:space="preserve">Pušu kontaktpersona savstarpēji sadarbības koordinēšanai Līguma ietvaros ar tiesībām parakstīt Līguma izpildes dokumentāciju: </w:t>
      </w:r>
    </w:p>
    <w:p w14:paraId="6297FA1F" w14:textId="171049C4" w:rsidR="00F70281" w:rsidRPr="00F70281" w:rsidRDefault="00F70281" w:rsidP="00F70281">
      <w:pPr>
        <w:numPr>
          <w:ilvl w:val="2"/>
          <w:numId w:val="41"/>
        </w:numPr>
        <w:tabs>
          <w:tab w:val="left" w:pos="567"/>
          <w:tab w:val="left" w:pos="1276"/>
        </w:tabs>
        <w:suppressAutoHyphens/>
        <w:spacing w:after="0" w:line="240" w:lineRule="auto"/>
        <w:ind w:left="0" w:firstLine="567"/>
        <w:rPr>
          <w:rFonts w:ascii="Times New Roman" w:eastAsia="Times New Roman" w:hAnsi="Times New Roman" w:cs="Times New Roman"/>
          <w:color w:val="000000"/>
          <w:sz w:val="24"/>
          <w:szCs w:val="24"/>
          <w:lang w:eastAsia="lv-LV"/>
        </w:rPr>
      </w:pPr>
      <w:bookmarkStart w:id="30" w:name="_Hlk177563411"/>
      <w:r w:rsidRPr="00F70281">
        <w:rPr>
          <w:rFonts w:ascii="Times New Roman" w:eastAsia="Times New Roman" w:hAnsi="Times New Roman" w:cs="Times New Roman"/>
          <w:color w:val="000000"/>
          <w:sz w:val="24"/>
          <w:szCs w:val="24"/>
          <w:lang w:eastAsia="lv-LV"/>
        </w:rPr>
        <w:t xml:space="preserve">Pasūtītāja kontaktpersona: </w:t>
      </w:r>
      <w:bookmarkStart w:id="31" w:name="OLE_LINK1"/>
      <w:r w:rsidRPr="00F70281">
        <w:rPr>
          <w:rFonts w:ascii="Times New Roman" w:eastAsia="Times New Roman" w:hAnsi="Times New Roman" w:cs="Times New Roman"/>
          <w:color w:val="000000"/>
          <w:sz w:val="24"/>
          <w:szCs w:val="24"/>
          <w:lang w:eastAsia="lv-LV"/>
        </w:rPr>
        <w:t xml:space="preserve">_______________________________________, </w:t>
      </w:r>
      <w:bookmarkStart w:id="32" w:name="_Hlk175218557"/>
      <w:r w:rsidRPr="00F70281">
        <w:rPr>
          <w:rFonts w:ascii="Times New Roman" w:eastAsia="Times New Roman" w:hAnsi="Times New Roman" w:cs="Times New Roman"/>
          <w:color w:val="000000"/>
          <w:sz w:val="24"/>
          <w:szCs w:val="24"/>
          <w:lang w:eastAsia="lv-LV"/>
        </w:rPr>
        <w:t>tālr.</w:t>
      </w:r>
      <w:r w:rsidRPr="00E420C6">
        <w:rPr>
          <w:rFonts w:ascii="Times New Roman" w:eastAsia="Times New Roman" w:hAnsi="Times New Roman" w:cs="Times New Roman"/>
          <w:color w:val="000000"/>
          <w:sz w:val="24"/>
          <w:szCs w:val="24"/>
          <w:lang w:eastAsia="lv-LV"/>
        </w:rPr>
        <w:t>______________</w:t>
      </w:r>
      <w:r w:rsidRPr="00F70281">
        <w:rPr>
          <w:rFonts w:ascii="Times New Roman" w:eastAsia="Times New Roman" w:hAnsi="Times New Roman" w:cs="Times New Roman"/>
          <w:color w:val="000000"/>
          <w:sz w:val="24"/>
          <w:szCs w:val="24"/>
          <w:lang w:eastAsia="lv-LV"/>
        </w:rPr>
        <w:t xml:space="preserve">, e-pasts: </w:t>
      </w:r>
      <w:r w:rsidRPr="00E420C6">
        <w:rPr>
          <w:rFonts w:ascii="Times New Roman" w:eastAsia="Times New Roman" w:hAnsi="Times New Roman" w:cs="Times New Roman"/>
          <w:color w:val="000000"/>
          <w:sz w:val="24"/>
          <w:szCs w:val="24"/>
          <w:lang w:eastAsia="lv-LV"/>
        </w:rPr>
        <w:t>__________________</w:t>
      </w:r>
      <w:bookmarkEnd w:id="32"/>
      <w:r w:rsidRPr="00E420C6">
        <w:rPr>
          <w:rFonts w:ascii="Times New Roman" w:eastAsia="Times New Roman" w:hAnsi="Times New Roman" w:cs="Times New Roman"/>
          <w:color w:val="000000"/>
          <w:sz w:val="24"/>
          <w:szCs w:val="24"/>
          <w:lang w:eastAsia="lv-LV"/>
        </w:rPr>
        <w:t>_</w:t>
      </w:r>
      <w:r w:rsidRPr="00F70281">
        <w:rPr>
          <w:rFonts w:ascii="Times New Roman" w:eastAsia="Times New Roman" w:hAnsi="Times New Roman" w:cs="Times New Roman"/>
          <w:color w:val="000000"/>
          <w:sz w:val="24"/>
          <w:szCs w:val="24"/>
          <w:lang w:eastAsia="lv-LV"/>
        </w:rPr>
        <w:t>;</w:t>
      </w:r>
    </w:p>
    <w:bookmarkEnd w:id="30"/>
    <w:p w14:paraId="7B63616F" w14:textId="697690B0" w:rsidR="00F70281" w:rsidRPr="00F70281" w:rsidRDefault="00F70281" w:rsidP="00F70281">
      <w:pPr>
        <w:numPr>
          <w:ilvl w:val="2"/>
          <w:numId w:val="41"/>
        </w:numPr>
        <w:tabs>
          <w:tab w:val="left" w:pos="567"/>
          <w:tab w:val="left" w:pos="1276"/>
        </w:tabs>
        <w:suppressAutoHyphens/>
        <w:spacing w:after="0" w:line="240" w:lineRule="auto"/>
        <w:ind w:left="0" w:firstLine="567"/>
        <w:rPr>
          <w:rFonts w:ascii="Times New Roman" w:eastAsia="Times New Roman" w:hAnsi="Times New Roman" w:cs="Times New Roman"/>
          <w:color w:val="000000"/>
          <w:sz w:val="24"/>
          <w:szCs w:val="24"/>
          <w:lang w:eastAsia="lv-LV"/>
        </w:rPr>
      </w:pPr>
      <w:r w:rsidRPr="00F70281">
        <w:rPr>
          <w:rFonts w:ascii="Times New Roman" w:eastAsia="Times New Roman" w:hAnsi="Times New Roman" w:cs="Times New Roman"/>
          <w:color w:val="000000"/>
          <w:sz w:val="24"/>
          <w:szCs w:val="24"/>
          <w:lang w:eastAsia="lv-LV"/>
        </w:rPr>
        <w:t xml:space="preserve">Piegādātāja kontaktpersona: </w:t>
      </w:r>
      <w:bookmarkEnd w:id="31"/>
      <w:r w:rsidRPr="00F70281">
        <w:rPr>
          <w:rFonts w:ascii="Times New Roman" w:eastAsia="Times New Roman" w:hAnsi="Times New Roman" w:cs="Times New Roman"/>
          <w:color w:val="000000"/>
          <w:sz w:val="24"/>
          <w:szCs w:val="24"/>
          <w:lang w:eastAsia="lv-LV"/>
        </w:rPr>
        <w:t xml:space="preserve">_____________________________________, </w:t>
      </w:r>
      <w:r w:rsidR="00EF67D9" w:rsidRPr="00EF67D9">
        <w:rPr>
          <w:rFonts w:ascii="Times New Roman" w:eastAsia="Times New Roman" w:hAnsi="Times New Roman" w:cs="Times New Roman"/>
          <w:color w:val="000000"/>
          <w:sz w:val="24"/>
          <w:szCs w:val="24"/>
          <w:lang w:eastAsia="lv-LV"/>
        </w:rPr>
        <w:t>tālr._</w:t>
      </w:r>
      <w:r w:rsidR="00EF67D9" w:rsidRPr="00E420C6">
        <w:rPr>
          <w:rFonts w:ascii="Times New Roman" w:eastAsia="Times New Roman" w:hAnsi="Times New Roman" w:cs="Times New Roman"/>
          <w:color w:val="000000"/>
          <w:sz w:val="24"/>
          <w:szCs w:val="24"/>
          <w:u w:val="single"/>
          <w:lang w:eastAsia="lv-LV"/>
        </w:rPr>
        <w:t>_____________</w:t>
      </w:r>
      <w:r w:rsidR="00EF67D9" w:rsidRPr="00EF67D9">
        <w:rPr>
          <w:rFonts w:ascii="Times New Roman" w:eastAsia="Times New Roman" w:hAnsi="Times New Roman" w:cs="Times New Roman"/>
          <w:color w:val="000000"/>
          <w:sz w:val="24"/>
          <w:szCs w:val="24"/>
          <w:lang w:eastAsia="lv-LV"/>
        </w:rPr>
        <w:t xml:space="preserve">, e-pasts: </w:t>
      </w:r>
      <w:r w:rsidR="00EF67D9" w:rsidRPr="00E420C6">
        <w:rPr>
          <w:rFonts w:ascii="Times New Roman" w:eastAsia="Times New Roman" w:hAnsi="Times New Roman" w:cs="Times New Roman"/>
          <w:color w:val="000000"/>
          <w:sz w:val="24"/>
          <w:szCs w:val="24"/>
          <w:u w:val="single"/>
          <w:lang w:eastAsia="lv-LV"/>
        </w:rPr>
        <w:t>__________________</w:t>
      </w:r>
      <w:r w:rsidRPr="00F70281">
        <w:rPr>
          <w:rFonts w:ascii="Times New Roman" w:eastAsia="Times New Roman" w:hAnsi="Times New Roman" w:cs="Times New Roman"/>
          <w:color w:val="000000"/>
          <w:sz w:val="24"/>
          <w:szCs w:val="24"/>
          <w:lang w:eastAsia="lv-LV"/>
        </w:rPr>
        <w:t>.</w:t>
      </w:r>
    </w:p>
    <w:p w14:paraId="2E9DC7ED" w14:textId="77777777" w:rsidR="00F70281" w:rsidRPr="00F70281" w:rsidRDefault="00F70281" w:rsidP="00F70281">
      <w:pPr>
        <w:numPr>
          <w:ilvl w:val="1"/>
          <w:numId w:val="41"/>
        </w:numPr>
        <w:tabs>
          <w:tab w:val="left" w:pos="567"/>
          <w:tab w:val="left" w:pos="935"/>
          <w:tab w:val="left" w:pos="1045"/>
          <w:tab w:val="num" w:pos="1271"/>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color w:val="000000"/>
          <w:sz w:val="24"/>
          <w:szCs w:val="24"/>
          <w:lang w:eastAsia="lv-LV"/>
        </w:rPr>
      </w:pPr>
      <w:r w:rsidRPr="00F70281">
        <w:rPr>
          <w:rFonts w:ascii="Times New Roman" w:eastAsia="Times New Roman" w:hAnsi="Times New Roman" w:cs="Times New Roman"/>
          <w:color w:val="000000"/>
          <w:sz w:val="24"/>
          <w:szCs w:val="24"/>
          <w:lang w:eastAsia="lv-LV"/>
        </w:rPr>
        <w:t>Visi paziņojumi un pretenzijas, kas saistītas ar Līguma izpildi, ir iesniedzamas rakstiski otrai Pusei Līgumā norādītajā adresē, un tās ir uzskatāmas par saņemtām:</w:t>
      </w:r>
    </w:p>
    <w:p w14:paraId="760B9873" w14:textId="77777777" w:rsidR="00F70281" w:rsidRPr="00F70281" w:rsidRDefault="00F70281" w:rsidP="00F70281">
      <w:pPr>
        <w:numPr>
          <w:ilvl w:val="2"/>
          <w:numId w:val="41"/>
        </w:numPr>
        <w:tabs>
          <w:tab w:val="left" w:pos="567"/>
          <w:tab w:val="left" w:pos="935"/>
          <w:tab w:val="left" w:pos="1276"/>
          <w:tab w:val="left" w:pos="1560"/>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color w:val="000000"/>
          <w:sz w:val="24"/>
          <w:szCs w:val="24"/>
          <w:lang w:eastAsia="lv-LV"/>
        </w:rPr>
      </w:pPr>
      <w:r w:rsidRPr="00F70281">
        <w:rPr>
          <w:rFonts w:ascii="Times New Roman" w:eastAsia="Times New Roman" w:hAnsi="Times New Roman" w:cs="Times New Roman"/>
          <w:color w:val="000000"/>
          <w:sz w:val="24"/>
          <w:szCs w:val="24"/>
          <w:lang w:eastAsia="lv-LV"/>
        </w:rPr>
        <w:t>ja tās nosūtītas ar ierakstītu pasta sūtījumu, tad 7. (septītajā) dienā pēc nosūtīšanas dienas;</w:t>
      </w:r>
    </w:p>
    <w:p w14:paraId="35E46D50" w14:textId="77777777" w:rsidR="00F70281" w:rsidRPr="00F70281" w:rsidRDefault="00F70281" w:rsidP="00F70281">
      <w:pPr>
        <w:numPr>
          <w:ilvl w:val="2"/>
          <w:numId w:val="41"/>
        </w:numPr>
        <w:tabs>
          <w:tab w:val="left" w:pos="180"/>
          <w:tab w:val="left" w:pos="1134"/>
          <w:tab w:val="left" w:pos="1418"/>
          <w:tab w:val="left" w:pos="1800"/>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color w:val="000000"/>
          <w:sz w:val="24"/>
          <w:szCs w:val="24"/>
          <w:lang w:eastAsia="lv-LV"/>
        </w:rPr>
      </w:pPr>
      <w:r w:rsidRPr="00F70281">
        <w:rPr>
          <w:rFonts w:ascii="Times New Roman" w:eastAsia="Times New Roman" w:hAnsi="Times New Roman" w:cs="Times New Roman"/>
          <w:color w:val="000000"/>
          <w:sz w:val="24"/>
          <w:szCs w:val="24"/>
          <w:lang w:eastAsia="lv-LV"/>
        </w:rPr>
        <w:lastRenderedPageBreak/>
        <w:t>ja tās nosūtītas ar elektroniskā pasta starpniecību, izmantojot drošu elektronisko parakstu, tad 2 (otrajā) darba dienā pēc nosūtīšanas;</w:t>
      </w:r>
    </w:p>
    <w:p w14:paraId="17426185" w14:textId="77777777" w:rsidR="00F70281" w:rsidRPr="00F70281" w:rsidRDefault="00F70281" w:rsidP="00F70281">
      <w:pPr>
        <w:numPr>
          <w:ilvl w:val="2"/>
          <w:numId w:val="41"/>
        </w:numPr>
        <w:tabs>
          <w:tab w:val="left" w:pos="567"/>
          <w:tab w:val="left" w:pos="935"/>
          <w:tab w:val="left" w:pos="1276"/>
          <w:tab w:val="left" w:pos="1560"/>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color w:val="000000"/>
          <w:sz w:val="24"/>
          <w:szCs w:val="24"/>
          <w:lang w:eastAsia="lv-LV"/>
        </w:rPr>
      </w:pPr>
      <w:r w:rsidRPr="00F70281">
        <w:rPr>
          <w:rFonts w:ascii="Times New Roman" w:eastAsia="Times New Roman" w:hAnsi="Times New Roman" w:cs="Times New Roman"/>
          <w:color w:val="000000"/>
          <w:sz w:val="24"/>
          <w:szCs w:val="24"/>
          <w:lang w:eastAsia="lv-LV"/>
        </w:rPr>
        <w:t>ja tās iesniegtas personīgi, tad dienā, kad tās nogādātas adresātam, saņemot apliecinājumu.</w:t>
      </w:r>
    </w:p>
    <w:p w14:paraId="68A3DB6B" w14:textId="694A5999" w:rsidR="00F70281" w:rsidRPr="00F70281" w:rsidRDefault="00F70281" w:rsidP="00F70281">
      <w:pPr>
        <w:numPr>
          <w:ilvl w:val="1"/>
          <w:numId w:val="41"/>
        </w:numPr>
        <w:tabs>
          <w:tab w:val="left" w:pos="180"/>
          <w:tab w:val="left" w:pos="568"/>
          <w:tab w:val="left" w:pos="1440"/>
          <w:tab w:val="left" w:pos="1800"/>
        </w:tabs>
        <w:overflowPunct w:val="0"/>
        <w:autoSpaceDE w:val="0"/>
        <w:autoSpaceDN w:val="0"/>
        <w:adjustRightInd w:val="0"/>
        <w:spacing w:after="0" w:line="240" w:lineRule="auto"/>
        <w:ind w:left="0" w:firstLine="567"/>
        <w:jc w:val="both"/>
        <w:textAlignment w:val="baseline"/>
        <w:rPr>
          <w:rFonts w:ascii="Times New Roman" w:eastAsia="Arial Unicode MS" w:hAnsi="Times New Roman" w:cs="Times New Roman"/>
          <w:color w:val="000000"/>
          <w:sz w:val="24"/>
          <w:szCs w:val="24"/>
          <w:lang w:eastAsia="lv-LV"/>
        </w:rPr>
      </w:pPr>
      <w:r w:rsidRPr="00F70281">
        <w:rPr>
          <w:rFonts w:ascii="Times New Roman" w:eastAsia="Arial Unicode MS" w:hAnsi="Times New Roman" w:cs="Times New Roman"/>
          <w:color w:val="000000"/>
          <w:sz w:val="24"/>
          <w:szCs w:val="24"/>
          <w:lang w:eastAsia="lv-LV"/>
        </w:rPr>
        <w:t xml:space="preserve">Līgumam ir pievienoti </w:t>
      </w:r>
      <w:r w:rsidR="003601F7">
        <w:rPr>
          <w:rFonts w:ascii="Times New Roman" w:eastAsia="Arial Unicode MS" w:hAnsi="Times New Roman" w:cs="Times New Roman"/>
          <w:color w:val="000000"/>
          <w:sz w:val="24"/>
          <w:szCs w:val="24"/>
          <w:lang w:eastAsia="lv-LV"/>
        </w:rPr>
        <w:t>3</w:t>
      </w:r>
      <w:r w:rsidRPr="00F70281">
        <w:rPr>
          <w:rFonts w:ascii="Times New Roman" w:eastAsia="Arial Unicode MS" w:hAnsi="Times New Roman" w:cs="Times New Roman"/>
          <w:color w:val="000000"/>
          <w:sz w:val="24"/>
          <w:szCs w:val="24"/>
          <w:lang w:eastAsia="lv-LV"/>
        </w:rPr>
        <w:t xml:space="preserve"> (</w:t>
      </w:r>
      <w:r w:rsidR="003601F7">
        <w:rPr>
          <w:rFonts w:ascii="Times New Roman" w:eastAsia="Arial Unicode MS" w:hAnsi="Times New Roman" w:cs="Times New Roman"/>
          <w:color w:val="000000"/>
          <w:sz w:val="24"/>
          <w:szCs w:val="24"/>
          <w:lang w:eastAsia="lv-LV"/>
        </w:rPr>
        <w:t>trīs</w:t>
      </w:r>
      <w:r w:rsidRPr="00F70281">
        <w:rPr>
          <w:rFonts w:ascii="Times New Roman" w:eastAsia="Arial Unicode MS" w:hAnsi="Times New Roman" w:cs="Times New Roman"/>
          <w:color w:val="000000"/>
          <w:sz w:val="24"/>
          <w:szCs w:val="24"/>
          <w:lang w:eastAsia="lv-LV"/>
        </w:rPr>
        <w:t>) pielikumi, kas ir Līguma neatņemamas sastāvdaļas:</w:t>
      </w:r>
    </w:p>
    <w:p w14:paraId="7125893C" w14:textId="44133771" w:rsidR="00F70281" w:rsidRPr="00F70281" w:rsidRDefault="00F70281" w:rsidP="00F70281">
      <w:pPr>
        <w:numPr>
          <w:ilvl w:val="2"/>
          <w:numId w:val="41"/>
        </w:numPr>
        <w:tabs>
          <w:tab w:val="left" w:pos="180"/>
          <w:tab w:val="left" w:pos="568"/>
          <w:tab w:val="left" w:pos="1418"/>
          <w:tab w:val="left" w:pos="1800"/>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color w:val="000000"/>
          <w:sz w:val="24"/>
          <w:szCs w:val="24"/>
          <w:lang w:eastAsia="lv-LV"/>
        </w:rPr>
      </w:pPr>
      <w:r w:rsidRPr="00F70281">
        <w:rPr>
          <w:rFonts w:ascii="Times New Roman" w:eastAsia="Times New Roman" w:hAnsi="Times New Roman" w:cs="Times New Roman"/>
          <w:color w:val="000000"/>
          <w:sz w:val="24"/>
          <w:szCs w:val="24"/>
          <w:lang w:eastAsia="lv-LV"/>
        </w:rPr>
        <w:t>1. pielikums “Tehniskā specifikācija</w:t>
      </w:r>
      <w:r w:rsidR="008452A9">
        <w:rPr>
          <w:rFonts w:ascii="Times New Roman" w:eastAsia="Times New Roman" w:hAnsi="Times New Roman" w:cs="Times New Roman"/>
          <w:color w:val="000000"/>
          <w:sz w:val="24"/>
          <w:szCs w:val="24"/>
          <w:lang w:eastAsia="lv-LV"/>
        </w:rPr>
        <w:t>-tehniskais piedāvājums</w:t>
      </w:r>
      <w:r w:rsidRPr="00F70281">
        <w:rPr>
          <w:rFonts w:ascii="Times New Roman" w:eastAsia="Times New Roman" w:hAnsi="Times New Roman" w:cs="Times New Roman"/>
          <w:color w:val="000000"/>
          <w:sz w:val="24"/>
          <w:szCs w:val="24"/>
          <w:lang w:eastAsia="lv-LV"/>
        </w:rPr>
        <w:t>” uz __ (________) lapām;</w:t>
      </w:r>
    </w:p>
    <w:p w14:paraId="480EBC2E" w14:textId="4F23766F" w:rsidR="00F70281" w:rsidRDefault="00F70281" w:rsidP="00F70281">
      <w:pPr>
        <w:numPr>
          <w:ilvl w:val="2"/>
          <w:numId w:val="41"/>
        </w:numPr>
        <w:tabs>
          <w:tab w:val="left" w:pos="180"/>
          <w:tab w:val="left" w:pos="568"/>
          <w:tab w:val="left" w:pos="1418"/>
          <w:tab w:val="left" w:pos="1800"/>
        </w:tabs>
        <w:overflowPunct w:val="0"/>
        <w:autoSpaceDE w:val="0"/>
        <w:autoSpaceDN w:val="0"/>
        <w:adjustRightInd w:val="0"/>
        <w:spacing w:after="0" w:line="240" w:lineRule="auto"/>
        <w:ind w:left="0" w:firstLine="567"/>
        <w:jc w:val="both"/>
        <w:textAlignment w:val="baseline"/>
        <w:rPr>
          <w:rFonts w:ascii="Times New Roman" w:eastAsia="Arial Unicode MS" w:hAnsi="Times New Roman" w:cs="Times New Roman"/>
          <w:color w:val="000000"/>
          <w:sz w:val="24"/>
          <w:szCs w:val="24"/>
          <w:lang w:eastAsia="lv-LV"/>
        </w:rPr>
      </w:pPr>
      <w:r w:rsidRPr="00F70281">
        <w:rPr>
          <w:rFonts w:ascii="Times New Roman" w:eastAsia="Arial Unicode MS" w:hAnsi="Times New Roman" w:cs="Times New Roman"/>
          <w:color w:val="000000"/>
          <w:sz w:val="24"/>
          <w:szCs w:val="24"/>
          <w:lang w:eastAsia="lv-LV"/>
        </w:rPr>
        <w:t>2. pielikums “</w:t>
      </w:r>
      <w:r w:rsidRPr="00F70281">
        <w:rPr>
          <w:rFonts w:ascii="Times New Roman" w:eastAsia="Times New Roman" w:hAnsi="Times New Roman" w:cs="Times New Roman"/>
          <w:color w:val="000000"/>
          <w:sz w:val="24"/>
          <w:szCs w:val="24"/>
          <w:lang w:eastAsia="lv-LV"/>
        </w:rPr>
        <w:t>Finanšu piedāvājums</w:t>
      </w:r>
      <w:r w:rsidR="004B7F35" w:rsidRPr="004B7F35">
        <w:rPr>
          <w:rFonts w:ascii="Times New Roman" w:eastAsia="Arial Unicode MS" w:hAnsi="Times New Roman" w:cs="Times New Roman"/>
          <w:color w:val="000000"/>
          <w:sz w:val="24"/>
          <w:szCs w:val="24"/>
          <w:lang w:eastAsia="lv-LV"/>
        </w:rPr>
        <w:t>”</w:t>
      </w:r>
      <w:r w:rsidR="004B7F35">
        <w:rPr>
          <w:rFonts w:ascii="Times New Roman" w:eastAsia="Arial Unicode MS" w:hAnsi="Times New Roman" w:cs="Times New Roman"/>
          <w:color w:val="000000"/>
          <w:sz w:val="24"/>
          <w:szCs w:val="24"/>
          <w:lang w:eastAsia="lv-LV"/>
        </w:rPr>
        <w:t xml:space="preserve"> </w:t>
      </w:r>
      <w:r w:rsidRPr="00F70281">
        <w:rPr>
          <w:rFonts w:ascii="Times New Roman" w:eastAsia="Arial Unicode MS" w:hAnsi="Times New Roman" w:cs="Times New Roman"/>
          <w:color w:val="000000"/>
          <w:sz w:val="24"/>
          <w:szCs w:val="24"/>
          <w:lang w:eastAsia="lv-LV"/>
        </w:rPr>
        <w:t>uz __ (_______) lapām</w:t>
      </w:r>
      <w:r w:rsidR="004B7F35">
        <w:rPr>
          <w:rFonts w:ascii="Times New Roman" w:eastAsia="Arial Unicode MS" w:hAnsi="Times New Roman" w:cs="Times New Roman"/>
          <w:color w:val="000000"/>
          <w:sz w:val="24"/>
          <w:szCs w:val="24"/>
          <w:lang w:eastAsia="lv-LV"/>
        </w:rPr>
        <w:t>;</w:t>
      </w:r>
    </w:p>
    <w:p w14:paraId="1E7E99AB" w14:textId="5307F69B" w:rsidR="004B7F35" w:rsidRPr="00F70281" w:rsidRDefault="004B7F35" w:rsidP="00F70281">
      <w:pPr>
        <w:numPr>
          <w:ilvl w:val="2"/>
          <w:numId w:val="41"/>
        </w:numPr>
        <w:tabs>
          <w:tab w:val="left" w:pos="180"/>
          <w:tab w:val="left" w:pos="568"/>
          <w:tab w:val="left" w:pos="1418"/>
          <w:tab w:val="left" w:pos="1800"/>
        </w:tabs>
        <w:overflowPunct w:val="0"/>
        <w:autoSpaceDE w:val="0"/>
        <w:autoSpaceDN w:val="0"/>
        <w:adjustRightInd w:val="0"/>
        <w:spacing w:after="0" w:line="240" w:lineRule="auto"/>
        <w:ind w:left="0" w:firstLine="567"/>
        <w:jc w:val="both"/>
        <w:textAlignment w:val="baseline"/>
        <w:rPr>
          <w:rFonts w:ascii="Times New Roman" w:eastAsia="Arial Unicode MS" w:hAnsi="Times New Roman" w:cs="Times New Roman"/>
          <w:color w:val="000000"/>
          <w:sz w:val="24"/>
          <w:szCs w:val="24"/>
          <w:lang w:eastAsia="lv-LV"/>
        </w:rPr>
      </w:pPr>
      <w:r>
        <w:rPr>
          <w:rFonts w:ascii="Times New Roman" w:eastAsia="Arial Unicode MS" w:hAnsi="Times New Roman" w:cs="Times New Roman"/>
          <w:color w:val="000000"/>
          <w:sz w:val="24"/>
          <w:szCs w:val="24"/>
          <w:lang w:eastAsia="lv-LV"/>
        </w:rPr>
        <w:t>3.pielikums “Iestāžu saraksts un kontaktpersonas”</w:t>
      </w:r>
      <w:r w:rsidRPr="004B7F35">
        <w:t xml:space="preserve"> </w:t>
      </w:r>
      <w:r w:rsidRPr="004B7F35">
        <w:rPr>
          <w:rFonts w:ascii="Times New Roman" w:eastAsia="Arial Unicode MS" w:hAnsi="Times New Roman" w:cs="Times New Roman"/>
          <w:color w:val="000000"/>
          <w:sz w:val="24"/>
          <w:szCs w:val="24"/>
          <w:lang w:eastAsia="lv-LV"/>
        </w:rPr>
        <w:t>uz __ (_______) lapām</w:t>
      </w:r>
      <w:r>
        <w:rPr>
          <w:rFonts w:ascii="Times New Roman" w:eastAsia="Arial Unicode MS" w:hAnsi="Times New Roman" w:cs="Times New Roman"/>
          <w:color w:val="000000"/>
          <w:sz w:val="24"/>
          <w:szCs w:val="24"/>
          <w:lang w:eastAsia="lv-LV"/>
        </w:rPr>
        <w:t>.</w:t>
      </w:r>
    </w:p>
    <w:p w14:paraId="78561470" w14:textId="11F9A814" w:rsidR="00F70281" w:rsidRPr="00F70281" w:rsidRDefault="00F70281" w:rsidP="00F70281">
      <w:pPr>
        <w:numPr>
          <w:ilvl w:val="1"/>
          <w:numId w:val="41"/>
        </w:numPr>
        <w:tabs>
          <w:tab w:val="left" w:pos="180"/>
          <w:tab w:val="left" w:pos="567"/>
          <w:tab w:val="left" w:pos="1440"/>
          <w:tab w:val="left" w:pos="1800"/>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color w:val="000000"/>
          <w:sz w:val="24"/>
          <w:szCs w:val="24"/>
          <w:lang w:eastAsia="lv-LV"/>
        </w:rPr>
      </w:pPr>
      <w:r w:rsidRPr="00F70281">
        <w:rPr>
          <w:rFonts w:ascii="Times New Roman" w:eastAsia="Times New Roman" w:hAnsi="Times New Roman" w:cs="Times New Roman"/>
          <w:color w:val="000000"/>
          <w:sz w:val="24"/>
          <w:szCs w:val="24"/>
          <w:lang w:eastAsia="lv-LV"/>
        </w:rPr>
        <w:t xml:space="preserve">Līgums sastādīts latviešu valodā 2 (divos) eksemplāros uz </w:t>
      </w:r>
      <w:r w:rsidR="008452A9">
        <w:rPr>
          <w:rFonts w:ascii="Times New Roman" w:eastAsia="Times New Roman" w:hAnsi="Times New Roman" w:cs="Times New Roman"/>
          <w:color w:val="000000"/>
          <w:sz w:val="24"/>
          <w:szCs w:val="24"/>
          <w:lang w:eastAsia="lv-LV"/>
        </w:rPr>
        <w:t>____</w:t>
      </w:r>
      <w:r w:rsidRPr="00F70281">
        <w:rPr>
          <w:rFonts w:ascii="Times New Roman" w:eastAsia="Times New Roman" w:hAnsi="Times New Roman" w:cs="Times New Roman"/>
          <w:color w:val="000000"/>
          <w:sz w:val="24"/>
          <w:szCs w:val="24"/>
          <w:lang w:eastAsia="lv-LV"/>
        </w:rPr>
        <w:t xml:space="preserve"> </w:t>
      </w:r>
      <w:r w:rsidRPr="00F70281">
        <w:rPr>
          <w:rFonts w:ascii="Times New Roman" w:eastAsia="Times New Roman" w:hAnsi="Times New Roman" w:cs="Times New Roman"/>
          <w:i/>
          <w:iCs/>
          <w:color w:val="000000"/>
          <w:sz w:val="24"/>
          <w:szCs w:val="24"/>
          <w:lang w:eastAsia="lv-LV"/>
        </w:rPr>
        <w:t>(</w:t>
      </w:r>
      <w:r w:rsidR="008452A9" w:rsidRPr="008452A9">
        <w:rPr>
          <w:rFonts w:ascii="Times New Roman" w:eastAsia="Times New Roman" w:hAnsi="Times New Roman" w:cs="Times New Roman"/>
          <w:i/>
          <w:iCs/>
          <w:color w:val="000000"/>
          <w:sz w:val="24"/>
          <w:szCs w:val="24"/>
          <w:lang w:eastAsia="lv-LV"/>
        </w:rPr>
        <w:t>vārdiem</w:t>
      </w:r>
      <w:r w:rsidRPr="00F70281">
        <w:rPr>
          <w:rFonts w:ascii="Times New Roman" w:eastAsia="Times New Roman" w:hAnsi="Times New Roman" w:cs="Times New Roman"/>
          <w:i/>
          <w:iCs/>
          <w:color w:val="000000"/>
          <w:sz w:val="24"/>
          <w:szCs w:val="24"/>
          <w:lang w:eastAsia="lv-LV"/>
        </w:rPr>
        <w:t>)</w:t>
      </w:r>
      <w:r w:rsidRPr="00F70281">
        <w:rPr>
          <w:rFonts w:ascii="Times New Roman" w:eastAsia="Times New Roman" w:hAnsi="Times New Roman" w:cs="Times New Roman"/>
          <w:color w:val="000000"/>
          <w:sz w:val="24"/>
          <w:szCs w:val="24"/>
          <w:lang w:eastAsia="lv-LV"/>
        </w:rPr>
        <w:t xml:space="preserve"> lapām. Pusēm ir pieejams abpusēji parakstīts Līgums elektroniskā formātā.</w:t>
      </w:r>
    </w:p>
    <w:p w14:paraId="195B03D4" w14:textId="77777777" w:rsidR="00F70281" w:rsidRPr="00F70281" w:rsidRDefault="00F70281" w:rsidP="00F70281">
      <w:pPr>
        <w:tabs>
          <w:tab w:val="left" w:pos="180"/>
          <w:tab w:val="left" w:pos="567"/>
          <w:tab w:val="left" w:pos="1440"/>
          <w:tab w:val="left" w:pos="1800"/>
        </w:tabs>
        <w:overflowPunct w:val="0"/>
        <w:autoSpaceDE w:val="0"/>
        <w:autoSpaceDN w:val="0"/>
        <w:adjustRightInd w:val="0"/>
        <w:spacing w:after="0" w:line="240" w:lineRule="auto"/>
        <w:ind w:left="567"/>
        <w:jc w:val="both"/>
        <w:textAlignment w:val="baseline"/>
        <w:rPr>
          <w:rFonts w:ascii="Times New Roman" w:eastAsia="Times New Roman" w:hAnsi="Times New Roman" w:cs="Times New Roman"/>
          <w:color w:val="000000"/>
          <w:sz w:val="24"/>
          <w:szCs w:val="24"/>
          <w:lang w:eastAsia="lv-LV"/>
        </w:rPr>
      </w:pPr>
    </w:p>
    <w:p w14:paraId="53AE884C" w14:textId="77777777" w:rsidR="00F70281" w:rsidRPr="00F70281" w:rsidRDefault="00F70281" w:rsidP="00F70281">
      <w:pPr>
        <w:numPr>
          <w:ilvl w:val="0"/>
          <w:numId w:val="41"/>
        </w:numPr>
        <w:suppressAutoHyphens/>
        <w:spacing w:after="0" w:line="240" w:lineRule="auto"/>
        <w:ind w:left="0" w:firstLine="0"/>
        <w:jc w:val="center"/>
        <w:rPr>
          <w:rFonts w:ascii="Times New Roman" w:eastAsia="Times New Roman" w:hAnsi="Times New Roman" w:cs="Times New Roman"/>
          <w:b/>
          <w:color w:val="000000"/>
          <w:sz w:val="24"/>
          <w:szCs w:val="24"/>
          <w:lang w:eastAsia="lv-LV"/>
        </w:rPr>
      </w:pPr>
      <w:r w:rsidRPr="00F70281">
        <w:rPr>
          <w:rFonts w:ascii="Times New Roman" w:eastAsia="Times New Roman" w:hAnsi="Times New Roman" w:cs="Times New Roman"/>
          <w:b/>
          <w:color w:val="000000"/>
          <w:sz w:val="24"/>
          <w:szCs w:val="24"/>
          <w:lang w:eastAsia="lv-LV"/>
        </w:rPr>
        <w:t>Pušu rekvizīti un paraksti</w:t>
      </w:r>
    </w:p>
    <w:p w14:paraId="69AFB2DC" w14:textId="77777777" w:rsidR="00F70281" w:rsidRPr="00F70281" w:rsidRDefault="00F70281" w:rsidP="00F70281">
      <w:pPr>
        <w:spacing w:after="0" w:line="240" w:lineRule="auto"/>
        <w:jc w:val="both"/>
        <w:rPr>
          <w:rFonts w:ascii="Times New Roman" w:eastAsia="Times New Roman" w:hAnsi="Times New Roman" w:cs="Times New Roman"/>
          <w:color w:val="000000"/>
          <w:sz w:val="24"/>
          <w:szCs w:val="24"/>
          <w:lang w:eastAsia="lv-LV"/>
        </w:rPr>
      </w:pPr>
    </w:p>
    <w:tbl>
      <w:tblPr>
        <w:tblW w:w="10065" w:type="dxa"/>
        <w:tblInd w:w="-426" w:type="dxa"/>
        <w:tblLook w:val="0000" w:firstRow="0" w:lastRow="0" w:firstColumn="0" w:lastColumn="0" w:noHBand="0" w:noVBand="0"/>
      </w:tblPr>
      <w:tblGrid>
        <w:gridCol w:w="5354"/>
        <w:gridCol w:w="4711"/>
      </w:tblGrid>
      <w:tr w:rsidR="00F70281" w:rsidRPr="00F70281" w14:paraId="689649C9" w14:textId="77777777" w:rsidTr="00DF14B5">
        <w:trPr>
          <w:trHeight w:val="285"/>
        </w:trPr>
        <w:tc>
          <w:tcPr>
            <w:tcW w:w="5354" w:type="dxa"/>
          </w:tcPr>
          <w:p w14:paraId="4E83391F" w14:textId="77777777" w:rsidR="00652DD8" w:rsidRPr="00F70281" w:rsidRDefault="00652DD8" w:rsidP="00652DD8">
            <w:pPr>
              <w:spacing w:after="0" w:line="240" w:lineRule="auto"/>
              <w:rPr>
                <w:rFonts w:ascii="Times New Roman" w:eastAsia="Times New Roman" w:hAnsi="Times New Roman" w:cs="Times New Roman"/>
                <w:b/>
                <w:bCs/>
                <w:sz w:val="26"/>
                <w:szCs w:val="26"/>
              </w:rPr>
            </w:pPr>
            <w:r w:rsidRPr="00F70281">
              <w:rPr>
                <w:rFonts w:ascii="Times New Roman" w:eastAsia="Times New Roman" w:hAnsi="Times New Roman" w:cs="Times New Roman"/>
                <w:b/>
                <w:bCs/>
                <w:sz w:val="26"/>
                <w:szCs w:val="26"/>
              </w:rPr>
              <w:t xml:space="preserve">Pasūtītājs </w:t>
            </w:r>
          </w:p>
          <w:p w14:paraId="08E7E221" w14:textId="77777777" w:rsidR="00DF14B5" w:rsidRDefault="00652DD8" w:rsidP="00652DD8">
            <w:pPr>
              <w:tabs>
                <w:tab w:val="num" w:pos="0"/>
              </w:tabs>
              <w:spacing w:after="0" w:line="240" w:lineRule="auto"/>
              <w:ind w:right="-750" w:firstLine="34"/>
              <w:rPr>
                <w:rFonts w:ascii="Times New Roman" w:eastAsia="Times New Roman" w:hAnsi="Times New Roman" w:cs="Times New Roman"/>
                <w:b/>
                <w:sz w:val="26"/>
                <w:szCs w:val="26"/>
              </w:rPr>
            </w:pPr>
            <w:r w:rsidRPr="00F70281">
              <w:rPr>
                <w:rFonts w:ascii="Times New Roman" w:eastAsia="Times New Roman" w:hAnsi="Times New Roman" w:cs="Times New Roman"/>
                <w:b/>
                <w:sz w:val="26"/>
                <w:szCs w:val="26"/>
              </w:rPr>
              <w:t xml:space="preserve">Rīgas </w:t>
            </w:r>
            <w:r w:rsidR="00EF6B70" w:rsidRPr="00F70281">
              <w:rPr>
                <w:rFonts w:ascii="Times New Roman" w:eastAsia="Times New Roman" w:hAnsi="Times New Roman" w:cs="Times New Roman"/>
                <w:b/>
                <w:sz w:val="26"/>
                <w:szCs w:val="26"/>
              </w:rPr>
              <w:t>valstspilsētas pašvaldības</w:t>
            </w:r>
            <w:r w:rsidRPr="00F70281">
              <w:rPr>
                <w:rFonts w:ascii="Times New Roman" w:eastAsia="Times New Roman" w:hAnsi="Times New Roman" w:cs="Times New Roman"/>
                <w:b/>
                <w:sz w:val="26"/>
                <w:szCs w:val="26"/>
              </w:rPr>
              <w:t xml:space="preserve"> Izglītības, </w:t>
            </w:r>
          </w:p>
          <w:p w14:paraId="161D9E39" w14:textId="5BFE94C4" w:rsidR="00652DD8" w:rsidRPr="00F70281" w:rsidRDefault="00652DD8" w:rsidP="00652DD8">
            <w:pPr>
              <w:tabs>
                <w:tab w:val="num" w:pos="0"/>
              </w:tabs>
              <w:spacing w:after="0" w:line="240" w:lineRule="auto"/>
              <w:ind w:right="-750" w:firstLine="34"/>
              <w:rPr>
                <w:rFonts w:ascii="Times New Roman" w:eastAsia="Times New Roman" w:hAnsi="Times New Roman" w:cs="Times New Roman"/>
                <w:b/>
                <w:sz w:val="26"/>
                <w:szCs w:val="26"/>
              </w:rPr>
            </w:pPr>
            <w:r w:rsidRPr="00F70281">
              <w:rPr>
                <w:rFonts w:ascii="Times New Roman" w:eastAsia="Times New Roman" w:hAnsi="Times New Roman" w:cs="Times New Roman"/>
                <w:b/>
                <w:sz w:val="26"/>
                <w:szCs w:val="26"/>
              </w:rPr>
              <w:t>kultūras un</w:t>
            </w:r>
            <w:r w:rsidR="00DF14B5">
              <w:rPr>
                <w:rFonts w:ascii="Times New Roman" w:eastAsia="Times New Roman" w:hAnsi="Times New Roman" w:cs="Times New Roman"/>
                <w:b/>
                <w:sz w:val="26"/>
                <w:szCs w:val="26"/>
              </w:rPr>
              <w:t xml:space="preserve"> </w:t>
            </w:r>
            <w:r w:rsidRPr="00F70281">
              <w:rPr>
                <w:rFonts w:ascii="Times New Roman" w:eastAsia="Times New Roman" w:hAnsi="Times New Roman" w:cs="Times New Roman"/>
                <w:b/>
                <w:sz w:val="26"/>
                <w:szCs w:val="26"/>
              </w:rPr>
              <w:t xml:space="preserve">sporta departaments </w:t>
            </w:r>
          </w:p>
          <w:p w14:paraId="094BB9EA" w14:textId="77777777" w:rsidR="00652DD8" w:rsidRPr="00F70281" w:rsidRDefault="00652DD8" w:rsidP="00E71FB7">
            <w:pPr>
              <w:tabs>
                <w:tab w:val="num" w:pos="0"/>
                <w:tab w:val="left" w:pos="255"/>
              </w:tabs>
              <w:spacing w:after="0" w:line="240" w:lineRule="auto"/>
              <w:ind w:left="34" w:right="-108"/>
              <w:rPr>
                <w:rFonts w:ascii="Times New Roman" w:eastAsia="Times New Roman" w:hAnsi="Times New Roman" w:cs="Times New Roman"/>
                <w:bCs/>
                <w:sz w:val="26"/>
                <w:szCs w:val="26"/>
              </w:rPr>
            </w:pPr>
            <w:r w:rsidRPr="00F70281">
              <w:rPr>
                <w:rFonts w:ascii="Times New Roman" w:eastAsia="Times New Roman" w:hAnsi="Times New Roman" w:cs="Times New Roman"/>
                <w:bCs/>
                <w:sz w:val="26"/>
                <w:szCs w:val="26"/>
              </w:rPr>
              <w:t xml:space="preserve">Juridiskā adrese: Krišjāņa Valdemāra </w:t>
            </w:r>
          </w:p>
          <w:p w14:paraId="39280B3E" w14:textId="77777777" w:rsidR="00652DD8" w:rsidRPr="00F70281" w:rsidRDefault="00652DD8" w:rsidP="00E71FB7">
            <w:pPr>
              <w:tabs>
                <w:tab w:val="num" w:pos="0"/>
                <w:tab w:val="left" w:pos="255"/>
              </w:tabs>
              <w:spacing w:after="0" w:line="240" w:lineRule="auto"/>
              <w:ind w:left="34" w:right="-750"/>
              <w:rPr>
                <w:rFonts w:ascii="Times New Roman" w:eastAsia="Times New Roman" w:hAnsi="Times New Roman" w:cs="Times New Roman"/>
                <w:bCs/>
                <w:sz w:val="26"/>
                <w:szCs w:val="26"/>
              </w:rPr>
            </w:pPr>
            <w:r w:rsidRPr="00F70281">
              <w:rPr>
                <w:rFonts w:ascii="Times New Roman" w:eastAsia="Times New Roman" w:hAnsi="Times New Roman" w:cs="Times New Roman"/>
                <w:bCs/>
                <w:sz w:val="26"/>
                <w:szCs w:val="26"/>
              </w:rPr>
              <w:t>iela 5, Rīga, LV-1010</w:t>
            </w:r>
          </w:p>
          <w:p w14:paraId="50441D11" w14:textId="77777777" w:rsidR="00652DD8" w:rsidRPr="00F70281" w:rsidRDefault="00652DD8" w:rsidP="00E71FB7">
            <w:pPr>
              <w:tabs>
                <w:tab w:val="num" w:pos="0"/>
                <w:tab w:val="left" w:pos="255"/>
              </w:tabs>
              <w:spacing w:after="0" w:line="240" w:lineRule="auto"/>
              <w:ind w:left="709" w:right="-750" w:hanging="675"/>
              <w:rPr>
                <w:rFonts w:ascii="Times New Roman" w:eastAsia="Times New Roman" w:hAnsi="Times New Roman" w:cs="Times New Roman"/>
                <w:bCs/>
                <w:iCs/>
                <w:snapToGrid w:val="0"/>
                <w:sz w:val="26"/>
                <w:szCs w:val="26"/>
              </w:rPr>
            </w:pPr>
            <w:r w:rsidRPr="00F70281">
              <w:rPr>
                <w:rFonts w:ascii="Times New Roman" w:eastAsia="Times New Roman" w:hAnsi="Times New Roman" w:cs="Times New Roman"/>
                <w:bCs/>
                <w:iCs/>
                <w:snapToGrid w:val="0"/>
                <w:sz w:val="26"/>
                <w:szCs w:val="26"/>
              </w:rPr>
              <w:t>Tālrunis: 67026816</w:t>
            </w:r>
          </w:p>
          <w:p w14:paraId="601C0352" w14:textId="77777777" w:rsidR="00652DD8" w:rsidRPr="00F70281" w:rsidRDefault="00652DD8" w:rsidP="00E71FB7">
            <w:pPr>
              <w:tabs>
                <w:tab w:val="num" w:pos="0"/>
                <w:tab w:val="left" w:pos="255"/>
              </w:tabs>
              <w:spacing w:after="0" w:line="240" w:lineRule="auto"/>
              <w:ind w:left="709" w:right="-750" w:hanging="675"/>
              <w:rPr>
                <w:rFonts w:ascii="Times New Roman" w:eastAsia="Times New Roman" w:hAnsi="Times New Roman" w:cs="Times New Roman"/>
                <w:bCs/>
                <w:iCs/>
                <w:snapToGrid w:val="0"/>
                <w:sz w:val="26"/>
                <w:szCs w:val="26"/>
              </w:rPr>
            </w:pPr>
            <w:r w:rsidRPr="00F70281">
              <w:rPr>
                <w:rFonts w:ascii="Times New Roman" w:eastAsia="Times New Roman" w:hAnsi="Times New Roman" w:cs="Times New Roman"/>
                <w:bCs/>
                <w:iCs/>
                <w:snapToGrid w:val="0"/>
                <w:sz w:val="26"/>
                <w:szCs w:val="26"/>
              </w:rPr>
              <w:t xml:space="preserve">e-pasts: </w:t>
            </w:r>
            <w:hyperlink r:id="rId12" w:history="1">
              <w:r w:rsidRPr="00F70281">
                <w:rPr>
                  <w:rFonts w:ascii="Times New Roman" w:eastAsia="Times New Roman" w:hAnsi="Times New Roman" w:cs="Times New Roman"/>
                  <w:bCs/>
                  <w:iCs/>
                  <w:snapToGrid w:val="0"/>
                  <w:sz w:val="26"/>
                  <w:szCs w:val="26"/>
                  <w:u w:val="single"/>
                </w:rPr>
                <w:t>iksd@riga.lv</w:t>
              </w:r>
            </w:hyperlink>
          </w:p>
          <w:p w14:paraId="2DB83B14" w14:textId="77777777" w:rsidR="00652DD8" w:rsidRPr="00F70281" w:rsidRDefault="00652DD8" w:rsidP="00E71FB7">
            <w:pPr>
              <w:tabs>
                <w:tab w:val="num" w:pos="0"/>
                <w:tab w:val="left" w:pos="255"/>
              </w:tabs>
              <w:spacing w:after="0" w:line="240" w:lineRule="auto"/>
              <w:ind w:left="709" w:right="-750" w:hanging="675"/>
              <w:rPr>
                <w:rFonts w:ascii="Times New Roman" w:eastAsia="Times New Roman" w:hAnsi="Times New Roman" w:cs="Times New Roman"/>
                <w:bCs/>
                <w:iCs/>
                <w:snapToGrid w:val="0"/>
                <w:sz w:val="26"/>
                <w:szCs w:val="26"/>
              </w:rPr>
            </w:pPr>
            <w:r w:rsidRPr="00F70281">
              <w:rPr>
                <w:rFonts w:ascii="Times New Roman" w:eastAsia="Times New Roman" w:hAnsi="Times New Roman" w:cs="Times New Roman"/>
                <w:bCs/>
                <w:iCs/>
                <w:snapToGrid w:val="0"/>
                <w:sz w:val="26"/>
                <w:szCs w:val="26"/>
              </w:rPr>
              <w:t>Norēķinu rekvizīti:</w:t>
            </w:r>
          </w:p>
          <w:p w14:paraId="0FBF4363" w14:textId="77777777" w:rsidR="00652DD8" w:rsidRPr="00F70281" w:rsidRDefault="00652DD8" w:rsidP="00E71FB7">
            <w:pPr>
              <w:tabs>
                <w:tab w:val="left" w:pos="255"/>
              </w:tabs>
              <w:spacing w:after="0" w:line="240" w:lineRule="auto"/>
              <w:rPr>
                <w:rFonts w:ascii="Times New Roman" w:eastAsia="Calibri" w:hAnsi="Times New Roman" w:cs="Times New Roman"/>
                <w:sz w:val="26"/>
                <w:szCs w:val="26"/>
              </w:rPr>
            </w:pPr>
            <w:r w:rsidRPr="00F70281">
              <w:rPr>
                <w:rFonts w:ascii="Times New Roman" w:eastAsia="Calibri" w:hAnsi="Times New Roman" w:cs="Times New Roman"/>
                <w:sz w:val="26"/>
                <w:szCs w:val="26"/>
              </w:rPr>
              <w:t>Rīgas valstspilsētas pašvaldība</w:t>
            </w:r>
          </w:p>
          <w:p w14:paraId="3788EDA1" w14:textId="77777777" w:rsidR="00652DD8" w:rsidRPr="00F70281" w:rsidRDefault="00652DD8" w:rsidP="00E71FB7">
            <w:pPr>
              <w:tabs>
                <w:tab w:val="left" w:pos="255"/>
              </w:tabs>
              <w:spacing w:after="0" w:line="240" w:lineRule="auto"/>
              <w:rPr>
                <w:rFonts w:ascii="Times New Roman" w:eastAsia="Calibri" w:hAnsi="Times New Roman" w:cs="Times New Roman"/>
                <w:sz w:val="26"/>
                <w:szCs w:val="26"/>
              </w:rPr>
            </w:pPr>
            <w:r w:rsidRPr="00F70281">
              <w:rPr>
                <w:rFonts w:ascii="Times New Roman" w:eastAsia="Calibri" w:hAnsi="Times New Roman" w:cs="Times New Roman"/>
                <w:sz w:val="26"/>
                <w:szCs w:val="26"/>
              </w:rPr>
              <w:t>Juridiskā adrese: Rātslaukums 1, Rīga, LV-1050</w:t>
            </w:r>
          </w:p>
          <w:p w14:paraId="1B1109F7" w14:textId="77777777" w:rsidR="00652DD8" w:rsidRPr="00F70281" w:rsidRDefault="00652DD8" w:rsidP="00E71FB7">
            <w:pPr>
              <w:tabs>
                <w:tab w:val="left" w:pos="255"/>
              </w:tabs>
              <w:spacing w:after="0" w:line="240" w:lineRule="auto"/>
              <w:rPr>
                <w:rFonts w:ascii="Times New Roman" w:eastAsia="Calibri" w:hAnsi="Times New Roman" w:cs="Times New Roman"/>
                <w:sz w:val="26"/>
                <w:szCs w:val="26"/>
              </w:rPr>
            </w:pPr>
            <w:r w:rsidRPr="00F70281">
              <w:rPr>
                <w:rFonts w:ascii="Times New Roman" w:eastAsia="Calibri" w:hAnsi="Times New Roman" w:cs="Times New Roman"/>
                <w:sz w:val="26"/>
                <w:szCs w:val="26"/>
              </w:rPr>
              <w:t>NMR kods: 90011524360</w:t>
            </w:r>
          </w:p>
          <w:p w14:paraId="77B7FF5A" w14:textId="77777777" w:rsidR="00652DD8" w:rsidRPr="00F70281" w:rsidRDefault="00652DD8" w:rsidP="00E71FB7">
            <w:pPr>
              <w:tabs>
                <w:tab w:val="left" w:pos="255"/>
              </w:tabs>
              <w:spacing w:after="0" w:line="240" w:lineRule="auto"/>
              <w:rPr>
                <w:rFonts w:ascii="Times New Roman" w:eastAsia="Calibri" w:hAnsi="Times New Roman" w:cs="Times New Roman"/>
                <w:sz w:val="26"/>
                <w:szCs w:val="26"/>
              </w:rPr>
            </w:pPr>
            <w:r w:rsidRPr="00F70281">
              <w:rPr>
                <w:rFonts w:ascii="Times New Roman" w:eastAsia="Calibri" w:hAnsi="Times New Roman" w:cs="Times New Roman"/>
                <w:sz w:val="26"/>
                <w:szCs w:val="26"/>
              </w:rPr>
              <w:t xml:space="preserve">PVN. </w:t>
            </w:r>
            <w:proofErr w:type="spellStart"/>
            <w:r w:rsidRPr="00F70281">
              <w:rPr>
                <w:rFonts w:ascii="Times New Roman" w:eastAsia="Calibri" w:hAnsi="Times New Roman" w:cs="Times New Roman"/>
                <w:sz w:val="26"/>
                <w:szCs w:val="26"/>
              </w:rPr>
              <w:t>reģ</w:t>
            </w:r>
            <w:proofErr w:type="spellEnd"/>
            <w:r w:rsidRPr="00F70281">
              <w:rPr>
                <w:rFonts w:ascii="Times New Roman" w:eastAsia="Calibri" w:hAnsi="Times New Roman" w:cs="Times New Roman"/>
                <w:sz w:val="26"/>
                <w:szCs w:val="26"/>
              </w:rPr>
              <w:t>. Nr.: LV90011524360</w:t>
            </w:r>
          </w:p>
          <w:p w14:paraId="68CC097E" w14:textId="77777777" w:rsidR="00652DD8" w:rsidRPr="00F70281" w:rsidRDefault="00652DD8" w:rsidP="00E71FB7">
            <w:pPr>
              <w:tabs>
                <w:tab w:val="left" w:pos="255"/>
              </w:tabs>
              <w:spacing w:after="0" w:line="240" w:lineRule="auto"/>
              <w:rPr>
                <w:rFonts w:ascii="Times New Roman" w:eastAsia="Calibri" w:hAnsi="Times New Roman" w:cs="Times New Roman"/>
                <w:sz w:val="26"/>
                <w:szCs w:val="26"/>
              </w:rPr>
            </w:pPr>
            <w:r w:rsidRPr="00F70281">
              <w:rPr>
                <w:rFonts w:ascii="Times New Roman" w:eastAsia="Calibri" w:hAnsi="Times New Roman" w:cs="Times New Roman"/>
                <w:sz w:val="26"/>
                <w:szCs w:val="26"/>
              </w:rPr>
              <w:t xml:space="preserve">Banka: </w:t>
            </w:r>
            <w:proofErr w:type="spellStart"/>
            <w:r w:rsidRPr="00F70281">
              <w:rPr>
                <w:rFonts w:ascii="Times New Roman" w:eastAsia="Calibri" w:hAnsi="Times New Roman" w:cs="Times New Roman"/>
                <w:sz w:val="26"/>
                <w:szCs w:val="26"/>
              </w:rPr>
              <w:t>Luminor</w:t>
            </w:r>
            <w:proofErr w:type="spellEnd"/>
            <w:r w:rsidRPr="00F70281">
              <w:rPr>
                <w:rFonts w:ascii="Times New Roman" w:eastAsia="Calibri" w:hAnsi="Times New Roman" w:cs="Times New Roman"/>
                <w:sz w:val="26"/>
                <w:szCs w:val="26"/>
              </w:rPr>
              <w:t xml:space="preserve"> </w:t>
            </w:r>
            <w:proofErr w:type="spellStart"/>
            <w:r w:rsidRPr="00F70281">
              <w:rPr>
                <w:rFonts w:ascii="Times New Roman" w:eastAsia="Calibri" w:hAnsi="Times New Roman" w:cs="Times New Roman"/>
                <w:sz w:val="26"/>
                <w:szCs w:val="26"/>
              </w:rPr>
              <w:t>Bank</w:t>
            </w:r>
            <w:proofErr w:type="spellEnd"/>
            <w:r w:rsidRPr="00F70281">
              <w:rPr>
                <w:rFonts w:ascii="Times New Roman" w:eastAsia="Calibri" w:hAnsi="Times New Roman" w:cs="Times New Roman"/>
                <w:sz w:val="26"/>
                <w:szCs w:val="26"/>
              </w:rPr>
              <w:t xml:space="preserve"> AS</w:t>
            </w:r>
          </w:p>
          <w:p w14:paraId="769512E4" w14:textId="77777777" w:rsidR="00652DD8" w:rsidRPr="00F70281" w:rsidRDefault="00652DD8" w:rsidP="00E71FB7">
            <w:pPr>
              <w:tabs>
                <w:tab w:val="left" w:pos="255"/>
              </w:tabs>
              <w:spacing w:after="0" w:line="240" w:lineRule="auto"/>
              <w:rPr>
                <w:rFonts w:ascii="Times New Roman" w:eastAsia="Calibri" w:hAnsi="Times New Roman" w:cs="Times New Roman"/>
                <w:sz w:val="26"/>
                <w:szCs w:val="26"/>
              </w:rPr>
            </w:pPr>
            <w:r w:rsidRPr="00F70281">
              <w:rPr>
                <w:rFonts w:ascii="Times New Roman" w:eastAsia="Calibri" w:hAnsi="Times New Roman" w:cs="Times New Roman"/>
                <w:sz w:val="26"/>
                <w:szCs w:val="26"/>
              </w:rPr>
              <w:t>Latvijas filiāle</w:t>
            </w:r>
          </w:p>
          <w:p w14:paraId="5002B927" w14:textId="77777777" w:rsidR="00652DD8" w:rsidRPr="00F70281" w:rsidRDefault="00652DD8" w:rsidP="00E71FB7">
            <w:pPr>
              <w:tabs>
                <w:tab w:val="left" w:pos="255"/>
              </w:tabs>
              <w:spacing w:after="0" w:line="240" w:lineRule="auto"/>
              <w:rPr>
                <w:rFonts w:ascii="Times New Roman" w:eastAsia="Calibri" w:hAnsi="Times New Roman" w:cs="Times New Roman"/>
                <w:sz w:val="26"/>
                <w:szCs w:val="26"/>
              </w:rPr>
            </w:pPr>
            <w:r w:rsidRPr="00F70281">
              <w:rPr>
                <w:rFonts w:ascii="Times New Roman" w:eastAsia="Calibri" w:hAnsi="Times New Roman" w:cs="Times New Roman"/>
                <w:sz w:val="26"/>
                <w:szCs w:val="26"/>
              </w:rPr>
              <w:t>Kods: RIKOLV2X</w:t>
            </w:r>
          </w:p>
          <w:p w14:paraId="1385DE9E" w14:textId="35F07E15" w:rsidR="00652DD8" w:rsidRPr="00F70281" w:rsidRDefault="00652DD8" w:rsidP="00E71FB7">
            <w:pPr>
              <w:tabs>
                <w:tab w:val="left" w:pos="255"/>
              </w:tabs>
              <w:spacing w:after="0" w:line="240" w:lineRule="auto"/>
              <w:rPr>
                <w:rFonts w:ascii="Times New Roman" w:eastAsia="Calibri" w:hAnsi="Times New Roman" w:cs="Times New Roman"/>
                <w:sz w:val="26"/>
                <w:szCs w:val="26"/>
              </w:rPr>
            </w:pPr>
            <w:r w:rsidRPr="00F70281">
              <w:rPr>
                <w:rFonts w:ascii="Times New Roman" w:eastAsia="Calibri" w:hAnsi="Times New Roman" w:cs="Times New Roman"/>
                <w:sz w:val="26"/>
                <w:szCs w:val="26"/>
              </w:rPr>
              <w:t>Konts: LV_____________________</w:t>
            </w:r>
          </w:p>
          <w:p w14:paraId="11BA17E3" w14:textId="77777777" w:rsidR="00652DD8" w:rsidRPr="00F70281" w:rsidRDefault="00652DD8" w:rsidP="00E71FB7">
            <w:pPr>
              <w:tabs>
                <w:tab w:val="left" w:pos="255"/>
              </w:tabs>
              <w:spacing w:after="0" w:line="240" w:lineRule="auto"/>
              <w:rPr>
                <w:rFonts w:ascii="Times New Roman" w:eastAsia="Calibri" w:hAnsi="Times New Roman" w:cs="Times New Roman"/>
                <w:sz w:val="26"/>
                <w:szCs w:val="26"/>
              </w:rPr>
            </w:pPr>
            <w:r w:rsidRPr="00F70281">
              <w:rPr>
                <w:rFonts w:ascii="Times New Roman" w:eastAsia="Calibri" w:hAnsi="Times New Roman" w:cs="Times New Roman"/>
                <w:sz w:val="26"/>
                <w:szCs w:val="26"/>
              </w:rPr>
              <w:t>RD iestādes kods: 210 (</w:t>
            </w:r>
            <w:r w:rsidRPr="00F70281">
              <w:rPr>
                <w:rFonts w:ascii="Times New Roman" w:eastAsia="Calibri" w:hAnsi="Times New Roman" w:cs="Times New Roman"/>
                <w:sz w:val="26"/>
                <w:szCs w:val="26"/>
                <w:lang w:eastAsia="lv-LV"/>
              </w:rPr>
              <w:t>Izglītības, kultūras un sporta departaments</w:t>
            </w:r>
            <w:r w:rsidRPr="00F70281">
              <w:rPr>
                <w:rFonts w:ascii="Times New Roman" w:eastAsia="Calibri" w:hAnsi="Times New Roman" w:cs="Times New Roman"/>
                <w:sz w:val="26"/>
                <w:szCs w:val="26"/>
              </w:rPr>
              <w:t>)</w:t>
            </w:r>
          </w:p>
          <w:p w14:paraId="618737ED" w14:textId="77777777" w:rsidR="00652DD8" w:rsidRPr="00F70281" w:rsidRDefault="00652DD8" w:rsidP="00652DD8">
            <w:pPr>
              <w:spacing w:after="0" w:line="240" w:lineRule="auto"/>
              <w:rPr>
                <w:rFonts w:ascii="Times New Roman" w:eastAsia="Times New Roman" w:hAnsi="Times New Roman" w:cs="Times New Roman"/>
                <w:bCs/>
                <w:iCs/>
                <w:sz w:val="26"/>
                <w:szCs w:val="26"/>
              </w:rPr>
            </w:pPr>
          </w:p>
          <w:p w14:paraId="1B797C01" w14:textId="77777777" w:rsidR="00652DD8" w:rsidRPr="00F70281" w:rsidRDefault="00652DD8" w:rsidP="00652DD8">
            <w:pPr>
              <w:spacing w:after="0" w:line="240" w:lineRule="auto"/>
              <w:rPr>
                <w:rFonts w:ascii="Times New Roman" w:eastAsia="Times New Roman" w:hAnsi="Times New Roman" w:cs="Times New Roman"/>
                <w:bCs/>
                <w:iCs/>
                <w:snapToGrid w:val="0"/>
                <w:sz w:val="26"/>
                <w:szCs w:val="26"/>
                <w:lang w:val="lt-LT"/>
              </w:rPr>
            </w:pPr>
            <w:r w:rsidRPr="00F70281">
              <w:rPr>
                <w:rFonts w:ascii="Times New Roman" w:eastAsia="Times New Roman" w:hAnsi="Times New Roman" w:cs="Times New Roman"/>
                <w:bCs/>
                <w:iCs/>
                <w:snapToGrid w:val="0"/>
                <w:sz w:val="26"/>
                <w:szCs w:val="26"/>
                <w:lang w:val="lt-LT"/>
              </w:rPr>
              <w:t>Dokumentu ar drošu elektronisko</w:t>
            </w:r>
          </w:p>
          <w:p w14:paraId="1E970456" w14:textId="77777777" w:rsidR="00652DD8" w:rsidRPr="00F70281" w:rsidRDefault="00652DD8" w:rsidP="00652DD8">
            <w:pPr>
              <w:spacing w:after="0" w:line="240" w:lineRule="auto"/>
              <w:rPr>
                <w:rFonts w:ascii="Times New Roman" w:eastAsia="Times New Roman" w:hAnsi="Times New Roman" w:cs="Times New Roman"/>
                <w:b/>
                <w:bCs/>
                <w:i/>
                <w:sz w:val="20"/>
                <w:szCs w:val="24"/>
              </w:rPr>
            </w:pPr>
            <w:r w:rsidRPr="00F70281">
              <w:rPr>
                <w:rFonts w:ascii="Times New Roman" w:eastAsia="Times New Roman" w:hAnsi="Times New Roman" w:cs="Times New Roman"/>
                <w:bCs/>
                <w:iCs/>
                <w:snapToGrid w:val="0"/>
                <w:sz w:val="26"/>
                <w:szCs w:val="26"/>
                <w:lang w:val="lt-LT"/>
              </w:rPr>
              <w:t>parakstu parakstīja</w:t>
            </w:r>
            <w:r w:rsidRPr="00F70281">
              <w:rPr>
                <w:rFonts w:ascii="Times New Roman" w:eastAsia="Times New Roman" w:hAnsi="Times New Roman" w:cs="Times New Roman"/>
                <w:bCs/>
                <w:iCs/>
                <w:sz w:val="26"/>
                <w:szCs w:val="26"/>
              </w:rPr>
              <w:t xml:space="preserve"> </w:t>
            </w:r>
            <w:proofErr w:type="spellStart"/>
            <w:r w:rsidRPr="00F70281">
              <w:rPr>
                <w:rFonts w:ascii="Times New Roman" w:eastAsia="Times New Roman" w:hAnsi="Times New Roman" w:cs="Times New Roman"/>
                <w:bCs/>
                <w:i/>
                <w:sz w:val="26"/>
                <w:szCs w:val="26"/>
              </w:rPr>
              <w:t>V.Uzvārds</w:t>
            </w:r>
            <w:proofErr w:type="spellEnd"/>
            <w:r w:rsidRPr="00F70281">
              <w:rPr>
                <w:rFonts w:ascii="Times New Roman" w:eastAsia="Times New Roman" w:hAnsi="Times New Roman" w:cs="Times New Roman"/>
                <w:bCs/>
                <w:iCs/>
                <w:sz w:val="26"/>
                <w:szCs w:val="26"/>
              </w:rPr>
              <w:t xml:space="preserve"> </w:t>
            </w:r>
          </w:p>
        </w:tc>
        <w:tc>
          <w:tcPr>
            <w:tcW w:w="4711" w:type="dxa"/>
            <w:noWrap/>
          </w:tcPr>
          <w:p w14:paraId="228E2625" w14:textId="77777777" w:rsidR="00652DD8" w:rsidRPr="00F70281" w:rsidRDefault="00652DD8" w:rsidP="00652DD8">
            <w:pPr>
              <w:spacing w:after="0" w:line="240" w:lineRule="auto"/>
              <w:rPr>
                <w:rFonts w:ascii="Times New Roman" w:eastAsia="Times New Roman" w:hAnsi="Times New Roman" w:cs="Times New Roman"/>
                <w:b/>
                <w:bCs/>
                <w:sz w:val="26"/>
                <w:szCs w:val="26"/>
              </w:rPr>
            </w:pPr>
            <w:r w:rsidRPr="00F70281">
              <w:rPr>
                <w:rFonts w:ascii="Times New Roman" w:eastAsia="Times New Roman" w:hAnsi="Times New Roman" w:cs="Times New Roman"/>
                <w:b/>
                <w:bCs/>
                <w:sz w:val="26"/>
                <w:szCs w:val="26"/>
              </w:rPr>
              <w:t>Izpildītājs</w:t>
            </w:r>
          </w:p>
          <w:p w14:paraId="425A172F" w14:textId="77777777" w:rsidR="00652DD8" w:rsidRPr="00F70281" w:rsidRDefault="00652DD8" w:rsidP="00652DD8">
            <w:pPr>
              <w:spacing w:after="0" w:line="240" w:lineRule="auto"/>
              <w:rPr>
                <w:rFonts w:ascii="Times New Roman" w:eastAsia="Times New Roman" w:hAnsi="Times New Roman" w:cs="Times New Roman"/>
                <w:bCs/>
                <w:iCs/>
                <w:sz w:val="26"/>
                <w:szCs w:val="26"/>
              </w:rPr>
            </w:pPr>
          </w:p>
          <w:p w14:paraId="15383354" w14:textId="77777777" w:rsidR="00652DD8" w:rsidRPr="00F70281" w:rsidRDefault="00652DD8" w:rsidP="00652DD8">
            <w:pPr>
              <w:spacing w:after="0" w:line="240" w:lineRule="auto"/>
              <w:rPr>
                <w:rFonts w:ascii="Times New Roman" w:eastAsia="Times New Roman" w:hAnsi="Times New Roman" w:cs="Times New Roman"/>
                <w:b/>
                <w:bCs/>
                <w:sz w:val="26"/>
                <w:szCs w:val="26"/>
              </w:rPr>
            </w:pPr>
            <w:r w:rsidRPr="00F70281">
              <w:rPr>
                <w:rFonts w:ascii="Times New Roman" w:eastAsia="Times New Roman" w:hAnsi="Times New Roman" w:cs="Times New Roman"/>
                <w:bCs/>
                <w:iCs/>
                <w:sz w:val="26"/>
                <w:szCs w:val="26"/>
              </w:rPr>
              <w:t>________________________________</w:t>
            </w:r>
          </w:p>
          <w:p w14:paraId="2815DB68" w14:textId="77777777" w:rsidR="00652DD8" w:rsidRPr="00F70281" w:rsidRDefault="00652DD8" w:rsidP="00652DD8">
            <w:pPr>
              <w:spacing w:after="0" w:line="240" w:lineRule="auto"/>
              <w:rPr>
                <w:rFonts w:ascii="Times New Roman" w:eastAsia="Times New Roman" w:hAnsi="Times New Roman" w:cs="Times New Roman"/>
                <w:bCs/>
                <w:iCs/>
                <w:sz w:val="26"/>
                <w:szCs w:val="26"/>
              </w:rPr>
            </w:pPr>
            <w:r w:rsidRPr="00F70281">
              <w:rPr>
                <w:rFonts w:ascii="Times New Roman" w:eastAsia="Times New Roman" w:hAnsi="Times New Roman" w:cs="Times New Roman"/>
                <w:bCs/>
                <w:iCs/>
                <w:sz w:val="26"/>
                <w:szCs w:val="26"/>
              </w:rPr>
              <w:t xml:space="preserve">Reģistrācijas Nr.  </w:t>
            </w:r>
          </w:p>
          <w:p w14:paraId="698EFFF7" w14:textId="77777777" w:rsidR="00652DD8" w:rsidRPr="00F70281" w:rsidRDefault="00652DD8" w:rsidP="00652DD8">
            <w:pPr>
              <w:spacing w:after="0" w:line="240" w:lineRule="auto"/>
              <w:rPr>
                <w:rFonts w:ascii="Times New Roman" w:eastAsia="Times New Roman" w:hAnsi="Times New Roman" w:cs="Times New Roman"/>
                <w:bCs/>
                <w:iCs/>
                <w:sz w:val="26"/>
                <w:szCs w:val="26"/>
              </w:rPr>
            </w:pPr>
            <w:r w:rsidRPr="00F70281">
              <w:rPr>
                <w:rFonts w:ascii="Times New Roman" w:eastAsia="Times New Roman" w:hAnsi="Times New Roman" w:cs="Times New Roman"/>
                <w:bCs/>
                <w:iCs/>
                <w:sz w:val="26"/>
                <w:szCs w:val="26"/>
              </w:rPr>
              <w:t xml:space="preserve">Juridiskā adrese: </w:t>
            </w:r>
          </w:p>
          <w:p w14:paraId="2DFEA91B" w14:textId="77777777" w:rsidR="00652DD8" w:rsidRPr="00F70281" w:rsidRDefault="00652DD8" w:rsidP="00652DD8">
            <w:pPr>
              <w:spacing w:after="0" w:line="240" w:lineRule="auto"/>
              <w:rPr>
                <w:rFonts w:ascii="Times New Roman" w:eastAsia="Times New Roman" w:hAnsi="Times New Roman" w:cs="Times New Roman"/>
                <w:bCs/>
                <w:iCs/>
                <w:sz w:val="26"/>
                <w:szCs w:val="26"/>
              </w:rPr>
            </w:pPr>
          </w:p>
          <w:p w14:paraId="1DAA4CBF" w14:textId="77777777" w:rsidR="00652DD8" w:rsidRPr="00F70281" w:rsidRDefault="00652DD8" w:rsidP="00652DD8">
            <w:pPr>
              <w:spacing w:after="0" w:line="240" w:lineRule="auto"/>
              <w:rPr>
                <w:rFonts w:ascii="Times New Roman" w:eastAsia="Times New Roman" w:hAnsi="Times New Roman" w:cs="Times New Roman"/>
                <w:bCs/>
                <w:iCs/>
                <w:sz w:val="26"/>
                <w:szCs w:val="26"/>
              </w:rPr>
            </w:pPr>
            <w:r w:rsidRPr="00F70281">
              <w:rPr>
                <w:rFonts w:ascii="Times New Roman" w:eastAsia="Times New Roman" w:hAnsi="Times New Roman" w:cs="Times New Roman"/>
                <w:bCs/>
                <w:iCs/>
                <w:sz w:val="26"/>
                <w:szCs w:val="26"/>
              </w:rPr>
              <w:t>Tālrunis</w:t>
            </w:r>
          </w:p>
          <w:p w14:paraId="294F105B" w14:textId="77777777" w:rsidR="00652DD8" w:rsidRPr="00F70281" w:rsidRDefault="00652DD8" w:rsidP="00652DD8">
            <w:pPr>
              <w:spacing w:after="0" w:line="240" w:lineRule="auto"/>
              <w:rPr>
                <w:rFonts w:ascii="Times New Roman" w:eastAsia="Times New Roman" w:hAnsi="Times New Roman" w:cs="Times New Roman"/>
                <w:bCs/>
                <w:iCs/>
                <w:sz w:val="26"/>
                <w:szCs w:val="26"/>
              </w:rPr>
            </w:pPr>
            <w:r w:rsidRPr="00F70281">
              <w:rPr>
                <w:rFonts w:ascii="Times New Roman" w:eastAsia="Times New Roman" w:hAnsi="Times New Roman" w:cs="Times New Roman"/>
                <w:bCs/>
                <w:iCs/>
                <w:sz w:val="26"/>
                <w:szCs w:val="26"/>
              </w:rPr>
              <w:t>e-pasts:</w:t>
            </w:r>
          </w:p>
          <w:p w14:paraId="59334C26" w14:textId="77777777" w:rsidR="00652DD8" w:rsidRPr="00F70281" w:rsidRDefault="00652DD8" w:rsidP="00652DD8">
            <w:pPr>
              <w:spacing w:after="0" w:line="240" w:lineRule="auto"/>
              <w:rPr>
                <w:rFonts w:ascii="Times New Roman" w:eastAsia="Times New Roman" w:hAnsi="Times New Roman" w:cs="Times New Roman"/>
                <w:bCs/>
                <w:iCs/>
                <w:sz w:val="26"/>
                <w:szCs w:val="26"/>
              </w:rPr>
            </w:pPr>
            <w:r w:rsidRPr="00F70281">
              <w:rPr>
                <w:rFonts w:ascii="Times New Roman" w:eastAsia="Times New Roman" w:hAnsi="Times New Roman" w:cs="Times New Roman"/>
                <w:bCs/>
                <w:iCs/>
                <w:sz w:val="26"/>
                <w:szCs w:val="26"/>
              </w:rPr>
              <w:t>Banka:</w:t>
            </w:r>
          </w:p>
          <w:p w14:paraId="1FFD2686" w14:textId="77777777" w:rsidR="00652DD8" w:rsidRPr="00F70281" w:rsidRDefault="00652DD8" w:rsidP="00652DD8">
            <w:pPr>
              <w:spacing w:after="0" w:line="240" w:lineRule="auto"/>
              <w:rPr>
                <w:rFonts w:ascii="Times New Roman" w:eastAsia="Times New Roman" w:hAnsi="Times New Roman" w:cs="Times New Roman"/>
                <w:bCs/>
                <w:iCs/>
                <w:sz w:val="26"/>
                <w:szCs w:val="26"/>
              </w:rPr>
            </w:pPr>
            <w:r w:rsidRPr="00F70281">
              <w:rPr>
                <w:rFonts w:ascii="Times New Roman" w:eastAsia="Times New Roman" w:hAnsi="Times New Roman" w:cs="Times New Roman"/>
                <w:bCs/>
                <w:iCs/>
                <w:sz w:val="26"/>
                <w:szCs w:val="26"/>
              </w:rPr>
              <w:t xml:space="preserve">Kods: </w:t>
            </w:r>
          </w:p>
          <w:p w14:paraId="4DBB988D" w14:textId="77777777" w:rsidR="00652DD8" w:rsidRPr="00F70281" w:rsidRDefault="00652DD8" w:rsidP="00652DD8">
            <w:pPr>
              <w:spacing w:after="0" w:line="240" w:lineRule="auto"/>
              <w:rPr>
                <w:rFonts w:ascii="Times New Roman" w:eastAsia="Times New Roman" w:hAnsi="Times New Roman" w:cs="Times New Roman"/>
                <w:bCs/>
                <w:iCs/>
                <w:sz w:val="26"/>
                <w:szCs w:val="26"/>
              </w:rPr>
            </w:pPr>
            <w:r w:rsidRPr="00F70281">
              <w:rPr>
                <w:rFonts w:ascii="Times New Roman" w:eastAsia="Times New Roman" w:hAnsi="Times New Roman" w:cs="Times New Roman"/>
                <w:bCs/>
                <w:iCs/>
                <w:sz w:val="26"/>
                <w:szCs w:val="26"/>
              </w:rPr>
              <w:t xml:space="preserve">Konts: </w:t>
            </w:r>
          </w:p>
          <w:p w14:paraId="30D84A11" w14:textId="77777777" w:rsidR="00652DD8" w:rsidRPr="00F70281" w:rsidRDefault="00652DD8" w:rsidP="00652DD8">
            <w:pPr>
              <w:spacing w:after="0" w:line="240" w:lineRule="auto"/>
              <w:ind w:right="-108"/>
              <w:rPr>
                <w:rFonts w:ascii="Times New Roman" w:eastAsia="Times New Roman" w:hAnsi="Times New Roman" w:cs="Times New Roman"/>
                <w:bCs/>
                <w:iCs/>
                <w:sz w:val="26"/>
                <w:szCs w:val="26"/>
              </w:rPr>
            </w:pPr>
          </w:p>
          <w:p w14:paraId="749E36C7" w14:textId="77777777" w:rsidR="00652DD8" w:rsidRPr="00F70281" w:rsidRDefault="00652DD8" w:rsidP="00652DD8">
            <w:pPr>
              <w:spacing w:after="0" w:line="240" w:lineRule="auto"/>
              <w:ind w:right="-108"/>
              <w:rPr>
                <w:rFonts w:ascii="Times New Roman" w:eastAsia="Times New Roman" w:hAnsi="Times New Roman" w:cs="Times New Roman"/>
                <w:bCs/>
                <w:iCs/>
                <w:sz w:val="26"/>
                <w:szCs w:val="26"/>
              </w:rPr>
            </w:pPr>
          </w:p>
          <w:p w14:paraId="74A870DE" w14:textId="77777777" w:rsidR="00652DD8" w:rsidRPr="00F70281" w:rsidRDefault="00652DD8" w:rsidP="00652DD8">
            <w:pPr>
              <w:spacing w:after="0" w:line="240" w:lineRule="auto"/>
              <w:ind w:right="-108"/>
              <w:rPr>
                <w:rFonts w:ascii="Times New Roman" w:eastAsia="Times New Roman" w:hAnsi="Times New Roman" w:cs="Times New Roman"/>
                <w:bCs/>
                <w:iCs/>
                <w:sz w:val="26"/>
                <w:szCs w:val="26"/>
              </w:rPr>
            </w:pPr>
          </w:p>
          <w:p w14:paraId="7CFEE929" w14:textId="77777777" w:rsidR="00652DD8" w:rsidRPr="00F70281" w:rsidRDefault="00652DD8" w:rsidP="00652DD8">
            <w:pPr>
              <w:spacing w:after="0" w:line="240" w:lineRule="auto"/>
              <w:ind w:right="-108"/>
              <w:rPr>
                <w:rFonts w:ascii="Times New Roman" w:eastAsia="Times New Roman" w:hAnsi="Times New Roman" w:cs="Times New Roman"/>
                <w:bCs/>
                <w:iCs/>
                <w:sz w:val="26"/>
                <w:szCs w:val="26"/>
              </w:rPr>
            </w:pPr>
          </w:p>
          <w:p w14:paraId="5A43B51E" w14:textId="77777777" w:rsidR="00652DD8" w:rsidRPr="00F70281" w:rsidRDefault="00652DD8" w:rsidP="00652DD8">
            <w:pPr>
              <w:spacing w:after="0" w:line="240" w:lineRule="auto"/>
              <w:ind w:right="-108"/>
              <w:rPr>
                <w:rFonts w:ascii="Times New Roman" w:eastAsia="Times New Roman" w:hAnsi="Times New Roman" w:cs="Times New Roman"/>
                <w:bCs/>
                <w:iCs/>
                <w:sz w:val="26"/>
                <w:szCs w:val="26"/>
              </w:rPr>
            </w:pPr>
          </w:p>
          <w:p w14:paraId="7288170A" w14:textId="77777777" w:rsidR="00652DD8" w:rsidRPr="00F70281" w:rsidRDefault="00652DD8" w:rsidP="00652DD8">
            <w:pPr>
              <w:spacing w:after="0" w:line="240" w:lineRule="auto"/>
              <w:ind w:right="-108"/>
              <w:rPr>
                <w:rFonts w:ascii="Times New Roman" w:eastAsia="Times New Roman" w:hAnsi="Times New Roman" w:cs="Times New Roman"/>
                <w:bCs/>
                <w:iCs/>
                <w:sz w:val="26"/>
                <w:szCs w:val="26"/>
              </w:rPr>
            </w:pPr>
          </w:p>
          <w:p w14:paraId="20CD675B" w14:textId="77777777" w:rsidR="00652DD8" w:rsidRPr="00F70281" w:rsidRDefault="00652DD8" w:rsidP="00652DD8">
            <w:pPr>
              <w:spacing w:after="0" w:line="240" w:lineRule="auto"/>
              <w:ind w:right="-108"/>
              <w:rPr>
                <w:rFonts w:ascii="Times New Roman" w:eastAsia="Times New Roman" w:hAnsi="Times New Roman" w:cs="Times New Roman"/>
                <w:bCs/>
                <w:iCs/>
                <w:sz w:val="26"/>
                <w:szCs w:val="26"/>
              </w:rPr>
            </w:pPr>
          </w:p>
          <w:p w14:paraId="0302DCBD" w14:textId="77777777" w:rsidR="00652DD8" w:rsidRPr="00F70281" w:rsidRDefault="00652DD8" w:rsidP="00652DD8">
            <w:pPr>
              <w:spacing w:after="0" w:line="240" w:lineRule="auto"/>
              <w:rPr>
                <w:rFonts w:ascii="Times New Roman" w:eastAsia="Times New Roman" w:hAnsi="Times New Roman" w:cs="Times New Roman"/>
                <w:bCs/>
                <w:iCs/>
                <w:sz w:val="26"/>
                <w:szCs w:val="26"/>
              </w:rPr>
            </w:pPr>
          </w:p>
          <w:p w14:paraId="47B1D008" w14:textId="77777777" w:rsidR="00F66754" w:rsidRPr="00F70281" w:rsidRDefault="00F66754" w:rsidP="00F66754">
            <w:pPr>
              <w:spacing w:after="0" w:line="240" w:lineRule="auto"/>
              <w:rPr>
                <w:rFonts w:ascii="Times New Roman" w:eastAsia="Times New Roman" w:hAnsi="Times New Roman" w:cs="Times New Roman"/>
                <w:bCs/>
                <w:iCs/>
                <w:snapToGrid w:val="0"/>
                <w:sz w:val="26"/>
                <w:szCs w:val="26"/>
                <w:lang w:val="lt-LT"/>
              </w:rPr>
            </w:pPr>
            <w:r w:rsidRPr="00F70281">
              <w:rPr>
                <w:rFonts w:ascii="Times New Roman" w:eastAsia="Times New Roman" w:hAnsi="Times New Roman" w:cs="Times New Roman"/>
                <w:bCs/>
                <w:iCs/>
                <w:snapToGrid w:val="0"/>
                <w:sz w:val="26"/>
                <w:szCs w:val="26"/>
                <w:lang w:val="lt-LT"/>
              </w:rPr>
              <w:t>Dokumentu ar drošu elektronisko</w:t>
            </w:r>
          </w:p>
          <w:p w14:paraId="1FDAE780" w14:textId="0B86B10E" w:rsidR="00652DD8" w:rsidRPr="00F70281" w:rsidRDefault="00F66754" w:rsidP="00F66754">
            <w:pPr>
              <w:spacing w:after="0" w:line="240" w:lineRule="auto"/>
              <w:rPr>
                <w:rFonts w:ascii="Times New Roman" w:eastAsia="Times New Roman" w:hAnsi="Times New Roman" w:cs="Times New Roman"/>
                <w:bCs/>
                <w:iCs/>
                <w:sz w:val="26"/>
                <w:szCs w:val="26"/>
              </w:rPr>
            </w:pPr>
            <w:r w:rsidRPr="00F70281">
              <w:rPr>
                <w:rFonts w:ascii="Times New Roman" w:eastAsia="Times New Roman" w:hAnsi="Times New Roman" w:cs="Times New Roman"/>
                <w:bCs/>
                <w:iCs/>
                <w:snapToGrid w:val="0"/>
                <w:sz w:val="26"/>
                <w:szCs w:val="26"/>
                <w:lang w:val="lt-LT"/>
              </w:rPr>
              <w:t>parakstu parakstīja</w:t>
            </w:r>
            <w:r w:rsidRPr="00F70281">
              <w:rPr>
                <w:rFonts w:ascii="Times New Roman" w:eastAsia="Times New Roman" w:hAnsi="Times New Roman" w:cs="Times New Roman"/>
                <w:bCs/>
                <w:iCs/>
                <w:sz w:val="26"/>
                <w:szCs w:val="26"/>
              </w:rPr>
              <w:t xml:space="preserve"> </w:t>
            </w:r>
            <w:proofErr w:type="spellStart"/>
            <w:r w:rsidRPr="00F70281">
              <w:rPr>
                <w:rFonts w:ascii="Times New Roman" w:eastAsia="Times New Roman" w:hAnsi="Times New Roman" w:cs="Times New Roman"/>
                <w:bCs/>
                <w:i/>
                <w:sz w:val="26"/>
                <w:szCs w:val="26"/>
              </w:rPr>
              <w:t>V.Uzvārds</w:t>
            </w:r>
            <w:proofErr w:type="spellEnd"/>
          </w:p>
          <w:p w14:paraId="298EDBE3" w14:textId="18BA8CA2" w:rsidR="00652DD8" w:rsidRPr="00F70281" w:rsidRDefault="00652DD8" w:rsidP="00652DD8">
            <w:pPr>
              <w:spacing w:after="0" w:line="240" w:lineRule="auto"/>
              <w:rPr>
                <w:rFonts w:ascii="Times New Roman" w:eastAsia="Times New Roman" w:hAnsi="Times New Roman" w:cs="Times New Roman"/>
                <w:bCs/>
                <w:i/>
                <w:iCs/>
                <w:sz w:val="20"/>
                <w:szCs w:val="20"/>
              </w:rPr>
            </w:pPr>
            <w:r w:rsidRPr="00F70281">
              <w:rPr>
                <w:rFonts w:ascii="Times New Roman" w:eastAsia="Times New Roman" w:hAnsi="Times New Roman" w:cs="Times New Roman"/>
                <w:bCs/>
                <w:iCs/>
                <w:sz w:val="26"/>
                <w:szCs w:val="26"/>
              </w:rPr>
              <w:t xml:space="preserve"> </w:t>
            </w:r>
          </w:p>
        </w:tc>
      </w:tr>
    </w:tbl>
    <w:p w14:paraId="7E8644FE" w14:textId="77777777" w:rsidR="00594FC0" w:rsidRPr="00D2376D" w:rsidRDefault="00594FC0" w:rsidP="00F03002">
      <w:pPr>
        <w:tabs>
          <w:tab w:val="left" w:pos="426"/>
          <w:tab w:val="left" w:pos="8222"/>
        </w:tabs>
        <w:spacing w:after="0" w:line="240" w:lineRule="auto"/>
        <w:ind w:left="360"/>
        <w:jc w:val="right"/>
        <w:rPr>
          <w:color w:val="FF0000"/>
          <w:sz w:val="24"/>
          <w:szCs w:val="24"/>
        </w:rPr>
      </w:pPr>
    </w:p>
    <w:p w14:paraId="0011CA06" w14:textId="77777777" w:rsidR="00594FC0" w:rsidRPr="00D2376D" w:rsidRDefault="00594FC0" w:rsidP="00F03002">
      <w:pPr>
        <w:spacing w:after="0" w:line="240" w:lineRule="auto"/>
        <w:rPr>
          <w:color w:val="FF0000"/>
          <w:sz w:val="24"/>
          <w:szCs w:val="24"/>
        </w:rPr>
      </w:pPr>
      <w:r w:rsidRPr="00D2376D">
        <w:rPr>
          <w:color w:val="FF0000"/>
          <w:sz w:val="24"/>
          <w:szCs w:val="24"/>
        </w:rPr>
        <w:br w:type="page"/>
      </w:r>
    </w:p>
    <w:p w14:paraId="512F6AF2" w14:textId="52230FCF" w:rsidR="00652DD8" w:rsidRPr="00F70281" w:rsidRDefault="00652DD8" w:rsidP="00652DD8">
      <w:pPr>
        <w:spacing w:after="0" w:line="240" w:lineRule="auto"/>
        <w:jc w:val="right"/>
        <w:rPr>
          <w:rFonts w:ascii="Times New Roman" w:hAnsi="Times New Roman" w:cs="Times New Roman"/>
          <w:sz w:val="24"/>
          <w:szCs w:val="24"/>
        </w:rPr>
      </w:pPr>
      <w:bookmarkStart w:id="33" w:name="_Hlk138152633"/>
      <w:r w:rsidRPr="00F70281">
        <w:rPr>
          <w:rFonts w:ascii="Times New Roman" w:hAnsi="Times New Roman" w:cs="Times New Roman"/>
          <w:sz w:val="24"/>
          <w:szCs w:val="24"/>
        </w:rPr>
        <w:lastRenderedPageBreak/>
        <w:t>1. pielikums</w:t>
      </w:r>
    </w:p>
    <w:p w14:paraId="2326B675" w14:textId="77777777" w:rsidR="00652DD8" w:rsidRPr="00F70281" w:rsidRDefault="00652DD8" w:rsidP="00652DD8">
      <w:pPr>
        <w:spacing w:after="0" w:line="240" w:lineRule="auto"/>
        <w:jc w:val="right"/>
        <w:rPr>
          <w:rFonts w:ascii="Times New Roman" w:hAnsi="Times New Roman" w:cs="Times New Roman"/>
          <w:sz w:val="24"/>
          <w:szCs w:val="24"/>
        </w:rPr>
      </w:pPr>
      <w:r w:rsidRPr="00F70281">
        <w:rPr>
          <w:rFonts w:ascii="Times New Roman" w:hAnsi="Times New Roman" w:cs="Times New Roman"/>
          <w:sz w:val="24"/>
          <w:szCs w:val="24"/>
        </w:rPr>
        <w:t>pakalpojuma līgumam</w:t>
      </w:r>
    </w:p>
    <w:bookmarkEnd w:id="33"/>
    <w:p w14:paraId="5943E87F" w14:textId="77777777" w:rsidR="00594FC0" w:rsidRPr="00F70281" w:rsidRDefault="00594FC0" w:rsidP="00F03002">
      <w:pPr>
        <w:spacing w:after="0" w:line="240" w:lineRule="auto"/>
        <w:jc w:val="right"/>
        <w:rPr>
          <w:rFonts w:ascii="Times New Roman" w:hAnsi="Times New Roman" w:cs="Times New Roman"/>
          <w:sz w:val="24"/>
          <w:szCs w:val="24"/>
        </w:rPr>
      </w:pPr>
    </w:p>
    <w:p w14:paraId="1D3B2B67" w14:textId="77777777" w:rsidR="00594FC0" w:rsidRPr="00F70281" w:rsidRDefault="00594FC0" w:rsidP="00F03002">
      <w:pPr>
        <w:spacing w:after="0" w:line="240" w:lineRule="auto"/>
        <w:jc w:val="center"/>
        <w:rPr>
          <w:rFonts w:ascii="Times New Roman" w:hAnsi="Times New Roman" w:cs="Times New Roman"/>
          <w:b/>
          <w:bCs/>
          <w:sz w:val="24"/>
          <w:szCs w:val="24"/>
        </w:rPr>
      </w:pPr>
    </w:p>
    <w:p w14:paraId="18ED9A9D" w14:textId="77777777" w:rsidR="00594FC0" w:rsidRPr="00F70281" w:rsidRDefault="00594FC0" w:rsidP="00F03002">
      <w:pPr>
        <w:spacing w:after="0" w:line="240" w:lineRule="auto"/>
        <w:rPr>
          <w:rFonts w:ascii="Times New Roman" w:hAnsi="Times New Roman" w:cs="Times New Roman"/>
          <w:sz w:val="24"/>
          <w:szCs w:val="24"/>
        </w:rPr>
      </w:pPr>
      <w:bookmarkStart w:id="34" w:name="_Hlk138153335"/>
      <w:bookmarkStart w:id="35" w:name="_Hlk138153287"/>
    </w:p>
    <w:bookmarkEnd w:id="34"/>
    <w:bookmarkEnd w:id="35"/>
    <w:p w14:paraId="332A1AB2" w14:textId="77777777" w:rsidR="00F70281" w:rsidRPr="00F70281" w:rsidRDefault="00F70281" w:rsidP="00617BBC">
      <w:pPr>
        <w:shd w:val="clear" w:color="auto" w:fill="FFFFFF"/>
        <w:spacing w:after="0" w:line="240" w:lineRule="auto"/>
        <w:jc w:val="center"/>
        <w:rPr>
          <w:rFonts w:ascii="Times New Roman" w:eastAsia="Times New Roman" w:hAnsi="Times New Roman" w:cs="Times New Roman"/>
          <w:b/>
          <w:sz w:val="24"/>
          <w:szCs w:val="24"/>
          <w:lang w:eastAsia="lv-LV"/>
        </w:rPr>
      </w:pPr>
      <w:r w:rsidRPr="00F70281">
        <w:rPr>
          <w:rFonts w:ascii="Times New Roman" w:eastAsia="Times New Roman" w:hAnsi="Times New Roman" w:cs="Times New Roman"/>
          <w:b/>
          <w:sz w:val="24"/>
          <w:szCs w:val="24"/>
          <w:lang w:eastAsia="lv-LV"/>
        </w:rPr>
        <w:t xml:space="preserve">TEHNISKĀ SPECIFIKĀCIJA – TEHNISKAIS PIEDĀVĀJUMS </w:t>
      </w:r>
    </w:p>
    <w:p w14:paraId="47B3BB00" w14:textId="1FC712D4" w:rsidR="00617BBC" w:rsidRPr="00F70281" w:rsidRDefault="00F70281" w:rsidP="00617BBC">
      <w:pPr>
        <w:shd w:val="clear" w:color="auto" w:fill="FFFFFF"/>
        <w:spacing w:after="0" w:line="240" w:lineRule="auto"/>
        <w:jc w:val="center"/>
        <w:rPr>
          <w:rFonts w:ascii="Times New Roman" w:eastAsia="Times New Roman" w:hAnsi="Times New Roman" w:cs="Times New Roman"/>
          <w:b/>
          <w:bCs/>
          <w:sz w:val="24"/>
          <w:szCs w:val="24"/>
          <w:lang w:eastAsia="lv-LV"/>
        </w:rPr>
      </w:pPr>
      <w:bookmarkStart w:id="36" w:name="_Hlk174979358"/>
      <w:r w:rsidRPr="00F70281">
        <w:rPr>
          <w:rFonts w:ascii="Times New Roman" w:eastAsia="Times New Roman" w:hAnsi="Times New Roman" w:cs="Times New Roman"/>
          <w:b/>
          <w:bCs/>
          <w:sz w:val="24"/>
          <w:szCs w:val="24"/>
          <w:lang w:eastAsia="lv-LV"/>
        </w:rPr>
        <w:t>“Kvēlspuldžu nomaiņa Rīgas valstspilsētas pašvaldības Izglītības, kultūras un sporta departamenta padotības iestādēs”</w:t>
      </w:r>
      <w:r w:rsidR="00617BBC" w:rsidRPr="00F70281">
        <w:rPr>
          <w:rFonts w:ascii="Times New Roman" w:eastAsia="Times New Roman" w:hAnsi="Times New Roman" w:cs="Times New Roman"/>
          <w:b/>
          <w:bCs/>
          <w:sz w:val="24"/>
          <w:szCs w:val="24"/>
          <w:lang w:eastAsia="lv-LV"/>
        </w:rPr>
        <w:t xml:space="preserve">, </w:t>
      </w:r>
    </w:p>
    <w:p w14:paraId="5519D4C0" w14:textId="6ADBB824" w:rsidR="00617BBC" w:rsidRPr="00F70281" w:rsidRDefault="00617BBC" w:rsidP="00617BBC">
      <w:pPr>
        <w:shd w:val="clear" w:color="auto" w:fill="FFFFFF"/>
        <w:spacing w:after="0" w:line="240" w:lineRule="auto"/>
        <w:jc w:val="center"/>
        <w:rPr>
          <w:rFonts w:ascii="Times New Roman" w:eastAsia="Times New Roman" w:hAnsi="Times New Roman" w:cs="Times New Roman"/>
          <w:b/>
          <w:sz w:val="24"/>
          <w:szCs w:val="24"/>
          <w:lang w:eastAsia="lv-LV"/>
        </w:rPr>
      </w:pPr>
      <w:r w:rsidRPr="00F70281">
        <w:rPr>
          <w:rFonts w:ascii="Times New Roman" w:eastAsia="Times New Roman" w:hAnsi="Times New Roman" w:cs="Times New Roman"/>
          <w:b/>
          <w:sz w:val="24"/>
          <w:szCs w:val="24"/>
          <w:lang w:eastAsia="lv-LV"/>
        </w:rPr>
        <w:t>identifikācijas Nr. </w:t>
      </w:r>
      <w:r w:rsidR="00EF6B70" w:rsidRPr="00F70281">
        <w:rPr>
          <w:rFonts w:ascii="Times New Roman" w:eastAsia="Times New Roman" w:hAnsi="Times New Roman" w:cs="Times New Roman"/>
          <w:b/>
          <w:sz w:val="24"/>
          <w:szCs w:val="24"/>
          <w:lang w:eastAsia="lv-LV"/>
        </w:rPr>
        <w:t xml:space="preserve">RVPIKSD </w:t>
      </w:r>
      <w:r w:rsidR="009806BA">
        <w:rPr>
          <w:rFonts w:ascii="Times New Roman" w:eastAsia="Times New Roman" w:hAnsi="Times New Roman" w:cs="Times New Roman"/>
          <w:b/>
          <w:sz w:val="24"/>
          <w:szCs w:val="24"/>
          <w:lang w:eastAsia="lv-LV"/>
        </w:rPr>
        <w:t>2024/23</w:t>
      </w:r>
    </w:p>
    <w:bookmarkEnd w:id="36"/>
    <w:p w14:paraId="217CB23C" w14:textId="77777777" w:rsidR="00F70281" w:rsidRPr="00F70281" w:rsidRDefault="00F70281" w:rsidP="00617BBC">
      <w:pPr>
        <w:shd w:val="clear" w:color="auto" w:fill="FFFFFF"/>
        <w:spacing w:after="0" w:line="240" w:lineRule="auto"/>
        <w:jc w:val="center"/>
        <w:rPr>
          <w:rFonts w:ascii="Times New Roman" w:eastAsia="Times New Roman" w:hAnsi="Times New Roman" w:cs="Times New Roman"/>
          <w:b/>
          <w:bCs/>
          <w:sz w:val="24"/>
          <w:szCs w:val="24"/>
          <w:lang w:eastAsia="lv-LV"/>
        </w:rPr>
      </w:pPr>
    </w:p>
    <w:p w14:paraId="0E4BE564" w14:textId="77777777" w:rsidR="00F70281" w:rsidRPr="00F70281" w:rsidRDefault="00F70281" w:rsidP="00617BBC">
      <w:pPr>
        <w:shd w:val="clear" w:color="auto" w:fill="FFFFFF"/>
        <w:spacing w:after="0" w:line="240" w:lineRule="auto"/>
        <w:jc w:val="center"/>
        <w:rPr>
          <w:rFonts w:ascii="Times New Roman" w:eastAsia="Times New Roman" w:hAnsi="Times New Roman" w:cs="Times New Roman"/>
          <w:b/>
          <w:bCs/>
          <w:sz w:val="24"/>
          <w:szCs w:val="24"/>
          <w:lang w:eastAsia="lv-LV"/>
        </w:rPr>
      </w:pPr>
    </w:p>
    <w:p w14:paraId="5275FE9C" w14:textId="77777777" w:rsidR="00F70281" w:rsidRPr="00F70281" w:rsidRDefault="00F70281" w:rsidP="00617BBC">
      <w:pPr>
        <w:shd w:val="clear" w:color="auto" w:fill="FFFFFF"/>
        <w:spacing w:after="0" w:line="240" w:lineRule="auto"/>
        <w:jc w:val="center"/>
        <w:rPr>
          <w:rFonts w:ascii="Times New Roman" w:eastAsia="Times New Roman" w:hAnsi="Times New Roman" w:cs="Times New Roman"/>
          <w:b/>
          <w:bCs/>
          <w:sz w:val="24"/>
          <w:szCs w:val="24"/>
          <w:lang w:eastAsia="lv-LV"/>
        </w:rPr>
      </w:pPr>
    </w:p>
    <w:p w14:paraId="301ACFB1" w14:textId="77777777" w:rsidR="00F70281" w:rsidRPr="00F70281" w:rsidRDefault="00F70281" w:rsidP="00617BBC">
      <w:pPr>
        <w:shd w:val="clear" w:color="auto" w:fill="FFFFFF"/>
        <w:spacing w:after="0" w:line="240" w:lineRule="auto"/>
        <w:jc w:val="center"/>
        <w:rPr>
          <w:rFonts w:ascii="Times New Roman" w:eastAsia="Times New Roman" w:hAnsi="Times New Roman" w:cs="Times New Roman"/>
          <w:b/>
          <w:bCs/>
          <w:sz w:val="24"/>
          <w:szCs w:val="24"/>
          <w:lang w:eastAsia="lv-LV"/>
        </w:rPr>
      </w:pPr>
    </w:p>
    <w:p w14:paraId="022934BF" w14:textId="77777777" w:rsidR="00F70281" w:rsidRPr="00F70281" w:rsidRDefault="00F70281" w:rsidP="00617BBC">
      <w:pPr>
        <w:shd w:val="clear" w:color="auto" w:fill="FFFFFF"/>
        <w:spacing w:after="0" w:line="240" w:lineRule="auto"/>
        <w:jc w:val="center"/>
        <w:rPr>
          <w:rFonts w:ascii="Times New Roman" w:eastAsia="Times New Roman" w:hAnsi="Times New Roman" w:cs="Times New Roman"/>
          <w:b/>
          <w:bCs/>
          <w:sz w:val="24"/>
          <w:szCs w:val="24"/>
          <w:lang w:eastAsia="lv-LV"/>
        </w:rPr>
      </w:pPr>
    </w:p>
    <w:p w14:paraId="617D946D" w14:textId="77777777" w:rsidR="00F70281" w:rsidRPr="00F70281" w:rsidRDefault="00F70281" w:rsidP="00617BBC">
      <w:pPr>
        <w:shd w:val="clear" w:color="auto" w:fill="FFFFFF"/>
        <w:spacing w:after="0" w:line="240" w:lineRule="auto"/>
        <w:jc w:val="center"/>
        <w:rPr>
          <w:rFonts w:ascii="Times New Roman" w:eastAsia="Times New Roman" w:hAnsi="Times New Roman" w:cs="Times New Roman"/>
          <w:b/>
          <w:bCs/>
          <w:sz w:val="24"/>
          <w:szCs w:val="24"/>
          <w:lang w:eastAsia="lv-LV"/>
        </w:rPr>
      </w:pPr>
    </w:p>
    <w:p w14:paraId="20249C8E" w14:textId="77777777" w:rsidR="00F70281" w:rsidRPr="00F70281" w:rsidRDefault="00F70281" w:rsidP="00617BBC">
      <w:pPr>
        <w:shd w:val="clear" w:color="auto" w:fill="FFFFFF"/>
        <w:spacing w:after="0" w:line="240" w:lineRule="auto"/>
        <w:jc w:val="center"/>
        <w:rPr>
          <w:rFonts w:ascii="Times New Roman" w:eastAsia="Times New Roman" w:hAnsi="Times New Roman" w:cs="Times New Roman"/>
          <w:b/>
          <w:bCs/>
          <w:sz w:val="24"/>
          <w:szCs w:val="24"/>
          <w:lang w:eastAsia="lv-LV"/>
        </w:rPr>
      </w:pPr>
    </w:p>
    <w:tbl>
      <w:tblPr>
        <w:tblW w:w="9819" w:type="dxa"/>
        <w:tblInd w:w="-72" w:type="dxa"/>
        <w:tblLook w:val="0000" w:firstRow="0" w:lastRow="0" w:firstColumn="0" w:lastColumn="0" w:noHBand="0" w:noVBand="0"/>
      </w:tblPr>
      <w:tblGrid>
        <w:gridCol w:w="5124"/>
        <w:gridCol w:w="4695"/>
      </w:tblGrid>
      <w:tr w:rsidR="00F70281" w:rsidRPr="00F70281" w14:paraId="7D30AC0D" w14:textId="77777777" w:rsidTr="00F70281">
        <w:trPr>
          <w:trHeight w:val="961"/>
        </w:trPr>
        <w:tc>
          <w:tcPr>
            <w:tcW w:w="5124" w:type="dxa"/>
          </w:tcPr>
          <w:p w14:paraId="2EB180BE" w14:textId="77777777" w:rsidR="00E71FB7" w:rsidRPr="00F70281" w:rsidRDefault="00E71FB7" w:rsidP="00E71FB7">
            <w:pPr>
              <w:spacing w:after="200" w:line="276" w:lineRule="auto"/>
              <w:rPr>
                <w:rFonts w:ascii="Times New Roman" w:eastAsia="Calibri" w:hAnsi="Times New Roman" w:cs="Times New Roman"/>
                <w:b/>
                <w:bCs/>
                <w:sz w:val="26"/>
                <w:szCs w:val="26"/>
                <w:lang w:val="lt-LT"/>
              </w:rPr>
            </w:pPr>
            <w:bookmarkStart w:id="37" w:name="_Hlk138152967"/>
            <w:r w:rsidRPr="00F70281">
              <w:rPr>
                <w:rFonts w:ascii="Times New Roman" w:eastAsia="Calibri" w:hAnsi="Times New Roman" w:cs="Times New Roman"/>
                <w:b/>
                <w:bCs/>
                <w:sz w:val="26"/>
                <w:szCs w:val="26"/>
                <w:lang w:val="lt-LT"/>
              </w:rPr>
              <w:t xml:space="preserve">Pasūtītājs </w:t>
            </w:r>
          </w:p>
          <w:p w14:paraId="6AA4D69B" w14:textId="6D16A8D1" w:rsidR="00E71FB7" w:rsidRPr="00F70281" w:rsidRDefault="00E71FB7" w:rsidP="00E71FB7">
            <w:pPr>
              <w:spacing w:after="0" w:line="240" w:lineRule="auto"/>
              <w:rPr>
                <w:rFonts w:ascii="Times New Roman" w:eastAsia="Times New Roman" w:hAnsi="Times New Roman" w:cs="Times New Roman"/>
                <w:i/>
                <w:sz w:val="26"/>
                <w:szCs w:val="26"/>
                <w:lang w:eastAsia="lv-LV"/>
              </w:rPr>
            </w:pPr>
            <w:r w:rsidRPr="00F70281">
              <w:rPr>
                <w:rFonts w:ascii="Times New Roman" w:eastAsia="Calibri" w:hAnsi="Times New Roman" w:cs="Times New Roman"/>
                <w:bCs/>
                <w:iCs/>
                <w:sz w:val="26"/>
                <w:szCs w:val="26"/>
                <w:lang w:val="lt-LT"/>
              </w:rPr>
              <w:t>Dokumentu ar drošu elektronisko parakstu parakstīja ____</w:t>
            </w:r>
          </w:p>
        </w:tc>
        <w:tc>
          <w:tcPr>
            <w:tcW w:w="4695" w:type="dxa"/>
            <w:noWrap/>
          </w:tcPr>
          <w:p w14:paraId="50C9F37D" w14:textId="77777777" w:rsidR="00E71FB7" w:rsidRPr="00F70281" w:rsidRDefault="00E71FB7" w:rsidP="00E71FB7">
            <w:pPr>
              <w:spacing w:after="200" w:line="276" w:lineRule="auto"/>
              <w:rPr>
                <w:rFonts w:ascii="Times New Roman" w:eastAsia="Calibri" w:hAnsi="Times New Roman" w:cs="Times New Roman"/>
                <w:b/>
                <w:bCs/>
                <w:sz w:val="26"/>
                <w:szCs w:val="26"/>
                <w:lang w:val="lt-LT"/>
              </w:rPr>
            </w:pPr>
            <w:r w:rsidRPr="00F70281">
              <w:rPr>
                <w:rFonts w:ascii="Times New Roman" w:eastAsia="Calibri" w:hAnsi="Times New Roman" w:cs="Times New Roman"/>
                <w:b/>
                <w:bCs/>
                <w:sz w:val="26"/>
                <w:szCs w:val="26"/>
                <w:lang w:val="lt-LT"/>
              </w:rPr>
              <w:t>Izpildītājs</w:t>
            </w:r>
          </w:p>
          <w:p w14:paraId="6E8EF3ED" w14:textId="2F9173C1" w:rsidR="00E71FB7" w:rsidRPr="00F70281" w:rsidRDefault="00E71FB7" w:rsidP="00E71FB7">
            <w:pPr>
              <w:spacing w:after="200" w:line="276" w:lineRule="auto"/>
              <w:rPr>
                <w:rFonts w:ascii="Times New Roman" w:eastAsia="Calibri" w:hAnsi="Times New Roman" w:cs="Times New Roman"/>
                <w:bCs/>
                <w:i/>
                <w:iCs/>
                <w:sz w:val="26"/>
                <w:szCs w:val="26"/>
                <w:lang w:val="lt-LT"/>
              </w:rPr>
            </w:pPr>
            <w:r w:rsidRPr="00F70281">
              <w:rPr>
                <w:rFonts w:ascii="Times New Roman" w:eastAsia="Calibri" w:hAnsi="Times New Roman" w:cs="Times New Roman"/>
                <w:bCs/>
                <w:iCs/>
                <w:sz w:val="26"/>
                <w:szCs w:val="26"/>
                <w:lang w:val="lt-LT"/>
              </w:rPr>
              <w:t>Dokumentu ar drošu elektronisko parakstu parakstīja ____</w:t>
            </w:r>
          </w:p>
        </w:tc>
      </w:tr>
      <w:bookmarkEnd w:id="37"/>
    </w:tbl>
    <w:p w14:paraId="3D655549" w14:textId="77777777" w:rsidR="00594FC0" w:rsidRPr="00F70281" w:rsidRDefault="00594FC0" w:rsidP="00F03002">
      <w:pPr>
        <w:pStyle w:val="Kjene"/>
        <w:tabs>
          <w:tab w:val="clear" w:pos="4153"/>
          <w:tab w:val="clear" w:pos="8306"/>
        </w:tabs>
        <w:overflowPunct w:val="0"/>
        <w:autoSpaceDE w:val="0"/>
        <w:autoSpaceDN w:val="0"/>
        <w:adjustRightInd w:val="0"/>
        <w:textAlignment w:val="baseline"/>
        <w:rPr>
          <w:bCs/>
          <w:lang w:val="lv-LV"/>
        </w:rPr>
      </w:pPr>
    </w:p>
    <w:p w14:paraId="7385AA4F" w14:textId="77777777" w:rsidR="00594FC0" w:rsidRPr="00F70281" w:rsidRDefault="00594FC0" w:rsidP="00F03002">
      <w:pPr>
        <w:pStyle w:val="Kjene"/>
        <w:tabs>
          <w:tab w:val="clear" w:pos="4153"/>
          <w:tab w:val="clear" w:pos="8306"/>
        </w:tabs>
        <w:overflowPunct w:val="0"/>
        <w:autoSpaceDE w:val="0"/>
        <w:autoSpaceDN w:val="0"/>
        <w:adjustRightInd w:val="0"/>
        <w:textAlignment w:val="baseline"/>
        <w:rPr>
          <w:bCs/>
          <w:lang w:val="lv-LV"/>
        </w:rPr>
      </w:pPr>
    </w:p>
    <w:p w14:paraId="69E37BE7" w14:textId="77777777" w:rsidR="00594FC0" w:rsidRPr="00F70281" w:rsidRDefault="00594FC0" w:rsidP="00F03002">
      <w:pPr>
        <w:pStyle w:val="Kjene"/>
        <w:tabs>
          <w:tab w:val="clear" w:pos="4153"/>
          <w:tab w:val="clear" w:pos="8306"/>
        </w:tabs>
        <w:overflowPunct w:val="0"/>
        <w:autoSpaceDE w:val="0"/>
        <w:autoSpaceDN w:val="0"/>
        <w:adjustRightInd w:val="0"/>
        <w:textAlignment w:val="baseline"/>
        <w:rPr>
          <w:bCs/>
          <w:lang w:val="lv-LV"/>
        </w:rPr>
      </w:pPr>
    </w:p>
    <w:tbl>
      <w:tblPr>
        <w:tblW w:w="9036" w:type="dxa"/>
        <w:tblInd w:w="-72" w:type="dxa"/>
        <w:tblLook w:val="0000" w:firstRow="0" w:lastRow="0" w:firstColumn="0" w:lastColumn="0" w:noHBand="0" w:noVBand="0"/>
      </w:tblPr>
      <w:tblGrid>
        <w:gridCol w:w="4500"/>
        <w:gridCol w:w="4536"/>
      </w:tblGrid>
      <w:tr w:rsidR="00F70281" w:rsidRPr="00F70281" w14:paraId="5240DC31" w14:textId="77777777" w:rsidTr="00E92749">
        <w:trPr>
          <w:trHeight w:val="285"/>
        </w:trPr>
        <w:tc>
          <w:tcPr>
            <w:tcW w:w="4500" w:type="dxa"/>
          </w:tcPr>
          <w:p w14:paraId="496C676D" w14:textId="77777777" w:rsidR="00652DD8" w:rsidRPr="00F70281" w:rsidRDefault="00652DD8" w:rsidP="00F03002">
            <w:pPr>
              <w:pStyle w:val="Normal11pt"/>
              <w:spacing w:after="0" w:line="240" w:lineRule="auto"/>
              <w:jc w:val="left"/>
              <w:rPr>
                <w:rFonts w:ascii="Times New Roman" w:hAnsi="Times New Roman"/>
                <w:sz w:val="24"/>
                <w:szCs w:val="24"/>
                <w:lang w:val="lv-LV"/>
              </w:rPr>
            </w:pPr>
          </w:p>
        </w:tc>
        <w:tc>
          <w:tcPr>
            <w:tcW w:w="4536" w:type="dxa"/>
            <w:noWrap/>
          </w:tcPr>
          <w:p w14:paraId="5EC8A3CD" w14:textId="77777777" w:rsidR="00652DD8" w:rsidRPr="00F70281" w:rsidRDefault="00652DD8" w:rsidP="00F03002">
            <w:pPr>
              <w:pStyle w:val="Normal11pt"/>
              <w:spacing w:after="0" w:line="240" w:lineRule="auto"/>
              <w:jc w:val="left"/>
              <w:rPr>
                <w:rFonts w:ascii="Times New Roman" w:hAnsi="Times New Roman"/>
                <w:sz w:val="24"/>
                <w:szCs w:val="24"/>
                <w:lang w:val="lv-LV"/>
              </w:rPr>
            </w:pPr>
          </w:p>
        </w:tc>
      </w:tr>
    </w:tbl>
    <w:p w14:paraId="0F52E923" w14:textId="77777777" w:rsidR="00652DD8" w:rsidRPr="00F70281" w:rsidRDefault="00652DD8" w:rsidP="00652DD8">
      <w:pPr>
        <w:spacing w:after="0" w:line="240" w:lineRule="auto"/>
        <w:jc w:val="right"/>
        <w:rPr>
          <w:rFonts w:ascii="Times New Roman" w:hAnsi="Times New Roman" w:cs="Times New Roman"/>
          <w:sz w:val="24"/>
          <w:szCs w:val="24"/>
        </w:rPr>
      </w:pPr>
    </w:p>
    <w:p w14:paraId="742C20C6" w14:textId="77777777" w:rsidR="00F70281" w:rsidRPr="00F70281" w:rsidRDefault="00F70281" w:rsidP="00652DD8">
      <w:pPr>
        <w:spacing w:after="0" w:line="240" w:lineRule="auto"/>
        <w:jc w:val="right"/>
        <w:rPr>
          <w:rFonts w:ascii="Times New Roman" w:hAnsi="Times New Roman" w:cs="Times New Roman"/>
          <w:sz w:val="24"/>
          <w:szCs w:val="24"/>
        </w:rPr>
      </w:pPr>
    </w:p>
    <w:p w14:paraId="75D32EF6" w14:textId="77777777" w:rsidR="00F70281" w:rsidRPr="00F70281" w:rsidRDefault="00F70281" w:rsidP="00652DD8">
      <w:pPr>
        <w:spacing w:after="0" w:line="240" w:lineRule="auto"/>
        <w:jc w:val="right"/>
        <w:rPr>
          <w:rFonts w:ascii="Times New Roman" w:hAnsi="Times New Roman" w:cs="Times New Roman"/>
          <w:sz w:val="24"/>
          <w:szCs w:val="24"/>
        </w:rPr>
      </w:pPr>
    </w:p>
    <w:p w14:paraId="7A81227C" w14:textId="77777777" w:rsidR="00F70281" w:rsidRPr="00F70281" w:rsidRDefault="00F70281">
      <w:pPr>
        <w:rPr>
          <w:rFonts w:ascii="Times New Roman" w:hAnsi="Times New Roman" w:cs="Times New Roman"/>
          <w:sz w:val="24"/>
          <w:szCs w:val="24"/>
        </w:rPr>
      </w:pPr>
      <w:r w:rsidRPr="00F70281">
        <w:rPr>
          <w:rFonts w:ascii="Times New Roman" w:hAnsi="Times New Roman" w:cs="Times New Roman"/>
          <w:sz w:val="24"/>
          <w:szCs w:val="24"/>
        </w:rPr>
        <w:br w:type="page"/>
      </w:r>
    </w:p>
    <w:p w14:paraId="5440BB43" w14:textId="714EE3AC" w:rsidR="00652DD8" w:rsidRPr="00F70281" w:rsidRDefault="00652DD8" w:rsidP="00652DD8">
      <w:pPr>
        <w:spacing w:after="0" w:line="240" w:lineRule="auto"/>
        <w:jc w:val="right"/>
        <w:rPr>
          <w:rFonts w:ascii="Times New Roman" w:hAnsi="Times New Roman" w:cs="Times New Roman"/>
          <w:sz w:val="24"/>
          <w:szCs w:val="24"/>
        </w:rPr>
      </w:pPr>
      <w:r w:rsidRPr="00F70281">
        <w:rPr>
          <w:rFonts w:ascii="Times New Roman" w:hAnsi="Times New Roman" w:cs="Times New Roman"/>
          <w:sz w:val="24"/>
          <w:szCs w:val="24"/>
        </w:rPr>
        <w:lastRenderedPageBreak/>
        <w:t>2. pielikums</w:t>
      </w:r>
    </w:p>
    <w:p w14:paraId="525CD4E7" w14:textId="77777777" w:rsidR="00652DD8" w:rsidRPr="00F70281" w:rsidRDefault="00652DD8" w:rsidP="00652DD8">
      <w:pPr>
        <w:spacing w:after="0" w:line="240" w:lineRule="auto"/>
        <w:jc w:val="right"/>
        <w:rPr>
          <w:rFonts w:ascii="Times New Roman" w:hAnsi="Times New Roman" w:cs="Times New Roman"/>
          <w:sz w:val="24"/>
          <w:szCs w:val="24"/>
        </w:rPr>
      </w:pPr>
      <w:r w:rsidRPr="00F70281">
        <w:rPr>
          <w:rFonts w:ascii="Times New Roman" w:hAnsi="Times New Roman" w:cs="Times New Roman"/>
          <w:sz w:val="24"/>
          <w:szCs w:val="24"/>
        </w:rPr>
        <w:t>pakalpojuma līgumam</w:t>
      </w:r>
    </w:p>
    <w:p w14:paraId="0014889E" w14:textId="653A97C2" w:rsidR="00594FC0" w:rsidRPr="00F70281" w:rsidRDefault="00594FC0" w:rsidP="00F03002">
      <w:pPr>
        <w:pStyle w:val="Kjene"/>
        <w:tabs>
          <w:tab w:val="clear" w:pos="4153"/>
          <w:tab w:val="clear" w:pos="8306"/>
        </w:tabs>
        <w:overflowPunct w:val="0"/>
        <w:autoSpaceDE w:val="0"/>
        <w:autoSpaceDN w:val="0"/>
        <w:adjustRightInd w:val="0"/>
        <w:jc w:val="right"/>
        <w:textAlignment w:val="baseline"/>
        <w:rPr>
          <w:bCs/>
          <w:lang w:val="lv-LV"/>
        </w:rPr>
      </w:pPr>
    </w:p>
    <w:p w14:paraId="13DCD8C7" w14:textId="77777777" w:rsidR="00652DD8" w:rsidRPr="00F70281"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39A1EA21" w14:textId="77777777" w:rsidR="00652DD8" w:rsidRPr="00F70281" w:rsidRDefault="00652DD8" w:rsidP="00F03002">
      <w:pPr>
        <w:pStyle w:val="Virsraksts1"/>
        <w:spacing w:before="0" w:after="0" w:line="240" w:lineRule="auto"/>
        <w:rPr>
          <w:color w:val="auto"/>
          <w:sz w:val="24"/>
          <w:szCs w:val="24"/>
        </w:rPr>
      </w:pPr>
    </w:p>
    <w:p w14:paraId="72F32358" w14:textId="77777777" w:rsidR="00652DD8" w:rsidRPr="00F70281" w:rsidRDefault="00652DD8" w:rsidP="00F03002">
      <w:pPr>
        <w:pStyle w:val="Virsraksts1"/>
        <w:spacing w:before="0" w:after="0" w:line="240" w:lineRule="auto"/>
        <w:rPr>
          <w:color w:val="auto"/>
          <w:sz w:val="24"/>
          <w:szCs w:val="24"/>
        </w:rPr>
      </w:pPr>
    </w:p>
    <w:p w14:paraId="318641FF" w14:textId="77777777" w:rsidR="00652DD8" w:rsidRPr="00F70281" w:rsidRDefault="00652DD8" w:rsidP="00F03002">
      <w:pPr>
        <w:pStyle w:val="Virsraksts1"/>
        <w:spacing w:before="0" w:after="0" w:line="240" w:lineRule="auto"/>
        <w:rPr>
          <w:color w:val="auto"/>
          <w:sz w:val="24"/>
          <w:szCs w:val="24"/>
        </w:rPr>
      </w:pPr>
    </w:p>
    <w:p w14:paraId="3FFC4FA2" w14:textId="019F3FB7" w:rsidR="00726BF5" w:rsidRPr="00F70281" w:rsidRDefault="00F66754" w:rsidP="00F03002">
      <w:pPr>
        <w:pStyle w:val="Virsraksts1"/>
        <w:spacing w:before="0" w:after="0" w:line="240" w:lineRule="auto"/>
        <w:rPr>
          <w:color w:val="auto"/>
          <w:sz w:val="24"/>
          <w:szCs w:val="24"/>
        </w:rPr>
      </w:pPr>
      <w:r w:rsidRPr="00F70281">
        <w:rPr>
          <w:color w:val="auto"/>
          <w:sz w:val="24"/>
          <w:szCs w:val="24"/>
        </w:rPr>
        <w:t>FINANŠU PIEDĀVĀJUMS</w:t>
      </w:r>
    </w:p>
    <w:p w14:paraId="0C4EE085" w14:textId="77777777" w:rsidR="00594FC0" w:rsidRPr="00F70281" w:rsidRDefault="00594FC0" w:rsidP="00F03002">
      <w:pPr>
        <w:pStyle w:val="Virsraksts1"/>
        <w:spacing w:before="0" w:after="0" w:line="240" w:lineRule="auto"/>
        <w:rPr>
          <w:color w:val="auto"/>
          <w:sz w:val="24"/>
          <w:szCs w:val="24"/>
        </w:rPr>
      </w:pPr>
    </w:p>
    <w:p w14:paraId="583F4DDE" w14:textId="77777777" w:rsidR="00F70281" w:rsidRPr="00F70281" w:rsidRDefault="00F70281" w:rsidP="00F70281">
      <w:pPr>
        <w:shd w:val="clear" w:color="auto" w:fill="FFFFFF"/>
        <w:spacing w:after="0" w:line="240" w:lineRule="auto"/>
        <w:jc w:val="center"/>
        <w:rPr>
          <w:rFonts w:ascii="Times New Roman" w:eastAsia="Times New Roman" w:hAnsi="Times New Roman" w:cs="Times New Roman"/>
          <w:b/>
          <w:bCs/>
          <w:sz w:val="24"/>
          <w:szCs w:val="24"/>
          <w:lang w:eastAsia="lv-LV"/>
        </w:rPr>
      </w:pPr>
      <w:r w:rsidRPr="00F70281">
        <w:rPr>
          <w:rFonts w:ascii="Times New Roman" w:eastAsia="Times New Roman" w:hAnsi="Times New Roman" w:cs="Times New Roman"/>
          <w:b/>
          <w:bCs/>
          <w:sz w:val="24"/>
          <w:szCs w:val="24"/>
          <w:lang w:eastAsia="lv-LV"/>
        </w:rPr>
        <w:t xml:space="preserve">“Kvēlspuldžu nomaiņa Rīgas valstspilsētas pašvaldības Izglītības, kultūras un sporta departamenta padotības iestādēs”, </w:t>
      </w:r>
    </w:p>
    <w:p w14:paraId="0F9B22CE" w14:textId="0E79636D" w:rsidR="00F70281" w:rsidRPr="00F70281" w:rsidRDefault="00F70281" w:rsidP="00F70281">
      <w:pPr>
        <w:shd w:val="clear" w:color="auto" w:fill="FFFFFF"/>
        <w:spacing w:after="0" w:line="240" w:lineRule="auto"/>
        <w:jc w:val="center"/>
        <w:rPr>
          <w:rFonts w:ascii="Times New Roman" w:eastAsia="Times New Roman" w:hAnsi="Times New Roman" w:cs="Times New Roman"/>
          <w:b/>
          <w:sz w:val="24"/>
          <w:szCs w:val="24"/>
          <w:lang w:eastAsia="lv-LV"/>
        </w:rPr>
      </w:pPr>
      <w:r w:rsidRPr="00F70281">
        <w:rPr>
          <w:rFonts w:ascii="Times New Roman" w:eastAsia="Times New Roman" w:hAnsi="Times New Roman" w:cs="Times New Roman"/>
          <w:b/>
          <w:sz w:val="24"/>
          <w:szCs w:val="24"/>
          <w:lang w:eastAsia="lv-LV"/>
        </w:rPr>
        <w:t xml:space="preserve">identifikācijas Nr. RVPIKSD </w:t>
      </w:r>
      <w:r w:rsidR="009806BA">
        <w:rPr>
          <w:rFonts w:ascii="Times New Roman" w:eastAsia="Times New Roman" w:hAnsi="Times New Roman" w:cs="Times New Roman"/>
          <w:b/>
          <w:sz w:val="24"/>
          <w:szCs w:val="24"/>
          <w:lang w:eastAsia="lv-LV"/>
        </w:rPr>
        <w:t>2024/23</w:t>
      </w:r>
    </w:p>
    <w:p w14:paraId="49080889" w14:textId="77777777" w:rsidR="00594FC0" w:rsidRPr="00F70281" w:rsidRDefault="00594FC0" w:rsidP="00F03002">
      <w:pPr>
        <w:spacing w:after="0" w:line="240" w:lineRule="auto"/>
        <w:ind w:left="275"/>
        <w:rPr>
          <w:rFonts w:ascii="Times New Roman" w:hAnsi="Times New Roman" w:cs="Times New Roman"/>
          <w:sz w:val="24"/>
          <w:szCs w:val="24"/>
        </w:rPr>
      </w:pPr>
    </w:p>
    <w:p w14:paraId="543C4EC7" w14:textId="77777777" w:rsidR="00594FC0" w:rsidRPr="00F70281" w:rsidRDefault="00594FC0" w:rsidP="00F03002">
      <w:pPr>
        <w:spacing w:after="0" w:line="240" w:lineRule="auto"/>
        <w:ind w:left="275"/>
        <w:rPr>
          <w:rFonts w:ascii="Times New Roman" w:hAnsi="Times New Roman" w:cs="Times New Roman"/>
          <w:sz w:val="24"/>
          <w:szCs w:val="24"/>
        </w:rPr>
      </w:pPr>
    </w:p>
    <w:p w14:paraId="28A70E6C" w14:textId="77777777" w:rsidR="00594FC0" w:rsidRPr="00F70281" w:rsidRDefault="00594FC0" w:rsidP="00F03002">
      <w:pPr>
        <w:spacing w:after="0" w:line="240" w:lineRule="auto"/>
        <w:rPr>
          <w:rFonts w:ascii="Times New Roman" w:hAnsi="Times New Roman" w:cs="Times New Roman"/>
          <w:sz w:val="24"/>
          <w:szCs w:val="24"/>
        </w:rPr>
      </w:pPr>
    </w:p>
    <w:p w14:paraId="2BE10ED1" w14:textId="77777777" w:rsidR="00594FC0" w:rsidRPr="00F70281" w:rsidRDefault="00594FC0" w:rsidP="00F03002">
      <w:pPr>
        <w:spacing w:after="0" w:line="240" w:lineRule="auto"/>
        <w:rPr>
          <w:rFonts w:ascii="Times New Roman" w:hAnsi="Times New Roman" w:cs="Times New Roman"/>
          <w:sz w:val="24"/>
          <w:szCs w:val="24"/>
        </w:rPr>
      </w:pPr>
    </w:p>
    <w:p w14:paraId="740229A3" w14:textId="77777777" w:rsidR="00594FC0" w:rsidRPr="00F70281" w:rsidRDefault="00594FC0" w:rsidP="00F03002">
      <w:pPr>
        <w:pStyle w:val="Pamatteksts2"/>
        <w:rPr>
          <w:color w:val="auto"/>
          <w:sz w:val="24"/>
          <w:szCs w:val="24"/>
          <w:highlight w:val="yellow"/>
        </w:rPr>
      </w:pPr>
    </w:p>
    <w:p w14:paraId="12043785" w14:textId="77777777" w:rsidR="00594FC0" w:rsidRPr="00F70281" w:rsidRDefault="00594FC0" w:rsidP="00F03002">
      <w:pPr>
        <w:spacing w:after="0" w:line="240" w:lineRule="auto"/>
        <w:jc w:val="both"/>
        <w:rPr>
          <w:rFonts w:ascii="Times New Roman" w:hAnsi="Times New Roman" w:cs="Times New Roman"/>
          <w:b/>
          <w:sz w:val="24"/>
          <w:szCs w:val="24"/>
        </w:rPr>
      </w:pPr>
    </w:p>
    <w:p w14:paraId="46D2B2F9" w14:textId="77777777" w:rsidR="00594FC0" w:rsidRPr="00F70281" w:rsidRDefault="00594FC0" w:rsidP="00F03002">
      <w:pPr>
        <w:spacing w:after="0" w:line="240" w:lineRule="auto"/>
        <w:jc w:val="both"/>
        <w:rPr>
          <w:rFonts w:ascii="Times New Roman" w:hAnsi="Times New Roman" w:cs="Times New Roman"/>
          <w:sz w:val="24"/>
          <w:szCs w:val="24"/>
        </w:rPr>
      </w:pPr>
    </w:p>
    <w:p w14:paraId="5594ED92" w14:textId="64968314" w:rsidR="00E0368B" w:rsidRPr="00F70281" w:rsidRDefault="00E0368B" w:rsidP="00F03002">
      <w:pPr>
        <w:spacing w:after="0" w:line="240" w:lineRule="auto"/>
        <w:rPr>
          <w:rFonts w:ascii="Times New Roman" w:hAnsi="Times New Roman"/>
          <w:sz w:val="24"/>
          <w:szCs w:val="24"/>
        </w:rPr>
      </w:pPr>
    </w:p>
    <w:tbl>
      <w:tblPr>
        <w:tblW w:w="9819" w:type="dxa"/>
        <w:tblInd w:w="-72" w:type="dxa"/>
        <w:tblLook w:val="0000" w:firstRow="0" w:lastRow="0" w:firstColumn="0" w:lastColumn="0" w:noHBand="0" w:noVBand="0"/>
      </w:tblPr>
      <w:tblGrid>
        <w:gridCol w:w="5124"/>
        <w:gridCol w:w="4695"/>
      </w:tblGrid>
      <w:tr w:rsidR="00F70281" w:rsidRPr="00F70281" w14:paraId="557653B1" w14:textId="77777777" w:rsidTr="00F70281">
        <w:trPr>
          <w:trHeight w:val="961"/>
        </w:trPr>
        <w:tc>
          <w:tcPr>
            <w:tcW w:w="5124" w:type="dxa"/>
          </w:tcPr>
          <w:p w14:paraId="3182A285" w14:textId="77777777" w:rsidR="00E71FB7" w:rsidRPr="00F70281" w:rsidRDefault="00E71FB7" w:rsidP="00E71FB7">
            <w:pPr>
              <w:spacing w:after="200" w:line="276" w:lineRule="auto"/>
              <w:rPr>
                <w:rFonts w:ascii="Times New Roman" w:eastAsia="Calibri" w:hAnsi="Times New Roman" w:cs="Times New Roman"/>
                <w:b/>
                <w:bCs/>
                <w:sz w:val="26"/>
                <w:szCs w:val="26"/>
                <w:lang w:val="lt-LT"/>
              </w:rPr>
            </w:pPr>
            <w:bookmarkStart w:id="38" w:name="_Hlk177563738"/>
            <w:r w:rsidRPr="00F70281">
              <w:rPr>
                <w:rFonts w:ascii="Times New Roman" w:eastAsia="Calibri" w:hAnsi="Times New Roman" w:cs="Times New Roman"/>
                <w:b/>
                <w:bCs/>
                <w:sz w:val="26"/>
                <w:szCs w:val="26"/>
                <w:lang w:val="lt-LT"/>
              </w:rPr>
              <w:t xml:space="preserve">Pasūtītājs </w:t>
            </w:r>
          </w:p>
          <w:p w14:paraId="7BA18F6C" w14:textId="77777777" w:rsidR="00E71FB7" w:rsidRPr="00F70281" w:rsidRDefault="00E71FB7" w:rsidP="00E71FB7">
            <w:pPr>
              <w:spacing w:after="0" w:line="240" w:lineRule="auto"/>
              <w:rPr>
                <w:rFonts w:ascii="Times New Roman" w:eastAsia="Times New Roman" w:hAnsi="Times New Roman" w:cs="Times New Roman"/>
                <w:i/>
                <w:sz w:val="26"/>
                <w:szCs w:val="26"/>
                <w:lang w:eastAsia="lv-LV"/>
              </w:rPr>
            </w:pPr>
            <w:r w:rsidRPr="00F70281">
              <w:rPr>
                <w:rFonts w:ascii="Times New Roman" w:eastAsia="Calibri" w:hAnsi="Times New Roman" w:cs="Times New Roman"/>
                <w:bCs/>
                <w:iCs/>
                <w:sz w:val="26"/>
                <w:szCs w:val="26"/>
                <w:lang w:val="lt-LT"/>
              </w:rPr>
              <w:t>Dokumentu ar drošu elektronisko parakstu parakstīja ____</w:t>
            </w:r>
          </w:p>
        </w:tc>
        <w:tc>
          <w:tcPr>
            <w:tcW w:w="4695" w:type="dxa"/>
            <w:noWrap/>
          </w:tcPr>
          <w:p w14:paraId="00080A8A" w14:textId="77777777" w:rsidR="00E71FB7" w:rsidRPr="00F70281" w:rsidRDefault="00E71FB7" w:rsidP="00E71FB7">
            <w:pPr>
              <w:spacing w:after="200" w:line="276" w:lineRule="auto"/>
              <w:rPr>
                <w:rFonts w:ascii="Times New Roman" w:eastAsia="Calibri" w:hAnsi="Times New Roman" w:cs="Times New Roman"/>
                <w:b/>
                <w:bCs/>
                <w:sz w:val="26"/>
                <w:szCs w:val="26"/>
                <w:lang w:val="lt-LT"/>
              </w:rPr>
            </w:pPr>
            <w:r w:rsidRPr="00F70281">
              <w:rPr>
                <w:rFonts w:ascii="Times New Roman" w:eastAsia="Calibri" w:hAnsi="Times New Roman" w:cs="Times New Roman"/>
                <w:b/>
                <w:bCs/>
                <w:sz w:val="26"/>
                <w:szCs w:val="26"/>
                <w:lang w:val="lt-LT"/>
              </w:rPr>
              <w:t>Izpildītājs</w:t>
            </w:r>
          </w:p>
          <w:p w14:paraId="4F88FD9D" w14:textId="77777777" w:rsidR="00E71FB7" w:rsidRPr="00F70281" w:rsidRDefault="00E71FB7" w:rsidP="00E71FB7">
            <w:pPr>
              <w:spacing w:after="200" w:line="276" w:lineRule="auto"/>
              <w:rPr>
                <w:rFonts w:ascii="Times New Roman" w:eastAsia="Calibri" w:hAnsi="Times New Roman" w:cs="Times New Roman"/>
                <w:bCs/>
                <w:i/>
                <w:iCs/>
                <w:sz w:val="26"/>
                <w:szCs w:val="26"/>
                <w:lang w:val="lt-LT"/>
              </w:rPr>
            </w:pPr>
            <w:r w:rsidRPr="00F70281">
              <w:rPr>
                <w:rFonts w:ascii="Times New Roman" w:eastAsia="Calibri" w:hAnsi="Times New Roman" w:cs="Times New Roman"/>
                <w:bCs/>
                <w:iCs/>
                <w:sz w:val="26"/>
                <w:szCs w:val="26"/>
                <w:lang w:val="lt-LT"/>
              </w:rPr>
              <w:t>Dokumentu ar drošu elektronisko parakstu parakstīja ____</w:t>
            </w:r>
          </w:p>
        </w:tc>
      </w:tr>
      <w:bookmarkEnd w:id="38"/>
    </w:tbl>
    <w:p w14:paraId="324DFF26" w14:textId="646BD471" w:rsidR="003E5363" w:rsidRPr="00F70281" w:rsidRDefault="003E5363" w:rsidP="00F03002">
      <w:pPr>
        <w:spacing w:after="0" w:line="240" w:lineRule="auto"/>
        <w:rPr>
          <w:rFonts w:ascii="Times New Roman" w:hAnsi="Times New Roman"/>
          <w:sz w:val="24"/>
          <w:szCs w:val="24"/>
          <w:lang w:val="lt-LT"/>
        </w:rPr>
      </w:pPr>
    </w:p>
    <w:p w14:paraId="17C1EE89" w14:textId="05E8BE70" w:rsidR="00E71FB7" w:rsidRPr="00D2376D" w:rsidRDefault="00E71FB7" w:rsidP="00F03002">
      <w:pPr>
        <w:spacing w:after="0" w:line="240" w:lineRule="auto"/>
        <w:rPr>
          <w:rFonts w:ascii="Times New Roman" w:hAnsi="Times New Roman"/>
          <w:color w:val="FF0000"/>
          <w:sz w:val="24"/>
          <w:szCs w:val="24"/>
          <w:lang w:val="lt-LT"/>
        </w:rPr>
      </w:pPr>
    </w:p>
    <w:p w14:paraId="4CDE78CC" w14:textId="6B90EEC9" w:rsidR="004B7F35" w:rsidRDefault="004B7F35">
      <w:pPr>
        <w:rPr>
          <w:rFonts w:ascii="Times New Roman" w:hAnsi="Times New Roman"/>
          <w:color w:val="FF0000"/>
          <w:sz w:val="24"/>
          <w:szCs w:val="24"/>
          <w:lang w:val="lt-LT"/>
        </w:rPr>
      </w:pPr>
      <w:r>
        <w:rPr>
          <w:rFonts w:ascii="Times New Roman" w:hAnsi="Times New Roman"/>
          <w:color w:val="FF0000"/>
          <w:sz w:val="24"/>
          <w:szCs w:val="24"/>
          <w:lang w:val="lt-LT"/>
        </w:rPr>
        <w:br w:type="page"/>
      </w:r>
    </w:p>
    <w:p w14:paraId="16AA4AFB" w14:textId="72A94B96" w:rsidR="004B7F35" w:rsidRPr="004B7F35" w:rsidRDefault="004B7F35" w:rsidP="004B7F35">
      <w:pPr>
        <w:spacing w:after="0" w:line="240" w:lineRule="auto"/>
        <w:jc w:val="right"/>
        <w:rPr>
          <w:rFonts w:ascii="Times New Roman" w:hAnsi="Times New Roman"/>
          <w:sz w:val="24"/>
          <w:szCs w:val="24"/>
          <w:lang w:val="lt-LT"/>
        </w:rPr>
      </w:pPr>
      <w:r w:rsidRPr="004B7F35">
        <w:rPr>
          <w:rFonts w:ascii="Times New Roman" w:hAnsi="Times New Roman"/>
          <w:sz w:val="24"/>
          <w:szCs w:val="24"/>
          <w:lang w:val="lt-LT"/>
        </w:rPr>
        <w:lastRenderedPageBreak/>
        <w:t>3. pielikums</w:t>
      </w:r>
    </w:p>
    <w:p w14:paraId="32259419" w14:textId="1E0B470B" w:rsidR="00E71FB7" w:rsidRPr="004B7F35" w:rsidRDefault="004B7F35" w:rsidP="004B7F35">
      <w:pPr>
        <w:spacing w:after="0" w:line="240" w:lineRule="auto"/>
        <w:jc w:val="right"/>
        <w:rPr>
          <w:rFonts w:ascii="Times New Roman" w:hAnsi="Times New Roman"/>
          <w:sz w:val="24"/>
          <w:szCs w:val="24"/>
          <w:lang w:val="lt-LT"/>
        </w:rPr>
      </w:pPr>
      <w:r w:rsidRPr="004B7F35">
        <w:rPr>
          <w:rFonts w:ascii="Times New Roman" w:hAnsi="Times New Roman"/>
          <w:sz w:val="24"/>
          <w:szCs w:val="24"/>
          <w:lang w:val="lt-LT"/>
        </w:rPr>
        <w:t>pakalpojuma līgumam</w:t>
      </w:r>
    </w:p>
    <w:p w14:paraId="3482C733" w14:textId="77777777" w:rsidR="004B7F35" w:rsidRPr="004B7F35" w:rsidRDefault="004B7F35" w:rsidP="004B7F35">
      <w:pPr>
        <w:spacing w:after="0" w:line="240" w:lineRule="auto"/>
        <w:jc w:val="center"/>
        <w:rPr>
          <w:rFonts w:ascii="Times New Roman" w:hAnsi="Times New Roman"/>
          <w:b/>
          <w:bCs/>
          <w:sz w:val="24"/>
          <w:szCs w:val="24"/>
          <w:lang w:val="lt-LT"/>
        </w:rPr>
      </w:pPr>
    </w:p>
    <w:p w14:paraId="0D960D85" w14:textId="63C5C0D0" w:rsidR="00E71FB7" w:rsidRPr="004B7F35" w:rsidRDefault="004B7F35" w:rsidP="004B7F35">
      <w:pPr>
        <w:spacing w:after="0" w:line="240" w:lineRule="auto"/>
        <w:jc w:val="center"/>
        <w:rPr>
          <w:rFonts w:ascii="Times New Roman" w:hAnsi="Times New Roman"/>
          <w:b/>
          <w:bCs/>
          <w:sz w:val="24"/>
          <w:szCs w:val="24"/>
          <w:lang w:val="lt-LT"/>
        </w:rPr>
      </w:pPr>
      <w:r w:rsidRPr="004B7F35">
        <w:rPr>
          <w:rFonts w:ascii="Times New Roman" w:hAnsi="Times New Roman"/>
          <w:b/>
          <w:bCs/>
          <w:sz w:val="24"/>
          <w:szCs w:val="24"/>
          <w:lang w:val="lt-LT"/>
        </w:rPr>
        <w:t>“Iestāžu saraksts un kontaktpersonas”</w:t>
      </w:r>
    </w:p>
    <w:p w14:paraId="76124FDC" w14:textId="378EA295" w:rsidR="00E71FB7" w:rsidRPr="00D2376D" w:rsidRDefault="00E71FB7" w:rsidP="00F03002">
      <w:pPr>
        <w:spacing w:after="0" w:line="240" w:lineRule="auto"/>
        <w:rPr>
          <w:rFonts w:ascii="Times New Roman" w:hAnsi="Times New Roman"/>
          <w:color w:val="FF0000"/>
          <w:sz w:val="24"/>
          <w:szCs w:val="24"/>
          <w:lang w:val="lt-LT"/>
        </w:rPr>
      </w:pPr>
    </w:p>
    <w:p w14:paraId="76000B1D" w14:textId="7AB74155" w:rsidR="00E71FB7" w:rsidRPr="00D2376D" w:rsidRDefault="00E71FB7" w:rsidP="00F03002">
      <w:pPr>
        <w:spacing w:after="0" w:line="240" w:lineRule="auto"/>
        <w:rPr>
          <w:rFonts w:ascii="Times New Roman" w:hAnsi="Times New Roman"/>
          <w:color w:val="FF0000"/>
          <w:sz w:val="24"/>
          <w:szCs w:val="24"/>
          <w:lang w:val="lt-LT"/>
        </w:rPr>
      </w:pPr>
    </w:p>
    <w:p w14:paraId="63524600" w14:textId="66544C08" w:rsidR="00E71FB7" w:rsidRPr="00D2376D" w:rsidRDefault="00E71FB7" w:rsidP="00F03002">
      <w:pPr>
        <w:spacing w:after="0" w:line="240" w:lineRule="auto"/>
        <w:rPr>
          <w:rFonts w:ascii="Times New Roman" w:hAnsi="Times New Roman"/>
          <w:color w:val="FF0000"/>
          <w:sz w:val="24"/>
          <w:szCs w:val="24"/>
          <w:lang w:val="lt-LT"/>
        </w:rPr>
      </w:pPr>
    </w:p>
    <w:p w14:paraId="4AF5CD89" w14:textId="52DAD98F" w:rsidR="00E71FB7" w:rsidRPr="00D2376D" w:rsidRDefault="00E71FB7" w:rsidP="00F03002">
      <w:pPr>
        <w:spacing w:after="0" w:line="240" w:lineRule="auto"/>
        <w:rPr>
          <w:rFonts w:ascii="Times New Roman" w:hAnsi="Times New Roman"/>
          <w:color w:val="FF0000"/>
          <w:sz w:val="24"/>
          <w:szCs w:val="24"/>
          <w:lang w:val="lt-LT"/>
        </w:rPr>
      </w:pPr>
    </w:p>
    <w:p w14:paraId="30D92628" w14:textId="159992E4" w:rsidR="00E71FB7" w:rsidRPr="00D2376D" w:rsidRDefault="00E71FB7" w:rsidP="00F03002">
      <w:pPr>
        <w:spacing w:after="0" w:line="240" w:lineRule="auto"/>
        <w:rPr>
          <w:rFonts w:ascii="Times New Roman" w:hAnsi="Times New Roman"/>
          <w:color w:val="FF0000"/>
          <w:sz w:val="24"/>
          <w:szCs w:val="24"/>
          <w:lang w:val="lt-LT"/>
        </w:rPr>
      </w:pPr>
    </w:p>
    <w:p w14:paraId="3FA4FDCF" w14:textId="37A9C4E4" w:rsidR="00E71FB7" w:rsidRPr="00D2376D" w:rsidRDefault="00E71FB7" w:rsidP="00F03002">
      <w:pPr>
        <w:spacing w:after="0" w:line="240" w:lineRule="auto"/>
        <w:rPr>
          <w:rFonts w:ascii="Times New Roman" w:hAnsi="Times New Roman"/>
          <w:color w:val="FF0000"/>
          <w:sz w:val="24"/>
          <w:szCs w:val="24"/>
          <w:lang w:val="lt-LT"/>
        </w:rPr>
      </w:pPr>
    </w:p>
    <w:p w14:paraId="06F33EBD" w14:textId="3CBA9F51" w:rsidR="00E71FB7" w:rsidRPr="00D2376D" w:rsidRDefault="00E71FB7" w:rsidP="00F03002">
      <w:pPr>
        <w:spacing w:after="0" w:line="240" w:lineRule="auto"/>
        <w:rPr>
          <w:rFonts w:ascii="Times New Roman" w:hAnsi="Times New Roman"/>
          <w:color w:val="FF0000"/>
          <w:sz w:val="24"/>
          <w:szCs w:val="24"/>
          <w:lang w:val="lt-LT"/>
        </w:rPr>
      </w:pPr>
    </w:p>
    <w:p w14:paraId="5E7ECB47" w14:textId="41494F5D" w:rsidR="00E71FB7" w:rsidRPr="00D2376D" w:rsidRDefault="00E71FB7" w:rsidP="00F03002">
      <w:pPr>
        <w:spacing w:after="0" w:line="240" w:lineRule="auto"/>
        <w:rPr>
          <w:rFonts w:ascii="Times New Roman" w:hAnsi="Times New Roman"/>
          <w:color w:val="FF0000"/>
          <w:sz w:val="24"/>
          <w:szCs w:val="24"/>
          <w:lang w:val="lt-LT"/>
        </w:rPr>
      </w:pPr>
    </w:p>
    <w:p w14:paraId="34768431" w14:textId="41BA2ABC" w:rsidR="00E71FB7" w:rsidRPr="00D2376D" w:rsidRDefault="00E71FB7" w:rsidP="00F03002">
      <w:pPr>
        <w:spacing w:after="0" w:line="240" w:lineRule="auto"/>
        <w:rPr>
          <w:rFonts w:ascii="Times New Roman" w:hAnsi="Times New Roman"/>
          <w:color w:val="FF0000"/>
          <w:sz w:val="24"/>
          <w:szCs w:val="24"/>
          <w:lang w:val="lt-LT"/>
        </w:rPr>
      </w:pPr>
    </w:p>
    <w:p w14:paraId="1E064D75" w14:textId="72D64F34" w:rsidR="00E71FB7" w:rsidRPr="00D2376D" w:rsidRDefault="00E71FB7" w:rsidP="00F03002">
      <w:pPr>
        <w:spacing w:after="0" w:line="240" w:lineRule="auto"/>
        <w:rPr>
          <w:rFonts w:ascii="Times New Roman" w:hAnsi="Times New Roman"/>
          <w:color w:val="FF0000"/>
          <w:sz w:val="24"/>
          <w:szCs w:val="24"/>
          <w:lang w:val="lt-LT"/>
        </w:rPr>
      </w:pPr>
    </w:p>
    <w:tbl>
      <w:tblPr>
        <w:tblW w:w="9819" w:type="dxa"/>
        <w:tblInd w:w="-72" w:type="dxa"/>
        <w:tblLook w:val="0000" w:firstRow="0" w:lastRow="0" w:firstColumn="0" w:lastColumn="0" w:noHBand="0" w:noVBand="0"/>
      </w:tblPr>
      <w:tblGrid>
        <w:gridCol w:w="5124"/>
        <w:gridCol w:w="4695"/>
      </w:tblGrid>
      <w:tr w:rsidR="004B7F35" w:rsidRPr="00F70281" w14:paraId="1E45E6F0" w14:textId="77777777" w:rsidTr="005C07A7">
        <w:trPr>
          <w:trHeight w:val="961"/>
        </w:trPr>
        <w:tc>
          <w:tcPr>
            <w:tcW w:w="5124" w:type="dxa"/>
          </w:tcPr>
          <w:p w14:paraId="4B348F66" w14:textId="77777777" w:rsidR="004B7F35" w:rsidRPr="00F70281" w:rsidRDefault="004B7F35" w:rsidP="005C07A7">
            <w:pPr>
              <w:spacing w:after="200" w:line="276" w:lineRule="auto"/>
              <w:rPr>
                <w:rFonts w:ascii="Times New Roman" w:eastAsia="Calibri" w:hAnsi="Times New Roman" w:cs="Times New Roman"/>
                <w:b/>
                <w:bCs/>
                <w:sz w:val="26"/>
                <w:szCs w:val="26"/>
                <w:lang w:val="lt-LT"/>
              </w:rPr>
            </w:pPr>
            <w:r w:rsidRPr="00F70281">
              <w:rPr>
                <w:rFonts w:ascii="Times New Roman" w:eastAsia="Calibri" w:hAnsi="Times New Roman" w:cs="Times New Roman"/>
                <w:b/>
                <w:bCs/>
                <w:sz w:val="26"/>
                <w:szCs w:val="26"/>
                <w:lang w:val="lt-LT"/>
              </w:rPr>
              <w:t xml:space="preserve">Pasūtītājs </w:t>
            </w:r>
          </w:p>
          <w:p w14:paraId="3A6E1226" w14:textId="77777777" w:rsidR="004B7F35" w:rsidRPr="00F70281" w:rsidRDefault="004B7F35" w:rsidP="005C07A7">
            <w:pPr>
              <w:spacing w:after="0" w:line="240" w:lineRule="auto"/>
              <w:rPr>
                <w:rFonts w:ascii="Times New Roman" w:eastAsia="Times New Roman" w:hAnsi="Times New Roman" w:cs="Times New Roman"/>
                <w:i/>
                <w:sz w:val="26"/>
                <w:szCs w:val="26"/>
                <w:lang w:eastAsia="lv-LV"/>
              </w:rPr>
            </w:pPr>
            <w:r w:rsidRPr="00F70281">
              <w:rPr>
                <w:rFonts w:ascii="Times New Roman" w:eastAsia="Calibri" w:hAnsi="Times New Roman" w:cs="Times New Roman"/>
                <w:bCs/>
                <w:iCs/>
                <w:sz w:val="26"/>
                <w:szCs w:val="26"/>
                <w:lang w:val="lt-LT"/>
              </w:rPr>
              <w:t>Dokumentu ar drošu elektronisko parakstu parakstīja ____</w:t>
            </w:r>
          </w:p>
        </w:tc>
        <w:tc>
          <w:tcPr>
            <w:tcW w:w="4695" w:type="dxa"/>
            <w:noWrap/>
          </w:tcPr>
          <w:p w14:paraId="2BBB0A55" w14:textId="77777777" w:rsidR="004B7F35" w:rsidRPr="00F70281" w:rsidRDefault="004B7F35" w:rsidP="005C07A7">
            <w:pPr>
              <w:spacing w:after="200" w:line="276" w:lineRule="auto"/>
              <w:rPr>
                <w:rFonts w:ascii="Times New Roman" w:eastAsia="Calibri" w:hAnsi="Times New Roman" w:cs="Times New Roman"/>
                <w:b/>
                <w:bCs/>
                <w:sz w:val="26"/>
                <w:szCs w:val="26"/>
                <w:lang w:val="lt-LT"/>
              </w:rPr>
            </w:pPr>
            <w:r w:rsidRPr="00F70281">
              <w:rPr>
                <w:rFonts w:ascii="Times New Roman" w:eastAsia="Calibri" w:hAnsi="Times New Roman" w:cs="Times New Roman"/>
                <w:b/>
                <w:bCs/>
                <w:sz w:val="26"/>
                <w:szCs w:val="26"/>
                <w:lang w:val="lt-LT"/>
              </w:rPr>
              <w:t>Izpildītājs</w:t>
            </w:r>
          </w:p>
          <w:p w14:paraId="41882024" w14:textId="77777777" w:rsidR="004B7F35" w:rsidRPr="00F70281" w:rsidRDefault="004B7F35" w:rsidP="005C07A7">
            <w:pPr>
              <w:spacing w:after="200" w:line="276" w:lineRule="auto"/>
              <w:rPr>
                <w:rFonts w:ascii="Times New Roman" w:eastAsia="Calibri" w:hAnsi="Times New Roman" w:cs="Times New Roman"/>
                <w:bCs/>
                <w:i/>
                <w:iCs/>
                <w:sz w:val="26"/>
                <w:szCs w:val="26"/>
                <w:lang w:val="lt-LT"/>
              </w:rPr>
            </w:pPr>
            <w:r w:rsidRPr="00F70281">
              <w:rPr>
                <w:rFonts w:ascii="Times New Roman" w:eastAsia="Calibri" w:hAnsi="Times New Roman" w:cs="Times New Roman"/>
                <w:bCs/>
                <w:iCs/>
                <w:sz w:val="26"/>
                <w:szCs w:val="26"/>
                <w:lang w:val="lt-LT"/>
              </w:rPr>
              <w:t>Dokumentu ar drošu elektronisko parakstu parakstīja ____</w:t>
            </w:r>
          </w:p>
        </w:tc>
      </w:tr>
    </w:tbl>
    <w:p w14:paraId="22A96598" w14:textId="57AB3AAE" w:rsidR="00E71FB7" w:rsidRPr="004B7F35" w:rsidRDefault="00E71FB7" w:rsidP="00F03002">
      <w:pPr>
        <w:spacing w:after="0" w:line="240" w:lineRule="auto"/>
        <w:rPr>
          <w:rFonts w:ascii="Times New Roman" w:hAnsi="Times New Roman"/>
          <w:color w:val="FF0000"/>
          <w:sz w:val="24"/>
          <w:szCs w:val="24"/>
        </w:rPr>
      </w:pPr>
    </w:p>
    <w:p w14:paraId="5EF70378" w14:textId="454CFFC4" w:rsidR="00E71FB7" w:rsidRPr="00D2376D" w:rsidRDefault="00E71FB7" w:rsidP="00F03002">
      <w:pPr>
        <w:spacing w:after="0" w:line="240" w:lineRule="auto"/>
        <w:rPr>
          <w:rFonts w:ascii="Times New Roman" w:hAnsi="Times New Roman"/>
          <w:color w:val="FF0000"/>
          <w:sz w:val="24"/>
          <w:szCs w:val="24"/>
          <w:lang w:val="lt-LT"/>
        </w:rPr>
      </w:pPr>
    </w:p>
    <w:p w14:paraId="35FCCEA2" w14:textId="3E8FDAD1" w:rsidR="00E71FB7" w:rsidRPr="00D2376D" w:rsidRDefault="00E71FB7" w:rsidP="00F03002">
      <w:pPr>
        <w:spacing w:after="0" w:line="240" w:lineRule="auto"/>
        <w:rPr>
          <w:rFonts w:ascii="Times New Roman" w:hAnsi="Times New Roman"/>
          <w:color w:val="FF0000"/>
          <w:sz w:val="24"/>
          <w:szCs w:val="24"/>
          <w:lang w:val="lt-LT"/>
        </w:rPr>
      </w:pPr>
    </w:p>
    <w:p w14:paraId="2FCA6615" w14:textId="77777777" w:rsidR="00E71FB7" w:rsidRDefault="00E71FB7" w:rsidP="00F03002">
      <w:pPr>
        <w:spacing w:after="0" w:line="240" w:lineRule="auto"/>
        <w:rPr>
          <w:rFonts w:ascii="Times New Roman" w:hAnsi="Times New Roman"/>
          <w:sz w:val="24"/>
          <w:szCs w:val="24"/>
          <w:lang w:val="lt-LT"/>
        </w:rPr>
      </w:pPr>
    </w:p>
    <w:p w14:paraId="3C5AE5EE" w14:textId="77777777" w:rsidR="004B7F35" w:rsidRDefault="004B7F35" w:rsidP="00F03002">
      <w:pPr>
        <w:spacing w:after="0" w:line="240" w:lineRule="auto"/>
        <w:rPr>
          <w:rFonts w:ascii="Times New Roman" w:hAnsi="Times New Roman"/>
          <w:sz w:val="24"/>
          <w:szCs w:val="24"/>
          <w:lang w:val="lt-LT"/>
        </w:rPr>
      </w:pPr>
    </w:p>
    <w:p w14:paraId="074F2D34" w14:textId="77777777" w:rsidR="004B7F35" w:rsidRDefault="004B7F35" w:rsidP="00F03002">
      <w:pPr>
        <w:spacing w:after="0" w:line="240" w:lineRule="auto"/>
        <w:rPr>
          <w:rFonts w:ascii="Times New Roman" w:hAnsi="Times New Roman"/>
          <w:sz w:val="24"/>
          <w:szCs w:val="24"/>
          <w:lang w:val="lt-LT"/>
        </w:rPr>
      </w:pPr>
    </w:p>
    <w:p w14:paraId="3F22D426" w14:textId="77777777" w:rsidR="004B7F35" w:rsidRDefault="004B7F35" w:rsidP="00F03002">
      <w:pPr>
        <w:spacing w:after="0" w:line="240" w:lineRule="auto"/>
        <w:rPr>
          <w:rFonts w:ascii="Times New Roman" w:hAnsi="Times New Roman"/>
          <w:sz w:val="24"/>
          <w:szCs w:val="24"/>
          <w:lang w:val="lt-LT"/>
        </w:rPr>
      </w:pPr>
    </w:p>
    <w:p w14:paraId="2893E544" w14:textId="77777777" w:rsidR="004B7F35" w:rsidRDefault="004B7F35" w:rsidP="00F03002">
      <w:pPr>
        <w:spacing w:after="0" w:line="240" w:lineRule="auto"/>
        <w:rPr>
          <w:rFonts w:ascii="Times New Roman" w:hAnsi="Times New Roman"/>
          <w:sz w:val="24"/>
          <w:szCs w:val="24"/>
          <w:lang w:val="lt-LT"/>
        </w:rPr>
      </w:pPr>
    </w:p>
    <w:p w14:paraId="44CA5991" w14:textId="77777777" w:rsidR="004B7F35" w:rsidRDefault="004B7F35" w:rsidP="00F03002">
      <w:pPr>
        <w:spacing w:after="0" w:line="240" w:lineRule="auto"/>
        <w:rPr>
          <w:rFonts w:ascii="Times New Roman" w:hAnsi="Times New Roman"/>
          <w:sz w:val="24"/>
          <w:szCs w:val="24"/>
          <w:lang w:val="lt-LT"/>
        </w:rPr>
      </w:pPr>
    </w:p>
    <w:p w14:paraId="642C566B" w14:textId="77777777" w:rsidR="004B7F35" w:rsidRDefault="004B7F35" w:rsidP="00F03002">
      <w:pPr>
        <w:spacing w:after="0" w:line="240" w:lineRule="auto"/>
        <w:rPr>
          <w:rFonts w:ascii="Times New Roman" w:hAnsi="Times New Roman"/>
          <w:sz w:val="24"/>
          <w:szCs w:val="24"/>
          <w:lang w:val="lt-LT"/>
        </w:rPr>
      </w:pPr>
    </w:p>
    <w:p w14:paraId="4ED545DE" w14:textId="77777777" w:rsidR="004B7F35" w:rsidRDefault="004B7F35" w:rsidP="00F03002">
      <w:pPr>
        <w:spacing w:after="0" w:line="240" w:lineRule="auto"/>
        <w:rPr>
          <w:rFonts w:ascii="Times New Roman" w:hAnsi="Times New Roman"/>
          <w:sz w:val="24"/>
          <w:szCs w:val="24"/>
          <w:lang w:val="lt-LT"/>
        </w:rPr>
      </w:pPr>
    </w:p>
    <w:p w14:paraId="2ABAFD6D" w14:textId="77777777" w:rsidR="004B7F35" w:rsidRDefault="004B7F35" w:rsidP="00F03002">
      <w:pPr>
        <w:spacing w:after="0" w:line="240" w:lineRule="auto"/>
        <w:rPr>
          <w:rFonts w:ascii="Times New Roman" w:hAnsi="Times New Roman"/>
          <w:sz w:val="24"/>
          <w:szCs w:val="24"/>
          <w:lang w:val="lt-LT"/>
        </w:rPr>
      </w:pPr>
    </w:p>
    <w:p w14:paraId="21B0C763" w14:textId="77777777" w:rsidR="004B7F35" w:rsidRDefault="004B7F35" w:rsidP="00F03002">
      <w:pPr>
        <w:spacing w:after="0" w:line="240" w:lineRule="auto"/>
        <w:rPr>
          <w:rFonts w:ascii="Times New Roman" w:hAnsi="Times New Roman"/>
          <w:sz w:val="24"/>
          <w:szCs w:val="24"/>
          <w:lang w:val="lt-LT"/>
        </w:rPr>
      </w:pPr>
    </w:p>
    <w:p w14:paraId="7A59C2A6" w14:textId="77777777" w:rsidR="004B7F35" w:rsidRDefault="004B7F35" w:rsidP="00F03002">
      <w:pPr>
        <w:spacing w:after="0" w:line="240" w:lineRule="auto"/>
        <w:rPr>
          <w:rFonts w:ascii="Times New Roman" w:hAnsi="Times New Roman"/>
          <w:sz w:val="24"/>
          <w:szCs w:val="24"/>
          <w:lang w:val="lt-LT"/>
        </w:rPr>
      </w:pPr>
    </w:p>
    <w:p w14:paraId="2B62AD21" w14:textId="77777777" w:rsidR="004B7F35" w:rsidRDefault="004B7F35" w:rsidP="00F03002">
      <w:pPr>
        <w:spacing w:after="0" w:line="240" w:lineRule="auto"/>
        <w:rPr>
          <w:rFonts w:ascii="Times New Roman" w:hAnsi="Times New Roman"/>
          <w:sz w:val="24"/>
          <w:szCs w:val="24"/>
          <w:lang w:val="lt-LT"/>
        </w:rPr>
      </w:pPr>
    </w:p>
    <w:p w14:paraId="0E353604" w14:textId="77777777" w:rsidR="004B7F35" w:rsidRPr="00DE45BE" w:rsidRDefault="004B7F35" w:rsidP="00F03002">
      <w:pPr>
        <w:spacing w:after="0" w:line="240" w:lineRule="auto"/>
        <w:rPr>
          <w:rFonts w:ascii="Times New Roman" w:hAnsi="Times New Roman"/>
          <w:sz w:val="24"/>
          <w:szCs w:val="24"/>
          <w:lang w:val="lt-LT"/>
        </w:rPr>
      </w:pPr>
    </w:p>
    <w:p w14:paraId="04696B1F" w14:textId="77777777" w:rsidR="003E5363" w:rsidRPr="00DE45BE" w:rsidRDefault="003E5363" w:rsidP="00F03002">
      <w:pPr>
        <w:spacing w:after="0" w:line="240" w:lineRule="auto"/>
        <w:rPr>
          <w:rFonts w:ascii="Times New Roman" w:eastAsia="Cambria" w:hAnsi="Times New Roman" w:cs="Times New Roman"/>
          <w:kern w:val="56"/>
          <w:sz w:val="24"/>
          <w:szCs w:val="24"/>
        </w:rPr>
      </w:pPr>
    </w:p>
    <w:p w14:paraId="3B6DE576" w14:textId="424B1D00" w:rsidR="00B63178" w:rsidRPr="00DE45BE" w:rsidRDefault="00B63178" w:rsidP="00F03002">
      <w:pPr>
        <w:tabs>
          <w:tab w:val="left" w:pos="1134"/>
        </w:tabs>
        <w:suppressAutoHyphens/>
        <w:spacing w:after="0" w:line="240" w:lineRule="auto"/>
        <w:jc w:val="both"/>
        <w:rPr>
          <w:rFonts w:ascii="Times New Roman" w:eastAsia="Calibri" w:hAnsi="Times New Roman" w:cs="Times New Roman"/>
          <w:sz w:val="24"/>
          <w:szCs w:val="24"/>
          <w:lang w:eastAsia="ar-SA"/>
        </w:rPr>
      </w:pPr>
      <w:r w:rsidRPr="00DE45BE">
        <w:rPr>
          <w:rFonts w:ascii="Times New Roman" w:eastAsia="Calibri" w:hAnsi="Times New Roman" w:cs="Times New Roman"/>
          <w:sz w:val="24"/>
          <w:szCs w:val="24"/>
          <w:lang w:eastAsia="ar-SA"/>
        </w:rPr>
        <w:t>Iepirkuma komisijas priekšsēdētāja</w:t>
      </w:r>
      <w:r w:rsidRPr="00DE45BE">
        <w:rPr>
          <w:rFonts w:ascii="Times New Roman" w:eastAsia="Calibri" w:hAnsi="Times New Roman" w:cs="Times New Roman"/>
          <w:noProof/>
          <w:sz w:val="24"/>
          <w:szCs w:val="24"/>
          <w:lang w:eastAsia="lv-LV"/>
        </w:rPr>
        <w:t xml:space="preserve">  </w:t>
      </w:r>
      <w:r w:rsidRPr="00DE45BE">
        <w:rPr>
          <w:rFonts w:ascii="Times New Roman" w:eastAsia="Calibri" w:hAnsi="Times New Roman" w:cs="Times New Roman"/>
          <w:noProof/>
          <w:sz w:val="24"/>
          <w:szCs w:val="24"/>
          <w:lang w:eastAsia="lv-LV"/>
        </w:rPr>
        <w:tab/>
      </w:r>
      <w:r w:rsidRPr="00DE45BE">
        <w:rPr>
          <w:rFonts w:ascii="Times New Roman" w:eastAsia="Calibri" w:hAnsi="Times New Roman" w:cs="Times New Roman"/>
          <w:noProof/>
          <w:sz w:val="24"/>
          <w:szCs w:val="24"/>
          <w:lang w:eastAsia="lv-LV"/>
        </w:rPr>
        <w:tab/>
      </w:r>
      <w:r w:rsidRPr="00DE45BE">
        <w:rPr>
          <w:rFonts w:ascii="Times New Roman" w:eastAsia="Calibri" w:hAnsi="Times New Roman" w:cs="Times New Roman"/>
          <w:noProof/>
          <w:sz w:val="24"/>
          <w:szCs w:val="24"/>
          <w:lang w:eastAsia="lv-LV"/>
        </w:rPr>
        <w:tab/>
      </w:r>
      <w:r w:rsidRPr="00DE45BE">
        <w:rPr>
          <w:rFonts w:ascii="Times New Roman" w:eastAsia="Calibri" w:hAnsi="Times New Roman" w:cs="Times New Roman"/>
          <w:noProof/>
          <w:sz w:val="24"/>
          <w:szCs w:val="24"/>
          <w:lang w:eastAsia="lv-LV"/>
        </w:rPr>
        <w:tab/>
      </w:r>
      <w:r w:rsidRPr="00DE45BE">
        <w:rPr>
          <w:rFonts w:ascii="Times New Roman" w:eastAsia="Calibri" w:hAnsi="Times New Roman" w:cs="Times New Roman"/>
          <w:noProof/>
          <w:sz w:val="24"/>
          <w:szCs w:val="24"/>
          <w:lang w:eastAsia="lv-LV"/>
        </w:rPr>
        <w:tab/>
      </w:r>
      <w:r w:rsidR="008214B1" w:rsidRPr="00DE45BE">
        <w:rPr>
          <w:rFonts w:ascii="Times New Roman" w:eastAsia="Calibri" w:hAnsi="Times New Roman" w:cs="Times New Roman"/>
          <w:sz w:val="24"/>
          <w:szCs w:val="24"/>
          <w:lang w:eastAsia="ar-SA"/>
        </w:rPr>
        <w:t>I</w:t>
      </w:r>
      <w:r w:rsidRPr="00DE45BE">
        <w:rPr>
          <w:rFonts w:ascii="Times New Roman" w:eastAsia="Calibri" w:hAnsi="Times New Roman" w:cs="Times New Roman"/>
          <w:sz w:val="24"/>
          <w:szCs w:val="24"/>
          <w:lang w:eastAsia="ar-SA"/>
        </w:rPr>
        <w:t xml:space="preserve">. </w:t>
      </w:r>
      <w:r w:rsidR="008214B1" w:rsidRPr="00DE45BE">
        <w:rPr>
          <w:rFonts w:ascii="Times New Roman" w:eastAsia="Calibri" w:hAnsi="Times New Roman" w:cs="Times New Roman"/>
          <w:sz w:val="24"/>
          <w:szCs w:val="24"/>
          <w:lang w:eastAsia="ar-SA"/>
        </w:rPr>
        <w:t>Krūmiņa</w:t>
      </w:r>
    </w:p>
    <w:p w14:paraId="41F7973F" w14:textId="77777777" w:rsidR="00B63178" w:rsidRPr="00DE45BE" w:rsidRDefault="00B63178" w:rsidP="00F03002">
      <w:pPr>
        <w:spacing w:after="0" w:line="240" w:lineRule="auto"/>
        <w:jc w:val="both"/>
        <w:rPr>
          <w:rFonts w:ascii="Times New Roman" w:eastAsia="PMingLiU" w:hAnsi="Times New Roman" w:cs="Times New Roman"/>
          <w:b/>
          <w:i/>
          <w:sz w:val="24"/>
          <w:szCs w:val="24"/>
          <w:lang w:eastAsia="zh-TW"/>
        </w:rPr>
      </w:pPr>
    </w:p>
    <w:p w14:paraId="7FE334ED" w14:textId="77777777" w:rsidR="00430271" w:rsidRPr="00DE45BE" w:rsidRDefault="00430271" w:rsidP="00F03002">
      <w:pPr>
        <w:spacing w:after="0" w:line="240" w:lineRule="auto"/>
        <w:jc w:val="both"/>
        <w:rPr>
          <w:rFonts w:ascii="Times New Roman" w:eastAsia="PMingLiU" w:hAnsi="Times New Roman" w:cs="Times New Roman"/>
          <w:b/>
          <w:i/>
          <w:sz w:val="24"/>
          <w:szCs w:val="24"/>
          <w:lang w:eastAsia="zh-TW"/>
        </w:rPr>
      </w:pPr>
    </w:p>
    <w:bookmarkEnd w:id="28"/>
    <w:p w14:paraId="307C6604" w14:textId="6DF41634" w:rsidR="00C8765C" w:rsidRPr="00DE45BE" w:rsidRDefault="00B97452" w:rsidP="00B97452">
      <w:pPr>
        <w:spacing w:after="0" w:line="240" w:lineRule="auto"/>
        <w:jc w:val="both"/>
        <w:rPr>
          <w:sz w:val="24"/>
          <w:szCs w:val="24"/>
        </w:rPr>
      </w:pPr>
      <w:r w:rsidRPr="00DE45BE">
        <w:rPr>
          <w:rFonts w:ascii="Times New Roman" w:eastAsia="PMingLiU" w:hAnsi="Times New Roman" w:cs="Times New Roman"/>
          <w:bCs/>
          <w:iCs/>
          <w:sz w:val="24"/>
          <w:szCs w:val="24"/>
          <w:lang w:eastAsia="zh-TW"/>
        </w:rPr>
        <w:t>Forande 67037956</w:t>
      </w:r>
    </w:p>
    <w:sectPr w:rsidR="00C8765C" w:rsidRPr="00DE45BE" w:rsidSect="000702C9">
      <w:footerReference w:type="default" r:id="rId13"/>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EF60B" w14:textId="77777777" w:rsidR="002E3ED9" w:rsidRDefault="002E3ED9" w:rsidP="00C8765C">
      <w:pPr>
        <w:spacing w:after="0" w:line="240" w:lineRule="auto"/>
      </w:pPr>
      <w:r>
        <w:separator/>
      </w:r>
    </w:p>
  </w:endnote>
  <w:endnote w:type="continuationSeparator" w:id="0">
    <w:p w14:paraId="4747C097" w14:textId="77777777" w:rsidR="002E3ED9" w:rsidRDefault="002E3ED9" w:rsidP="00C87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BaltCenturyOldStyleRegular">
    <w:panose1 w:val="00000000000000000000"/>
    <w:charset w:val="00"/>
    <w:family w:val="swiss"/>
    <w:notTrueType/>
    <w:pitch w:val="variable"/>
    <w:sig w:usb0="00000003" w:usb1="00000000" w:usb2="00000000" w:usb3="00000000" w:csb0="00000001" w:csb1="00000000"/>
  </w:font>
  <w:font w:name="TimesNewRoman">
    <w:panose1 w:val="00000000000000000000"/>
    <w:charset w:val="80"/>
    <w:family w:val="auto"/>
    <w:notTrueType/>
    <w:pitch w:val="default"/>
    <w:sig w:usb0="00000001" w:usb1="08070000" w:usb2="00000010" w:usb3="00000000" w:csb0="00020000" w:csb1="00000000"/>
  </w:font>
  <w:font w:name="TimesNewRoman,Bold">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B6B75" w14:textId="77777777" w:rsidR="008F485F" w:rsidRDefault="008F485F">
    <w:pPr>
      <w:pStyle w:val="Kjene"/>
      <w:jc w:val="center"/>
    </w:pPr>
    <w:r>
      <w:fldChar w:fldCharType="begin"/>
    </w:r>
    <w:r>
      <w:instrText>PAGE   \* MERGEFORMAT</w:instrText>
    </w:r>
    <w:r>
      <w:fldChar w:fldCharType="separate"/>
    </w:r>
    <w:r>
      <w:rPr>
        <w:noProof/>
      </w:rPr>
      <w:t>21</w:t>
    </w:r>
    <w:r>
      <w:fldChar w:fldCharType="end"/>
    </w:r>
  </w:p>
  <w:p w14:paraId="791655B8" w14:textId="77777777" w:rsidR="008F485F" w:rsidRDefault="008F485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30E48" w14:textId="77777777" w:rsidR="002E3ED9" w:rsidRDefault="002E3ED9" w:rsidP="00C8765C">
      <w:pPr>
        <w:spacing w:after="0" w:line="240" w:lineRule="auto"/>
      </w:pPr>
      <w:r>
        <w:separator/>
      </w:r>
    </w:p>
  </w:footnote>
  <w:footnote w:type="continuationSeparator" w:id="0">
    <w:p w14:paraId="6C863E66" w14:textId="77777777" w:rsidR="002E3ED9" w:rsidRDefault="002E3ED9" w:rsidP="00C8765C">
      <w:pPr>
        <w:spacing w:after="0" w:line="240" w:lineRule="auto"/>
      </w:pPr>
      <w:r>
        <w:continuationSeparator/>
      </w:r>
    </w:p>
  </w:footnote>
  <w:footnote w:id="1">
    <w:p w14:paraId="31077A65" w14:textId="79DE57D5" w:rsidR="008F485F" w:rsidRPr="00B362BE" w:rsidRDefault="008F485F" w:rsidP="00C8765C">
      <w:pPr>
        <w:pStyle w:val="Vresteksts"/>
        <w:ind w:left="426" w:hanging="284"/>
        <w:jc w:val="both"/>
        <w:rPr>
          <w:rFonts w:ascii="Times New Roman" w:hAnsi="Times New Roman"/>
          <w:lang w:val="lv-LV"/>
        </w:rPr>
      </w:pPr>
      <w:r w:rsidRPr="00B427F0">
        <w:rPr>
          <w:rStyle w:val="Vresatsauce"/>
        </w:rPr>
        <w:footnoteRef/>
      </w:r>
      <w:r>
        <w:rPr>
          <w:rFonts w:ascii="Times New Roman" w:hAnsi="Times New Roman"/>
          <w:lang w:val="lv-LV"/>
        </w:rPr>
        <w:t xml:space="preserve"> </w:t>
      </w:r>
      <w:r w:rsidRPr="008C0807">
        <w:rPr>
          <w:rFonts w:ascii="Times New Roman" w:hAnsi="Times New Roman"/>
        </w:rPr>
        <w:t>Informācij</w:t>
      </w:r>
      <w:r>
        <w:rPr>
          <w:rFonts w:ascii="Times New Roman" w:hAnsi="Times New Roman"/>
          <w:lang w:val="lv-LV"/>
        </w:rPr>
        <w:t>a</w:t>
      </w:r>
      <w:r w:rsidRPr="008C0807">
        <w:rPr>
          <w:rFonts w:ascii="Times New Roman" w:hAnsi="Times New Roman"/>
        </w:rPr>
        <w:t xml:space="preserve"> par to</w:t>
      </w:r>
      <w:r>
        <w:rPr>
          <w:rFonts w:ascii="Times New Roman" w:hAnsi="Times New Roman"/>
          <w:lang w:val="lv-LV"/>
        </w:rPr>
        <w:t>,</w:t>
      </w:r>
      <w:r w:rsidRPr="008C0807">
        <w:rPr>
          <w:rFonts w:ascii="Times New Roman" w:hAnsi="Times New Roman"/>
        </w:rPr>
        <w:t xml:space="preserve"> kā ieinteresētais p</w:t>
      </w:r>
      <w:r w:rsidRPr="008C0807">
        <w:rPr>
          <w:rFonts w:ascii="Times New Roman" w:hAnsi="Times New Roman"/>
          <w:lang w:val="lv-LV"/>
        </w:rPr>
        <w:t>retendents</w:t>
      </w:r>
      <w:r w:rsidRPr="008C0807">
        <w:rPr>
          <w:rFonts w:ascii="Times New Roman" w:hAnsi="Times New Roman"/>
        </w:rPr>
        <w:t xml:space="preserve"> var reģistrēties par </w:t>
      </w:r>
      <w:r w:rsidRPr="00E2170A">
        <w:rPr>
          <w:rFonts w:ascii="Times New Roman" w:hAnsi="Times New Roman"/>
          <w:lang w:val="lv-LV"/>
        </w:rPr>
        <w:t>Iepirkuma nolikuma saņēmēju</w:t>
      </w:r>
      <w:r>
        <w:rPr>
          <w:rFonts w:ascii="Times New Roman" w:hAnsi="Times New Roman"/>
          <w:lang w:val="lv-LV"/>
        </w:rPr>
        <w:t>, pieejama</w:t>
      </w:r>
      <w:r w:rsidRPr="008C0807">
        <w:rPr>
          <w:rFonts w:ascii="Times New Roman" w:hAnsi="Times New Roman"/>
        </w:rPr>
        <w:t>:</w:t>
      </w:r>
      <w:r>
        <w:rPr>
          <w:rFonts w:ascii="Times New Roman" w:hAnsi="Times New Roman"/>
          <w:lang w:val="lv-LV"/>
        </w:rPr>
        <w:t xml:space="preserve"> </w:t>
      </w:r>
      <w:hyperlink r:id="rId1" w:history="1">
        <w:r w:rsidR="00B362BE" w:rsidRPr="007541BF">
          <w:rPr>
            <w:rStyle w:val="Hipersaite"/>
            <w:rFonts w:ascii="Times New Roman" w:hAnsi="Times New Roman"/>
          </w:rPr>
          <w:t>https://www.eis.gov.lv/EIS/Publications/PublicationView.aspx?PublicationId=883</w:t>
        </w:r>
      </w:hyperlink>
      <w:r w:rsidR="00B362BE">
        <w:rPr>
          <w:rFonts w:ascii="Times New Roman" w:hAnsi="Times New Roman"/>
          <w:lang w:val="lv-LV"/>
        </w:rPr>
        <w:t xml:space="preserve"> </w:t>
      </w:r>
    </w:p>
  </w:footnote>
  <w:footnote w:id="2">
    <w:p w14:paraId="06EF4EE9" w14:textId="0C33E64D" w:rsidR="008F485F" w:rsidRPr="00E8402F" w:rsidRDefault="008F485F" w:rsidP="00C8765C">
      <w:pPr>
        <w:pStyle w:val="Vresteksts"/>
        <w:jc w:val="both"/>
        <w:rPr>
          <w:rFonts w:ascii="Times New Roman" w:eastAsia="Times New Roman" w:hAnsi="Times New Roman"/>
        </w:rPr>
      </w:pPr>
      <w:r w:rsidRPr="00946381">
        <w:rPr>
          <w:rStyle w:val="Vresatsauce"/>
        </w:rPr>
        <w:footnoteRef/>
      </w:r>
      <w:r w:rsidRPr="00946381">
        <w:rPr>
          <w:rFonts w:ascii="Times New Roman" w:hAnsi="Times New Roman"/>
        </w:rPr>
        <w:t xml:space="preserve"> </w:t>
      </w:r>
      <w:r w:rsidR="00CC134C" w:rsidRPr="00E8402F">
        <w:rPr>
          <w:rFonts w:ascii="Times New Roman" w:eastAsia="Times New Roman" w:hAnsi="Times New Roman"/>
          <w:i/>
          <w:lang w:val="lv-LV" w:eastAsia="lv-LV"/>
        </w:rPr>
        <w:t>Jānorāda attiecīgs statuss atbilstoši Iepirkumu uzraudzības biroja 09.03.2017. skaidrojumam “Skaidrojums par mazajiem un vidējiem uzņēmumiem”. Pieejams:</w:t>
      </w:r>
      <w:hyperlink r:id="rId2" w:history="1">
        <w:r w:rsidR="00CC134C" w:rsidRPr="00E8402F">
          <w:rPr>
            <w:rFonts w:ascii="Times New Roman" w:eastAsia="Times New Roman" w:hAnsi="Times New Roman"/>
            <w:i/>
            <w:color w:val="0000FF"/>
            <w:u w:val="single"/>
            <w:lang w:val="lv-LV" w:eastAsia="lv-LV"/>
          </w:rPr>
          <w:t>https://www.iub.gov.lv/lv/skaidrojums-mazie-un-videjie-uznemumi</w:t>
        </w:r>
      </w:hyperlink>
      <w:r w:rsidRPr="00E8402F">
        <w:rPr>
          <w:rFonts w:ascii="Times New Roman" w:hAnsi="Times New Roman"/>
          <w:i/>
          <w:lang w:eastAsia="ar-SA"/>
        </w:rPr>
        <w:t>.</w:t>
      </w:r>
    </w:p>
  </w:footnote>
  <w:footnote w:id="3">
    <w:p w14:paraId="626008ED" w14:textId="68A3FFF1" w:rsidR="00E8402F" w:rsidRPr="00E8402F" w:rsidRDefault="00B01800" w:rsidP="00E8402F">
      <w:pPr>
        <w:pStyle w:val="Vresteksts"/>
        <w:jc w:val="both"/>
        <w:rPr>
          <w:rFonts w:ascii="Times New Roman" w:hAnsi="Times New Roman"/>
          <w:lang w:val="lv-LV"/>
        </w:rPr>
      </w:pPr>
      <w:r w:rsidRPr="00E8402F">
        <w:rPr>
          <w:rStyle w:val="Vresatsauce"/>
          <w:rFonts w:ascii="Times New Roman" w:hAnsi="Times New Roman"/>
        </w:rPr>
        <w:footnoteRef/>
      </w:r>
      <w:r w:rsidRPr="00E8402F">
        <w:rPr>
          <w:rFonts w:ascii="Times New Roman" w:hAnsi="Times New Roman"/>
        </w:rPr>
        <w:t xml:space="preserve"> </w:t>
      </w:r>
      <w:r w:rsidR="0056072C" w:rsidRPr="0056072C">
        <w:rPr>
          <w:rFonts w:ascii="Times New Roman" w:hAnsi="Times New Roman"/>
          <w:i/>
          <w:iCs/>
          <w:lang w:val="lv-LV"/>
        </w:rPr>
        <w:t>Ja atbilst, pieteikumā norāda papildu informāciju par to, kuram izslēgšanas noteikumam pretendents atbilst, ja pretendents ir piegādātāju apvienība vai personālsabiedrība, tad norāda arī, kurš tās dalībnieks vai biedrs atbilst izslēgšanas noteikumam.</w:t>
      </w:r>
    </w:p>
    <w:p w14:paraId="3DE8E310" w14:textId="19436064" w:rsidR="00B01800" w:rsidRPr="00E8402F" w:rsidRDefault="00B01800" w:rsidP="00B01800">
      <w:pPr>
        <w:pStyle w:val="Vresteksts"/>
        <w:jc w:val="both"/>
        <w:rPr>
          <w:rFonts w:ascii="Times New Roman" w:hAnsi="Times New Roman"/>
          <w:lang w:val="lv-LV"/>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1.%2."/>
      <w:lvlJc w:val="left"/>
      <w:pPr>
        <w:tabs>
          <w:tab w:val="num" w:pos="988"/>
        </w:tabs>
        <w:ind w:left="988"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0000000C"/>
    <w:multiLevelType w:val="multilevel"/>
    <w:tmpl w:val="3502EB42"/>
    <w:lvl w:ilvl="0">
      <w:start w:val="1"/>
      <w:numFmt w:val="decimal"/>
      <w:pStyle w:val="1Lgumam"/>
      <w:lvlText w:val="%1."/>
      <w:lvlJc w:val="left"/>
      <w:pPr>
        <w:ind w:left="360" w:hanging="360"/>
      </w:pPr>
      <w:rPr>
        <w:rFonts w:hint="default"/>
        <w:b/>
      </w:rPr>
    </w:lvl>
    <w:lvl w:ilvl="1">
      <w:start w:val="1"/>
      <w:numFmt w:val="decimal"/>
      <w:pStyle w:val="11Lgumam"/>
      <w:lvlText w:val="%1.%2."/>
      <w:lvlJc w:val="left"/>
      <w:pPr>
        <w:ind w:left="792" w:hanging="432"/>
      </w:pPr>
    </w:lvl>
    <w:lvl w:ilvl="2">
      <w:start w:val="1"/>
      <w:numFmt w:val="decimal"/>
      <w:pStyle w:val="111Lgumam"/>
      <w:lvlText w:val="%1.%2.%3."/>
      <w:lvlJc w:val="left"/>
      <w:pPr>
        <w:ind w:left="1355" w:hanging="504"/>
      </w:pPr>
    </w:lvl>
    <w:lvl w:ilvl="3">
      <w:start w:val="1"/>
      <w:numFmt w:val="decimal"/>
      <w:pStyle w:val="1111lgumam"/>
      <w:lvlText w:val="%1.%2.%3.%4."/>
      <w:lvlJc w:val="left"/>
      <w:pPr>
        <w:ind w:left="1925" w:hanging="648"/>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1F83416"/>
    <w:multiLevelType w:val="multilevel"/>
    <w:tmpl w:val="886614B8"/>
    <w:lvl w:ilvl="0">
      <w:start w:val="1"/>
      <w:numFmt w:val="decimal"/>
      <w:pStyle w:val="StyleStyle2Justified"/>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2835"/>
        </w:tabs>
        <w:ind w:left="2835" w:hanging="85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09F237D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D61016"/>
    <w:multiLevelType w:val="multilevel"/>
    <w:tmpl w:val="433CA42A"/>
    <w:styleLink w:val="WWOutlineListStyle511"/>
    <w:lvl w:ilvl="0">
      <w:start w:val="1"/>
      <w:numFmt w:val="decimal"/>
      <w:lvlText w:val="%1."/>
      <w:lvlJc w:val="left"/>
      <w:pPr>
        <w:ind w:left="340" w:firstLine="0"/>
      </w:pPr>
      <w:rPr>
        <w:rFonts w:hint="default"/>
      </w:rPr>
    </w:lvl>
    <w:lvl w:ilvl="1">
      <w:start w:val="1"/>
      <w:numFmt w:val="decimal"/>
      <w:lvlText w:val="%1.%2."/>
      <w:lvlJc w:val="left"/>
      <w:pPr>
        <w:ind w:left="576" w:firstLine="2"/>
      </w:pPr>
      <w:rPr>
        <w:rFonts w:hint="default"/>
        <w:b/>
      </w:rPr>
    </w:lvl>
    <w:lvl w:ilvl="2">
      <w:start w:val="1"/>
      <w:numFmt w:val="decimal"/>
      <w:lvlText w:val="%1.%2.%3."/>
      <w:lvlJc w:val="left"/>
      <w:pPr>
        <w:tabs>
          <w:tab w:val="num" w:pos="1407"/>
        </w:tabs>
        <w:ind w:left="1276" w:firstLine="0"/>
      </w:pPr>
      <w:rPr>
        <w:specVanish w:val="0"/>
      </w:rPr>
    </w:lvl>
    <w:lvl w:ilvl="3">
      <w:start w:val="1"/>
      <w:numFmt w:val="decimal"/>
      <w:lvlText w:val="%1.%2.%3.%4."/>
      <w:lvlJc w:val="left"/>
      <w:pPr>
        <w:tabs>
          <w:tab w:val="num" w:pos="1134"/>
        </w:tabs>
        <w:ind w:left="864" w:hanging="240"/>
      </w:pPr>
      <w:rPr>
        <w:specVanish w:val="0"/>
      </w:rPr>
    </w:lvl>
    <w:lvl w:ilvl="4">
      <w:start w:val="1"/>
      <w:numFmt w:val="decimal"/>
      <w:lvlText w:val="%1.%2.%3.%4.%5."/>
      <w:lvlJc w:val="left"/>
      <w:pPr>
        <w:ind w:left="2143" w:hanging="725"/>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0E5C1189"/>
    <w:multiLevelType w:val="multilevel"/>
    <w:tmpl w:val="1B9693B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b w:val="0"/>
      </w:rPr>
    </w:lvl>
    <w:lvl w:ilvl="2">
      <w:start w:val="1"/>
      <w:numFmt w:val="decimal"/>
      <w:pStyle w:val="Paragrfs"/>
      <w:lvlText w:val="%1.%2.%3."/>
      <w:lvlJc w:val="left"/>
      <w:pPr>
        <w:tabs>
          <w:tab w:val="num" w:pos="851"/>
        </w:tabs>
        <w:ind w:left="851" w:hanging="851"/>
      </w:pPr>
      <w:rPr>
        <w:rFonts w:ascii="Cambria" w:hAnsi="Cambria" w:cs="Cambr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15:restartNumberingAfterBreak="0">
    <w:nsid w:val="0ED5453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792C47"/>
    <w:multiLevelType w:val="multilevel"/>
    <w:tmpl w:val="5E52D192"/>
    <w:lvl w:ilvl="0">
      <w:start w:val="1"/>
      <w:numFmt w:val="decimal"/>
      <w:pStyle w:val="STyleoutline"/>
      <w:suff w:val="space"/>
      <w:lvlText w:val="%1."/>
      <w:lvlJc w:val="left"/>
      <w:pPr>
        <w:ind w:left="360" w:hanging="360"/>
      </w:pPr>
      <w:rPr>
        <w:rFonts w:ascii="Times New Roman" w:hAnsi="Times New Roman" w:cs="Times New Roman" w:hint="default"/>
        <w:b w:val="0"/>
        <w:i w:val="0"/>
        <w:sz w:val="24"/>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15:restartNumberingAfterBreak="0">
    <w:nsid w:val="14BE67D8"/>
    <w:multiLevelType w:val="multilevel"/>
    <w:tmpl w:val="74C2BB3C"/>
    <w:lvl w:ilvl="0">
      <w:start w:val="4"/>
      <w:numFmt w:val="decimal"/>
      <w:lvlText w:val="%1."/>
      <w:lvlJc w:val="left"/>
      <w:pPr>
        <w:tabs>
          <w:tab w:val="num" w:pos="360"/>
        </w:tabs>
        <w:ind w:left="360" w:hanging="360"/>
      </w:pPr>
      <w:rPr>
        <w:rFonts w:ascii="Times New Roman" w:hAnsi="Times New Roman" w:cs="Times New Roman" w:hint="default"/>
        <w:b/>
        <w:color w:val="auto"/>
        <w:sz w:val="28"/>
        <w:szCs w:val="28"/>
      </w:rPr>
    </w:lvl>
    <w:lvl w:ilvl="1">
      <w:start w:val="1"/>
      <w:numFmt w:val="decimal"/>
      <w:lvlText w:val="%1.%2."/>
      <w:lvlJc w:val="left"/>
      <w:pPr>
        <w:tabs>
          <w:tab w:val="num" w:pos="360"/>
        </w:tabs>
        <w:ind w:left="360" w:hanging="360"/>
      </w:pPr>
      <w:rPr>
        <w:rFonts w:ascii="Times New Roman" w:hAnsi="Times New Roman" w:cs="Times New Roman" w:hint="default"/>
        <w:b/>
        <w:color w:val="auto"/>
        <w:sz w:val="24"/>
        <w:szCs w:val="24"/>
      </w:rPr>
    </w:lvl>
    <w:lvl w:ilvl="2">
      <w:start w:val="1"/>
      <w:numFmt w:val="decimal"/>
      <w:pStyle w:val="Style1"/>
      <w:lvlText w:val="%1.%2.%3."/>
      <w:lvlJc w:val="left"/>
      <w:pPr>
        <w:tabs>
          <w:tab w:val="num" w:pos="4264"/>
        </w:tabs>
        <w:ind w:left="4264" w:hanging="720"/>
      </w:pPr>
      <w:rPr>
        <w:rFonts w:ascii="Times New Roman" w:hAnsi="Times New Roman" w:cs="Times New Roman" w:hint="default"/>
        <w:b/>
        <w:i w:val="0"/>
        <w:color w:val="auto"/>
        <w:sz w:val="24"/>
        <w:szCs w:val="24"/>
        <w:lang w:val="lv-LV"/>
      </w:rPr>
    </w:lvl>
    <w:lvl w:ilvl="3">
      <w:start w:val="1"/>
      <w:numFmt w:val="decimal"/>
      <w:lvlText w:val="%1.%2.%3.%4."/>
      <w:lvlJc w:val="left"/>
      <w:pPr>
        <w:tabs>
          <w:tab w:val="num" w:pos="1997"/>
        </w:tabs>
        <w:ind w:left="1997" w:hanging="720"/>
      </w:pPr>
      <w:rPr>
        <w:rFonts w:ascii="Times New Roman" w:hAnsi="Times New Roman" w:cs="Times New Roman" w:hint="default"/>
        <w:b w:val="0"/>
        <w:i w:val="0"/>
        <w:color w:val="auto"/>
        <w:lang w:val="de-DE"/>
      </w:rPr>
    </w:lvl>
    <w:lvl w:ilvl="4">
      <w:start w:val="1"/>
      <w:numFmt w:val="decimal"/>
      <w:lvlText w:val="%1.%2.%3.%4.%5."/>
      <w:lvlJc w:val="left"/>
      <w:pPr>
        <w:tabs>
          <w:tab w:val="num" w:pos="1216"/>
        </w:tabs>
        <w:ind w:left="1216" w:hanging="1080"/>
      </w:pPr>
      <w:rPr>
        <w:rFonts w:ascii="Cambria" w:hAnsi="Cambria" w:hint="default"/>
        <w:b w:val="0"/>
        <w:color w:val="auto"/>
      </w:rPr>
    </w:lvl>
    <w:lvl w:ilvl="5">
      <w:start w:val="1"/>
      <w:numFmt w:val="decimal"/>
      <w:lvlText w:val="%1.%2.%3.%4.%5.%6."/>
      <w:lvlJc w:val="left"/>
      <w:pPr>
        <w:tabs>
          <w:tab w:val="num" w:pos="1250"/>
        </w:tabs>
        <w:ind w:left="1250" w:hanging="1080"/>
      </w:pPr>
      <w:rPr>
        <w:rFonts w:ascii="Cambria" w:hAnsi="Cambria" w:hint="default"/>
        <w:b w:val="0"/>
        <w:color w:val="auto"/>
      </w:rPr>
    </w:lvl>
    <w:lvl w:ilvl="6">
      <w:start w:val="1"/>
      <w:numFmt w:val="decimal"/>
      <w:lvlText w:val="%1.%2.%3.%4.%5.%6.%7."/>
      <w:lvlJc w:val="left"/>
      <w:pPr>
        <w:tabs>
          <w:tab w:val="num" w:pos="1644"/>
        </w:tabs>
        <w:ind w:left="1644" w:hanging="1440"/>
      </w:pPr>
      <w:rPr>
        <w:rFonts w:ascii="Cambria" w:hAnsi="Cambria" w:hint="default"/>
        <w:b w:val="0"/>
        <w:color w:val="auto"/>
      </w:rPr>
    </w:lvl>
    <w:lvl w:ilvl="7">
      <w:start w:val="1"/>
      <w:numFmt w:val="decimal"/>
      <w:lvlText w:val="%1.%2.%3.%4.%5.%6.%7.%8."/>
      <w:lvlJc w:val="left"/>
      <w:pPr>
        <w:tabs>
          <w:tab w:val="num" w:pos="1678"/>
        </w:tabs>
        <w:ind w:left="1678" w:hanging="1440"/>
      </w:pPr>
      <w:rPr>
        <w:rFonts w:ascii="Cambria" w:hAnsi="Cambria" w:hint="default"/>
        <w:b w:val="0"/>
        <w:color w:val="auto"/>
      </w:rPr>
    </w:lvl>
    <w:lvl w:ilvl="8">
      <w:start w:val="1"/>
      <w:numFmt w:val="decimal"/>
      <w:lvlText w:val="%1.%2.%3.%4.%5.%6.%7.%8.%9."/>
      <w:lvlJc w:val="left"/>
      <w:pPr>
        <w:tabs>
          <w:tab w:val="num" w:pos="2072"/>
        </w:tabs>
        <w:ind w:left="2072" w:hanging="1800"/>
      </w:pPr>
      <w:rPr>
        <w:rFonts w:ascii="Cambria" w:hAnsi="Cambria" w:hint="default"/>
        <w:b w:val="0"/>
        <w:color w:val="auto"/>
      </w:rPr>
    </w:lvl>
  </w:abstractNum>
  <w:abstractNum w:abstractNumId="9" w15:restartNumberingAfterBreak="0">
    <w:nsid w:val="179B5B08"/>
    <w:multiLevelType w:val="hybridMultilevel"/>
    <w:tmpl w:val="E8A211C0"/>
    <w:lvl w:ilvl="0" w:tplc="4CE45E3C">
      <w:start w:val="1"/>
      <w:numFmt w:val="lowerLetter"/>
      <w:lvlText w:val="%1)"/>
      <w:lvlJc w:val="left"/>
      <w:pPr>
        <w:ind w:left="720" w:hanging="360"/>
      </w:pPr>
      <w:rPr>
        <w:i w:val="0"/>
        <w:iCs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89A1323"/>
    <w:multiLevelType w:val="multilevel"/>
    <w:tmpl w:val="FEAA75B2"/>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1" w15:restartNumberingAfterBreak="0">
    <w:nsid w:val="196B5654"/>
    <w:multiLevelType w:val="multilevel"/>
    <w:tmpl w:val="94B0C304"/>
    <w:lvl w:ilvl="0">
      <w:start w:val="1"/>
      <w:numFmt w:val="decimal"/>
      <w:lvlText w:val="%1."/>
      <w:lvlJc w:val="left"/>
      <w:pPr>
        <w:ind w:left="720" w:hanging="360"/>
      </w:pPr>
      <w:rPr>
        <w:rFonts w:cs="Times New Roman" w:hint="default"/>
        <w:b/>
        <w:bCs/>
      </w:rPr>
    </w:lvl>
    <w:lvl w:ilvl="1">
      <w:start w:val="1"/>
      <w:numFmt w:val="decimal"/>
      <w:isLgl/>
      <w:lvlText w:val="%1.%2."/>
      <w:lvlJc w:val="left"/>
      <w:pPr>
        <w:ind w:left="2400" w:hanging="420"/>
      </w:pPr>
      <w:rPr>
        <w:rFonts w:cs="Times New Roman" w:hint="default"/>
        <w:b w:val="0"/>
        <w:bCs w:val="0"/>
      </w:rPr>
    </w:lvl>
    <w:lvl w:ilvl="2">
      <w:start w:val="1"/>
      <w:numFmt w:val="decimal"/>
      <w:isLgl/>
      <w:lvlText w:val="%1.%2.%3."/>
      <w:lvlJc w:val="left"/>
      <w:pPr>
        <w:ind w:left="1980" w:hanging="720"/>
      </w:pPr>
      <w:rPr>
        <w:rFonts w:cs="Times New Roman" w:hint="default"/>
        <w:b w:val="0"/>
        <w:bCs/>
        <w:i w:val="0"/>
        <w:lang w:val="x-none"/>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B2B66C2"/>
    <w:multiLevelType w:val="multilevel"/>
    <w:tmpl w:val="785E2864"/>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3" w15:restartNumberingAfterBreak="0">
    <w:nsid w:val="20087B43"/>
    <w:multiLevelType w:val="hybridMultilevel"/>
    <w:tmpl w:val="AC28F212"/>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4" w15:restartNumberingAfterBreak="0">
    <w:nsid w:val="22FD066B"/>
    <w:multiLevelType w:val="multilevel"/>
    <w:tmpl w:val="BD982216"/>
    <w:lvl w:ilvl="0">
      <w:start w:val="11"/>
      <w:numFmt w:val="decimal"/>
      <w:lvlText w:val="%1."/>
      <w:lvlJc w:val="left"/>
      <w:pPr>
        <w:ind w:left="480" w:hanging="480"/>
      </w:pPr>
      <w:rPr>
        <w:rFonts w:hint="default"/>
      </w:rPr>
    </w:lvl>
    <w:lvl w:ilvl="1">
      <w:start w:val="1"/>
      <w:numFmt w:val="decimal"/>
      <w:lvlText w:val="%1.%2."/>
      <w:lvlJc w:val="left"/>
      <w:pPr>
        <w:ind w:left="1063" w:hanging="480"/>
      </w:pPr>
      <w:rPr>
        <w:rFonts w:hint="default"/>
        <w:b/>
        <w:bCs/>
      </w:rPr>
    </w:lvl>
    <w:lvl w:ilvl="2">
      <w:start w:val="1"/>
      <w:numFmt w:val="decimal"/>
      <w:lvlText w:val="%1.%2.%3."/>
      <w:lvlJc w:val="left"/>
      <w:pPr>
        <w:ind w:left="1886" w:hanging="720"/>
      </w:pPr>
      <w:rPr>
        <w:rFonts w:hint="default"/>
      </w:rPr>
    </w:lvl>
    <w:lvl w:ilvl="3">
      <w:start w:val="1"/>
      <w:numFmt w:val="decimal"/>
      <w:lvlText w:val="%1.%2.%3.%4."/>
      <w:lvlJc w:val="left"/>
      <w:pPr>
        <w:ind w:left="2469" w:hanging="720"/>
      </w:pPr>
      <w:rPr>
        <w:rFonts w:hint="default"/>
      </w:rPr>
    </w:lvl>
    <w:lvl w:ilvl="4">
      <w:start w:val="1"/>
      <w:numFmt w:val="decimal"/>
      <w:lvlText w:val="%1.%2.%3.%4.%5."/>
      <w:lvlJc w:val="left"/>
      <w:pPr>
        <w:ind w:left="3412" w:hanging="1080"/>
      </w:pPr>
      <w:rPr>
        <w:rFonts w:hint="default"/>
      </w:rPr>
    </w:lvl>
    <w:lvl w:ilvl="5">
      <w:start w:val="1"/>
      <w:numFmt w:val="decimal"/>
      <w:lvlText w:val="%1.%2.%3.%4.%5.%6."/>
      <w:lvlJc w:val="left"/>
      <w:pPr>
        <w:ind w:left="3995" w:hanging="1080"/>
      </w:pPr>
      <w:rPr>
        <w:rFonts w:hint="default"/>
      </w:rPr>
    </w:lvl>
    <w:lvl w:ilvl="6">
      <w:start w:val="1"/>
      <w:numFmt w:val="decimal"/>
      <w:lvlText w:val="%1.%2.%3.%4.%5.%6.%7."/>
      <w:lvlJc w:val="left"/>
      <w:pPr>
        <w:ind w:left="4938" w:hanging="1440"/>
      </w:pPr>
      <w:rPr>
        <w:rFonts w:hint="default"/>
      </w:rPr>
    </w:lvl>
    <w:lvl w:ilvl="7">
      <w:start w:val="1"/>
      <w:numFmt w:val="decimal"/>
      <w:lvlText w:val="%1.%2.%3.%4.%5.%6.%7.%8."/>
      <w:lvlJc w:val="left"/>
      <w:pPr>
        <w:ind w:left="5521" w:hanging="1440"/>
      </w:pPr>
      <w:rPr>
        <w:rFonts w:hint="default"/>
      </w:rPr>
    </w:lvl>
    <w:lvl w:ilvl="8">
      <w:start w:val="1"/>
      <w:numFmt w:val="decimal"/>
      <w:lvlText w:val="%1.%2.%3.%4.%5.%6.%7.%8.%9."/>
      <w:lvlJc w:val="left"/>
      <w:pPr>
        <w:ind w:left="6464" w:hanging="1800"/>
      </w:pPr>
      <w:rPr>
        <w:rFonts w:hint="default"/>
      </w:rPr>
    </w:lvl>
  </w:abstractNum>
  <w:abstractNum w:abstractNumId="15" w15:restartNumberingAfterBreak="0">
    <w:nsid w:val="29E73410"/>
    <w:multiLevelType w:val="multilevel"/>
    <w:tmpl w:val="FEAA75B2"/>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6" w15:restartNumberingAfterBreak="0">
    <w:nsid w:val="2D4F7A40"/>
    <w:multiLevelType w:val="hybridMultilevel"/>
    <w:tmpl w:val="68A84F7E"/>
    <w:lvl w:ilvl="0" w:tplc="E7E6ED50">
      <w:start w:val="1"/>
      <w:numFmt w:val="bullet"/>
      <w:lvlText w:val=""/>
      <w:lvlJc w:val="left"/>
      <w:pPr>
        <w:ind w:left="720" w:hanging="360"/>
      </w:pPr>
      <w:rPr>
        <w:rFonts w:ascii="Symbol" w:hAnsi="Symbol" w:hint="default"/>
      </w:rPr>
    </w:lvl>
    <w:lvl w:ilvl="1" w:tplc="C9EE55AA">
      <w:start w:val="1"/>
      <w:numFmt w:val="bullet"/>
      <w:lvlText w:val="o"/>
      <w:lvlJc w:val="left"/>
      <w:pPr>
        <w:ind w:left="1440" w:hanging="360"/>
      </w:pPr>
      <w:rPr>
        <w:rFonts w:ascii="Courier New" w:hAnsi="Courier New" w:cs="Courier New" w:hint="default"/>
      </w:rPr>
    </w:lvl>
    <w:lvl w:ilvl="2" w:tplc="F22E9404" w:tentative="1">
      <w:start w:val="1"/>
      <w:numFmt w:val="bullet"/>
      <w:lvlText w:val=""/>
      <w:lvlJc w:val="left"/>
      <w:pPr>
        <w:ind w:left="2160" w:hanging="360"/>
      </w:pPr>
      <w:rPr>
        <w:rFonts w:ascii="Wingdings" w:hAnsi="Wingdings" w:hint="default"/>
      </w:rPr>
    </w:lvl>
    <w:lvl w:ilvl="3" w:tplc="E38AE6D2" w:tentative="1">
      <w:start w:val="1"/>
      <w:numFmt w:val="bullet"/>
      <w:lvlText w:val=""/>
      <w:lvlJc w:val="left"/>
      <w:pPr>
        <w:ind w:left="2880" w:hanging="360"/>
      </w:pPr>
      <w:rPr>
        <w:rFonts w:ascii="Symbol" w:hAnsi="Symbol" w:hint="default"/>
      </w:rPr>
    </w:lvl>
    <w:lvl w:ilvl="4" w:tplc="C150946E" w:tentative="1">
      <w:start w:val="1"/>
      <w:numFmt w:val="bullet"/>
      <w:lvlText w:val="o"/>
      <w:lvlJc w:val="left"/>
      <w:pPr>
        <w:ind w:left="3600" w:hanging="360"/>
      </w:pPr>
      <w:rPr>
        <w:rFonts w:ascii="Courier New" w:hAnsi="Courier New" w:cs="Courier New" w:hint="default"/>
      </w:rPr>
    </w:lvl>
    <w:lvl w:ilvl="5" w:tplc="E89AF4F0" w:tentative="1">
      <w:start w:val="1"/>
      <w:numFmt w:val="bullet"/>
      <w:lvlText w:val=""/>
      <w:lvlJc w:val="left"/>
      <w:pPr>
        <w:ind w:left="4320" w:hanging="360"/>
      </w:pPr>
      <w:rPr>
        <w:rFonts w:ascii="Wingdings" w:hAnsi="Wingdings" w:hint="default"/>
      </w:rPr>
    </w:lvl>
    <w:lvl w:ilvl="6" w:tplc="2D08F3EA" w:tentative="1">
      <w:start w:val="1"/>
      <w:numFmt w:val="bullet"/>
      <w:lvlText w:val=""/>
      <w:lvlJc w:val="left"/>
      <w:pPr>
        <w:ind w:left="5040" w:hanging="360"/>
      </w:pPr>
      <w:rPr>
        <w:rFonts w:ascii="Symbol" w:hAnsi="Symbol" w:hint="default"/>
      </w:rPr>
    </w:lvl>
    <w:lvl w:ilvl="7" w:tplc="F7C602E4" w:tentative="1">
      <w:start w:val="1"/>
      <w:numFmt w:val="bullet"/>
      <w:lvlText w:val="o"/>
      <w:lvlJc w:val="left"/>
      <w:pPr>
        <w:ind w:left="5760" w:hanging="360"/>
      </w:pPr>
      <w:rPr>
        <w:rFonts w:ascii="Courier New" w:hAnsi="Courier New" w:cs="Courier New" w:hint="default"/>
      </w:rPr>
    </w:lvl>
    <w:lvl w:ilvl="8" w:tplc="49B62A2C" w:tentative="1">
      <w:start w:val="1"/>
      <w:numFmt w:val="bullet"/>
      <w:lvlText w:val=""/>
      <w:lvlJc w:val="left"/>
      <w:pPr>
        <w:ind w:left="6480" w:hanging="360"/>
      </w:pPr>
      <w:rPr>
        <w:rFonts w:ascii="Wingdings" w:hAnsi="Wingdings" w:hint="default"/>
      </w:rPr>
    </w:lvl>
  </w:abstractNum>
  <w:abstractNum w:abstractNumId="17" w15:restartNumberingAfterBreak="0">
    <w:nsid w:val="2FA6282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8375095"/>
    <w:multiLevelType w:val="hybridMultilevel"/>
    <w:tmpl w:val="6FEE8F24"/>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19" w15:restartNumberingAfterBreak="0">
    <w:nsid w:val="398F743F"/>
    <w:multiLevelType w:val="hybridMultilevel"/>
    <w:tmpl w:val="B0D0C646"/>
    <w:lvl w:ilvl="0" w:tplc="7D8CED3C">
      <w:start w:val="1"/>
      <w:numFmt w:val="decimal"/>
      <w:lvlText w:val="%1."/>
      <w:lvlJc w:val="left"/>
      <w:pPr>
        <w:ind w:left="720" w:hanging="360"/>
      </w:pPr>
    </w:lvl>
    <w:lvl w:ilvl="1" w:tplc="D4B2672E" w:tentative="1">
      <w:start w:val="1"/>
      <w:numFmt w:val="lowerLetter"/>
      <w:lvlText w:val="%2."/>
      <w:lvlJc w:val="left"/>
      <w:pPr>
        <w:ind w:left="1440" w:hanging="360"/>
      </w:pPr>
    </w:lvl>
    <w:lvl w:ilvl="2" w:tplc="B3C40740" w:tentative="1">
      <w:start w:val="1"/>
      <w:numFmt w:val="lowerRoman"/>
      <w:lvlText w:val="%3."/>
      <w:lvlJc w:val="right"/>
      <w:pPr>
        <w:ind w:left="2160" w:hanging="180"/>
      </w:pPr>
    </w:lvl>
    <w:lvl w:ilvl="3" w:tplc="80D29250" w:tentative="1">
      <w:start w:val="1"/>
      <w:numFmt w:val="decimal"/>
      <w:lvlText w:val="%4."/>
      <w:lvlJc w:val="left"/>
      <w:pPr>
        <w:ind w:left="2880" w:hanging="360"/>
      </w:pPr>
    </w:lvl>
    <w:lvl w:ilvl="4" w:tplc="9058F07C" w:tentative="1">
      <w:start w:val="1"/>
      <w:numFmt w:val="lowerLetter"/>
      <w:lvlText w:val="%5."/>
      <w:lvlJc w:val="left"/>
      <w:pPr>
        <w:ind w:left="3600" w:hanging="360"/>
      </w:pPr>
    </w:lvl>
    <w:lvl w:ilvl="5" w:tplc="818653BE" w:tentative="1">
      <w:start w:val="1"/>
      <w:numFmt w:val="lowerRoman"/>
      <w:lvlText w:val="%6."/>
      <w:lvlJc w:val="right"/>
      <w:pPr>
        <w:ind w:left="4320" w:hanging="180"/>
      </w:pPr>
    </w:lvl>
    <w:lvl w:ilvl="6" w:tplc="F33AB6EA" w:tentative="1">
      <w:start w:val="1"/>
      <w:numFmt w:val="decimal"/>
      <w:lvlText w:val="%7."/>
      <w:lvlJc w:val="left"/>
      <w:pPr>
        <w:ind w:left="5040" w:hanging="360"/>
      </w:pPr>
    </w:lvl>
    <w:lvl w:ilvl="7" w:tplc="A4B89D16" w:tentative="1">
      <w:start w:val="1"/>
      <w:numFmt w:val="lowerLetter"/>
      <w:lvlText w:val="%8."/>
      <w:lvlJc w:val="left"/>
      <w:pPr>
        <w:ind w:left="5760" w:hanging="360"/>
      </w:pPr>
    </w:lvl>
    <w:lvl w:ilvl="8" w:tplc="F3E2DE4E" w:tentative="1">
      <w:start w:val="1"/>
      <w:numFmt w:val="lowerRoman"/>
      <w:lvlText w:val="%9."/>
      <w:lvlJc w:val="right"/>
      <w:pPr>
        <w:ind w:left="6480" w:hanging="180"/>
      </w:pPr>
    </w:lvl>
  </w:abstractNum>
  <w:abstractNum w:abstractNumId="20" w15:restartNumberingAfterBreak="0">
    <w:nsid w:val="3DD12993"/>
    <w:multiLevelType w:val="multilevel"/>
    <w:tmpl w:val="7E283E42"/>
    <w:lvl w:ilvl="0">
      <w:start w:val="1"/>
      <w:numFmt w:val="decimal"/>
      <w:pStyle w:val="Numeracija"/>
      <w:suff w:val="space"/>
      <w:lvlText w:val="%1."/>
      <w:lvlJc w:val="left"/>
      <w:pPr>
        <w:ind w:left="360" w:hanging="360"/>
      </w:pPr>
      <w:rPr>
        <w:rFonts w:hint="default"/>
        <w:b/>
        <w:i w:val="0"/>
      </w:rPr>
    </w:lvl>
    <w:lvl w:ilvl="1">
      <w:start w:val="1"/>
      <w:numFmt w:val="none"/>
      <w:lvlText w:val="2.1."/>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907"/>
        </w:tabs>
        <w:ind w:left="907" w:hanging="907"/>
      </w:pPr>
      <w:rPr>
        <w:rFonts w:hint="default"/>
        <w:b w:val="0"/>
        <w:i w:val="0"/>
        <w:sz w:val="26"/>
        <w:szCs w:val="26"/>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b w:val="0"/>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1" w15:restartNumberingAfterBreak="0">
    <w:nsid w:val="3F1B27F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F1E1A68"/>
    <w:multiLevelType w:val="hybridMultilevel"/>
    <w:tmpl w:val="E7A430D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9EF1EA8"/>
    <w:multiLevelType w:val="multilevel"/>
    <w:tmpl w:val="FEAA75B2"/>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24" w15:restartNumberingAfterBreak="0">
    <w:nsid w:val="4D946EDD"/>
    <w:multiLevelType w:val="hybridMultilevel"/>
    <w:tmpl w:val="CA467892"/>
    <w:lvl w:ilvl="0" w:tplc="2C7CD786">
      <w:start w:val="3"/>
      <w:numFmt w:val="bullet"/>
      <w:lvlText w:val="-"/>
      <w:lvlJc w:val="left"/>
      <w:pPr>
        <w:ind w:left="386" w:hanging="360"/>
      </w:pPr>
      <w:rPr>
        <w:rFonts w:ascii="Times New Roman" w:eastAsia="Times New Roman" w:hAnsi="Times New Roman" w:cs="Times New Roman" w:hint="default"/>
      </w:rPr>
    </w:lvl>
    <w:lvl w:ilvl="1" w:tplc="04260003" w:tentative="1">
      <w:start w:val="1"/>
      <w:numFmt w:val="bullet"/>
      <w:lvlText w:val="o"/>
      <w:lvlJc w:val="left"/>
      <w:pPr>
        <w:ind w:left="1106" w:hanging="360"/>
      </w:pPr>
      <w:rPr>
        <w:rFonts w:ascii="Courier New" w:hAnsi="Courier New" w:cs="Courier New" w:hint="default"/>
      </w:rPr>
    </w:lvl>
    <w:lvl w:ilvl="2" w:tplc="04260005" w:tentative="1">
      <w:start w:val="1"/>
      <w:numFmt w:val="bullet"/>
      <w:lvlText w:val=""/>
      <w:lvlJc w:val="left"/>
      <w:pPr>
        <w:ind w:left="1826" w:hanging="360"/>
      </w:pPr>
      <w:rPr>
        <w:rFonts w:ascii="Wingdings" w:hAnsi="Wingdings" w:hint="default"/>
      </w:rPr>
    </w:lvl>
    <w:lvl w:ilvl="3" w:tplc="04260001" w:tentative="1">
      <w:start w:val="1"/>
      <w:numFmt w:val="bullet"/>
      <w:lvlText w:val=""/>
      <w:lvlJc w:val="left"/>
      <w:pPr>
        <w:ind w:left="2546" w:hanging="360"/>
      </w:pPr>
      <w:rPr>
        <w:rFonts w:ascii="Symbol" w:hAnsi="Symbol" w:hint="default"/>
      </w:rPr>
    </w:lvl>
    <w:lvl w:ilvl="4" w:tplc="04260003" w:tentative="1">
      <w:start w:val="1"/>
      <w:numFmt w:val="bullet"/>
      <w:lvlText w:val="o"/>
      <w:lvlJc w:val="left"/>
      <w:pPr>
        <w:ind w:left="3266" w:hanging="360"/>
      </w:pPr>
      <w:rPr>
        <w:rFonts w:ascii="Courier New" w:hAnsi="Courier New" w:cs="Courier New" w:hint="default"/>
      </w:rPr>
    </w:lvl>
    <w:lvl w:ilvl="5" w:tplc="04260005" w:tentative="1">
      <w:start w:val="1"/>
      <w:numFmt w:val="bullet"/>
      <w:lvlText w:val=""/>
      <w:lvlJc w:val="left"/>
      <w:pPr>
        <w:ind w:left="3986" w:hanging="360"/>
      </w:pPr>
      <w:rPr>
        <w:rFonts w:ascii="Wingdings" w:hAnsi="Wingdings" w:hint="default"/>
      </w:rPr>
    </w:lvl>
    <w:lvl w:ilvl="6" w:tplc="04260001" w:tentative="1">
      <w:start w:val="1"/>
      <w:numFmt w:val="bullet"/>
      <w:lvlText w:val=""/>
      <w:lvlJc w:val="left"/>
      <w:pPr>
        <w:ind w:left="4706" w:hanging="360"/>
      </w:pPr>
      <w:rPr>
        <w:rFonts w:ascii="Symbol" w:hAnsi="Symbol" w:hint="default"/>
      </w:rPr>
    </w:lvl>
    <w:lvl w:ilvl="7" w:tplc="04260003" w:tentative="1">
      <w:start w:val="1"/>
      <w:numFmt w:val="bullet"/>
      <w:lvlText w:val="o"/>
      <w:lvlJc w:val="left"/>
      <w:pPr>
        <w:ind w:left="5426" w:hanging="360"/>
      </w:pPr>
      <w:rPr>
        <w:rFonts w:ascii="Courier New" w:hAnsi="Courier New" w:cs="Courier New" w:hint="default"/>
      </w:rPr>
    </w:lvl>
    <w:lvl w:ilvl="8" w:tplc="04260005" w:tentative="1">
      <w:start w:val="1"/>
      <w:numFmt w:val="bullet"/>
      <w:lvlText w:val=""/>
      <w:lvlJc w:val="left"/>
      <w:pPr>
        <w:ind w:left="6146" w:hanging="360"/>
      </w:pPr>
      <w:rPr>
        <w:rFonts w:ascii="Wingdings" w:hAnsi="Wingdings" w:hint="default"/>
      </w:rPr>
    </w:lvl>
  </w:abstractNum>
  <w:abstractNum w:abstractNumId="25" w15:restartNumberingAfterBreak="0">
    <w:nsid w:val="516F6547"/>
    <w:multiLevelType w:val="multilevel"/>
    <w:tmpl w:val="FEAA75B2"/>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51BA0BF2"/>
    <w:multiLevelType w:val="multilevel"/>
    <w:tmpl w:val="88361D46"/>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7" w15:restartNumberingAfterBreak="0">
    <w:nsid w:val="53077AE3"/>
    <w:multiLevelType w:val="multilevel"/>
    <w:tmpl w:val="471A407C"/>
    <w:lvl w:ilvl="0">
      <w:start w:val="1"/>
      <w:numFmt w:val="decimal"/>
      <w:pStyle w:val="VIRSRAKSTS"/>
      <w:lvlText w:val="%1."/>
      <w:lvlJc w:val="left"/>
      <w:pPr>
        <w:ind w:left="360" w:hanging="360"/>
      </w:pPr>
      <w:rPr>
        <w:rFonts w:ascii="Times New Roman" w:hAnsi="Times New Roman" w:cs="Times New Roman"/>
        <w:b/>
        <w:bCs w:val="0"/>
        <w:i w:val="0"/>
        <w:iCs w:val="0"/>
        <w:caps w:val="0"/>
        <w:smallCaps w:val="0"/>
        <w:strike w:val="0"/>
        <w:dstrike w:val="0"/>
        <w:noProof w:val="0"/>
        <w:vanish w:val="0"/>
        <w:color w:val="000000"/>
        <w:spacing w:val="0"/>
        <w:kern w:val="0"/>
        <w:position w:val="0"/>
        <w:sz w:val="26"/>
        <w:szCs w:val="26"/>
        <w:u w:val="none"/>
        <w:effect w:val="none"/>
        <w:vertAlign w:val="baseline"/>
        <w:em w:val="none"/>
        <w:specVanish w:val="0"/>
      </w:rPr>
    </w:lvl>
    <w:lvl w:ilvl="1">
      <w:start w:val="1"/>
      <w:numFmt w:val="decimal"/>
      <w:pStyle w:val="2limenis"/>
      <w:isLgl/>
      <w:lvlText w:val="%1.%2."/>
      <w:lvlJc w:val="left"/>
      <w:pPr>
        <w:ind w:left="9226" w:hanging="720"/>
      </w:pPr>
      <w:rPr>
        <w:rFonts w:ascii="Times New Roman" w:hAnsi="Times New Roman" w:cs="Times New Roman"/>
        <w:b/>
        <w:bCs w:val="0"/>
        <w:i w:val="0"/>
        <w:iCs w:val="0"/>
        <w:caps w:val="0"/>
        <w:smallCaps w:val="0"/>
        <w:strike w:val="0"/>
        <w:dstrike w:val="0"/>
        <w:noProof w:val="0"/>
        <w:vanish w:val="0"/>
        <w:color w:val="000000"/>
        <w:spacing w:val="0"/>
        <w:kern w:val="0"/>
        <w:position w:val="0"/>
        <w:sz w:val="26"/>
        <w:szCs w:val="26"/>
        <w:u w:val="none"/>
        <w:effect w:val="none"/>
        <w:vertAlign w:val="baseline"/>
        <w:em w:val="none"/>
        <w:specVanish w:val="0"/>
      </w:rPr>
    </w:lvl>
    <w:lvl w:ilvl="2">
      <w:start w:val="1"/>
      <w:numFmt w:val="decimal"/>
      <w:isLgl/>
      <w:lvlText w:val="%1.%2.%3."/>
      <w:lvlJc w:val="left"/>
      <w:pPr>
        <w:ind w:left="2355" w:hanging="1080"/>
      </w:pPr>
      <w:rPr>
        <w:rFonts w:hint="default"/>
        <w:b w:val="0"/>
        <w:i w:val="0"/>
        <w:strike w:val="0"/>
        <w:color w:val="auto"/>
        <w:sz w:val="26"/>
        <w:szCs w:val="26"/>
      </w:rPr>
    </w:lvl>
    <w:lvl w:ilvl="3">
      <w:start w:val="1"/>
      <w:numFmt w:val="decimal"/>
      <w:isLgl/>
      <w:lvlText w:val="%1.%2.%3.%4."/>
      <w:lvlJc w:val="left"/>
      <w:pPr>
        <w:ind w:left="1080" w:hanging="1080"/>
      </w:pPr>
      <w:rPr>
        <w:rFonts w:hint="default"/>
        <w:b w:val="0"/>
        <w:color w:val="auto"/>
        <w:sz w:val="26"/>
        <w:szCs w:val="26"/>
      </w:rPr>
    </w:lvl>
    <w:lvl w:ilvl="4">
      <w:start w:val="1"/>
      <w:numFmt w:val="decimal"/>
      <w:isLgl/>
      <w:lvlText w:val="%1.%2.%3.%4.%5."/>
      <w:lvlJc w:val="left"/>
      <w:pPr>
        <w:ind w:left="1800" w:hanging="1440"/>
      </w:pPr>
      <w:rPr>
        <w:rFonts w:hint="default"/>
        <w:sz w:val="24"/>
      </w:rPr>
    </w:lvl>
    <w:lvl w:ilvl="5">
      <w:start w:val="1"/>
      <w:numFmt w:val="decimal"/>
      <w:isLgl/>
      <w:lvlText w:val="%1.%2.%3.%4.%5.%6."/>
      <w:lvlJc w:val="left"/>
      <w:pPr>
        <w:ind w:left="2160" w:hanging="1800"/>
      </w:pPr>
      <w:rPr>
        <w:rFonts w:hint="default"/>
        <w:sz w:val="24"/>
      </w:rPr>
    </w:lvl>
    <w:lvl w:ilvl="6">
      <w:start w:val="1"/>
      <w:numFmt w:val="decimal"/>
      <w:isLgl/>
      <w:lvlText w:val="%1.%2.%3.%4.%5.%6.%7."/>
      <w:lvlJc w:val="left"/>
      <w:pPr>
        <w:ind w:left="2520" w:hanging="2160"/>
      </w:pPr>
      <w:rPr>
        <w:rFonts w:hint="default"/>
        <w:sz w:val="24"/>
      </w:rPr>
    </w:lvl>
    <w:lvl w:ilvl="7">
      <w:start w:val="1"/>
      <w:numFmt w:val="decimal"/>
      <w:isLgl/>
      <w:lvlText w:val="%1.%2.%3.%4.%5.%6.%7.%8."/>
      <w:lvlJc w:val="left"/>
      <w:pPr>
        <w:ind w:left="2520" w:hanging="2160"/>
      </w:pPr>
      <w:rPr>
        <w:rFonts w:hint="default"/>
        <w:sz w:val="24"/>
      </w:rPr>
    </w:lvl>
    <w:lvl w:ilvl="8">
      <w:start w:val="1"/>
      <w:numFmt w:val="decimal"/>
      <w:isLgl/>
      <w:lvlText w:val="%1.%2.%3.%4.%5.%6.%7.%8.%9."/>
      <w:lvlJc w:val="left"/>
      <w:pPr>
        <w:ind w:left="2880" w:hanging="2520"/>
      </w:pPr>
      <w:rPr>
        <w:rFonts w:hint="default"/>
        <w:sz w:val="24"/>
      </w:rPr>
    </w:lvl>
  </w:abstractNum>
  <w:abstractNum w:abstractNumId="28" w15:restartNumberingAfterBreak="0">
    <w:nsid w:val="6191484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64950EE"/>
    <w:multiLevelType w:val="hybridMultilevel"/>
    <w:tmpl w:val="10E0B578"/>
    <w:lvl w:ilvl="0" w:tplc="589A914E">
      <w:start w:val="1"/>
      <w:numFmt w:val="decimal"/>
      <w:lvlText w:val="%1."/>
      <w:lvlJc w:val="left"/>
      <w:pPr>
        <w:ind w:left="720" w:hanging="360"/>
      </w:pPr>
    </w:lvl>
    <w:lvl w:ilvl="1" w:tplc="D96805DE" w:tentative="1">
      <w:start w:val="1"/>
      <w:numFmt w:val="lowerLetter"/>
      <w:lvlText w:val="%2."/>
      <w:lvlJc w:val="left"/>
      <w:pPr>
        <w:ind w:left="1440" w:hanging="360"/>
      </w:pPr>
    </w:lvl>
    <w:lvl w:ilvl="2" w:tplc="6E6EEA9C" w:tentative="1">
      <w:start w:val="1"/>
      <w:numFmt w:val="lowerRoman"/>
      <w:lvlText w:val="%3."/>
      <w:lvlJc w:val="right"/>
      <w:pPr>
        <w:ind w:left="2160" w:hanging="180"/>
      </w:pPr>
    </w:lvl>
    <w:lvl w:ilvl="3" w:tplc="F2BA4E62" w:tentative="1">
      <w:start w:val="1"/>
      <w:numFmt w:val="decimal"/>
      <w:lvlText w:val="%4."/>
      <w:lvlJc w:val="left"/>
      <w:pPr>
        <w:ind w:left="2880" w:hanging="360"/>
      </w:pPr>
    </w:lvl>
    <w:lvl w:ilvl="4" w:tplc="7D80059E" w:tentative="1">
      <w:start w:val="1"/>
      <w:numFmt w:val="lowerLetter"/>
      <w:lvlText w:val="%5."/>
      <w:lvlJc w:val="left"/>
      <w:pPr>
        <w:ind w:left="3600" w:hanging="360"/>
      </w:pPr>
    </w:lvl>
    <w:lvl w:ilvl="5" w:tplc="DC66DAAE" w:tentative="1">
      <w:start w:val="1"/>
      <w:numFmt w:val="lowerRoman"/>
      <w:lvlText w:val="%6."/>
      <w:lvlJc w:val="right"/>
      <w:pPr>
        <w:ind w:left="4320" w:hanging="180"/>
      </w:pPr>
    </w:lvl>
    <w:lvl w:ilvl="6" w:tplc="FD6A538C" w:tentative="1">
      <w:start w:val="1"/>
      <w:numFmt w:val="decimal"/>
      <w:lvlText w:val="%7."/>
      <w:lvlJc w:val="left"/>
      <w:pPr>
        <w:ind w:left="5040" w:hanging="360"/>
      </w:pPr>
    </w:lvl>
    <w:lvl w:ilvl="7" w:tplc="B96028B8" w:tentative="1">
      <w:start w:val="1"/>
      <w:numFmt w:val="lowerLetter"/>
      <w:lvlText w:val="%8."/>
      <w:lvlJc w:val="left"/>
      <w:pPr>
        <w:ind w:left="5760" w:hanging="360"/>
      </w:pPr>
    </w:lvl>
    <w:lvl w:ilvl="8" w:tplc="81BA4F1A" w:tentative="1">
      <w:start w:val="1"/>
      <w:numFmt w:val="lowerRoman"/>
      <w:lvlText w:val="%9."/>
      <w:lvlJc w:val="right"/>
      <w:pPr>
        <w:ind w:left="6480" w:hanging="180"/>
      </w:pPr>
    </w:lvl>
  </w:abstractNum>
  <w:abstractNum w:abstractNumId="30" w15:restartNumberingAfterBreak="0">
    <w:nsid w:val="6A8C573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4C4C95"/>
    <w:multiLevelType w:val="multilevel"/>
    <w:tmpl w:val="785E2864"/>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2" w15:restartNumberingAfterBreak="0">
    <w:nsid w:val="6FCF2B28"/>
    <w:multiLevelType w:val="hybridMultilevel"/>
    <w:tmpl w:val="B0E01FD4"/>
    <w:lvl w:ilvl="0" w:tplc="4A9832C6">
      <w:start w:val="1"/>
      <w:numFmt w:val="bullet"/>
      <w:lvlText w:val=""/>
      <w:lvlJc w:val="left"/>
      <w:pPr>
        <w:ind w:left="785" w:hanging="360"/>
      </w:pPr>
      <w:rPr>
        <w:rFonts w:ascii="Symbol" w:hAnsi="Symbol" w:hint="default"/>
      </w:rPr>
    </w:lvl>
    <w:lvl w:ilvl="1" w:tplc="509AA5DC" w:tentative="1">
      <w:start w:val="1"/>
      <w:numFmt w:val="bullet"/>
      <w:lvlText w:val="o"/>
      <w:lvlJc w:val="left"/>
      <w:pPr>
        <w:ind w:left="2160" w:hanging="360"/>
      </w:pPr>
      <w:rPr>
        <w:rFonts w:ascii="Courier New" w:hAnsi="Courier New" w:cs="Courier New" w:hint="default"/>
      </w:rPr>
    </w:lvl>
    <w:lvl w:ilvl="2" w:tplc="8FE82810" w:tentative="1">
      <w:start w:val="1"/>
      <w:numFmt w:val="bullet"/>
      <w:lvlText w:val=""/>
      <w:lvlJc w:val="left"/>
      <w:pPr>
        <w:ind w:left="2880" w:hanging="360"/>
      </w:pPr>
      <w:rPr>
        <w:rFonts w:ascii="Wingdings" w:hAnsi="Wingdings" w:hint="default"/>
      </w:rPr>
    </w:lvl>
    <w:lvl w:ilvl="3" w:tplc="5E5433AA" w:tentative="1">
      <w:start w:val="1"/>
      <w:numFmt w:val="bullet"/>
      <w:lvlText w:val=""/>
      <w:lvlJc w:val="left"/>
      <w:pPr>
        <w:ind w:left="3600" w:hanging="360"/>
      </w:pPr>
      <w:rPr>
        <w:rFonts w:ascii="Symbol" w:hAnsi="Symbol" w:hint="default"/>
      </w:rPr>
    </w:lvl>
    <w:lvl w:ilvl="4" w:tplc="84264DFE" w:tentative="1">
      <w:start w:val="1"/>
      <w:numFmt w:val="bullet"/>
      <w:lvlText w:val="o"/>
      <w:lvlJc w:val="left"/>
      <w:pPr>
        <w:ind w:left="4320" w:hanging="360"/>
      </w:pPr>
      <w:rPr>
        <w:rFonts w:ascii="Courier New" w:hAnsi="Courier New" w:cs="Courier New" w:hint="default"/>
      </w:rPr>
    </w:lvl>
    <w:lvl w:ilvl="5" w:tplc="7138E36E" w:tentative="1">
      <w:start w:val="1"/>
      <w:numFmt w:val="bullet"/>
      <w:lvlText w:val=""/>
      <w:lvlJc w:val="left"/>
      <w:pPr>
        <w:ind w:left="5040" w:hanging="360"/>
      </w:pPr>
      <w:rPr>
        <w:rFonts w:ascii="Wingdings" w:hAnsi="Wingdings" w:hint="default"/>
      </w:rPr>
    </w:lvl>
    <w:lvl w:ilvl="6" w:tplc="78B67E02" w:tentative="1">
      <w:start w:val="1"/>
      <w:numFmt w:val="bullet"/>
      <w:lvlText w:val=""/>
      <w:lvlJc w:val="left"/>
      <w:pPr>
        <w:ind w:left="5760" w:hanging="360"/>
      </w:pPr>
      <w:rPr>
        <w:rFonts w:ascii="Symbol" w:hAnsi="Symbol" w:hint="default"/>
      </w:rPr>
    </w:lvl>
    <w:lvl w:ilvl="7" w:tplc="9C1ED6E0" w:tentative="1">
      <w:start w:val="1"/>
      <w:numFmt w:val="bullet"/>
      <w:lvlText w:val="o"/>
      <w:lvlJc w:val="left"/>
      <w:pPr>
        <w:ind w:left="6480" w:hanging="360"/>
      </w:pPr>
      <w:rPr>
        <w:rFonts w:ascii="Courier New" w:hAnsi="Courier New" w:cs="Courier New" w:hint="default"/>
      </w:rPr>
    </w:lvl>
    <w:lvl w:ilvl="8" w:tplc="E55E0E1E" w:tentative="1">
      <w:start w:val="1"/>
      <w:numFmt w:val="bullet"/>
      <w:lvlText w:val=""/>
      <w:lvlJc w:val="left"/>
      <w:pPr>
        <w:ind w:left="7200" w:hanging="360"/>
      </w:pPr>
      <w:rPr>
        <w:rFonts w:ascii="Wingdings" w:hAnsi="Wingdings" w:hint="default"/>
      </w:rPr>
    </w:lvl>
  </w:abstractNum>
  <w:abstractNum w:abstractNumId="33" w15:restartNumberingAfterBreak="0">
    <w:nsid w:val="738F0A8F"/>
    <w:multiLevelType w:val="multilevel"/>
    <w:tmpl w:val="E15AE196"/>
    <w:lvl w:ilvl="0">
      <w:start w:val="1"/>
      <w:numFmt w:val="decimal"/>
      <w:pStyle w:val="Nodaa"/>
      <w:lvlText w:val="%1."/>
      <w:lvlJc w:val="left"/>
      <w:pPr>
        <w:tabs>
          <w:tab w:val="num" w:pos="360"/>
        </w:tabs>
        <w:ind w:left="360" w:hanging="360"/>
      </w:pPr>
      <w:rPr>
        <w:rFonts w:ascii="Times New Roman" w:eastAsia="Times New Roman" w:hAnsi="Times New Roman" w:cs="Times New Roman"/>
        <w:b/>
        <w:bCs w:val="0"/>
      </w:rPr>
    </w:lvl>
    <w:lvl w:ilvl="1">
      <w:start w:val="1"/>
      <w:numFmt w:val="decimal"/>
      <w:lvlText w:val="%1.%2."/>
      <w:lvlJc w:val="left"/>
      <w:pPr>
        <w:tabs>
          <w:tab w:val="num" w:pos="574"/>
        </w:tabs>
        <w:ind w:left="574" w:hanging="432"/>
      </w:pPr>
      <w:rPr>
        <w:b w:val="0"/>
        <w:bCs w:val="0"/>
        <w:i w:val="0"/>
        <w:color w:val="000000"/>
        <w:sz w:val="24"/>
        <w:szCs w:val="24"/>
      </w:rPr>
    </w:lvl>
    <w:lvl w:ilvl="2">
      <w:start w:val="1"/>
      <w:numFmt w:val="decimal"/>
      <w:lvlText w:val="%1.%2.%3."/>
      <w:lvlJc w:val="left"/>
      <w:pPr>
        <w:tabs>
          <w:tab w:val="num" w:pos="1571"/>
        </w:tabs>
        <w:ind w:left="1355" w:hanging="504"/>
      </w:pPr>
      <w:rPr>
        <w:b w:val="0"/>
        <w:bCs/>
        <w:color w:val="000000"/>
        <w:sz w:val="24"/>
        <w:szCs w:val="24"/>
      </w:rPr>
    </w:lvl>
    <w:lvl w:ilvl="3">
      <w:start w:val="1"/>
      <w:numFmt w:val="decimal"/>
      <w:lvlText w:val="%1.%2.%3.%4."/>
      <w:lvlJc w:val="left"/>
      <w:pPr>
        <w:tabs>
          <w:tab w:val="num" w:pos="1571"/>
        </w:tabs>
        <w:ind w:left="1499" w:hanging="648"/>
      </w:pPr>
      <w:rPr>
        <w:b w:val="0"/>
        <w:color w:val="000000"/>
        <w:sz w:val="24"/>
        <w:szCs w:val="24"/>
      </w:rPr>
    </w:lvl>
    <w:lvl w:ilvl="4">
      <w:start w:val="1"/>
      <w:numFmt w:val="decimal"/>
      <w:lvlText w:val="%1.%2.%3.%4.%5."/>
      <w:lvlJc w:val="left"/>
      <w:pPr>
        <w:tabs>
          <w:tab w:val="num" w:pos="2520"/>
        </w:tabs>
        <w:ind w:left="2232" w:hanging="792"/>
      </w:pPr>
      <w:rPr>
        <w:b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75244440"/>
    <w:multiLevelType w:val="multilevel"/>
    <w:tmpl w:val="55028AC6"/>
    <w:lvl w:ilvl="0">
      <w:start w:val="1"/>
      <w:numFmt w:val="decimal"/>
      <w:isLgl/>
      <w:lvlText w:val="%1."/>
      <w:lvlJc w:val="left"/>
      <w:pPr>
        <w:tabs>
          <w:tab w:val="num" w:pos="360"/>
        </w:tabs>
        <w:ind w:left="0" w:firstLine="0"/>
      </w:pPr>
      <w:rPr>
        <w:rFonts w:ascii="Times New Roman Bold" w:hAnsi="Times New Roman Bold" w:hint="default"/>
        <w:b/>
        <w:i w:val="0"/>
        <w:sz w:val="32"/>
        <w:szCs w:val="32"/>
      </w:rPr>
    </w:lvl>
    <w:lvl w:ilvl="1">
      <w:start w:val="1"/>
      <w:numFmt w:val="decimal"/>
      <w:pStyle w:val="Virsraksts2"/>
      <w:isLgl/>
      <w:lvlText w:val="%1.%2."/>
      <w:lvlJc w:val="left"/>
      <w:pPr>
        <w:tabs>
          <w:tab w:val="num" w:pos="851"/>
        </w:tabs>
        <w:ind w:left="851" w:hanging="851"/>
      </w:pPr>
      <w:rPr>
        <w:rFonts w:ascii="Times New Roman Bold" w:hAnsi="Times New Roman Bold" w:hint="default"/>
        <w:b/>
        <w:i w:val="0"/>
        <w:sz w:val="24"/>
      </w:rPr>
    </w:lvl>
    <w:lvl w:ilvl="2">
      <w:start w:val="1"/>
      <w:numFmt w:val="decimal"/>
      <w:pStyle w:val="Virsraksts3"/>
      <w:isLgl/>
      <w:lvlText w:val="%1.%2.%3."/>
      <w:lvlJc w:val="left"/>
      <w:pPr>
        <w:tabs>
          <w:tab w:val="num" w:pos="1225"/>
        </w:tabs>
        <w:ind w:left="1225" w:hanging="851"/>
      </w:pPr>
      <w:rPr>
        <w:rFonts w:ascii="Times New Roman" w:hAnsi="Times New Roman" w:hint="default"/>
        <w:b w:val="0"/>
        <w:i w:val="0"/>
        <w:sz w:val="24"/>
      </w:rPr>
    </w:lvl>
    <w:lvl w:ilvl="3">
      <w:start w:val="1"/>
      <w:numFmt w:val="decimal"/>
      <w:lvlText w:val="%1.%2.%3.%4."/>
      <w:lvlJc w:val="left"/>
      <w:pPr>
        <w:tabs>
          <w:tab w:val="num" w:pos="1080"/>
        </w:tabs>
        <w:ind w:left="648" w:hanging="648"/>
      </w:pPr>
      <w:rPr>
        <w:rFonts w:hint="default"/>
      </w:rPr>
    </w:lvl>
    <w:lvl w:ilvl="4">
      <w:start w:val="1"/>
      <w:numFmt w:val="decimal"/>
      <w:lvlText w:val="%1.%2.%3.%4.%5."/>
      <w:lvlJc w:val="left"/>
      <w:pPr>
        <w:tabs>
          <w:tab w:val="num" w:pos="2084"/>
        </w:tabs>
        <w:ind w:left="1796" w:hanging="792"/>
      </w:pPr>
      <w:rPr>
        <w:rFonts w:hint="default"/>
      </w:rPr>
    </w:lvl>
    <w:lvl w:ilvl="5">
      <w:start w:val="1"/>
      <w:numFmt w:val="decimal"/>
      <w:lvlText w:val="%1.%2.%3.%4.%5.%6."/>
      <w:lvlJc w:val="left"/>
      <w:pPr>
        <w:tabs>
          <w:tab w:val="num" w:pos="2804"/>
        </w:tabs>
        <w:ind w:left="2300" w:hanging="936"/>
      </w:pPr>
      <w:rPr>
        <w:rFonts w:hint="default"/>
      </w:rPr>
    </w:lvl>
    <w:lvl w:ilvl="6">
      <w:start w:val="1"/>
      <w:numFmt w:val="decimal"/>
      <w:lvlText w:val="%1.%2.%3.%4.%5.%6.%7."/>
      <w:lvlJc w:val="left"/>
      <w:pPr>
        <w:tabs>
          <w:tab w:val="num" w:pos="3164"/>
        </w:tabs>
        <w:ind w:left="2804" w:hanging="1080"/>
      </w:pPr>
      <w:rPr>
        <w:rFonts w:hint="default"/>
      </w:rPr>
    </w:lvl>
    <w:lvl w:ilvl="7">
      <w:start w:val="1"/>
      <w:numFmt w:val="decimal"/>
      <w:lvlText w:val="%1.%2.%3.%4.%5.%6.%7.%8."/>
      <w:lvlJc w:val="left"/>
      <w:pPr>
        <w:tabs>
          <w:tab w:val="num" w:pos="3884"/>
        </w:tabs>
        <w:ind w:left="3308" w:hanging="1224"/>
      </w:pPr>
      <w:rPr>
        <w:rFonts w:hint="default"/>
      </w:rPr>
    </w:lvl>
    <w:lvl w:ilvl="8">
      <w:start w:val="1"/>
      <w:numFmt w:val="decimal"/>
      <w:lvlText w:val="%1.%2.%3.%4.%5.%6.%7.%8.%9."/>
      <w:lvlJc w:val="left"/>
      <w:pPr>
        <w:tabs>
          <w:tab w:val="num" w:pos="4244"/>
        </w:tabs>
        <w:ind w:left="3884" w:hanging="1440"/>
      </w:pPr>
      <w:rPr>
        <w:rFonts w:hint="default"/>
      </w:rPr>
    </w:lvl>
  </w:abstractNum>
  <w:abstractNum w:abstractNumId="35" w15:restartNumberingAfterBreak="0">
    <w:nsid w:val="760851EB"/>
    <w:multiLevelType w:val="multilevel"/>
    <w:tmpl w:val="32066000"/>
    <w:lvl w:ilvl="0">
      <w:start w:val="1"/>
      <w:numFmt w:val="decimal"/>
      <w:pStyle w:val="Nodala1"/>
      <w:lvlText w:val="%1."/>
      <w:lvlJc w:val="left"/>
      <w:pPr>
        <w:ind w:left="720" w:hanging="360"/>
      </w:pPr>
      <w:rPr>
        <w:rFonts w:hint="default"/>
        <w:b/>
      </w:rPr>
    </w:lvl>
    <w:lvl w:ilvl="1">
      <w:start w:val="1"/>
      <w:numFmt w:val="decimal"/>
      <w:pStyle w:val="Nodala11"/>
      <w:isLgl/>
      <w:lvlText w:val="%1.%2."/>
      <w:lvlJc w:val="left"/>
      <w:pPr>
        <w:ind w:left="928"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rPr>
    </w:lvl>
    <w:lvl w:ilvl="2">
      <w:start w:val="1"/>
      <w:numFmt w:val="decimal"/>
      <w:pStyle w:val="111Tabulaiiiiii"/>
      <w:isLgl/>
      <w:lvlText w:val="%1.%2.%3."/>
      <w:lvlJc w:val="left"/>
      <w:pPr>
        <w:ind w:left="1430" w:hanging="720"/>
      </w:pPr>
      <w:rPr>
        <w:rFonts w:hint="default"/>
        <w:b w:val="0"/>
        <w:sz w:val="24"/>
      </w:rPr>
    </w:lvl>
    <w:lvl w:ilvl="3">
      <w:start w:val="1"/>
      <w:numFmt w:val="decimal"/>
      <w:pStyle w:val="1111Tabulaiiiii"/>
      <w:isLgl/>
      <w:lvlText w:val="%1.%2.%3.%4."/>
      <w:lvlJc w:val="left"/>
      <w:pPr>
        <w:ind w:left="720" w:hanging="720"/>
      </w:pPr>
      <w:rPr>
        <w:rFonts w:hint="default"/>
        <w:b w:val="0"/>
        <w:i w:val="0"/>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6" w15:restartNumberingAfterBreak="0">
    <w:nsid w:val="7CF7723B"/>
    <w:multiLevelType w:val="multilevel"/>
    <w:tmpl w:val="FEAA75B2"/>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num w:numId="1" w16cid:durableId="1647584409">
    <w:abstractNumId w:val="33"/>
  </w:num>
  <w:num w:numId="2" w16cid:durableId="821579299">
    <w:abstractNumId w:val="34"/>
  </w:num>
  <w:num w:numId="3" w16cid:durableId="1505900436">
    <w:abstractNumId w:val="8"/>
  </w:num>
  <w:num w:numId="4" w16cid:durableId="62216113">
    <w:abstractNumId w:val="5"/>
  </w:num>
  <w:num w:numId="5" w16cid:durableId="1019238812">
    <w:abstractNumId w:val="2"/>
  </w:num>
  <w:num w:numId="6" w16cid:durableId="1115759532">
    <w:abstractNumId w:val="20"/>
  </w:num>
  <w:num w:numId="7" w16cid:durableId="277762303">
    <w:abstractNumId w:val="27"/>
  </w:num>
  <w:num w:numId="8" w16cid:durableId="1617633724">
    <w:abstractNumId w:val="35"/>
  </w:num>
  <w:num w:numId="9" w16cid:durableId="720716304">
    <w:abstractNumId w:val="7"/>
  </w:num>
  <w:num w:numId="10" w16cid:durableId="847208598">
    <w:abstractNumId w:val="12"/>
  </w:num>
  <w:num w:numId="11" w16cid:durableId="800540083">
    <w:abstractNumId w:val="18"/>
  </w:num>
  <w:num w:numId="12" w16cid:durableId="886330909">
    <w:abstractNumId w:val="9"/>
  </w:num>
  <w:num w:numId="13" w16cid:durableId="288124706">
    <w:abstractNumId w:val="13"/>
  </w:num>
  <w:num w:numId="14" w16cid:durableId="1479112654">
    <w:abstractNumId w:val="15"/>
  </w:num>
  <w:num w:numId="15" w16cid:durableId="561523955">
    <w:abstractNumId w:val="24"/>
  </w:num>
  <w:num w:numId="16" w16cid:durableId="1852258617">
    <w:abstractNumId w:val="22"/>
  </w:num>
  <w:num w:numId="17" w16cid:durableId="536704960">
    <w:abstractNumId w:val="31"/>
  </w:num>
  <w:num w:numId="18" w16cid:durableId="1588269214">
    <w:abstractNumId w:val="11"/>
  </w:num>
  <w:num w:numId="19" w16cid:durableId="453252902">
    <w:abstractNumId w:val="25"/>
  </w:num>
  <w:num w:numId="20" w16cid:durableId="1559508959">
    <w:abstractNumId w:val="23"/>
  </w:num>
  <w:num w:numId="21" w16cid:durableId="567884808">
    <w:abstractNumId w:val="36"/>
  </w:num>
  <w:num w:numId="22" w16cid:durableId="954140464">
    <w:abstractNumId w:val="4"/>
    <w:lvlOverride w:ilvl="2">
      <w:lvl w:ilvl="2">
        <w:start w:val="1"/>
        <w:numFmt w:val="decimal"/>
        <w:lvlText w:val="%1.%2.%3."/>
        <w:lvlJc w:val="left"/>
        <w:pPr>
          <w:tabs>
            <w:tab w:val="num" w:pos="699"/>
          </w:tabs>
          <w:ind w:left="568" w:firstLine="0"/>
        </w:pPr>
        <w:rPr>
          <w:specVanish w:val="0"/>
        </w:rPr>
      </w:lvl>
    </w:lvlOverride>
    <w:lvlOverride w:ilvl="3">
      <w:lvl w:ilvl="3">
        <w:start w:val="1"/>
        <w:numFmt w:val="decimal"/>
        <w:lvlText w:val="%1.%2.%3.%4."/>
        <w:lvlJc w:val="left"/>
        <w:pPr>
          <w:tabs>
            <w:tab w:val="num" w:pos="1134"/>
          </w:tabs>
          <w:ind w:left="864" w:hanging="240"/>
        </w:pPr>
        <w:rPr>
          <w:specVanish w:val="0"/>
        </w:rPr>
      </w:lvl>
    </w:lvlOverride>
  </w:num>
  <w:num w:numId="23" w16cid:durableId="517698333">
    <w:abstractNumId w:val="4"/>
    <w:lvlOverride w:ilvl="0">
      <w:lvl w:ilvl="0">
        <w:start w:val="1"/>
        <w:numFmt w:val="decimal"/>
        <w:lvlText w:val="%1."/>
        <w:lvlJc w:val="left"/>
        <w:pPr>
          <w:ind w:left="340" w:firstLine="0"/>
        </w:pPr>
        <w:rPr>
          <w:rFonts w:hint="default"/>
          <w:b/>
          <w:bCs/>
        </w:rPr>
      </w:lvl>
    </w:lvlOverride>
    <w:lvlOverride w:ilvl="1">
      <w:lvl w:ilvl="1">
        <w:start w:val="1"/>
        <w:numFmt w:val="decimal"/>
        <w:lvlText w:val="%1.%2."/>
        <w:lvlJc w:val="left"/>
        <w:pPr>
          <w:ind w:left="140" w:firstLine="2"/>
        </w:pPr>
        <w:rPr>
          <w:rFonts w:ascii="Times New Roman" w:hAnsi="Times New Roman" w:cs="Times New Roman" w:hint="default"/>
          <w:b/>
          <w:sz w:val="24"/>
          <w:szCs w:val="24"/>
        </w:rPr>
      </w:lvl>
    </w:lvlOverride>
    <w:lvlOverride w:ilvl="2">
      <w:lvl w:ilvl="2">
        <w:start w:val="1"/>
        <w:numFmt w:val="decimal"/>
        <w:lvlText w:val="%1.%2.%3."/>
        <w:lvlJc w:val="left"/>
        <w:pPr>
          <w:tabs>
            <w:tab w:val="num" w:pos="699"/>
          </w:tabs>
          <w:ind w:left="568" w:firstLine="0"/>
        </w:pPr>
        <w:rPr>
          <w:rFonts w:ascii="Times New Roman" w:hAnsi="Times New Roman" w:cs="Times New Roman" w:hint="default"/>
          <w:b/>
          <w:bCs w:val="0"/>
          <w:sz w:val="24"/>
          <w:szCs w:val="24"/>
          <w:specVanish w:val="0"/>
        </w:rPr>
      </w:lvl>
    </w:lvlOverride>
    <w:lvlOverride w:ilvl="3">
      <w:lvl w:ilvl="3">
        <w:start w:val="1"/>
        <w:numFmt w:val="decimal"/>
        <w:lvlText w:val="%1.%2.%3.%4."/>
        <w:lvlJc w:val="left"/>
        <w:pPr>
          <w:tabs>
            <w:tab w:val="num" w:pos="1134"/>
          </w:tabs>
          <w:ind w:left="864" w:hanging="240"/>
        </w:pPr>
        <w:rPr>
          <w:specVanish w:val="0"/>
        </w:rPr>
      </w:lvl>
    </w:lvlOverride>
    <w:lvlOverride w:ilvl="4">
      <w:lvl w:ilvl="4">
        <w:start w:val="1"/>
        <w:numFmt w:val="decimal"/>
        <w:lvlText w:val="%1.%2.%3.%4.%5."/>
        <w:lvlJc w:val="left"/>
        <w:pPr>
          <w:ind w:left="2143" w:hanging="725"/>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4" w16cid:durableId="650982402">
    <w:abstractNumId w:val="4"/>
  </w:num>
  <w:num w:numId="25" w16cid:durableId="1291981623">
    <w:abstractNumId w:val="10"/>
  </w:num>
  <w:num w:numId="26" w16cid:durableId="615794916">
    <w:abstractNumId w:val="4"/>
    <w:lvlOverride w:ilvl="2">
      <w:lvl w:ilvl="2">
        <w:start w:val="1"/>
        <w:numFmt w:val="decimal"/>
        <w:lvlText w:val="%1.%2.%3."/>
        <w:lvlJc w:val="left"/>
        <w:pPr>
          <w:tabs>
            <w:tab w:val="num" w:pos="699"/>
          </w:tabs>
          <w:ind w:left="568" w:firstLine="0"/>
        </w:pPr>
        <w:rPr>
          <w:specVanish w:val="0"/>
        </w:rPr>
      </w:lvl>
    </w:lvlOverride>
    <w:lvlOverride w:ilvl="3">
      <w:lvl w:ilvl="3">
        <w:start w:val="1"/>
        <w:numFmt w:val="decimal"/>
        <w:lvlText w:val="%1.%2.%3.%4."/>
        <w:lvlJc w:val="left"/>
        <w:pPr>
          <w:tabs>
            <w:tab w:val="num" w:pos="1134"/>
          </w:tabs>
          <w:ind w:left="864" w:hanging="240"/>
        </w:pPr>
        <w:rPr>
          <w:specVanish w:val="0"/>
        </w:rPr>
      </w:lvl>
    </w:lvlOverride>
  </w:num>
  <w:num w:numId="27" w16cid:durableId="2127113296">
    <w:abstractNumId w:val="4"/>
    <w:lvlOverride w:ilvl="0">
      <w:lvl w:ilvl="0">
        <w:start w:val="1"/>
        <w:numFmt w:val="decimal"/>
        <w:lvlText w:val="%1."/>
        <w:lvlJc w:val="left"/>
        <w:pPr>
          <w:ind w:left="340" w:firstLine="0"/>
        </w:pPr>
        <w:rPr>
          <w:rFonts w:hint="default"/>
          <w:b/>
          <w:bCs/>
        </w:rPr>
      </w:lvl>
    </w:lvlOverride>
    <w:lvlOverride w:ilvl="1">
      <w:lvl w:ilvl="1">
        <w:start w:val="1"/>
        <w:numFmt w:val="decimal"/>
        <w:lvlText w:val="%1.%2."/>
        <w:lvlJc w:val="left"/>
        <w:pPr>
          <w:ind w:left="576" w:firstLine="2"/>
        </w:pPr>
        <w:rPr>
          <w:rFonts w:ascii="Times New Roman" w:hAnsi="Times New Roman" w:cs="Times New Roman" w:hint="default"/>
          <w:b/>
          <w:sz w:val="24"/>
          <w:szCs w:val="24"/>
        </w:rPr>
      </w:lvl>
    </w:lvlOverride>
    <w:lvlOverride w:ilvl="2">
      <w:lvl w:ilvl="2">
        <w:start w:val="1"/>
        <w:numFmt w:val="decimal"/>
        <w:lvlText w:val="%1.%2.%3."/>
        <w:lvlJc w:val="left"/>
        <w:pPr>
          <w:tabs>
            <w:tab w:val="num" w:pos="699"/>
          </w:tabs>
          <w:ind w:left="568" w:firstLine="0"/>
        </w:pPr>
        <w:rPr>
          <w:rFonts w:ascii="Times New Roman" w:hAnsi="Times New Roman" w:cs="Times New Roman" w:hint="default"/>
          <w:sz w:val="24"/>
          <w:szCs w:val="24"/>
          <w:specVanish w:val="0"/>
        </w:rPr>
      </w:lvl>
    </w:lvlOverride>
    <w:lvlOverride w:ilvl="3">
      <w:lvl w:ilvl="3">
        <w:start w:val="1"/>
        <w:numFmt w:val="decimal"/>
        <w:lvlText w:val="%1.%2.%3.%4."/>
        <w:lvlJc w:val="left"/>
        <w:pPr>
          <w:tabs>
            <w:tab w:val="num" w:pos="1134"/>
          </w:tabs>
          <w:ind w:left="864" w:hanging="240"/>
        </w:pPr>
        <w:rPr>
          <w:specVanish w:val="0"/>
        </w:rPr>
      </w:lvl>
    </w:lvlOverride>
    <w:lvlOverride w:ilvl="4">
      <w:lvl w:ilvl="4">
        <w:start w:val="1"/>
        <w:numFmt w:val="decimal"/>
        <w:lvlText w:val="%1.%2.%3.%4.%5."/>
        <w:lvlJc w:val="left"/>
        <w:pPr>
          <w:ind w:left="2143" w:hanging="725"/>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8" w16cid:durableId="2092775380">
    <w:abstractNumId w:val="1"/>
  </w:num>
  <w:num w:numId="29" w16cid:durableId="765082613">
    <w:abstractNumId w:val="14"/>
  </w:num>
  <w:num w:numId="30" w16cid:durableId="1522813049">
    <w:abstractNumId w:val="26"/>
  </w:num>
  <w:num w:numId="31" w16cid:durableId="1864631810">
    <w:abstractNumId w:val="19"/>
  </w:num>
  <w:num w:numId="32" w16cid:durableId="1310865774">
    <w:abstractNumId w:val="29"/>
  </w:num>
  <w:num w:numId="33" w16cid:durableId="1124155415">
    <w:abstractNumId w:val="28"/>
  </w:num>
  <w:num w:numId="34" w16cid:durableId="696540189">
    <w:abstractNumId w:val="6"/>
  </w:num>
  <w:num w:numId="35" w16cid:durableId="192889229">
    <w:abstractNumId w:val="32"/>
  </w:num>
  <w:num w:numId="36" w16cid:durableId="2136438508">
    <w:abstractNumId w:val="3"/>
  </w:num>
  <w:num w:numId="37" w16cid:durableId="1332026834">
    <w:abstractNumId w:val="16"/>
  </w:num>
  <w:num w:numId="38" w16cid:durableId="1561289802">
    <w:abstractNumId w:val="17"/>
  </w:num>
  <w:num w:numId="39" w16cid:durableId="1217665901">
    <w:abstractNumId w:val="30"/>
  </w:num>
  <w:num w:numId="40" w16cid:durableId="702678110">
    <w:abstractNumId w:val="21"/>
  </w:num>
  <w:num w:numId="41" w16cid:durableId="781993150">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8765C"/>
    <w:rsid w:val="00002D58"/>
    <w:rsid w:val="00006CBF"/>
    <w:rsid w:val="00013975"/>
    <w:rsid w:val="00015452"/>
    <w:rsid w:val="00025F4E"/>
    <w:rsid w:val="00031E47"/>
    <w:rsid w:val="00046485"/>
    <w:rsid w:val="00060864"/>
    <w:rsid w:val="000702C9"/>
    <w:rsid w:val="000717C8"/>
    <w:rsid w:val="00085B18"/>
    <w:rsid w:val="00087A52"/>
    <w:rsid w:val="000C03A2"/>
    <w:rsid w:val="000C44EC"/>
    <w:rsid w:val="000C777C"/>
    <w:rsid w:val="000E00FA"/>
    <w:rsid w:val="000E0F12"/>
    <w:rsid w:val="000E470D"/>
    <w:rsid w:val="000F4689"/>
    <w:rsid w:val="000F507B"/>
    <w:rsid w:val="00107B66"/>
    <w:rsid w:val="0011018C"/>
    <w:rsid w:val="00137E9E"/>
    <w:rsid w:val="00140B2A"/>
    <w:rsid w:val="00143B31"/>
    <w:rsid w:val="001517A1"/>
    <w:rsid w:val="001547C3"/>
    <w:rsid w:val="00156DAD"/>
    <w:rsid w:val="0018239F"/>
    <w:rsid w:val="0018540F"/>
    <w:rsid w:val="0019719E"/>
    <w:rsid w:val="001A10D3"/>
    <w:rsid w:val="001A4032"/>
    <w:rsid w:val="001A44F9"/>
    <w:rsid w:val="001B1CC7"/>
    <w:rsid w:val="001B34BA"/>
    <w:rsid w:val="001C32B6"/>
    <w:rsid w:val="001C3CAC"/>
    <w:rsid w:val="001E2868"/>
    <w:rsid w:val="001F135E"/>
    <w:rsid w:val="00204E8B"/>
    <w:rsid w:val="00206ABE"/>
    <w:rsid w:val="0021324B"/>
    <w:rsid w:val="00215F34"/>
    <w:rsid w:val="0022522D"/>
    <w:rsid w:val="00227C04"/>
    <w:rsid w:val="00242324"/>
    <w:rsid w:val="00242B1A"/>
    <w:rsid w:val="00246A6D"/>
    <w:rsid w:val="0025387D"/>
    <w:rsid w:val="0026441B"/>
    <w:rsid w:val="00266982"/>
    <w:rsid w:val="00272138"/>
    <w:rsid w:val="00277509"/>
    <w:rsid w:val="002811A2"/>
    <w:rsid w:val="00285953"/>
    <w:rsid w:val="002B019B"/>
    <w:rsid w:val="002B107E"/>
    <w:rsid w:val="002B627E"/>
    <w:rsid w:val="002C0B68"/>
    <w:rsid w:val="002C38FD"/>
    <w:rsid w:val="002D5A9B"/>
    <w:rsid w:val="002E3ED9"/>
    <w:rsid w:val="002F3F2B"/>
    <w:rsid w:val="002F5481"/>
    <w:rsid w:val="002F622D"/>
    <w:rsid w:val="002F6505"/>
    <w:rsid w:val="003030B9"/>
    <w:rsid w:val="003055D5"/>
    <w:rsid w:val="00305628"/>
    <w:rsid w:val="00331E7A"/>
    <w:rsid w:val="00336D56"/>
    <w:rsid w:val="0033791E"/>
    <w:rsid w:val="0034205E"/>
    <w:rsid w:val="003426F8"/>
    <w:rsid w:val="00342FCD"/>
    <w:rsid w:val="00343173"/>
    <w:rsid w:val="0035268C"/>
    <w:rsid w:val="00354A92"/>
    <w:rsid w:val="003601F7"/>
    <w:rsid w:val="003703B7"/>
    <w:rsid w:val="0037568E"/>
    <w:rsid w:val="003773B9"/>
    <w:rsid w:val="00382BF8"/>
    <w:rsid w:val="00391645"/>
    <w:rsid w:val="00391ADB"/>
    <w:rsid w:val="003B2849"/>
    <w:rsid w:val="003C48F6"/>
    <w:rsid w:val="003D2502"/>
    <w:rsid w:val="003E35D2"/>
    <w:rsid w:val="003E5363"/>
    <w:rsid w:val="003F00D1"/>
    <w:rsid w:val="003F5315"/>
    <w:rsid w:val="00402E6D"/>
    <w:rsid w:val="00402F4F"/>
    <w:rsid w:val="00405489"/>
    <w:rsid w:val="00411532"/>
    <w:rsid w:val="004144C1"/>
    <w:rsid w:val="00414E27"/>
    <w:rsid w:val="00417EBE"/>
    <w:rsid w:val="00421BEA"/>
    <w:rsid w:val="00430271"/>
    <w:rsid w:val="0043651C"/>
    <w:rsid w:val="0045255C"/>
    <w:rsid w:val="00455ACA"/>
    <w:rsid w:val="00456955"/>
    <w:rsid w:val="00456E58"/>
    <w:rsid w:val="004620E8"/>
    <w:rsid w:val="00466BCF"/>
    <w:rsid w:val="00471815"/>
    <w:rsid w:val="00472549"/>
    <w:rsid w:val="00475B0C"/>
    <w:rsid w:val="00476E01"/>
    <w:rsid w:val="004834B2"/>
    <w:rsid w:val="00484439"/>
    <w:rsid w:val="00491085"/>
    <w:rsid w:val="004A2061"/>
    <w:rsid w:val="004A76E7"/>
    <w:rsid w:val="004B0B06"/>
    <w:rsid w:val="004B576A"/>
    <w:rsid w:val="004B7DE3"/>
    <w:rsid w:val="004B7F35"/>
    <w:rsid w:val="004C48FF"/>
    <w:rsid w:val="004D102D"/>
    <w:rsid w:val="004D51C1"/>
    <w:rsid w:val="004F198C"/>
    <w:rsid w:val="004F661F"/>
    <w:rsid w:val="00500984"/>
    <w:rsid w:val="00502FE0"/>
    <w:rsid w:val="0050574F"/>
    <w:rsid w:val="005058FC"/>
    <w:rsid w:val="005165FC"/>
    <w:rsid w:val="00520BF2"/>
    <w:rsid w:val="00524D9C"/>
    <w:rsid w:val="005301A5"/>
    <w:rsid w:val="005318FF"/>
    <w:rsid w:val="005346FB"/>
    <w:rsid w:val="00537BA2"/>
    <w:rsid w:val="005534B4"/>
    <w:rsid w:val="005542B0"/>
    <w:rsid w:val="00556BB5"/>
    <w:rsid w:val="00560471"/>
    <w:rsid w:val="0056072C"/>
    <w:rsid w:val="00567DC3"/>
    <w:rsid w:val="00572B58"/>
    <w:rsid w:val="00572D41"/>
    <w:rsid w:val="0058351E"/>
    <w:rsid w:val="005839DF"/>
    <w:rsid w:val="00594FC0"/>
    <w:rsid w:val="005A275D"/>
    <w:rsid w:val="005B3208"/>
    <w:rsid w:val="005B4509"/>
    <w:rsid w:val="005E0834"/>
    <w:rsid w:val="005F4BB7"/>
    <w:rsid w:val="005F6007"/>
    <w:rsid w:val="005F60C4"/>
    <w:rsid w:val="006071BB"/>
    <w:rsid w:val="006158F0"/>
    <w:rsid w:val="00615BEF"/>
    <w:rsid w:val="0061686A"/>
    <w:rsid w:val="00617BBC"/>
    <w:rsid w:val="0062221B"/>
    <w:rsid w:val="00625B11"/>
    <w:rsid w:val="00632986"/>
    <w:rsid w:val="00644CB5"/>
    <w:rsid w:val="006455E3"/>
    <w:rsid w:val="00646F3E"/>
    <w:rsid w:val="00652DD8"/>
    <w:rsid w:val="00655AFB"/>
    <w:rsid w:val="0065674E"/>
    <w:rsid w:val="006637E6"/>
    <w:rsid w:val="006648FA"/>
    <w:rsid w:val="0067062F"/>
    <w:rsid w:val="00680986"/>
    <w:rsid w:val="00684C6C"/>
    <w:rsid w:val="006862F0"/>
    <w:rsid w:val="00691A56"/>
    <w:rsid w:val="00691F80"/>
    <w:rsid w:val="006A2555"/>
    <w:rsid w:val="006B0127"/>
    <w:rsid w:val="006C5D01"/>
    <w:rsid w:val="006D0C8E"/>
    <w:rsid w:val="006D63DD"/>
    <w:rsid w:val="006E5A3F"/>
    <w:rsid w:val="006F0AD9"/>
    <w:rsid w:val="006F1691"/>
    <w:rsid w:val="006F3539"/>
    <w:rsid w:val="006F4B37"/>
    <w:rsid w:val="0070059E"/>
    <w:rsid w:val="007024EE"/>
    <w:rsid w:val="00705276"/>
    <w:rsid w:val="007138F0"/>
    <w:rsid w:val="00714868"/>
    <w:rsid w:val="00722333"/>
    <w:rsid w:val="00726BF5"/>
    <w:rsid w:val="007335D9"/>
    <w:rsid w:val="00741F51"/>
    <w:rsid w:val="007437F4"/>
    <w:rsid w:val="0075163A"/>
    <w:rsid w:val="00753E94"/>
    <w:rsid w:val="007559CD"/>
    <w:rsid w:val="007679EC"/>
    <w:rsid w:val="0077301C"/>
    <w:rsid w:val="007871D7"/>
    <w:rsid w:val="00787732"/>
    <w:rsid w:val="00787B9E"/>
    <w:rsid w:val="00790152"/>
    <w:rsid w:val="0079336D"/>
    <w:rsid w:val="00794E6F"/>
    <w:rsid w:val="007A254B"/>
    <w:rsid w:val="007A26BD"/>
    <w:rsid w:val="007B2344"/>
    <w:rsid w:val="007B7B5C"/>
    <w:rsid w:val="007D2B3A"/>
    <w:rsid w:val="007E1D7C"/>
    <w:rsid w:val="0081070E"/>
    <w:rsid w:val="00816A2D"/>
    <w:rsid w:val="008214B1"/>
    <w:rsid w:val="00824EDE"/>
    <w:rsid w:val="00832038"/>
    <w:rsid w:val="00833EC7"/>
    <w:rsid w:val="00834752"/>
    <w:rsid w:val="00842110"/>
    <w:rsid w:val="008452A9"/>
    <w:rsid w:val="008559ED"/>
    <w:rsid w:val="00877B43"/>
    <w:rsid w:val="0088611C"/>
    <w:rsid w:val="00892B3B"/>
    <w:rsid w:val="008A47F6"/>
    <w:rsid w:val="008B2920"/>
    <w:rsid w:val="008C1638"/>
    <w:rsid w:val="008C2110"/>
    <w:rsid w:val="008C3235"/>
    <w:rsid w:val="008C6442"/>
    <w:rsid w:val="008C7E1A"/>
    <w:rsid w:val="008D0C63"/>
    <w:rsid w:val="008D1483"/>
    <w:rsid w:val="008E1217"/>
    <w:rsid w:val="008E5BF3"/>
    <w:rsid w:val="008F485F"/>
    <w:rsid w:val="008F5A34"/>
    <w:rsid w:val="009307A3"/>
    <w:rsid w:val="00930A9E"/>
    <w:rsid w:val="0094229D"/>
    <w:rsid w:val="009432E2"/>
    <w:rsid w:val="00945E3A"/>
    <w:rsid w:val="009524CA"/>
    <w:rsid w:val="00952546"/>
    <w:rsid w:val="0097363E"/>
    <w:rsid w:val="009806BA"/>
    <w:rsid w:val="00981F75"/>
    <w:rsid w:val="0098770C"/>
    <w:rsid w:val="009A1EE9"/>
    <w:rsid w:val="009A59C5"/>
    <w:rsid w:val="009B47E8"/>
    <w:rsid w:val="009C1CEA"/>
    <w:rsid w:val="009D3397"/>
    <w:rsid w:val="009E5CB1"/>
    <w:rsid w:val="009F1791"/>
    <w:rsid w:val="00A0131B"/>
    <w:rsid w:val="00A20835"/>
    <w:rsid w:val="00A22032"/>
    <w:rsid w:val="00A373B0"/>
    <w:rsid w:val="00A41FA5"/>
    <w:rsid w:val="00A42577"/>
    <w:rsid w:val="00A4414B"/>
    <w:rsid w:val="00A45371"/>
    <w:rsid w:val="00A53697"/>
    <w:rsid w:val="00A618AB"/>
    <w:rsid w:val="00A676E0"/>
    <w:rsid w:val="00A80398"/>
    <w:rsid w:val="00A869D6"/>
    <w:rsid w:val="00A917E8"/>
    <w:rsid w:val="00A960AA"/>
    <w:rsid w:val="00AA470D"/>
    <w:rsid w:val="00AA587A"/>
    <w:rsid w:val="00AB5990"/>
    <w:rsid w:val="00AC43FF"/>
    <w:rsid w:val="00AC6455"/>
    <w:rsid w:val="00AD0533"/>
    <w:rsid w:val="00AD2C65"/>
    <w:rsid w:val="00AD44FA"/>
    <w:rsid w:val="00AD5463"/>
    <w:rsid w:val="00AE18E3"/>
    <w:rsid w:val="00AE28B4"/>
    <w:rsid w:val="00AE41CC"/>
    <w:rsid w:val="00AE4E6B"/>
    <w:rsid w:val="00AF6479"/>
    <w:rsid w:val="00B01800"/>
    <w:rsid w:val="00B045C5"/>
    <w:rsid w:val="00B13397"/>
    <w:rsid w:val="00B14690"/>
    <w:rsid w:val="00B150A6"/>
    <w:rsid w:val="00B1695C"/>
    <w:rsid w:val="00B21AC0"/>
    <w:rsid w:val="00B27156"/>
    <w:rsid w:val="00B3599E"/>
    <w:rsid w:val="00B362BE"/>
    <w:rsid w:val="00B63178"/>
    <w:rsid w:val="00B664A2"/>
    <w:rsid w:val="00B76D21"/>
    <w:rsid w:val="00B8681E"/>
    <w:rsid w:val="00B90A7A"/>
    <w:rsid w:val="00B93680"/>
    <w:rsid w:val="00B97452"/>
    <w:rsid w:val="00BA28D1"/>
    <w:rsid w:val="00BB4C1E"/>
    <w:rsid w:val="00BC6103"/>
    <w:rsid w:val="00BC7234"/>
    <w:rsid w:val="00BD05F8"/>
    <w:rsid w:val="00BD62A8"/>
    <w:rsid w:val="00BD6AE2"/>
    <w:rsid w:val="00BE73AB"/>
    <w:rsid w:val="00BF08F6"/>
    <w:rsid w:val="00BF45F9"/>
    <w:rsid w:val="00BF670C"/>
    <w:rsid w:val="00C12321"/>
    <w:rsid w:val="00C13C7E"/>
    <w:rsid w:val="00C14151"/>
    <w:rsid w:val="00C14A9F"/>
    <w:rsid w:val="00C4189B"/>
    <w:rsid w:val="00C543FC"/>
    <w:rsid w:val="00C76EAC"/>
    <w:rsid w:val="00C8216E"/>
    <w:rsid w:val="00C83C79"/>
    <w:rsid w:val="00C86AD3"/>
    <w:rsid w:val="00C86DA3"/>
    <w:rsid w:val="00C8765C"/>
    <w:rsid w:val="00C91273"/>
    <w:rsid w:val="00C91ED2"/>
    <w:rsid w:val="00C92992"/>
    <w:rsid w:val="00CC134C"/>
    <w:rsid w:val="00CC1B47"/>
    <w:rsid w:val="00CC5A17"/>
    <w:rsid w:val="00CD6868"/>
    <w:rsid w:val="00CE2BD3"/>
    <w:rsid w:val="00CF0D00"/>
    <w:rsid w:val="00CF2C23"/>
    <w:rsid w:val="00CF3BE6"/>
    <w:rsid w:val="00D035BA"/>
    <w:rsid w:val="00D03AEB"/>
    <w:rsid w:val="00D07E87"/>
    <w:rsid w:val="00D07F9A"/>
    <w:rsid w:val="00D2277C"/>
    <w:rsid w:val="00D2376D"/>
    <w:rsid w:val="00D3198A"/>
    <w:rsid w:val="00D337F0"/>
    <w:rsid w:val="00D35D5F"/>
    <w:rsid w:val="00D54190"/>
    <w:rsid w:val="00D66069"/>
    <w:rsid w:val="00D6681A"/>
    <w:rsid w:val="00D67165"/>
    <w:rsid w:val="00D7051F"/>
    <w:rsid w:val="00D8686E"/>
    <w:rsid w:val="00D906AF"/>
    <w:rsid w:val="00D939FE"/>
    <w:rsid w:val="00D96886"/>
    <w:rsid w:val="00DB1F17"/>
    <w:rsid w:val="00DC1152"/>
    <w:rsid w:val="00DC1E8E"/>
    <w:rsid w:val="00DC4256"/>
    <w:rsid w:val="00DC6C3D"/>
    <w:rsid w:val="00DD2C7E"/>
    <w:rsid w:val="00DD6537"/>
    <w:rsid w:val="00DE1A20"/>
    <w:rsid w:val="00DE45BE"/>
    <w:rsid w:val="00DE55A1"/>
    <w:rsid w:val="00DE6BED"/>
    <w:rsid w:val="00DF14B5"/>
    <w:rsid w:val="00DF6D42"/>
    <w:rsid w:val="00E0368B"/>
    <w:rsid w:val="00E0515E"/>
    <w:rsid w:val="00E202F1"/>
    <w:rsid w:val="00E420C6"/>
    <w:rsid w:val="00E42226"/>
    <w:rsid w:val="00E44C13"/>
    <w:rsid w:val="00E537EA"/>
    <w:rsid w:val="00E559AA"/>
    <w:rsid w:val="00E55E50"/>
    <w:rsid w:val="00E5671F"/>
    <w:rsid w:val="00E60AEC"/>
    <w:rsid w:val="00E62AD9"/>
    <w:rsid w:val="00E71FB7"/>
    <w:rsid w:val="00E75E54"/>
    <w:rsid w:val="00E808D8"/>
    <w:rsid w:val="00E814B4"/>
    <w:rsid w:val="00E81B4E"/>
    <w:rsid w:val="00E81C66"/>
    <w:rsid w:val="00E82475"/>
    <w:rsid w:val="00E8402F"/>
    <w:rsid w:val="00E912C3"/>
    <w:rsid w:val="00E92749"/>
    <w:rsid w:val="00E9565D"/>
    <w:rsid w:val="00E95DAC"/>
    <w:rsid w:val="00EA1A2C"/>
    <w:rsid w:val="00EB039D"/>
    <w:rsid w:val="00ED0C95"/>
    <w:rsid w:val="00ED4286"/>
    <w:rsid w:val="00EF67D9"/>
    <w:rsid w:val="00EF6B70"/>
    <w:rsid w:val="00F02911"/>
    <w:rsid w:val="00F03002"/>
    <w:rsid w:val="00F11E32"/>
    <w:rsid w:val="00F21433"/>
    <w:rsid w:val="00F216CA"/>
    <w:rsid w:val="00F225B8"/>
    <w:rsid w:val="00F31C3D"/>
    <w:rsid w:val="00F42EEB"/>
    <w:rsid w:val="00F45E70"/>
    <w:rsid w:val="00F62C5F"/>
    <w:rsid w:val="00F631D2"/>
    <w:rsid w:val="00F66754"/>
    <w:rsid w:val="00F70281"/>
    <w:rsid w:val="00F74A54"/>
    <w:rsid w:val="00F8241A"/>
    <w:rsid w:val="00F90EBB"/>
    <w:rsid w:val="00F91654"/>
    <w:rsid w:val="00F923B4"/>
    <w:rsid w:val="00F92EC0"/>
    <w:rsid w:val="00F9520F"/>
    <w:rsid w:val="00FA6868"/>
    <w:rsid w:val="00FA6F5D"/>
    <w:rsid w:val="00FA7F0A"/>
    <w:rsid w:val="00FC0C55"/>
    <w:rsid w:val="00FC11FA"/>
    <w:rsid w:val="00FE13AC"/>
    <w:rsid w:val="00FF1DDD"/>
    <w:rsid w:val="00FF5B9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B0B03"/>
  <w15:docId w15:val="{042CB223-4556-41CD-93CB-E54782C5E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A26BD"/>
  </w:style>
  <w:style w:type="paragraph" w:styleId="Virsraksts1">
    <w:name w:val="heading 1"/>
    <w:aliases w:val="H1"/>
    <w:basedOn w:val="Parasts"/>
    <w:next w:val="Parasts"/>
    <w:link w:val="Virsraksts1Rakstz"/>
    <w:autoRedefine/>
    <w:uiPriority w:val="9"/>
    <w:qFormat/>
    <w:rsid w:val="00E0368B"/>
    <w:pPr>
      <w:keepNext/>
      <w:spacing w:before="60" w:after="60" w:line="360" w:lineRule="auto"/>
      <w:jc w:val="center"/>
      <w:outlineLvl w:val="0"/>
    </w:pPr>
    <w:rPr>
      <w:rFonts w:ascii="Times New Roman" w:eastAsia="Times New Roman" w:hAnsi="Times New Roman" w:cs="Times New Roman"/>
      <w:b/>
      <w:bCs/>
      <w:noProof/>
      <w:color w:val="000000"/>
      <w:sz w:val="28"/>
      <w:szCs w:val="28"/>
    </w:rPr>
  </w:style>
  <w:style w:type="paragraph" w:styleId="Virsraksts2">
    <w:name w:val="heading 2"/>
    <w:basedOn w:val="Parasts"/>
    <w:next w:val="Parasts"/>
    <w:link w:val="Virsraksts2Rakstz"/>
    <w:uiPriority w:val="9"/>
    <w:qFormat/>
    <w:rsid w:val="00C8765C"/>
    <w:pPr>
      <w:keepNext/>
      <w:widowControl w:val="0"/>
      <w:numPr>
        <w:ilvl w:val="1"/>
        <w:numId w:val="2"/>
      </w:numPr>
      <w:spacing w:before="240" w:after="120" w:line="240" w:lineRule="auto"/>
      <w:outlineLvl w:val="1"/>
    </w:pPr>
    <w:rPr>
      <w:rFonts w:ascii="Times New Roman Bold" w:eastAsia="Times New Roman" w:hAnsi="Times New Roman Bold" w:cs="Arial"/>
      <w:b/>
      <w:bCs/>
      <w:iCs/>
      <w:color w:val="000000"/>
      <w:sz w:val="20"/>
      <w:szCs w:val="28"/>
    </w:rPr>
  </w:style>
  <w:style w:type="paragraph" w:styleId="Virsraksts3">
    <w:name w:val="heading 3"/>
    <w:basedOn w:val="Parasts"/>
    <w:next w:val="Parasts"/>
    <w:link w:val="Virsraksts3Rakstz"/>
    <w:qFormat/>
    <w:rsid w:val="00C8765C"/>
    <w:pPr>
      <w:widowControl w:val="0"/>
      <w:numPr>
        <w:ilvl w:val="2"/>
        <w:numId w:val="2"/>
      </w:numPr>
      <w:spacing w:before="120" w:after="60" w:line="240" w:lineRule="auto"/>
      <w:jc w:val="both"/>
      <w:outlineLvl w:val="2"/>
    </w:pPr>
    <w:rPr>
      <w:rFonts w:ascii="Times New Roman" w:eastAsia="Times New Roman" w:hAnsi="Times New Roman" w:cs="Arial"/>
      <w:color w:val="000000"/>
      <w:sz w:val="20"/>
      <w:szCs w:val="26"/>
    </w:rPr>
  </w:style>
  <w:style w:type="paragraph" w:styleId="Virsraksts4">
    <w:name w:val="heading 4"/>
    <w:basedOn w:val="Parasts"/>
    <w:next w:val="Parasts"/>
    <w:link w:val="Virsraksts4Rakstz"/>
    <w:qFormat/>
    <w:rsid w:val="00C8765C"/>
    <w:pPr>
      <w:keepNext/>
      <w:widowControl w:val="0"/>
      <w:spacing w:after="0" w:line="240" w:lineRule="auto"/>
      <w:jc w:val="both"/>
      <w:outlineLvl w:val="3"/>
    </w:pPr>
    <w:rPr>
      <w:rFonts w:ascii="Arial" w:eastAsia="Times New Roman" w:hAnsi="Arial" w:cs="Times New Roman"/>
      <w:b/>
      <w:sz w:val="24"/>
      <w:szCs w:val="20"/>
      <w:lang w:val="x-none"/>
    </w:rPr>
  </w:style>
  <w:style w:type="paragraph" w:styleId="Virsraksts5">
    <w:name w:val="heading 5"/>
    <w:basedOn w:val="Parasts"/>
    <w:next w:val="Parasts"/>
    <w:link w:val="Virsraksts5Rakstz"/>
    <w:qFormat/>
    <w:rsid w:val="00C8765C"/>
    <w:pPr>
      <w:spacing w:before="240" w:after="60" w:line="240" w:lineRule="auto"/>
      <w:outlineLvl w:val="4"/>
    </w:pPr>
    <w:rPr>
      <w:rFonts w:ascii="Times New Roman" w:eastAsia="Times New Roman" w:hAnsi="Times New Roman" w:cs="Times New Roman"/>
      <w:b/>
      <w:bCs/>
      <w:i/>
      <w:iCs/>
      <w:color w:val="000000"/>
      <w:sz w:val="26"/>
      <w:szCs w:val="26"/>
      <w:lang w:eastAsia="lv-LV"/>
    </w:rPr>
  </w:style>
  <w:style w:type="paragraph" w:styleId="Virsraksts6">
    <w:name w:val="heading 6"/>
    <w:basedOn w:val="Parasts"/>
    <w:next w:val="Parasts"/>
    <w:link w:val="Virsraksts6Rakstz"/>
    <w:qFormat/>
    <w:rsid w:val="00C8765C"/>
    <w:pPr>
      <w:keepNext/>
      <w:spacing w:after="0" w:line="240" w:lineRule="auto"/>
      <w:jc w:val="both"/>
      <w:outlineLvl w:val="5"/>
    </w:pPr>
    <w:rPr>
      <w:rFonts w:ascii="Times New Roman" w:eastAsia="Times New Roman" w:hAnsi="Times New Roman" w:cs="Times New Roman"/>
      <w:b/>
      <w:sz w:val="28"/>
      <w:szCs w:val="20"/>
      <w:lang w:val="x-none"/>
    </w:rPr>
  </w:style>
  <w:style w:type="paragraph" w:styleId="Virsraksts7">
    <w:name w:val="heading 7"/>
    <w:basedOn w:val="Parasts"/>
    <w:next w:val="Parasts"/>
    <w:link w:val="Virsraksts7Rakstz"/>
    <w:qFormat/>
    <w:rsid w:val="00C8765C"/>
    <w:pPr>
      <w:keepNext/>
      <w:spacing w:after="0" w:line="240" w:lineRule="auto"/>
      <w:outlineLvl w:val="6"/>
    </w:pPr>
    <w:rPr>
      <w:rFonts w:ascii="Times New Roman" w:eastAsia="Times New Roman" w:hAnsi="Times New Roman" w:cs="Times New Roman"/>
      <w:b/>
      <w:i/>
      <w:sz w:val="24"/>
      <w:szCs w:val="20"/>
      <w:lang w:val="x-none"/>
    </w:rPr>
  </w:style>
  <w:style w:type="paragraph" w:styleId="Virsraksts8">
    <w:name w:val="heading 8"/>
    <w:basedOn w:val="Parasts"/>
    <w:next w:val="Parasts"/>
    <w:link w:val="Virsraksts8Rakstz"/>
    <w:qFormat/>
    <w:rsid w:val="00C8765C"/>
    <w:pPr>
      <w:keepNext/>
      <w:spacing w:after="0" w:line="240" w:lineRule="auto"/>
      <w:jc w:val="right"/>
      <w:outlineLvl w:val="7"/>
    </w:pPr>
    <w:rPr>
      <w:rFonts w:ascii="Times New Roman" w:eastAsia="Times New Roman" w:hAnsi="Times New Roman" w:cs="Times New Roman"/>
      <w:b/>
      <w:sz w:val="28"/>
      <w:szCs w:val="20"/>
      <w:lang w:val="x-none"/>
    </w:rPr>
  </w:style>
  <w:style w:type="paragraph" w:styleId="Virsraksts9">
    <w:name w:val="heading 9"/>
    <w:basedOn w:val="Parasts"/>
    <w:next w:val="Parasts"/>
    <w:link w:val="Virsraksts9Rakstz"/>
    <w:qFormat/>
    <w:rsid w:val="00C8765C"/>
    <w:pPr>
      <w:keepNext/>
      <w:spacing w:after="0" w:line="240" w:lineRule="auto"/>
      <w:ind w:right="-58"/>
      <w:jc w:val="center"/>
      <w:outlineLvl w:val="8"/>
    </w:pPr>
    <w:rPr>
      <w:rFonts w:ascii="Times New Roman" w:eastAsia="Times New Roman" w:hAnsi="Times New Roman" w:cs="Times New Roman"/>
      <w:b/>
      <w:sz w:val="28"/>
      <w:szCs w:val="20"/>
      <w:lang w:val="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basedOn w:val="Noklusjumarindkopasfonts"/>
    <w:link w:val="Virsraksts1"/>
    <w:uiPriority w:val="9"/>
    <w:rsid w:val="00E0368B"/>
    <w:rPr>
      <w:rFonts w:ascii="Times New Roman" w:eastAsia="Times New Roman" w:hAnsi="Times New Roman" w:cs="Times New Roman"/>
      <w:b/>
      <w:bCs/>
      <w:noProof/>
      <w:color w:val="000000"/>
      <w:sz w:val="28"/>
      <w:szCs w:val="28"/>
    </w:rPr>
  </w:style>
  <w:style w:type="character" w:customStyle="1" w:styleId="Virsraksts2Rakstz">
    <w:name w:val="Virsraksts 2 Rakstz."/>
    <w:basedOn w:val="Noklusjumarindkopasfonts"/>
    <w:link w:val="Virsraksts2"/>
    <w:uiPriority w:val="9"/>
    <w:rsid w:val="00C8765C"/>
    <w:rPr>
      <w:rFonts w:ascii="Times New Roman Bold" w:eastAsia="Times New Roman" w:hAnsi="Times New Roman Bold" w:cs="Arial"/>
      <w:b/>
      <w:bCs/>
      <w:iCs/>
      <w:color w:val="000000"/>
      <w:sz w:val="20"/>
      <w:szCs w:val="28"/>
    </w:rPr>
  </w:style>
  <w:style w:type="character" w:customStyle="1" w:styleId="Virsraksts3Rakstz">
    <w:name w:val="Virsraksts 3 Rakstz."/>
    <w:basedOn w:val="Noklusjumarindkopasfonts"/>
    <w:link w:val="Virsraksts3"/>
    <w:rsid w:val="00C8765C"/>
    <w:rPr>
      <w:rFonts w:ascii="Times New Roman" w:eastAsia="Times New Roman" w:hAnsi="Times New Roman" w:cs="Arial"/>
      <w:color w:val="000000"/>
      <w:sz w:val="20"/>
      <w:szCs w:val="26"/>
    </w:rPr>
  </w:style>
  <w:style w:type="character" w:customStyle="1" w:styleId="Virsraksts4Rakstz">
    <w:name w:val="Virsraksts 4 Rakstz."/>
    <w:basedOn w:val="Noklusjumarindkopasfonts"/>
    <w:link w:val="Virsraksts4"/>
    <w:rsid w:val="00C8765C"/>
    <w:rPr>
      <w:rFonts w:ascii="Arial" w:eastAsia="Times New Roman" w:hAnsi="Arial" w:cs="Times New Roman"/>
      <w:b/>
      <w:sz w:val="24"/>
      <w:szCs w:val="20"/>
      <w:lang w:val="x-none"/>
    </w:rPr>
  </w:style>
  <w:style w:type="character" w:customStyle="1" w:styleId="Virsraksts5Rakstz">
    <w:name w:val="Virsraksts 5 Rakstz."/>
    <w:basedOn w:val="Noklusjumarindkopasfonts"/>
    <w:link w:val="Virsraksts5"/>
    <w:rsid w:val="00C8765C"/>
    <w:rPr>
      <w:rFonts w:ascii="Times New Roman" w:eastAsia="Times New Roman" w:hAnsi="Times New Roman" w:cs="Times New Roman"/>
      <w:b/>
      <w:bCs/>
      <w:i/>
      <w:iCs/>
      <w:color w:val="000000"/>
      <w:sz w:val="26"/>
      <w:szCs w:val="26"/>
      <w:lang w:eastAsia="lv-LV"/>
    </w:rPr>
  </w:style>
  <w:style w:type="character" w:customStyle="1" w:styleId="Virsraksts6Rakstz">
    <w:name w:val="Virsraksts 6 Rakstz."/>
    <w:basedOn w:val="Noklusjumarindkopasfonts"/>
    <w:link w:val="Virsraksts6"/>
    <w:rsid w:val="00C8765C"/>
    <w:rPr>
      <w:rFonts w:ascii="Times New Roman" w:eastAsia="Times New Roman" w:hAnsi="Times New Roman" w:cs="Times New Roman"/>
      <w:b/>
      <w:sz w:val="28"/>
      <w:szCs w:val="20"/>
      <w:lang w:val="x-none"/>
    </w:rPr>
  </w:style>
  <w:style w:type="character" w:customStyle="1" w:styleId="Virsraksts7Rakstz">
    <w:name w:val="Virsraksts 7 Rakstz."/>
    <w:basedOn w:val="Noklusjumarindkopasfonts"/>
    <w:link w:val="Virsraksts7"/>
    <w:rsid w:val="00C8765C"/>
    <w:rPr>
      <w:rFonts w:ascii="Times New Roman" w:eastAsia="Times New Roman" w:hAnsi="Times New Roman" w:cs="Times New Roman"/>
      <w:b/>
      <w:i/>
      <w:sz w:val="24"/>
      <w:szCs w:val="20"/>
      <w:lang w:val="x-none"/>
    </w:rPr>
  </w:style>
  <w:style w:type="character" w:customStyle="1" w:styleId="Virsraksts8Rakstz">
    <w:name w:val="Virsraksts 8 Rakstz."/>
    <w:basedOn w:val="Noklusjumarindkopasfonts"/>
    <w:link w:val="Virsraksts8"/>
    <w:rsid w:val="00C8765C"/>
    <w:rPr>
      <w:rFonts w:ascii="Times New Roman" w:eastAsia="Times New Roman" w:hAnsi="Times New Roman" w:cs="Times New Roman"/>
      <w:b/>
      <w:sz w:val="28"/>
      <w:szCs w:val="20"/>
      <w:lang w:val="x-none"/>
    </w:rPr>
  </w:style>
  <w:style w:type="character" w:customStyle="1" w:styleId="Virsraksts9Rakstz">
    <w:name w:val="Virsraksts 9 Rakstz."/>
    <w:basedOn w:val="Noklusjumarindkopasfonts"/>
    <w:link w:val="Virsraksts9"/>
    <w:rsid w:val="00C8765C"/>
    <w:rPr>
      <w:rFonts w:ascii="Times New Roman" w:eastAsia="Times New Roman" w:hAnsi="Times New Roman" w:cs="Times New Roman"/>
      <w:b/>
      <w:sz w:val="28"/>
      <w:szCs w:val="20"/>
      <w:lang w:val="x-none"/>
    </w:rPr>
  </w:style>
  <w:style w:type="paragraph" w:customStyle="1" w:styleId="Default">
    <w:name w:val="Default"/>
    <w:uiPriority w:val="99"/>
    <w:rsid w:val="00C8765C"/>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styleId="Hipersaite">
    <w:name w:val="Hyperlink"/>
    <w:uiPriority w:val="99"/>
    <w:rsid w:val="00C8765C"/>
    <w:rPr>
      <w:color w:val="0000FF"/>
      <w:u w:val="single"/>
    </w:rPr>
  </w:style>
  <w:style w:type="paragraph" w:styleId="Kjene">
    <w:name w:val="footer"/>
    <w:basedOn w:val="Parasts"/>
    <w:link w:val="KjeneRakstz"/>
    <w:uiPriority w:val="99"/>
    <w:rsid w:val="00C8765C"/>
    <w:pPr>
      <w:tabs>
        <w:tab w:val="center" w:pos="4153"/>
        <w:tab w:val="right" w:pos="8306"/>
      </w:tabs>
      <w:spacing w:after="0" w:line="240" w:lineRule="auto"/>
    </w:pPr>
    <w:rPr>
      <w:rFonts w:ascii="Times New Roman" w:eastAsia="Times New Roman" w:hAnsi="Times New Roman" w:cs="Times New Roman"/>
      <w:sz w:val="24"/>
      <w:szCs w:val="24"/>
      <w:lang w:val="lt-LT" w:eastAsia="lt-LT"/>
    </w:rPr>
  </w:style>
  <w:style w:type="character" w:customStyle="1" w:styleId="KjeneRakstz">
    <w:name w:val="Kājene Rakstz."/>
    <w:basedOn w:val="Noklusjumarindkopasfonts"/>
    <w:link w:val="Kjene"/>
    <w:uiPriority w:val="99"/>
    <w:rsid w:val="00C8765C"/>
    <w:rPr>
      <w:rFonts w:ascii="Times New Roman" w:eastAsia="Times New Roman" w:hAnsi="Times New Roman" w:cs="Times New Roman"/>
      <w:sz w:val="24"/>
      <w:szCs w:val="24"/>
      <w:lang w:val="lt-LT" w:eastAsia="lt-LT"/>
    </w:rPr>
  </w:style>
  <w:style w:type="character" w:styleId="Lappusesnumurs">
    <w:name w:val="page number"/>
    <w:basedOn w:val="Noklusjumarindkopasfonts"/>
    <w:rsid w:val="00C8765C"/>
  </w:style>
  <w:style w:type="paragraph" w:styleId="Pamatteksts2">
    <w:name w:val="Body Text 2"/>
    <w:basedOn w:val="Parasts"/>
    <w:link w:val="Pamatteksts2Rakstz"/>
    <w:rsid w:val="00C8765C"/>
    <w:pPr>
      <w:widowControl w:val="0"/>
      <w:spacing w:after="0" w:line="240" w:lineRule="auto"/>
    </w:pPr>
    <w:rPr>
      <w:rFonts w:ascii="Times New Roman" w:eastAsia="Times New Roman" w:hAnsi="Times New Roman" w:cs="Times New Roman"/>
      <w:color w:val="000000"/>
      <w:sz w:val="28"/>
      <w:szCs w:val="20"/>
    </w:rPr>
  </w:style>
  <w:style w:type="character" w:customStyle="1" w:styleId="Pamatteksts2Rakstz">
    <w:name w:val="Pamatteksts 2 Rakstz."/>
    <w:basedOn w:val="Noklusjumarindkopasfonts"/>
    <w:link w:val="Pamatteksts2"/>
    <w:rsid w:val="00C8765C"/>
    <w:rPr>
      <w:rFonts w:ascii="Times New Roman" w:eastAsia="Times New Roman" w:hAnsi="Times New Roman" w:cs="Times New Roman"/>
      <w:color w:val="000000"/>
      <w:sz w:val="28"/>
      <w:szCs w:val="20"/>
    </w:rPr>
  </w:style>
  <w:style w:type="table" w:styleId="Reatabula">
    <w:name w:val="Table Grid"/>
    <w:basedOn w:val="Parastatabula"/>
    <w:rsid w:val="00C8765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aliases w:val="Body Text1"/>
    <w:basedOn w:val="Parasts"/>
    <w:link w:val="PamattekstsRakstz"/>
    <w:rsid w:val="00C8765C"/>
    <w:pPr>
      <w:spacing w:after="120" w:line="240" w:lineRule="auto"/>
    </w:pPr>
    <w:rPr>
      <w:rFonts w:ascii="Times New Roman" w:eastAsia="Times New Roman" w:hAnsi="Times New Roman" w:cs="Times New Roman"/>
      <w:color w:val="000000"/>
      <w:sz w:val="20"/>
      <w:szCs w:val="20"/>
      <w:lang w:eastAsia="lv-LV"/>
    </w:rPr>
  </w:style>
  <w:style w:type="character" w:customStyle="1" w:styleId="PamattekstsRakstz">
    <w:name w:val="Pamatteksts Rakstz."/>
    <w:aliases w:val="Body Text1 Rakstz."/>
    <w:basedOn w:val="Noklusjumarindkopasfonts"/>
    <w:link w:val="Pamatteksts"/>
    <w:qFormat/>
    <w:rsid w:val="00C8765C"/>
    <w:rPr>
      <w:rFonts w:ascii="Times New Roman" w:eastAsia="Times New Roman" w:hAnsi="Times New Roman" w:cs="Times New Roman"/>
      <w:color w:val="000000"/>
      <w:sz w:val="20"/>
      <w:szCs w:val="20"/>
      <w:lang w:eastAsia="lv-LV"/>
    </w:rPr>
  </w:style>
  <w:style w:type="paragraph" w:styleId="Paraststmeklis">
    <w:name w:val="Normal (Web)"/>
    <w:basedOn w:val="Parasts"/>
    <w:rsid w:val="00C8765C"/>
    <w:pPr>
      <w:spacing w:before="100" w:beforeAutospacing="1" w:after="100" w:afterAutospacing="1" w:line="240" w:lineRule="auto"/>
    </w:pPr>
    <w:rPr>
      <w:rFonts w:ascii="Times New Roman" w:eastAsia="Times New Roman" w:hAnsi="Times New Roman" w:cs="Times New Roman"/>
      <w:color w:val="000000"/>
      <w:sz w:val="20"/>
      <w:szCs w:val="20"/>
      <w:lang w:eastAsia="lv-LV"/>
    </w:rPr>
  </w:style>
  <w:style w:type="character" w:styleId="Komentraatsauce">
    <w:name w:val="annotation reference"/>
    <w:uiPriority w:val="99"/>
    <w:rsid w:val="00C8765C"/>
    <w:rPr>
      <w:sz w:val="16"/>
      <w:szCs w:val="16"/>
    </w:rPr>
  </w:style>
  <w:style w:type="paragraph" w:styleId="Komentrateksts">
    <w:name w:val="annotation text"/>
    <w:basedOn w:val="Parasts"/>
    <w:link w:val="KomentratekstsRakstz"/>
    <w:uiPriority w:val="99"/>
    <w:rsid w:val="00C8765C"/>
    <w:pPr>
      <w:spacing w:after="0" w:line="240" w:lineRule="auto"/>
    </w:pPr>
    <w:rPr>
      <w:rFonts w:ascii="Times New Roman" w:eastAsia="Times New Roman" w:hAnsi="Times New Roman" w:cs="Times New Roman"/>
      <w:color w:val="000000"/>
      <w:sz w:val="20"/>
      <w:szCs w:val="20"/>
      <w:lang w:val="x-none" w:eastAsia="x-none"/>
    </w:rPr>
  </w:style>
  <w:style w:type="character" w:customStyle="1" w:styleId="KomentratekstsRakstz">
    <w:name w:val="Komentāra teksts Rakstz."/>
    <w:basedOn w:val="Noklusjumarindkopasfonts"/>
    <w:link w:val="Komentrateksts"/>
    <w:uiPriority w:val="99"/>
    <w:rsid w:val="00C8765C"/>
    <w:rPr>
      <w:rFonts w:ascii="Times New Roman" w:eastAsia="Times New Roman" w:hAnsi="Times New Roman" w:cs="Times New Roman"/>
      <w:color w:val="000000"/>
      <w:sz w:val="20"/>
      <w:szCs w:val="20"/>
      <w:lang w:val="x-none" w:eastAsia="x-none"/>
    </w:rPr>
  </w:style>
  <w:style w:type="paragraph" w:styleId="Komentratma">
    <w:name w:val="annotation subject"/>
    <w:basedOn w:val="Komentrateksts"/>
    <w:next w:val="Komentrateksts"/>
    <w:link w:val="KomentratmaRakstz"/>
    <w:uiPriority w:val="99"/>
    <w:rsid w:val="00C8765C"/>
    <w:rPr>
      <w:b/>
      <w:bCs/>
    </w:rPr>
  </w:style>
  <w:style w:type="character" w:customStyle="1" w:styleId="KomentratmaRakstz">
    <w:name w:val="Komentāra tēma Rakstz."/>
    <w:basedOn w:val="KomentratekstsRakstz"/>
    <w:link w:val="Komentratma"/>
    <w:uiPriority w:val="99"/>
    <w:rsid w:val="00C8765C"/>
    <w:rPr>
      <w:rFonts w:ascii="Times New Roman" w:eastAsia="Times New Roman" w:hAnsi="Times New Roman" w:cs="Times New Roman"/>
      <w:b/>
      <w:bCs/>
      <w:color w:val="000000"/>
      <w:sz w:val="20"/>
      <w:szCs w:val="20"/>
      <w:lang w:val="x-none" w:eastAsia="x-none"/>
    </w:rPr>
  </w:style>
  <w:style w:type="paragraph" w:styleId="Balonteksts">
    <w:name w:val="Balloon Text"/>
    <w:basedOn w:val="Parasts"/>
    <w:link w:val="BalontekstsRakstz"/>
    <w:semiHidden/>
    <w:rsid w:val="00C8765C"/>
    <w:pPr>
      <w:spacing w:after="0" w:line="240" w:lineRule="auto"/>
    </w:pPr>
    <w:rPr>
      <w:rFonts w:ascii="Tahoma" w:eastAsia="Times New Roman" w:hAnsi="Tahoma" w:cs="Tahoma"/>
      <w:color w:val="000000"/>
      <w:sz w:val="16"/>
      <w:szCs w:val="16"/>
      <w:lang w:eastAsia="lv-LV"/>
    </w:rPr>
  </w:style>
  <w:style w:type="character" w:customStyle="1" w:styleId="BalontekstsRakstz">
    <w:name w:val="Balonteksts Rakstz."/>
    <w:basedOn w:val="Noklusjumarindkopasfonts"/>
    <w:link w:val="Balonteksts"/>
    <w:semiHidden/>
    <w:rsid w:val="00C8765C"/>
    <w:rPr>
      <w:rFonts w:ascii="Tahoma" w:eastAsia="Times New Roman" w:hAnsi="Tahoma" w:cs="Tahoma"/>
      <w:color w:val="000000"/>
      <w:sz w:val="16"/>
      <w:szCs w:val="16"/>
      <w:lang w:eastAsia="lv-LV"/>
    </w:rPr>
  </w:style>
  <w:style w:type="paragraph" w:styleId="Galvene">
    <w:name w:val="header"/>
    <w:basedOn w:val="Parasts"/>
    <w:link w:val="GalveneRakstz"/>
    <w:uiPriority w:val="99"/>
    <w:rsid w:val="00C8765C"/>
    <w:pPr>
      <w:tabs>
        <w:tab w:val="center" w:pos="4153"/>
        <w:tab w:val="right" w:pos="8306"/>
      </w:tabs>
      <w:spacing w:after="0" w:line="240" w:lineRule="auto"/>
    </w:pPr>
    <w:rPr>
      <w:rFonts w:ascii="Times New Roman" w:eastAsia="Times New Roman" w:hAnsi="Times New Roman" w:cs="Times New Roman"/>
      <w:sz w:val="24"/>
      <w:szCs w:val="24"/>
      <w:lang w:val="lt-LT" w:eastAsia="lt-LT"/>
    </w:rPr>
  </w:style>
  <w:style w:type="character" w:customStyle="1" w:styleId="GalveneRakstz">
    <w:name w:val="Galvene Rakstz."/>
    <w:basedOn w:val="Noklusjumarindkopasfonts"/>
    <w:link w:val="Galvene"/>
    <w:uiPriority w:val="99"/>
    <w:rsid w:val="00C8765C"/>
    <w:rPr>
      <w:rFonts w:ascii="Times New Roman" w:eastAsia="Times New Roman" w:hAnsi="Times New Roman" w:cs="Times New Roman"/>
      <w:sz w:val="24"/>
      <w:szCs w:val="24"/>
      <w:lang w:val="lt-LT" w:eastAsia="lt-LT"/>
    </w:rPr>
  </w:style>
  <w:style w:type="paragraph" w:styleId="Pamattekstaatkpe3">
    <w:name w:val="Body Text Indent 3"/>
    <w:basedOn w:val="Parasts"/>
    <w:link w:val="Pamattekstaatkpe3Rakstz"/>
    <w:rsid w:val="00C8765C"/>
    <w:pPr>
      <w:spacing w:after="120" w:line="240" w:lineRule="auto"/>
      <w:ind w:left="283"/>
    </w:pPr>
    <w:rPr>
      <w:rFonts w:ascii="Times New Roman" w:eastAsia="Times New Roman" w:hAnsi="Times New Roman" w:cs="Times New Roman"/>
      <w:color w:val="000000"/>
      <w:sz w:val="16"/>
      <w:szCs w:val="16"/>
      <w:lang w:eastAsia="lv-LV"/>
    </w:rPr>
  </w:style>
  <w:style w:type="character" w:customStyle="1" w:styleId="Pamattekstaatkpe3Rakstz">
    <w:name w:val="Pamatteksta atkāpe 3 Rakstz."/>
    <w:basedOn w:val="Noklusjumarindkopasfonts"/>
    <w:link w:val="Pamattekstaatkpe3"/>
    <w:rsid w:val="00C8765C"/>
    <w:rPr>
      <w:rFonts w:ascii="Times New Roman" w:eastAsia="Times New Roman" w:hAnsi="Times New Roman" w:cs="Times New Roman"/>
      <w:color w:val="000000"/>
      <w:sz w:val="16"/>
      <w:szCs w:val="16"/>
      <w:lang w:eastAsia="lv-LV"/>
    </w:rPr>
  </w:style>
  <w:style w:type="paragraph" w:styleId="Pamattekstsaratkpi">
    <w:name w:val="Body Text Indent"/>
    <w:basedOn w:val="Parasts"/>
    <w:link w:val="PamattekstsaratkpiRakstz"/>
    <w:rsid w:val="00C8765C"/>
    <w:pPr>
      <w:spacing w:after="120" w:line="240" w:lineRule="auto"/>
      <w:ind w:left="283"/>
    </w:pPr>
    <w:rPr>
      <w:rFonts w:ascii="Times New Roman" w:eastAsia="Times New Roman" w:hAnsi="Times New Roman" w:cs="Times New Roman"/>
      <w:color w:val="000000"/>
      <w:sz w:val="20"/>
      <w:szCs w:val="20"/>
      <w:lang w:eastAsia="lv-LV"/>
    </w:rPr>
  </w:style>
  <w:style w:type="character" w:customStyle="1" w:styleId="PamattekstsaratkpiRakstz">
    <w:name w:val="Pamatteksts ar atkāpi Rakstz."/>
    <w:basedOn w:val="Noklusjumarindkopasfonts"/>
    <w:link w:val="Pamattekstsaratkpi"/>
    <w:rsid w:val="00C8765C"/>
    <w:rPr>
      <w:rFonts w:ascii="Times New Roman" w:eastAsia="Times New Roman" w:hAnsi="Times New Roman" w:cs="Times New Roman"/>
      <w:color w:val="000000"/>
      <w:sz w:val="20"/>
      <w:szCs w:val="20"/>
      <w:lang w:eastAsia="lv-LV"/>
    </w:rPr>
  </w:style>
  <w:style w:type="paragraph" w:styleId="Pamatteksts3">
    <w:name w:val="Body Text 3"/>
    <w:basedOn w:val="Parasts"/>
    <w:link w:val="Pamatteksts3Rakstz"/>
    <w:rsid w:val="00C8765C"/>
    <w:pPr>
      <w:spacing w:after="120" w:line="240" w:lineRule="auto"/>
    </w:pPr>
    <w:rPr>
      <w:rFonts w:ascii="Times New Roman" w:eastAsia="Times New Roman" w:hAnsi="Times New Roman" w:cs="Times New Roman"/>
      <w:color w:val="000000"/>
      <w:sz w:val="16"/>
      <w:szCs w:val="16"/>
      <w:lang w:eastAsia="lv-LV"/>
    </w:rPr>
  </w:style>
  <w:style w:type="character" w:customStyle="1" w:styleId="Pamatteksts3Rakstz">
    <w:name w:val="Pamatteksts 3 Rakstz."/>
    <w:basedOn w:val="Noklusjumarindkopasfonts"/>
    <w:link w:val="Pamatteksts3"/>
    <w:rsid w:val="00C8765C"/>
    <w:rPr>
      <w:rFonts w:ascii="Times New Roman" w:eastAsia="Times New Roman" w:hAnsi="Times New Roman" w:cs="Times New Roman"/>
      <w:color w:val="000000"/>
      <w:sz w:val="16"/>
      <w:szCs w:val="16"/>
      <w:lang w:eastAsia="lv-LV"/>
    </w:rPr>
  </w:style>
  <w:style w:type="paragraph" w:customStyle="1" w:styleId="Style6">
    <w:name w:val="Style6"/>
    <w:basedOn w:val="Parasts"/>
    <w:rsid w:val="00C8765C"/>
    <w:pPr>
      <w:widowControl w:val="0"/>
      <w:autoSpaceDE w:val="0"/>
      <w:autoSpaceDN w:val="0"/>
      <w:adjustRightInd w:val="0"/>
      <w:spacing w:after="0" w:line="379" w:lineRule="exact"/>
      <w:jc w:val="both"/>
    </w:pPr>
    <w:rPr>
      <w:rFonts w:ascii="Arial Narrow" w:eastAsia="Times New Roman" w:hAnsi="Arial Narrow" w:cs="Times New Roman"/>
      <w:color w:val="000000"/>
      <w:sz w:val="20"/>
      <w:szCs w:val="20"/>
      <w:lang w:eastAsia="lv-LV"/>
    </w:rPr>
  </w:style>
  <w:style w:type="character" w:customStyle="1" w:styleId="FontStyle24">
    <w:name w:val="Font Style24"/>
    <w:rsid w:val="00C8765C"/>
    <w:rPr>
      <w:rFonts w:ascii="Times New Roman" w:hAnsi="Times New Roman" w:cs="Times New Roman" w:hint="default"/>
      <w:b/>
      <w:bCs/>
      <w:color w:val="000000"/>
      <w:sz w:val="20"/>
      <w:szCs w:val="20"/>
    </w:rPr>
  </w:style>
  <w:style w:type="character" w:customStyle="1" w:styleId="FontStyle25">
    <w:name w:val="Font Style25"/>
    <w:rsid w:val="00C8765C"/>
    <w:rPr>
      <w:rFonts w:ascii="Times New Roman" w:hAnsi="Times New Roman" w:cs="Times New Roman" w:hint="default"/>
      <w:color w:val="000000"/>
      <w:sz w:val="20"/>
      <w:szCs w:val="20"/>
    </w:rPr>
  </w:style>
  <w:style w:type="paragraph" w:customStyle="1" w:styleId="ListParagraph1">
    <w:name w:val="List Paragraph1"/>
    <w:basedOn w:val="Parasts"/>
    <w:rsid w:val="00C8765C"/>
    <w:pPr>
      <w:spacing w:after="0" w:line="240" w:lineRule="auto"/>
      <w:ind w:left="720"/>
      <w:contextualSpacing/>
    </w:pPr>
    <w:rPr>
      <w:rFonts w:ascii="Times New Roman" w:eastAsia="Times New Roman" w:hAnsi="Times New Roman" w:cs="Times New Roman"/>
      <w:color w:val="000000"/>
      <w:sz w:val="20"/>
      <w:szCs w:val="20"/>
      <w:lang w:eastAsia="lv-LV"/>
    </w:rPr>
  </w:style>
  <w:style w:type="paragraph" w:customStyle="1" w:styleId="Punkts">
    <w:name w:val="Punkts"/>
    <w:basedOn w:val="Parasts"/>
    <w:next w:val="Apakpunkts"/>
    <w:rsid w:val="00C8765C"/>
    <w:pPr>
      <w:numPr>
        <w:numId w:val="4"/>
      </w:numPr>
      <w:spacing w:after="0" w:line="240" w:lineRule="auto"/>
    </w:pPr>
    <w:rPr>
      <w:rFonts w:ascii="Cambria" w:eastAsia="Cambria" w:hAnsi="Cambria" w:cs="Cambria"/>
      <w:b/>
      <w:color w:val="000000"/>
      <w:sz w:val="20"/>
      <w:szCs w:val="20"/>
      <w:lang w:eastAsia="lv-LV"/>
    </w:rPr>
  </w:style>
  <w:style w:type="paragraph" w:customStyle="1" w:styleId="Apakpunkts">
    <w:name w:val="Apakšpunkts"/>
    <w:basedOn w:val="Parasts"/>
    <w:link w:val="ApakpunktsChar"/>
    <w:rsid w:val="00C8765C"/>
    <w:pPr>
      <w:numPr>
        <w:ilvl w:val="1"/>
        <w:numId w:val="4"/>
      </w:numPr>
      <w:spacing w:after="0" w:line="240" w:lineRule="auto"/>
    </w:pPr>
    <w:rPr>
      <w:rFonts w:ascii="Cambria" w:eastAsia="Cambria" w:hAnsi="Cambria" w:cs="Times New Roman"/>
      <w:b/>
      <w:color w:val="000000"/>
      <w:sz w:val="20"/>
      <w:szCs w:val="20"/>
      <w:lang w:val="x-none" w:eastAsia="x-none"/>
    </w:rPr>
  </w:style>
  <w:style w:type="paragraph" w:customStyle="1" w:styleId="Paragrfs">
    <w:name w:val="Paragrāfs"/>
    <w:basedOn w:val="Parasts"/>
    <w:next w:val="Parasts"/>
    <w:rsid w:val="00C8765C"/>
    <w:pPr>
      <w:numPr>
        <w:ilvl w:val="2"/>
        <w:numId w:val="4"/>
      </w:numPr>
      <w:spacing w:after="0" w:line="240" w:lineRule="auto"/>
      <w:jc w:val="both"/>
    </w:pPr>
    <w:rPr>
      <w:rFonts w:ascii="Cambria" w:eastAsia="Cambria" w:hAnsi="Cambria" w:cs="Cambria"/>
      <w:color w:val="000000"/>
      <w:sz w:val="20"/>
      <w:szCs w:val="20"/>
      <w:lang w:eastAsia="lv-LV"/>
    </w:rPr>
  </w:style>
  <w:style w:type="character" w:customStyle="1" w:styleId="apple-style-span">
    <w:name w:val="apple-style-span"/>
    <w:rsid w:val="00C8765C"/>
  </w:style>
  <w:style w:type="character" w:customStyle="1" w:styleId="ApakpunktsChar">
    <w:name w:val="Apakšpunkts Char"/>
    <w:link w:val="Apakpunkts"/>
    <w:rsid w:val="00C8765C"/>
    <w:rPr>
      <w:rFonts w:ascii="Cambria" w:eastAsia="Cambria" w:hAnsi="Cambria" w:cs="Times New Roman"/>
      <w:b/>
      <w:color w:val="000000"/>
      <w:sz w:val="20"/>
      <w:szCs w:val="20"/>
      <w:lang w:val="x-none" w:eastAsia="x-none"/>
    </w:rPr>
  </w:style>
  <w:style w:type="paragraph" w:customStyle="1" w:styleId="Style1">
    <w:name w:val="Style1"/>
    <w:autoRedefine/>
    <w:rsid w:val="00C8765C"/>
    <w:pPr>
      <w:numPr>
        <w:ilvl w:val="2"/>
        <w:numId w:val="3"/>
      </w:numPr>
      <w:tabs>
        <w:tab w:val="clear" w:pos="4264"/>
      </w:tabs>
      <w:spacing w:after="0" w:line="240" w:lineRule="auto"/>
      <w:ind w:left="709" w:hanging="709"/>
      <w:jc w:val="both"/>
    </w:pPr>
    <w:rPr>
      <w:rFonts w:ascii="Times New Roman" w:eastAsia="Cambria" w:hAnsi="Times New Roman" w:cs="Times New Roman"/>
      <w:color w:val="000000"/>
      <w:sz w:val="24"/>
      <w:szCs w:val="24"/>
    </w:rPr>
  </w:style>
  <w:style w:type="paragraph" w:customStyle="1" w:styleId="StyleStyle2Justified">
    <w:name w:val="Style Style2 + Justified"/>
    <w:basedOn w:val="Parasts"/>
    <w:rsid w:val="00C8765C"/>
    <w:pPr>
      <w:numPr>
        <w:numId w:val="5"/>
      </w:numPr>
      <w:spacing w:before="240" w:after="120" w:line="240" w:lineRule="auto"/>
      <w:jc w:val="both"/>
    </w:pPr>
    <w:rPr>
      <w:rFonts w:ascii="Cambria" w:eastAsia="Cambria" w:hAnsi="Cambria" w:cs="Cambria"/>
      <w:b/>
      <w:bCs/>
      <w:color w:val="000000"/>
      <w:sz w:val="20"/>
      <w:szCs w:val="20"/>
    </w:rPr>
  </w:style>
  <w:style w:type="paragraph" w:customStyle="1" w:styleId="StyleStyle1Justified">
    <w:name w:val="Style Style1 + Justified"/>
    <w:basedOn w:val="Style1"/>
    <w:rsid w:val="00C8765C"/>
    <w:pPr>
      <w:spacing w:before="40" w:after="40"/>
    </w:pPr>
    <w:rPr>
      <w:szCs w:val="20"/>
    </w:rPr>
  </w:style>
  <w:style w:type="paragraph" w:customStyle="1" w:styleId="Text1">
    <w:name w:val="Text 1"/>
    <w:basedOn w:val="Parasts"/>
    <w:rsid w:val="00C8765C"/>
    <w:pPr>
      <w:spacing w:before="240" w:after="0" w:line="240" w:lineRule="exact"/>
      <w:ind w:left="567"/>
      <w:jc w:val="both"/>
    </w:pPr>
    <w:rPr>
      <w:rFonts w:ascii="Cambria" w:eastAsia="Cambria" w:hAnsi="Cambria" w:cs="Cambria"/>
      <w:color w:val="000000"/>
      <w:sz w:val="20"/>
      <w:szCs w:val="20"/>
      <w:lang w:val="en-GB"/>
    </w:rPr>
  </w:style>
  <w:style w:type="character" w:customStyle="1" w:styleId="Heading31">
    <w:name w:val="Heading 31"/>
    <w:rsid w:val="00C8765C"/>
    <w:rPr>
      <w:rFonts w:ascii="Cambria" w:hAnsi="Cambria"/>
      <w:b/>
      <w:bCs/>
      <w:sz w:val="24"/>
    </w:rPr>
  </w:style>
  <w:style w:type="paragraph" w:styleId="Sarakstarindkopa">
    <w:name w:val="List Paragraph"/>
    <w:aliases w:val="Saistīto dokumentu saraksts,Strip,H&amp;P List Paragraph,Syle 1,Normal bullet 2,Bullet list,List Paragraph;Grafika nosaukums,Grafika nosaukums,2,PPS_Bullet,Virsraksti,Numurets,Akapit z listą BS,Numbered Para 1,Dot pt,No Spacing1"/>
    <w:basedOn w:val="Parasts"/>
    <w:link w:val="SarakstarindkopaRakstz"/>
    <w:uiPriority w:val="34"/>
    <w:qFormat/>
    <w:rsid w:val="00C8765C"/>
    <w:pPr>
      <w:spacing w:after="0" w:line="240" w:lineRule="auto"/>
      <w:ind w:left="720"/>
    </w:pPr>
    <w:rPr>
      <w:rFonts w:ascii="Cambria" w:eastAsia="Cambria" w:hAnsi="Cambria" w:cs="Times New Roman"/>
      <w:kern w:val="56"/>
      <w:sz w:val="28"/>
      <w:szCs w:val="24"/>
      <w:lang w:val="x-none"/>
    </w:rPr>
  </w:style>
  <w:style w:type="paragraph" w:styleId="Pamattekstaatkpe2">
    <w:name w:val="Body Text Indent 2"/>
    <w:basedOn w:val="Parasts"/>
    <w:link w:val="Pamattekstaatkpe2Rakstz"/>
    <w:rsid w:val="00C8765C"/>
    <w:pPr>
      <w:spacing w:after="120" w:line="480" w:lineRule="auto"/>
      <w:ind w:left="283"/>
    </w:pPr>
    <w:rPr>
      <w:rFonts w:ascii="Cambria" w:eastAsia="Cambria" w:hAnsi="Cambria" w:cs="Times New Roman"/>
      <w:kern w:val="56"/>
      <w:sz w:val="28"/>
      <w:szCs w:val="24"/>
      <w:lang w:val="x-none"/>
    </w:rPr>
  </w:style>
  <w:style w:type="character" w:customStyle="1" w:styleId="Pamattekstaatkpe2Rakstz">
    <w:name w:val="Pamatteksta atkāpe 2 Rakstz."/>
    <w:basedOn w:val="Noklusjumarindkopasfonts"/>
    <w:link w:val="Pamattekstaatkpe2"/>
    <w:rsid w:val="00C8765C"/>
    <w:rPr>
      <w:rFonts w:ascii="Cambria" w:eastAsia="Cambria" w:hAnsi="Cambria" w:cs="Times New Roman"/>
      <w:kern w:val="56"/>
      <w:sz w:val="28"/>
      <w:szCs w:val="24"/>
      <w:lang w:val="x-none"/>
    </w:rPr>
  </w:style>
  <w:style w:type="paragraph" w:styleId="Bezatstarpm">
    <w:name w:val="No Spacing"/>
    <w:qFormat/>
    <w:rsid w:val="00C8765C"/>
    <w:pPr>
      <w:suppressAutoHyphens/>
      <w:autoSpaceDN w:val="0"/>
      <w:spacing w:after="0" w:line="240" w:lineRule="auto"/>
      <w:textAlignment w:val="baseline"/>
    </w:pPr>
    <w:rPr>
      <w:rFonts w:ascii="Calibri" w:eastAsia="Times New Roman" w:hAnsi="Calibri" w:cs="Calibri"/>
      <w:color w:val="000000"/>
    </w:rPr>
  </w:style>
  <w:style w:type="paragraph" w:customStyle="1" w:styleId="ListParagraph2">
    <w:name w:val="List Paragraph2"/>
    <w:basedOn w:val="Parasts"/>
    <w:uiPriority w:val="99"/>
    <w:rsid w:val="00C8765C"/>
    <w:pPr>
      <w:suppressAutoHyphens/>
      <w:spacing w:after="0" w:line="240" w:lineRule="auto"/>
      <w:ind w:left="720"/>
    </w:pPr>
    <w:rPr>
      <w:rFonts w:ascii="Times New Roman" w:eastAsia="Times New Roman" w:hAnsi="Times New Roman" w:cs="Times New Roman"/>
      <w:color w:val="000000"/>
      <w:sz w:val="20"/>
      <w:szCs w:val="20"/>
      <w:lang w:val="en-GB" w:eastAsia="ar-SA"/>
    </w:rPr>
  </w:style>
  <w:style w:type="paragraph" w:customStyle="1" w:styleId="Bezatstarpm1">
    <w:name w:val="Bez atstarpēm1"/>
    <w:qFormat/>
    <w:rsid w:val="00C8765C"/>
    <w:pPr>
      <w:suppressAutoHyphens/>
      <w:autoSpaceDN w:val="0"/>
      <w:spacing w:after="0" w:line="240" w:lineRule="auto"/>
      <w:textAlignment w:val="baseline"/>
    </w:pPr>
    <w:rPr>
      <w:rFonts w:ascii="Calibri" w:eastAsia="Calibri" w:hAnsi="Calibri" w:cs="Calibri"/>
      <w:color w:val="000000"/>
    </w:rPr>
  </w:style>
  <w:style w:type="character" w:customStyle="1" w:styleId="Rakstz9">
    <w:name w:val="Rakstz.9"/>
    <w:rsid w:val="00C8765C"/>
    <w:rPr>
      <w:rFonts w:ascii="Cambria" w:eastAsia="Cambria" w:hAnsi="Cambria" w:cs="Cambria"/>
      <w:kern w:val="56"/>
      <w:sz w:val="28"/>
      <w:szCs w:val="24"/>
      <w:lang w:eastAsia="en-US"/>
    </w:rPr>
  </w:style>
  <w:style w:type="character" w:customStyle="1" w:styleId="Rakstz4">
    <w:name w:val="Rakstz.4"/>
    <w:rsid w:val="00C8765C"/>
    <w:rPr>
      <w:rFonts w:ascii="Cambria" w:eastAsia="Cambria" w:hAnsi="Cambria"/>
      <w:kern w:val="56"/>
      <w:sz w:val="28"/>
      <w:szCs w:val="24"/>
      <w:lang w:val="x-none" w:eastAsia="en-US"/>
    </w:rPr>
  </w:style>
  <w:style w:type="paragraph" w:customStyle="1" w:styleId="Angebotstext">
    <w:name w:val="Angebotstext"/>
    <w:basedOn w:val="Parasts"/>
    <w:next w:val="Parasts"/>
    <w:rsid w:val="00C8765C"/>
    <w:pPr>
      <w:spacing w:before="60" w:after="60" w:line="240" w:lineRule="auto"/>
      <w:ind w:right="2268"/>
    </w:pPr>
    <w:rPr>
      <w:rFonts w:ascii="Times New Roman" w:eastAsia="Times New Roman" w:hAnsi="Times New Roman" w:cs="Times New Roman"/>
      <w:color w:val="000000"/>
      <w:sz w:val="20"/>
      <w:szCs w:val="20"/>
    </w:rPr>
  </w:style>
  <w:style w:type="paragraph" w:customStyle="1" w:styleId="Angebotsberschrift">
    <w:name w:val="Angebotsüberschrift"/>
    <w:next w:val="Angebotstext"/>
    <w:rsid w:val="00C8765C"/>
    <w:pPr>
      <w:spacing w:before="120" w:after="0" w:line="240" w:lineRule="auto"/>
    </w:pPr>
    <w:rPr>
      <w:rFonts w:ascii="Times New Roman" w:eastAsia="Times New Roman" w:hAnsi="Times New Roman" w:cs="Times New Roman"/>
      <w:noProof/>
      <w:color w:val="000000"/>
      <w:sz w:val="20"/>
      <w:szCs w:val="20"/>
      <w:u w:val="single"/>
      <w:lang w:val="en-GB"/>
    </w:rPr>
  </w:style>
  <w:style w:type="paragraph" w:customStyle="1" w:styleId="tv213">
    <w:name w:val="tv213"/>
    <w:basedOn w:val="Parasts"/>
    <w:rsid w:val="00C8765C"/>
    <w:pPr>
      <w:spacing w:before="100" w:beforeAutospacing="1" w:after="100" w:afterAutospacing="1" w:line="240" w:lineRule="auto"/>
    </w:pPr>
    <w:rPr>
      <w:rFonts w:ascii="Times New Roman" w:eastAsia="Times New Roman" w:hAnsi="Times New Roman" w:cs="Times New Roman"/>
      <w:color w:val="000000"/>
      <w:sz w:val="20"/>
      <w:szCs w:val="20"/>
      <w:lang w:eastAsia="lv-LV"/>
    </w:rPr>
  </w:style>
  <w:style w:type="paragraph" w:customStyle="1" w:styleId="tv213limenis2">
    <w:name w:val="tv213 limenis2"/>
    <w:basedOn w:val="Parasts"/>
    <w:rsid w:val="00C8765C"/>
    <w:pPr>
      <w:spacing w:before="100" w:beforeAutospacing="1" w:after="100" w:afterAutospacing="1" w:line="240" w:lineRule="auto"/>
    </w:pPr>
    <w:rPr>
      <w:rFonts w:ascii="Times New Roman" w:eastAsia="Times New Roman" w:hAnsi="Times New Roman" w:cs="Times New Roman"/>
      <w:color w:val="000000"/>
      <w:sz w:val="20"/>
      <w:szCs w:val="20"/>
      <w:lang w:eastAsia="lv-LV"/>
    </w:rPr>
  </w:style>
  <w:style w:type="character" w:customStyle="1" w:styleId="Rakstz6">
    <w:name w:val="Rakstz.6"/>
    <w:rsid w:val="00C8765C"/>
    <w:rPr>
      <w:rFonts w:ascii="Cambria" w:eastAsia="Cambria" w:hAnsi="Cambria" w:cs="Cambria"/>
      <w:kern w:val="56"/>
      <w:sz w:val="28"/>
      <w:szCs w:val="24"/>
      <w:lang w:eastAsia="en-US"/>
    </w:rPr>
  </w:style>
  <w:style w:type="paragraph" w:styleId="Alfabtiskaisrdtjs1">
    <w:name w:val="index 1"/>
    <w:basedOn w:val="Parasts"/>
    <w:next w:val="Parasts"/>
    <w:autoRedefine/>
    <w:semiHidden/>
    <w:rsid w:val="00C8765C"/>
    <w:pPr>
      <w:spacing w:after="0" w:line="240" w:lineRule="auto"/>
      <w:jc w:val="center"/>
    </w:pPr>
    <w:rPr>
      <w:rFonts w:ascii="Times New Roman" w:eastAsia="Times New Roman" w:hAnsi="Times New Roman" w:cs="Times New Roman"/>
      <w:b/>
      <w:bCs/>
      <w:color w:val="000000"/>
      <w:sz w:val="20"/>
      <w:szCs w:val="20"/>
      <w:lang w:eastAsia="lv-LV"/>
    </w:rPr>
  </w:style>
  <w:style w:type="paragraph" w:styleId="Nosaukums">
    <w:name w:val="Title"/>
    <w:basedOn w:val="Parasts"/>
    <w:link w:val="NosaukumsRakstz"/>
    <w:qFormat/>
    <w:rsid w:val="00C8765C"/>
    <w:pPr>
      <w:spacing w:after="0" w:line="240" w:lineRule="auto"/>
      <w:jc w:val="center"/>
    </w:pPr>
    <w:rPr>
      <w:rFonts w:ascii="Times New Roman" w:eastAsia="Times New Roman" w:hAnsi="Times New Roman" w:cs="Times New Roman"/>
      <w:b/>
      <w:sz w:val="28"/>
      <w:szCs w:val="20"/>
      <w:lang w:val="lt-LT" w:eastAsia="lt-LT"/>
    </w:rPr>
  </w:style>
  <w:style w:type="character" w:customStyle="1" w:styleId="NosaukumsRakstz">
    <w:name w:val="Nosaukums Rakstz."/>
    <w:basedOn w:val="Noklusjumarindkopasfonts"/>
    <w:link w:val="Nosaukums"/>
    <w:rsid w:val="00C8765C"/>
    <w:rPr>
      <w:rFonts w:ascii="Times New Roman" w:eastAsia="Times New Roman" w:hAnsi="Times New Roman" w:cs="Times New Roman"/>
      <w:b/>
      <w:sz w:val="28"/>
      <w:szCs w:val="20"/>
      <w:lang w:val="lt-LT" w:eastAsia="lt-LT"/>
    </w:rPr>
  </w:style>
  <w:style w:type="character" w:customStyle="1" w:styleId="apple-converted-space">
    <w:name w:val="apple-converted-space"/>
    <w:rsid w:val="00C8765C"/>
  </w:style>
  <w:style w:type="paragraph" w:customStyle="1" w:styleId="Numeracija">
    <w:name w:val="Numeracija"/>
    <w:basedOn w:val="Parasts"/>
    <w:rsid w:val="00C8765C"/>
    <w:pPr>
      <w:numPr>
        <w:numId w:val="6"/>
      </w:numPr>
      <w:spacing w:after="0" w:line="240" w:lineRule="auto"/>
      <w:jc w:val="both"/>
    </w:pPr>
    <w:rPr>
      <w:rFonts w:ascii="Times New Roman" w:eastAsia="Times New Roman" w:hAnsi="Times New Roman" w:cs="Times New Roman"/>
      <w:color w:val="000000"/>
      <w:sz w:val="26"/>
      <w:szCs w:val="20"/>
      <w:lang w:val="en-US"/>
    </w:rPr>
  </w:style>
  <w:style w:type="character" w:styleId="Izclums">
    <w:name w:val="Emphasis"/>
    <w:qFormat/>
    <w:rsid w:val="00C8765C"/>
    <w:rPr>
      <w:rFonts w:cs="Times New Roman"/>
      <w:i/>
    </w:rPr>
  </w:style>
  <w:style w:type="character" w:customStyle="1" w:styleId="SarakstarindkopaRakstz">
    <w:name w:val="Saraksta rindkopa Rakstz."/>
    <w:aliases w:val="Saistīto dokumentu saraksts Rakstz.1,Strip Rakstz.1,H&amp;P List Paragraph Rakstz.1,Syle 1 Rakstz.,Normal bullet 2 Rakstz.,Bullet list Rakstz.,List Paragraph;Grafika nosaukums Rakstz.,Grafika nosaukums Rakstz.,2 Rakstz."/>
    <w:link w:val="Sarakstarindkopa"/>
    <w:uiPriority w:val="34"/>
    <w:qFormat/>
    <w:locked/>
    <w:rsid w:val="00C8765C"/>
    <w:rPr>
      <w:rFonts w:ascii="Cambria" w:eastAsia="Cambria" w:hAnsi="Cambria" w:cs="Times New Roman"/>
      <w:kern w:val="56"/>
      <w:sz w:val="28"/>
      <w:szCs w:val="24"/>
      <w:lang w:val="x-none"/>
    </w:rPr>
  </w:style>
  <w:style w:type="paragraph" w:customStyle="1" w:styleId="Krsainssarakstsizclums11">
    <w:name w:val="Krāsains saraksts — izcēlums 11"/>
    <w:basedOn w:val="Parasts"/>
    <w:rsid w:val="00C8765C"/>
    <w:pPr>
      <w:suppressAutoHyphens/>
      <w:spacing w:after="200" w:line="276" w:lineRule="auto"/>
      <w:ind w:left="720"/>
    </w:pPr>
    <w:rPr>
      <w:rFonts w:ascii="Times New Roman" w:eastAsia="Times New Roman" w:hAnsi="Times New Roman" w:cs="Times New Roman"/>
      <w:color w:val="000000"/>
      <w:kern w:val="22"/>
      <w:lang w:eastAsia="ar-SA"/>
    </w:rPr>
  </w:style>
  <w:style w:type="paragraph" w:customStyle="1" w:styleId="naisf">
    <w:name w:val="naisf"/>
    <w:basedOn w:val="Parasts"/>
    <w:uiPriority w:val="99"/>
    <w:rsid w:val="00C8765C"/>
    <w:pPr>
      <w:spacing w:before="75" w:after="75" w:line="240" w:lineRule="auto"/>
      <w:ind w:firstLine="375"/>
      <w:jc w:val="both"/>
    </w:pPr>
    <w:rPr>
      <w:rFonts w:ascii="Times New Roman" w:eastAsia="Times New Roman" w:hAnsi="Times New Roman" w:cs="Times New Roman"/>
      <w:color w:val="000000"/>
      <w:sz w:val="20"/>
      <w:szCs w:val="20"/>
      <w:lang w:eastAsia="lv-LV"/>
    </w:rPr>
  </w:style>
  <w:style w:type="character" w:customStyle="1" w:styleId="c2">
    <w:name w:val="c2"/>
    <w:basedOn w:val="Noklusjumarindkopasfonts"/>
    <w:rsid w:val="00C8765C"/>
  </w:style>
  <w:style w:type="character" w:customStyle="1" w:styleId="c1">
    <w:name w:val="c1"/>
    <w:basedOn w:val="Noklusjumarindkopasfonts"/>
    <w:rsid w:val="00C8765C"/>
  </w:style>
  <w:style w:type="paragraph" w:customStyle="1" w:styleId="Normal11pt">
    <w:name w:val="Normal + 11 pt"/>
    <w:aliases w:val="Black,Condensed by  0,4 pt + Not Bold,..."/>
    <w:basedOn w:val="Nosaukums"/>
    <w:rsid w:val="00C8765C"/>
    <w:pPr>
      <w:spacing w:after="200" w:line="276" w:lineRule="auto"/>
    </w:pPr>
    <w:rPr>
      <w:rFonts w:ascii="Calibri" w:eastAsia="Calibri" w:hAnsi="Calibri"/>
      <w:bCs/>
      <w:sz w:val="22"/>
      <w:szCs w:val="22"/>
      <w:lang w:eastAsia="en-US"/>
    </w:rPr>
  </w:style>
  <w:style w:type="character" w:customStyle="1" w:styleId="SarakstarindkopaRakstz1">
    <w:name w:val="Saraksta rindkopa Rakstz.1"/>
    <w:aliases w:val="Saistīto dokumentu saraksts Rakstz.,Strip Rakstz.,H&amp;P List Paragraph Rakstz."/>
    <w:uiPriority w:val="34"/>
    <w:locked/>
    <w:rsid w:val="00C8765C"/>
    <w:rPr>
      <w:rFonts w:ascii="Times New Roman" w:eastAsia="Times New Roman" w:hAnsi="Times New Roman" w:cs="Times New Roman"/>
      <w:sz w:val="28"/>
      <w:szCs w:val="28"/>
      <w:lang w:eastAsia="lv-LV"/>
    </w:rPr>
  </w:style>
  <w:style w:type="paragraph" w:styleId="Vresteksts">
    <w:name w:val="footnote text"/>
    <w:aliases w:val="fn,FT,ft,SD Footnote Text,Footnote Text AG,Footnote,Fußnote,Fußnote Char Char,Fußnote Char Char Char Char Char Char,Char10,Fußnotentext Char Char Char,Fußnotentext Char Char Char Char Char Char Char Char Char Char,Fußnote Char"/>
    <w:basedOn w:val="Parasts"/>
    <w:link w:val="VrestekstsRakstz"/>
    <w:uiPriority w:val="99"/>
    <w:unhideWhenUsed/>
    <w:qFormat/>
    <w:rsid w:val="00C8765C"/>
    <w:pPr>
      <w:spacing w:after="0" w:line="240" w:lineRule="auto"/>
    </w:pPr>
    <w:rPr>
      <w:rFonts w:ascii="Calibri" w:eastAsia="Calibri" w:hAnsi="Calibri" w:cs="Times New Roman"/>
      <w:sz w:val="20"/>
      <w:szCs w:val="20"/>
      <w:lang w:val="x-none"/>
    </w:rPr>
  </w:style>
  <w:style w:type="character" w:customStyle="1" w:styleId="VrestekstsRakstz">
    <w:name w:val="Vēres teksts Rakstz."/>
    <w:aliases w:val="fn Rakstz.,FT Rakstz.,ft Rakstz.,SD Footnote Text Rakstz.,Footnote Text AG Rakstz.,Footnote Rakstz.,Fußnote Rakstz.,Fußnote Char Char Rakstz.,Fußnote Char Char Char Char Char Char Rakstz.,Char10 Rakstz.,Fußnote Char Rakstz."/>
    <w:basedOn w:val="Noklusjumarindkopasfonts"/>
    <w:link w:val="Vresteksts"/>
    <w:uiPriority w:val="99"/>
    <w:qFormat/>
    <w:rsid w:val="00C8765C"/>
    <w:rPr>
      <w:rFonts w:ascii="Calibri" w:eastAsia="Calibri" w:hAnsi="Calibri" w:cs="Times New Roman"/>
      <w:sz w:val="20"/>
      <w:szCs w:val="20"/>
      <w:lang w:val="x-none"/>
    </w:rPr>
  </w:style>
  <w:style w:type="character" w:styleId="Vresatsauce">
    <w:name w:val="footnote reference"/>
    <w:aliases w:val="Footnote symbol,fr,Footnote Reference Number,Footnote Refernece,Footnote Reference Superscript,ftref,Odwołanie przypisu,BVI fnr,Footnotes refss,SUPERS,Ref,de nota al pie,-E Fußnotenzeichen,Footnote reference number,Times 10 Point,E"/>
    <w:link w:val="Char2"/>
    <w:uiPriority w:val="99"/>
    <w:unhideWhenUsed/>
    <w:qFormat/>
    <w:rsid w:val="00C8765C"/>
    <w:rPr>
      <w:vertAlign w:val="superscript"/>
    </w:rPr>
  </w:style>
  <w:style w:type="paragraph" w:customStyle="1" w:styleId="Bodynosaukumsbig">
    <w:name w:val="Body nosaukums big"/>
    <w:basedOn w:val="Pamatteksts"/>
    <w:autoRedefine/>
    <w:uiPriority w:val="99"/>
    <w:rsid w:val="00C8765C"/>
    <w:pPr>
      <w:spacing w:after="0"/>
      <w:jc w:val="both"/>
    </w:pPr>
    <w:rPr>
      <w:rFonts w:eastAsia="Calibri"/>
      <w:bCs/>
      <w:i/>
      <w:sz w:val="26"/>
      <w:szCs w:val="26"/>
      <w:lang w:eastAsia="ru-RU"/>
    </w:rPr>
  </w:style>
  <w:style w:type="paragraph" w:customStyle="1" w:styleId="00HeaderLogoAddress">
    <w:name w:val="00_Header_Logo_Address"/>
    <w:basedOn w:val="Parasts"/>
    <w:rsid w:val="00C8765C"/>
    <w:pPr>
      <w:spacing w:after="530" w:line="240" w:lineRule="auto"/>
      <w:jc w:val="center"/>
    </w:pPr>
    <w:rPr>
      <w:rFonts w:ascii="Times New Roman" w:eastAsia="Times New Roman" w:hAnsi="Times New Roman" w:cs="Times New Roman"/>
      <w:sz w:val="24"/>
      <w:szCs w:val="24"/>
    </w:rPr>
  </w:style>
  <w:style w:type="table" w:customStyle="1" w:styleId="TableGrid">
    <w:name w:val="TableGrid"/>
    <w:rsid w:val="00C8765C"/>
    <w:pPr>
      <w:spacing w:after="0" w:line="240" w:lineRule="auto"/>
    </w:pPr>
    <w:rPr>
      <w:rFonts w:ascii="Calibri" w:eastAsia="Times New Roman" w:hAnsi="Calibri" w:cs="Times New Roman"/>
      <w:lang w:eastAsia="lv-LV"/>
    </w:rPr>
    <w:tblPr>
      <w:tblCellMar>
        <w:top w:w="0" w:type="dxa"/>
        <w:left w:w="0" w:type="dxa"/>
        <w:bottom w:w="0" w:type="dxa"/>
        <w:right w:w="0" w:type="dxa"/>
      </w:tblCellMar>
    </w:tblPr>
  </w:style>
  <w:style w:type="paragraph" w:customStyle="1" w:styleId="tv2132">
    <w:name w:val="tv2132"/>
    <w:basedOn w:val="Parasts"/>
    <w:rsid w:val="00C8765C"/>
    <w:pPr>
      <w:spacing w:after="0" w:line="360" w:lineRule="auto"/>
      <w:ind w:firstLine="300"/>
    </w:pPr>
    <w:rPr>
      <w:rFonts w:ascii="Times New Roman" w:eastAsia="Times New Roman" w:hAnsi="Times New Roman" w:cs="Times New Roman"/>
      <w:color w:val="414142"/>
      <w:sz w:val="20"/>
      <w:szCs w:val="20"/>
      <w:lang w:eastAsia="lv-LV"/>
    </w:rPr>
  </w:style>
  <w:style w:type="character" w:styleId="Izteiksmgs">
    <w:name w:val="Strong"/>
    <w:qFormat/>
    <w:rsid w:val="00C8765C"/>
    <w:rPr>
      <w:b/>
      <w:bCs/>
    </w:rPr>
  </w:style>
  <w:style w:type="paragraph" w:customStyle="1" w:styleId="normal11pt0">
    <w:name w:val="normal11pt"/>
    <w:basedOn w:val="Parasts"/>
    <w:rsid w:val="00C8765C"/>
    <w:pPr>
      <w:spacing w:after="0" w:line="240" w:lineRule="auto"/>
      <w:jc w:val="center"/>
    </w:pPr>
    <w:rPr>
      <w:rFonts w:ascii="Times New Roman" w:eastAsia="Times New Roman" w:hAnsi="Times New Roman" w:cs="Times New Roman"/>
      <w:b/>
      <w:bCs/>
      <w:sz w:val="24"/>
      <w:szCs w:val="24"/>
      <w:lang w:eastAsia="lv-LV"/>
    </w:rPr>
  </w:style>
  <w:style w:type="paragraph" w:styleId="Beiguvresteksts">
    <w:name w:val="endnote text"/>
    <w:basedOn w:val="Parasts"/>
    <w:link w:val="BeiguvrestekstsRakstz"/>
    <w:uiPriority w:val="99"/>
    <w:semiHidden/>
    <w:unhideWhenUsed/>
    <w:rsid w:val="00C8765C"/>
    <w:pPr>
      <w:spacing w:after="0" w:line="240" w:lineRule="auto"/>
    </w:pPr>
    <w:rPr>
      <w:rFonts w:ascii="Times New Roman" w:eastAsia="Times New Roman" w:hAnsi="Times New Roman" w:cs="Times New Roman"/>
      <w:color w:val="000000"/>
      <w:sz w:val="20"/>
      <w:szCs w:val="20"/>
      <w:lang w:val="x-none" w:eastAsia="x-none"/>
    </w:rPr>
  </w:style>
  <w:style w:type="character" w:customStyle="1" w:styleId="BeiguvrestekstsRakstz">
    <w:name w:val="Beigu vēres teksts Rakstz."/>
    <w:basedOn w:val="Noklusjumarindkopasfonts"/>
    <w:link w:val="Beiguvresteksts"/>
    <w:uiPriority w:val="99"/>
    <w:semiHidden/>
    <w:rsid w:val="00C8765C"/>
    <w:rPr>
      <w:rFonts w:ascii="Times New Roman" w:eastAsia="Times New Roman" w:hAnsi="Times New Roman" w:cs="Times New Roman"/>
      <w:color w:val="000000"/>
      <w:sz w:val="20"/>
      <w:szCs w:val="20"/>
      <w:lang w:val="x-none" w:eastAsia="x-none"/>
    </w:rPr>
  </w:style>
  <w:style w:type="character" w:styleId="Beiguvresatsauce">
    <w:name w:val="endnote reference"/>
    <w:uiPriority w:val="99"/>
    <w:semiHidden/>
    <w:unhideWhenUsed/>
    <w:rsid w:val="00C8765C"/>
    <w:rPr>
      <w:vertAlign w:val="superscript"/>
    </w:rPr>
  </w:style>
  <w:style w:type="character" w:customStyle="1" w:styleId="FontStyle54">
    <w:name w:val="Font Style54"/>
    <w:uiPriority w:val="99"/>
    <w:rsid w:val="00C8765C"/>
    <w:rPr>
      <w:rFonts w:ascii="Times New Roman" w:hAnsi="Times New Roman" w:cs="Times New Roman"/>
      <w:sz w:val="22"/>
      <w:szCs w:val="22"/>
    </w:rPr>
  </w:style>
  <w:style w:type="character" w:styleId="Izmantotahipersaite">
    <w:name w:val="FollowedHyperlink"/>
    <w:uiPriority w:val="99"/>
    <w:semiHidden/>
    <w:unhideWhenUsed/>
    <w:rsid w:val="00C8765C"/>
    <w:rPr>
      <w:color w:val="800080"/>
      <w:u w:val="single"/>
    </w:rPr>
  </w:style>
  <w:style w:type="paragraph" w:customStyle="1" w:styleId="doc-ti2">
    <w:name w:val="doc-ti2"/>
    <w:basedOn w:val="Parasts"/>
    <w:rsid w:val="00C8765C"/>
    <w:pPr>
      <w:spacing w:before="240" w:after="120" w:line="312" w:lineRule="atLeast"/>
      <w:jc w:val="center"/>
    </w:pPr>
    <w:rPr>
      <w:rFonts w:ascii="Times New Roman" w:eastAsia="Times New Roman" w:hAnsi="Times New Roman" w:cs="Times New Roman"/>
      <w:b/>
      <w:bCs/>
      <w:sz w:val="24"/>
      <w:szCs w:val="24"/>
      <w:lang w:eastAsia="lv-LV"/>
    </w:rPr>
  </w:style>
  <w:style w:type="character" w:customStyle="1" w:styleId="Neatrisintapieminana1">
    <w:name w:val="Neatrisināta pieminēšana1"/>
    <w:uiPriority w:val="99"/>
    <w:semiHidden/>
    <w:unhideWhenUsed/>
    <w:rsid w:val="00C8765C"/>
    <w:rPr>
      <w:color w:val="605E5C"/>
      <w:shd w:val="clear" w:color="auto" w:fill="E1DFDD"/>
    </w:rPr>
  </w:style>
  <w:style w:type="paragraph" w:customStyle="1" w:styleId="2limenis">
    <w:name w:val="2 limenis"/>
    <w:basedOn w:val="Virsraksts2"/>
    <w:qFormat/>
    <w:rsid w:val="00C8765C"/>
    <w:pPr>
      <w:keepNext w:val="0"/>
      <w:widowControl/>
      <w:numPr>
        <w:numId w:val="7"/>
      </w:numPr>
      <w:spacing w:before="0" w:after="0"/>
      <w:jc w:val="both"/>
    </w:pPr>
    <w:rPr>
      <w:rFonts w:ascii="Times New Roman" w:eastAsia="Calibri" w:hAnsi="Times New Roman" w:cs="Times New Roman"/>
      <w:iCs w:val="0"/>
      <w:color w:val="auto"/>
      <w:sz w:val="24"/>
      <w:szCs w:val="24"/>
      <w:lang w:val="x-none" w:eastAsia="x-none"/>
    </w:rPr>
  </w:style>
  <w:style w:type="paragraph" w:customStyle="1" w:styleId="VIRSRAKSTS">
    <w:name w:val="VIRSRAKSTS"/>
    <w:basedOn w:val="Parasts"/>
    <w:qFormat/>
    <w:rsid w:val="00C8765C"/>
    <w:pPr>
      <w:numPr>
        <w:numId w:val="7"/>
      </w:numPr>
      <w:spacing w:before="120" w:after="120" w:line="240" w:lineRule="auto"/>
      <w:jc w:val="center"/>
      <w:outlineLvl w:val="0"/>
    </w:pPr>
    <w:rPr>
      <w:rFonts w:ascii="Times New Roman" w:eastAsia="Times New Roman" w:hAnsi="Times New Roman" w:cs="Times New Roman"/>
      <w:b/>
      <w:bCs/>
      <w:kern w:val="32"/>
      <w:sz w:val="24"/>
      <w:szCs w:val="24"/>
      <w:lang w:val="x-none" w:eastAsia="x-none"/>
    </w:rPr>
  </w:style>
  <w:style w:type="paragraph" w:styleId="Prskatjums">
    <w:name w:val="Revision"/>
    <w:hidden/>
    <w:uiPriority w:val="99"/>
    <w:semiHidden/>
    <w:rsid w:val="00C8765C"/>
    <w:pPr>
      <w:spacing w:after="0" w:line="240" w:lineRule="auto"/>
    </w:pPr>
    <w:rPr>
      <w:rFonts w:ascii="Times New Roman" w:eastAsia="Times New Roman" w:hAnsi="Times New Roman" w:cs="Times New Roman"/>
      <w:color w:val="000000"/>
      <w:sz w:val="20"/>
      <w:szCs w:val="20"/>
      <w:lang w:eastAsia="lv-LV"/>
    </w:rPr>
  </w:style>
  <w:style w:type="paragraph" w:customStyle="1" w:styleId="111Tabulaiiiiii">
    <w:name w:val="1.1.1. Tabulaiiiiii"/>
    <w:basedOn w:val="Parasts"/>
    <w:qFormat/>
    <w:rsid w:val="00C8765C"/>
    <w:pPr>
      <w:numPr>
        <w:ilvl w:val="2"/>
        <w:numId w:val="8"/>
      </w:numPr>
      <w:spacing w:after="0" w:line="240" w:lineRule="auto"/>
      <w:jc w:val="both"/>
    </w:pPr>
    <w:rPr>
      <w:rFonts w:ascii="Times New Roman" w:eastAsia="Times New Roman" w:hAnsi="Times New Roman" w:cs="Times New Roman"/>
      <w:color w:val="000000"/>
      <w:lang w:val="x-none" w:eastAsia="x-none"/>
    </w:rPr>
  </w:style>
  <w:style w:type="paragraph" w:customStyle="1" w:styleId="1111Tabulaiiiii">
    <w:name w:val="1.1.1.1.Tabulaiiiii"/>
    <w:basedOn w:val="111Tabulaiiiiii"/>
    <w:qFormat/>
    <w:rsid w:val="00C8765C"/>
    <w:pPr>
      <w:numPr>
        <w:ilvl w:val="3"/>
      </w:numPr>
    </w:pPr>
    <w:rPr>
      <w:sz w:val="24"/>
    </w:rPr>
  </w:style>
  <w:style w:type="paragraph" w:customStyle="1" w:styleId="Nodala1">
    <w:name w:val="Nodala 1"/>
    <w:basedOn w:val="Parasts"/>
    <w:qFormat/>
    <w:rsid w:val="00C8765C"/>
    <w:pPr>
      <w:numPr>
        <w:numId w:val="8"/>
      </w:numPr>
      <w:shd w:val="clear" w:color="auto" w:fill="D9D9D9"/>
      <w:tabs>
        <w:tab w:val="num" w:pos="360"/>
      </w:tabs>
      <w:suppressAutoHyphens/>
      <w:spacing w:before="120" w:after="120" w:line="240" w:lineRule="auto"/>
      <w:ind w:left="360"/>
      <w:jc w:val="center"/>
    </w:pPr>
    <w:rPr>
      <w:rFonts w:ascii="Times New Roman" w:eastAsia="Calibri" w:hAnsi="Times New Roman" w:cs="Times New Roman"/>
      <w:b/>
      <w:sz w:val="24"/>
      <w:szCs w:val="24"/>
      <w:lang w:eastAsia="ar-SA"/>
    </w:rPr>
  </w:style>
  <w:style w:type="paragraph" w:customStyle="1" w:styleId="Nodala11">
    <w:name w:val="Nodala 1.1"/>
    <w:basedOn w:val="Parasts"/>
    <w:link w:val="Nodala11Char"/>
    <w:qFormat/>
    <w:rsid w:val="00C8765C"/>
    <w:pPr>
      <w:numPr>
        <w:ilvl w:val="1"/>
        <w:numId w:val="8"/>
      </w:numPr>
      <w:suppressAutoHyphens/>
      <w:spacing w:before="60" w:after="60" w:line="240" w:lineRule="auto"/>
      <w:ind w:left="720"/>
      <w:jc w:val="both"/>
    </w:pPr>
    <w:rPr>
      <w:rFonts w:ascii="Times New Roman" w:eastAsia="Times New Roman" w:hAnsi="Times New Roman" w:cs="Times New Roman"/>
      <w:bCs/>
      <w:sz w:val="24"/>
      <w:szCs w:val="24"/>
      <w:lang w:val="x-none" w:eastAsia="ar-SA"/>
    </w:rPr>
  </w:style>
  <w:style w:type="character" w:customStyle="1" w:styleId="Nodala11Char">
    <w:name w:val="Nodala 1.1 Char"/>
    <w:link w:val="Nodala11"/>
    <w:rsid w:val="00C8765C"/>
    <w:rPr>
      <w:rFonts w:ascii="Times New Roman" w:eastAsia="Times New Roman" w:hAnsi="Times New Roman" w:cs="Times New Roman"/>
      <w:bCs/>
      <w:sz w:val="24"/>
      <w:szCs w:val="24"/>
      <w:lang w:val="x-none" w:eastAsia="ar-SA"/>
    </w:rPr>
  </w:style>
  <w:style w:type="paragraph" w:customStyle="1" w:styleId="Nodala111">
    <w:name w:val="Nodala 1.1.1"/>
    <w:basedOn w:val="111Tabulaiiiiii"/>
    <w:link w:val="Nodala111Char"/>
    <w:qFormat/>
    <w:rsid w:val="00C8765C"/>
    <w:pPr>
      <w:ind w:left="1560" w:hanging="862"/>
    </w:pPr>
    <w:rPr>
      <w:sz w:val="24"/>
    </w:rPr>
  </w:style>
  <w:style w:type="character" w:customStyle="1" w:styleId="Nodala111Char">
    <w:name w:val="Nodala 1.1.1 Char"/>
    <w:link w:val="Nodala111"/>
    <w:rsid w:val="00C8765C"/>
    <w:rPr>
      <w:rFonts w:ascii="Times New Roman" w:eastAsia="Times New Roman" w:hAnsi="Times New Roman" w:cs="Times New Roman"/>
      <w:color w:val="000000"/>
      <w:sz w:val="24"/>
      <w:lang w:val="x-none" w:eastAsia="x-none"/>
    </w:rPr>
  </w:style>
  <w:style w:type="paragraph" w:customStyle="1" w:styleId="STyleoutline">
    <w:name w:val="STyle outline @@"/>
    <w:basedOn w:val="Parasts"/>
    <w:rsid w:val="00C8765C"/>
    <w:pPr>
      <w:numPr>
        <w:numId w:val="9"/>
      </w:numPr>
      <w:spacing w:before="120" w:after="120" w:line="240" w:lineRule="auto"/>
      <w:jc w:val="both"/>
    </w:pPr>
    <w:rPr>
      <w:rFonts w:ascii="Times New Roman" w:eastAsia="Times New Roman" w:hAnsi="Times New Roman" w:cs="Times New Roman"/>
      <w:sz w:val="24"/>
      <w:szCs w:val="24"/>
    </w:rPr>
  </w:style>
  <w:style w:type="paragraph" w:styleId="Vienkrsteksts">
    <w:name w:val="Plain Text"/>
    <w:basedOn w:val="Parasts"/>
    <w:link w:val="VienkrstekstsRakstz"/>
    <w:rsid w:val="00C8765C"/>
    <w:pPr>
      <w:spacing w:after="0" w:line="240" w:lineRule="auto"/>
    </w:pPr>
    <w:rPr>
      <w:rFonts w:ascii="Courier New" w:eastAsia="Times New Roman" w:hAnsi="Courier New" w:cs="Times New Roman"/>
      <w:sz w:val="20"/>
      <w:szCs w:val="20"/>
    </w:rPr>
  </w:style>
  <w:style w:type="character" w:customStyle="1" w:styleId="VienkrstekstsRakstz">
    <w:name w:val="Vienkāršs teksts Rakstz."/>
    <w:basedOn w:val="Noklusjumarindkopasfonts"/>
    <w:link w:val="Vienkrsteksts"/>
    <w:rsid w:val="00C8765C"/>
    <w:rPr>
      <w:rFonts w:ascii="Courier New" w:eastAsia="Times New Roman" w:hAnsi="Courier New" w:cs="Times New Roman"/>
      <w:sz w:val="20"/>
      <w:szCs w:val="20"/>
    </w:rPr>
  </w:style>
  <w:style w:type="paragraph" w:customStyle="1" w:styleId="Nodaa">
    <w:name w:val="Nodaļa"/>
    <w:basedOn w:val="Parasts"/>
    <w:rsid w:val="00C8765C"/>
    <w:pPr>
      <w:keepNext/>
      <w:numPr>
        <w:numId w:val="1"/>
      </w:numPr>
      <w:spacing w:before="240" w:after="240" w:line="240" w:lineRule="auto"/>
      <w:jc w:val="center"/>
    </w:pPr>
    <w:rPr>
      <w:rFonts w:ascii="Times New Roman" w:eastAsia="Times New Roman" w:hAnsi="Times New Roman" w:cs="Times New Roman"/>
      <w:b/>
      <w:sz w:val="28"/>
      <w:szCs w:val="20"/>
    </w:rPr>
  </w:style>
  <w:style w:type="character" w:customStyle="1" w:styleId="Heading1Char1">
    <w:name w:val="Heading 1 Char1"/>
    <w:rsid w:val="00C8765C"/>
    <w:rPr>
      <w:rFonts w:ascii="Cambria" w:eastAsia="Times New Roman" w:hAnsi="Cambria" w:cs="Times New Roman"/>
      <w:b/>
      <w:bCs/>
      <w:kern w:val="32"/>
      <w:sz w:val="32"/>
      <w:szCs w:val="32"/>
      <w:lang w:eastAsia="en-US"/>
    </w:rPr>
  </w:style>
  <w:style w:type="character" w:customStyle="1" w:styleId="Heading3Char1">
    <w:name w:val="Heading 3 Char1"/>
    <w:semiHidden/>
    <w:rsid w:val="00C8765C"/>
    <w:rPr>
      <w:rFonts w:ascii="Cambria" w:eastAsia="Times New Roman" w:hAnsi="Cambria" w:cs="Times New Roman"/>
      <w:b/>
      <w:bCs/>
      <w:sz w:val="26"/>
      <w:szCs w:val="26"/>
      <w:lang w:eastAsia="en-US"/>
    </w:rPr>
  </w:style>
  <w:style w:type="paragraph" w:customStyle="1" w:styleId="Normal1">
    <w:name w:val="Normal1"/>
    <w:basedOn w:val="Parasts"/>
    <w:rsid w:val="00C8765C"/>
    <w:pPr>
      <w:spacing w:after="0" w:line="240" w:lineRule="auto"/>
      <w:jc w:val="both"/>
    </w:pPr>
    <w:rPr>
      <w:rFonts w:ascii="BaltCenturyOldStyleRegular" w:eastAsia="Times New Roman" w:hAnsi="BaltCenturyOldStyleRegular" w:cs="Times New Roman"/>
      <w:noProof/>
      <w:sz w:val="24"/>
      <w:szCs w:val="24"/>
      <w:lang w:val="en-GB"/>
    </w:rPr>
  </w:style>
  <w:style w:type="character" w:customStyle="1" w:styleId="User">
    <w:name w:val="User"/>
    <w:semiHidden/>
    <w:rsid w:val="00C8765C"/>
    <w:rPr>
      <w:rFonts w:ascii="Arial" w:hAnsi="Arial" w:cs="Arial"/>
      <w:color w:val="000080"/>
      <w:sz w:val="20"/>
      <w:szCs w:val="20"/>
    </w:rPr>
  </w:style>
  <w:style w:type="character" w:customStyle="1" w:styleId="Veidlapasz-augaRakstz">
    <w:name w:val="Veidlapas z-augša Rakstz."/>
    <w:link w:val="Veidlapasz-auga"/>
    <w:uiPriority w:val="99"/>
    <w:rsid w:val="00C8765C"/>
    <w:rPr>
      <w:rFonts w:ascii="Arial" w:eastAsia="Cambria" w:hAnsi="Arial" w:cs="Arial"/>
      <w:vanish/>
      <w:sz w:val="16"/>
      <w:szCs w:val="16"/>
    </w:rPr>
  </w:style>
  <w:style w:type="paragraph" w:styleId="Veidlapasz-auga">
    <w:name w:val="HTML Top of Form"/>
    <w:basedOn w:val="Parasts"/>
    <w:next w:val="Parasts"/>
    <w:link w:val="Veidlapasz-augaRakstz"/>
    <w:hidden/>
    <w:uiPriority w:val="99"/>
    <w:unhideWhenUsed/>
    <w:rsid w:val="00C8765C"/>
    <w:pPr>
      <w:pBdr>
        <w:bottom w:val="single" w:sz="6" w:space="1" w:color="auto"/>
      </w:pBdr>
      <w:spacing w:after="0" w:line="276" w:lineRule="auto"/>
      <w:jc w:val="center"/>
    </w:pPr>
    <w:rPr>
      <w:rFonts w:ascii="Arial" w:eastAsia="Cambria" w:hAnsi="Arial" w:cs="Arial"/>
      <w:vanish/>
      <w:sz w:val="16"/>
      <w:szCs w:val="16"/>
    </w:rPr>
  </w:style>
  <w:style w:type="character" w:customStyle="1" w:styleId="Veidlapasz-augaRakstz1">
    <w:name w:val="Veidlapas z-augša Rakstz.1"/>
    <w:basedOn w:val="Noklusjumarindkopasfonts"/>
    <w:rsid w:val="00C8765C"/>
    <w:rPr>
      <w:rFonts w:ascii="Arial" w:hAnsi="Arial" w:cs="Arial"/>
      <w:vanish/>
      <w:sz w:val="16"/>
      <w:szCs w:val="16"/>
    </w:rPr>
  </w:style>
  <w:style w:type="character" w:customStyle="1" w:styleId="z-TopofFormChar1">
    <w:name w:val="z-Top of Form Char1"/>
    <w:rsid w:val="00C8765C"/>
    <w:rPr>
      <w:rFonts w:ascii="Arial" w:hAnsi="Arial"/>
      <w:vanish/>
      <w:sz w:val="16"/>
      <w:szCs w:val="16"/>
      <w:lang w:val="en-GB"/>
    </w:rPr>
  </w:style>
  <w:style w:type="character" w:customStyle="1" w:styleId="Veidlapasz-apakaRakstz">
    <w:name w:val="Veidlapas z-apakša Rakstz."/>
    <w:link w:val="Veidlapasz-apaka"/>
    <w:uiPriority w:val="99"/>
    <w:rsid w:val="00C8765C"/>
    <w:rPr>
      <w:rFonts w:ascii="Arial" w:eastAsia="Cambria" w:hAnsi="Arial" w:cs="Arial"/>
      <w:vanish/>
      <w:sz w:val="16"/>
      <w:szCs w:val="16"/>
    </w:rPr>
  </w:style>
  <w:style w:type="paragraph" w:styleId="Veidlapasz-apaka">
    <w:name w:val="HTML Bottom of Form"/>
    <w:basedOn w:val="Parasts"/>
    <w:next w:val="Parasts"/>
    <w:link w:val="Veidlapasz-apakaRakstz"/>
    <w:hidden/>
    <w:uiPriority w:val="99"/>
    <w:unhideWhenUsed/>
    <w:rsid w:val="00C8765C"/>
    <w:pPr>
      <w:pBdr>
        <w:top w:val="single" w:sz="6" w:space="1" w:color="auto"/>
      </w:pBdr>
      <w:spacing w:after="0" w:line="276" w:lineRule="auto"/>
      <w:jc w:val="center"/>
    </w:pPr>
    <w:rPr>
      <w:rFonts w:ascii="Arial" w:eastAsia="Cambria" w:hAnsi="Arial" w:cs="Arial"/>
      <w:vanish/>
      <w:sz w:val="16"/>
      <w:szCs w:val="16"/>
    </w:rPr>
  </w:style>
  <w:style w:type="character" w:customStyle="1" w:styleId="Veidlapasz-apakaRakstz1">
    <w:name w:val="Veidlapas z-apakša Rakstz.1"/>
    <w:basedOn w:val="Noklusjumarindkopasfonts"/>
    <w:rsid w:val="00C8765C"/>
    <w:rPr>
      <w:rFonts w:ascii="Arial" w:hAnsi="Arial" w:cs="Arial"/>
      <w:vanish/>
      <w:sz w:val="16"/>
      <w:szCs w:val="16"/>
    </w:rPr>
  </w:style>
  <w:style w:type="character" w:customStyle="1" w:styleId="z-BottomofFormChar1">
    <w:name w:val="z-Bottom of Form Char1"/>
    <w:rsid w:val="00C8765C"/>
    <w:rPr>
      <w:rFonts w:ascii="Arial" w:hAnsi="Arial"/>
      <w:vanish/>
      <w:sz w:val="16"/>
      <w:szCs w:val="16"/>
      <w:lang w:val="en-GB"/>
    </w:rPr>
  </w:style>
  <w:style w:type="table" w:customStyle="1" w:styleId="Reatabula1">
    <w:name w:val="Režģa tabula1"/>
    <w:basedOn w:val="Parastatabula"/>
    <w:next w:val="Reatabula"/>
    <w:rsid w:val="00C8765C"/>
    <w:pPr>
      <w:spacing w:after="0" w:line="240" w:lineRule="auto"/>
    </w:pPr>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11">
    <w:name w:val="Režģa tabula11"/>
    <w:basedOn w:val="Parastatabula"/>
    <w:next w:val="Reatabula"/>
    <w:rsid w:val="00C8765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Parasts"/>
    <w:next w:val="Parasts"/>
    <w:link w:val="Vresatsauce"/>
    <w:uiPriority w:val="99"/>
    <w:rsid w:val="00C8765C"/>
    <w:pPr>
      <w:spacing w:after="0" w:line="240" w:lineRule="exact"/>
      <w:ind w:firstLine="567"/>
      <w:jc w:val="both"/>
    </w:pPr>
    <w:rPr>
      <w:vertAlign w:val="superscript"/>
    </w:rPr>
  </w:style>
  <w:style w:type="table" w:customStyle="1" w:styleId="Reatabula2">
    <w:name w:val="Režģa tabula2"/>
    <w:basedOn w:val="Parastatabula"/>
    <w:next w:val="Reatabula"/>
    <w:uiPriority w:val="39"/>
    <w:rsid w:val="00C876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59"/>
    <w:rsid w:val="00C876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B362BE"/>
    <w:rPr>
      <w:color w:val="605E5C"/>
      <w:shd w:val="clear" w:color="auto" w:fill="E1DFDD"/>
    </w:rPr>
  </w:style>
  <w:style w:type="numbering" w:customStyle="1" w:styleId="WWOutlineListStyle511">
    <w:name w:val="WW_OutlineListStyle_511"/>
    <w:rsid w:val="00572B58"/>
    <w:pPr>
      <w:numPr>
        <w:numId w:val="24"/>
      </w:numPr>
    </w:pPr>
  </w:style>
  <w:style w:type="paragraph" w:customStyle="1" w:styleId="11Lgumam">
    <w:name w:val="1.1. Līgumam"/>
    <w:basedOn w:val="Parasts"/>
    <w:qFormat/>
    <w:rsid w:val="00CE2BD3"/>
    <w:pPr>
      <w:numPr>
        <w:ilvl w:val="1"/>
        <w:numId w:val="28"/>
      </w:numPr>
      <w:spacing w:after="0" w:line="240" w:lineRule="auto"/>
    </w:pPr>
    <w:rPr>
      <w:rFonts w:ascii="Calibri" w:eastAsia="Calibri" w:hAnsi="Calibri" w:cs="Times New Roman"/>
      <w:lang w:val="x-none"/>
    </w:rPr>
  </w:style>
  <w:style w:type="paragraph" w:customStyle="1" w:styleId="111Lgumam">
    <w:name w:val="1.1.1. Līgumam"/>
    <w:basedOn w:val="11Lgumam"/>
    <w:qFormat/>
    <w:rsid w:val="00CE2BD3"/>
    <w:pPr>
      <w:numPr>
        <w:ilvl w:val="2"/>
      </w:numPr>
    </w:pPr>
  </w:style>
  <w:style w:type="paragraph" w:customStyle="1" w:styleId="1111lgumam">
    <w:name w:val="1.1.1.1. līgumam"/>
    <w:basedOn w:val="111Lgumam"/>
    <w:qFormat/>
    <w:rsid w:val="00CE2BD3"/>
    <w:pPr>
      <w:numPr>
        <w:ilvl w:val="3"/>
      </w:numPr>
    </w:pPr>
  </w:style>
  <w:style w:type="paragraph" w:customStyle="1" w:styleId="1Lgumam">
    <w:name w:val="1. Līgumam"/>
    <w:basedOn w:val="Parasts"/>
    <w:qFormat/>
    <w:rsid w:val="00CE2BD3"/>
    <w:pPr>
      <w:numPr>
        <w:numId w:val="28"/>
      </w:numPr>
      <w:spacing w:before="240" w:after="0" w:line="240" w:lineRule="auto"/>
      <w:ind w:left="0" w:firstLine="0"/>
      <w:jc w:val="center"/>
    </w:pPr>
    <w:rPr>
      <w:rFonts w:ascii="Calibri" w:eastAsia="Calibri" w:hAnsi="Calibri" w:cs="Times New Roman"/>
      <w:b/>
      <w:lang w:val="x-none"/>
    </w:rPr>
  </w:style>
  <w:style w:type="character" w:customStyle="1" w:styleId="None">
    <w:name w:val="None"/>
    <w:rsid w:val="001A44F9"/>
  </w:style>
  <w:style w:type="table" w:customStyle="1" w:styleId="Reatabula4">
    <w:name w:val="Režģa tabula4"/>
    <w:basedOn w:val="Parastatabula"/>
    <w:next w:val="Reatabula"/>
    <w:uiPriority w:val="39"/>
    <w:rsid w:val="008D148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Parasts"/>
    <w:rsid w:val="008D148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font5">
    <w:name w:val="font5"/>
    <w:basedOn w:val="Parasts"/>
    <w:rsid w:val="008D1483"/>
    <w:pPr>
      <w:spacing w:before="100" w:beforeAutospacing="1" w:after="100" w:afterAutospacing="1" w:line="240" w:lineRule="auto"/>
    </w:pPr>
    <w:rPr>
      <w:rFonts w:ascii="Times New Roman" w:eastAsia="Times New Roman" w:hAnsi="Times New Roman" w:cs="Times New Roman"/>
      <w:b/>
      <w:bCs/>
      <w:color w:val="000000"/>
      <w:sz w:val="24"/>
      <w:szCs w:val="24"/>
      <w:lang w:eastAsia="lv-LV"/>
    </w:rPr>
  </w:style>
  <w:style w:type="paragraph" w:customStyle="1" w:styleId="font6">
    <w:name w:val="font6"/>
    <w:basedOn w:val="Parasts"/>
    <w:rsid w:val="008D1483"/>
    <w:pPr>
      <w:spacing w:before="100" w:beforeAutospacing="1" w:after="100" w:afterAutospacing="1" w:line="240" w:lineRule="auto"/>
    </w:pPr>
    <w:rPr>
      <w:rFonts w:ascii="Times New Roman" w:eastAsia="Times New Roman" w:hAnsi="Times New Roman" w:cs="Times New Roman"/>
      <w:b/>
      <w:bCs/>
      <w:color w:val="000000"/>
      <w:sz w:val="24"/>
      <w:szCs w:val="24"/>
      <w:lang w:eastAsia="lv-LV"/>
    </w:rPr>
  </w:style>
  <w:style w:type="paragraph" w:customStyle="1" w:styleId="xl63">
    <w:name w:val="xl63"/>
    <w:basedOn w:val="Parasts"/>
    <w:rsid w:val="008D1483"/>
    <w:pPr>
      <w:pBdr>
        <w:top w:val="single" w:sz="8" w:space="0" w:color="auto"/>
        <w:bottom w:val="single" w:sz="8" w:space="0" w:color="auto"/>
        <w:right w:val="single" w:sz="8" w:space="0" w:color="auto"/>
      </w:pBdr>
      <w:shd w:val="clear" w:color="000000" w:fill="A6A6A6"/>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64">
    <w:name w:val="xl64"/>
    <w:basedOn w:val="Parasts"/>
    <w:rsid w:val="008D1483"/>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65">
    <w:name w:val="xl65"/>
    <w:basedOn w:val="Parasts"/>
    <w:rsid w:val="008D1483"/>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v-LV"/>
    </w:rPr>
  </w:style>
  <w:style w:type="paragraph" w:customStyle="1" w:styleId="xl66">
    <w:name w:val="xl66"/>
    <w:basedOn w:val="Parasts"/>
    <w:rsid w:val="008D1483"/>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v-LV"/>
    </w:rPr>
  </w:style>
  <w:style w:type="paragraph" w:customStyle="1" w:styleId="xl67">
    <w:name w:val="xl67"/>
    <w:basedOn w:val="Parasts"/>
    <w:rsid w:val="008D1483"/>
    <w:pPr>
      <w:pBdr>
        <w:bottom w:val="single" w:sz="8" w:space="0" w:color="auto"/>
        <w:right w:val="single" w:sz="8" w:space="0" w:color="auto"/>
      </w:pBdr>
      <w:shd w:val="clear" w:color="000000" w:fill="A6A6A6"/>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68">
    <w:name w:val="xl68"/>
    <w:basedOn w:val="Parasts"/>
    <w:rsid w:val="008D1483"/>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4"/>
      <w:szCs w:val="24"/>
      <w:lang w:eastAsia="lv-LV"/>
    </w:rPr>
  </w:style>
  <w:style w:type="paragraph" w:customStyle="1" w:styleId="xl69">
    <w:name w:val="xl69"/>
    <w:basedOn w:val="Parasts"/>
    <w:rsid w:val="008D1483"/>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70">
    <w:name w:val="xl70"/>
    <w:basedOn w:val="Parasts"/>
    <w:rsid w:val="008D1483"/>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71">
    <w:name w:val="xl71"/>
    <w:basedOn w:val="Parasts"/>
    <w:rsid w:val="008D1483"/>
    <w:pPr>
      <w:pBdr>
        <w:left w:val="single" w:sz="8" w:space="0" w:color="auto"/>
        <w:bottom w:val="single" w:sz="8" w:space="0" w:color="auto"/>
        <w:right w:val="single" w:sz="8" w:space="0" w:color="auto"/>
      </w:pBdr>
      <w:shd w:val="clear" w:color="000000" w:fill="A6A6A6"/>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72">
    <w:name w:val="xl72"/>
    <w:basedOn w:val="Parasts"/>
    <w:rsid w:val="008D1483"/>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lv-LV"/>
    </w:rPr>
  </w:style>
  <w:style w:type="paragraph" w:customStyle="1" w:styleId="xl73">
    <w:name w:val="xl73"/>
    <w:basedOn w:val="Parasts"/>
    <w:rsid w:val="008D1483"/>
    <w:pPr>
      <w:pBdr>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lv-LV"/>
    </w:rPr>
  </w:style>
  <w:style w:type="paragraph" w:customStyle="1" w:styleId="xl74">
    <w:name w:val="xl74"/>
    <w:basedOn w:val="Parasts"/>
    <w:rsid w:val="008D1483"/>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v-LV"/>
    </w:rPr>
  </w:style>
  <w:style w:type="paragraph" w:customStyle="1" w:styleId="xl75">
    <w:name w:val="xl75"/>
    <w:basedOn w:val="Parasts"/>
    <w:rsid w:val="008D1483"/>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lang w:eastAsia="lv-LV"/>
    </w:rPr>
  </w:style>
  <w:style w:type="paragraph" w:customStyle="1" w:styleId="xl76">
    <w:name w:val="xl76"/>
    <w:basedOn w:val="Parasts"/>
    <w:rsid w:val="008D1483"/>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v-LV"/>
    </w:rPr>
  </w:style>
  <w:style w:type="paragraph" w:customStyle="1" w:styleId="xl77">
    <w:name w:val="xl77"/>
    <w:basedOn w:val="Parasts"/>
    <w:rsid w:val="008D1483"/>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v-LV"/>
    </w:rPr>
  </w:style>
  <w:style w:type="paragraph" w:customStyle="1" w:styleId="xl78">
    <w:name w:val="xl78"/>
    <w:basedOn w:val="Parasts"/>
    <w:rsid w:val="008D1483"/>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v-LV"/>
    </w:rPr>
  </w:style>
  <w:style w:type="paragraph" w:customStyle="1" w:styleId="xl79">
    <w:name w:val="xl79"/>
    <w:basedOn w:val="Parasts"/>
    <w:rsid w:val="008D1483"/>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v-LV"/>
    </w:rPr>
  </w:style>
  <w:style w:type="paragraph" w:customStyle="1" w:styleId="xl80">
    <w:name w:val="xl80"/>
    <w:basedOn w:val="Parasts"/>
    <w:rsid w:val="008D1483"/>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v-LV"/>
    </w:rPr>
  </w:style>
  <w:style w:type="paragraph" w:customStyle="1" w:styleId="xl81">
    <w:name w:val="xl81"/>
    <w:basedOn w:val="Parasts"/>
    <w:rsid w:val="008D1483"/>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v-LV"/>
    </w:rPr>
  </w:style>
  <w:style w:type="paragraph" w:customStyle="1" w:styleId="xl82">
    <w:name w:val="xl82"/>
    <w:basedOn w:val="Parasts"/>
    <w:rsid w:val="008D1483"/>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v-LV"/>
    </w:rPr>
  </w:style>
  <w:style w:type="paragraph" w:customStyle="1" w:styleId="xl83">
    <w:name w:val="xl83"/>
    <w:basedOn w:val="Parasts"/>
    <w:rsid w:val="008D1483"/>
    <w:pPr>
      <w:pBdr>
        <w:top w:val="single" w:sz="8" w:space="0" w:color="auto"/>
        <w:left w:val="single" w:sz="8" w:space="0" w:color="auto"/>
        <w:bottom w:val="single" w:sz="8" w:space="0" w:color="auto"/>
      </w:pBdr>
      <w:shd w:val="clear" w:color="000000" w:fill="A6A6A6"/>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84">
    <w:name w:val="xl84"/>
    <w:basedOn w:val="Parasts"/>
    <w:rsid w:val="008D1483"/>
    <w:pPr>
      <w:pBdr>
        <w:top w:val="single" w:sz="8" w:space="0" w:color="auto"/>
        <w:bottom w:val="single" w:sz="8" w:space="0" w:color="auto"/>
      </w:pBdr>
      <w:shd w:val="clear" w:color="000000" w:fill="A6A6A6"/>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85">
    <w:name w:val="xl85"/>
    <w:basedOn w:val="Parasts"/>
    <w:rsid w:val="008D1483"/>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lv-LV"/>
    </w:rPr>
  </w:style>
  <w:style w:type="paragraph" w:customStyle="1" w:styleId="xl86">
    <w:name w:val="xl86"/>
    <w:basedOn w:val="Parasts"/>
    <w:rsid w:val="008D1483"/>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lv-LV"/>
    </w:rPr>
  </w:style>
  <w:style w:type="paragraph" w:customStyle="1" w:styleId="xl87">
    <w:name w:val="xl87"/>
    <w:basedOn w:val="Parasts"/>
    <w:rsid w:val="008D1483"/>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lv-LV"/>
    </w:rPr>
  </w:style>
  <w:style w:type="paragraph" w:customStyle="1" w:styleId="xl88">
    <w:name w:val="xl88"/>
    <w:basedOn w:val="Parasts"/>
    <w:rsid w:val="008D1483"/>
    <w:pPr>
      <w:pBdr>
        <w:top w:val="single" w:sz="8" w:space="0" w:color="auto"/>
        <w:left w:val="single" w:sz="8" w:space="0" w:color="auto"/>
        <w:bottom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lv-LV"/>
    </w:rPr>
  </w:style>
  <w:style w:type="paragraph" w:customStyle="1" w:styleId="xl89">
    <w:name w:val="xl89"/>
    <w:basedOn w:val="Parasts"/>
    <w:rsid w:val="008D1483"/>
    <w:pPr>
      <w:pBdr>
        <w:top w:val="single" w:sz="8" w:space="0" w:color="auto"/>
        <w:bottom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lv-LV"/>
    </w:rPr>
  </w:style>
  <w:style w:type="paragraph" w:customStyle="1" w:styleId="xl90">
    <w:name w:val="xl90"/>
    <w:basedOn w:val="Parasts"/>
    <w:rsid w:val="008D1483"/>
    <w:pPr>
      <w:pBdr>
        <w:top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lv-LV"/>
    </w:rPr>
  </w:style>
  <w:style w:type="paragraph" w:customStyle="1" w:styleId="xl91">
    <w:name w:val="xl91"/>
    <w:basedOn w:val="Parasts"/>
    <w:rsid w:val="008D1483"/>
    <w:pPr>
      <w:pBdr>
        <w:top w:val="single" w:sz="8" w:space="0" w:color="auto"/>
        <w:left w:val="single" w:sz="8" w:space="0" w:color="auto"/>
        <w:bottom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92">
    <w:name w:val="xl92"/>
    <w:basedOn w:val="Parasts"/>
    <w:rsid w:val="008D1483"/>
    <w:pPr>
      <w:pBdr>
        <w:top w:val="single" w:sz="8" w:space="0" w:color="auto"/>
        <w:bottom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93">
    <w:name w:val="xl93"/>
    <w:basedOn w:val="Parasts"/>
    <w:rsid w:val="008D1483"/>
    <w:pPr>
      <w:pBdr>
        <w:top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94">
    <w:name w:val="xl94"/>
    <w:basedOn w:val="Parasts"/>
    <w:rsid w:val="008D1483"/>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lang w:eastAsia="lv-LV"/>
    </w:rPr>
  </w:style>
  <w:style w:type="paragraph" w:customStyle="1" w:styleId="xl95">
    <w:name w:val="xl95"/>
    <w:basedOn w:val="Parasts"/>
    <w:rsid w:val="008D1483"/>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lang w:eastAsia="lv-LV"/>
    </w:rPr>
  </w:style>
  <w:style w:type="paragraph" w:customStyle="1" w:styleId="xl96">
    <w:name w:val="xl96"/>
    <w:basedOn w:val="Parasts"/>
    <w:rsid w:val="008D1483"/>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lang w:eastAsia="lv-LV"/>
    </w:rPr>
  </w:style>
  <w:style w:type="paragraph" w:customStyle="1" w:styleId="xl97">
    <w:name w:val="xl97"/>
    <w:basedOn w:val="Parasts"/>
    <w:rsid w:val="008D1483"/>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lv-LV"/>
    </w:rPr>
  </w:style>
  <w:style w:type="paragraph" w:customStyle="1" w:styleId="xl98">
    <w:name w:val="xl98"/>
    <w:basedOn w:val="Parasts"/>
    <w:rsid w:val="008D1483"/>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lv-LV"/>
    </w:rPr>
  </w:style>
  <w:style w:type="paragraph" w:customStyle="1" w:styleId="xl99">
    <w:name w:val="xl99"/>
    <w:basedOn w:val="Parasts"/>
    <w:rsid w:val="008D1483"/>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lv-LV"/>
    </w:rPr>
  </w:style>
  <w:style w:type="paragraph" w:customStyle="1" w:styleId="xl100">
    <w:name w:val="xl100"/>
    <w:basedOn w:val="Parasts"/>
    <w:rsid w:val="008D1483"/>
    <w:pPr>
      <w:pBdr>
        <w:top w:val="single" w:sz="8" w:space="0" w:color="auto"/>
        <w:left w:val="single" w:sz="8" w:space="0" w:color="auto"/>
        <w:bottom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101">
    <w:name w:val="xl101"/>
    <w:basedOn w:val="Parasts"/>
    <w:rsid w:val="008D1483"/>
    <w:pPr>
      <w:pBdr>
        <w:top w:val="single" w:sz="8" w:space="0" w:color="auto"/>
        <w:bottom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102">
    <w:name w:val="xl102"/>
    <w:basedOn w:val="Parasts"/>
    <w:rsid w:val="008D1483"/>
    <w:pPr>
      <w:pBdr>
        <w:top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103">
    <w:name w:val="xl103"/>
    <w:basedOn w:val="Parasts"/>
    <w:rsid w:val="008D1483"/>
    <w:pPr>
      <w:pBdr>
        <w:top w:val="single" w:sz="8" w:space="0" w:color="auto"/>
        <w:left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lv-LV"/>
    </w:rPr>
  </w:style>
  <w:style w:type="paragraph" w:customStyle="1" w:styleId="xl104">
    <w:name w:val="xl104"/>
    <w:basedOn w:val="Parasts"/>
    <w:rsid w:val="008D1483"/>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5360606">
      <w:bodyDiv w:val="1"/>
      <w:marLeft w:val="0"/>
      <w:marRight w:val="0"/>
      <w:marTop w:val="0"/>
      <w:marBottom w:val="0"/>
      <w:divBdr>
        <w:top w:val="none" w:sz="0" w:space="0" w:color="auto"/>
        <w:left w:val="none" w:sz="0" w:space="0" w:color="auto"/>
        <w:bottom w:val="none" w:sz="0" w:space="0" w:color="auto"/>
        <w:right w:val="none" w:sz="0" w:space="0" w:color="auto"/>
      </w:divBdr>
    </w:div>
    <w:div w:id="16528314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iksd.riga.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ksd@riga.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riga.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riga.lv" TargetMode="External"/><Relationship Id="rId4" Type="http://schemas.openxmlformats.org/officeDocument/2006/relationships/settings" Target="settings.xml"/><Relationship Id="rId9" Type="http://schemas.openxmlformats.org/officeDocument/2006/relationships/hyperlink" Target="mailto:Agita.Forande@riga.lv"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iub.gov.lv/lv/skaidrojums-mazie-un-videjie-uznemumi" TargetMode="External"/><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0C07B-E1EE-46B2-884B-97CCB5970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23</Pages>
  <Words>28726</Words>
  <Characters>16374</Characters>
  <Application>Microsoft Office Word</Application>
  <DocSecurity>0</DocSecurity>
  <Lines>136</Lines>
  <Paragraphs>90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Kande</dc:creator>
  <cp:keywords/>
  <dc:description/>
  <cp:lastModifiedBy>Agita Forande</cp:lastModifiedBy>
  <cp:revision>5</cp:revision>
  <cp:lastPrinted>2024-09-18T13:30:00Z</cp:lastPrinted>
  <dcterms:created xsi:type="dcterms:W3CDTF">2024-10-17T07:33:00Z</dcterms:created>
  <dcterms:modified xsi:type="dcterms:W3CDTF">2024-10-17T10:23:00Z</dcterms:modified>
</cp:coreProperties>
</file>