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BCEDB" w14:textId="3213ADDA" w:rsidR="00B74DF6" w:rsidRDefault="00B74DF6" w:rsidP="00B74DF6">
      <w:pPr>
        <w:tabs>
          <w:tab w:val="num" w:pos="426"/>
        </w:tabs>
        <w:ind w:left="284"/>
        <w:jc w:val="both"/>
        <w:rPr>
          <w:rFonts w:ascii="Times New Roman" w:hAnsi="Times New Roman" w:cs="Times New Roman"/>
        </w:rPr>
      </w:pPr>
      <w:r w:rsidRPr="00B74DF6">
        <w:rPr>
          <w:rFonts w:ascii="Times New Roman" w:hAnsi="Times New Roman" w:cs="Times New Roman"/>
        </w:rPr>
        <w:t xml:space="preserve">Atbilde uz ieinteresētā pakalpojuma sniedzēja </w:t>
      </w:r>
      <w:r>
        <w:rPr>
          <w:rFonts w:ascii="Times New Roman" w:hAnsi="Times New Roman" w:cs="Times New Roman"/>
        </w:rPr>
        <w:t>12</w:t>
      </w:r>
      <w:r w:rsidRPr="00B74DF6">
        <w:rPr>
          <w:rFonts w:ascii="Times New Roman" w:hAnsi="Times New Roman" w:cs="Times New Roman"/>
        </w:rPr>
        <w:t>.0</w:t>
      </w:r>
      <w:r>
        <w:rPr>
          <w:rFonts w:ascii="Times New Roman" w:hAnsi="Times New Roman" w:cs="Times New Roman"/>
        </w:rPr>
        <w:t>2</w:t>
      </w:r>
      <w:r w:rsidRPr="00B74DF6">
        <w:rPr>
          <w:rFonts w:ascii="Times New Roman" w:hAnsi="Times New Roman" w:cs="Times New Roman"/>
        </w:rPr>
        <w:t>.202</w:t>
      </w:r>
      <w:r>
        <w:rPr>
          <w:rFonts w:ascii="Times New Roman" w:hAnsi="Times New Roman" w:cs="Times New Roman"/>
        </w:rPr>
        <w:t>5</w:t>
      </w:r>
      <w:r w:rsidRPr="00B74DF6">
        <w:rPr>
          <w:rFonts w:ascii="Times New Roman" w:hAnsi="Times New Roman" w:cs="Times New Roman"/>
        </w:rPr>
        <w:t xml:space="preserve">. saņemto jautājumu Rīgas </w:t>
      </w:r>
      <w:proofErr w:type="spellStart"/>
      <w:r w:rsidRPr="00B74DF6">
        <w:rPr>
          <w:rFonts w:ascii="Times New Roman" w:hAnsi="Times New Roman" w:cs="Times New Roman"/>
        </w:rPr>
        <w:t>valstspilsētas</w:t>
      </w:r>
      <w:proofErr w:type="spellEnd"/>
      <w:r w:rsidRPr="00B74DF6">
        <w:rPr>
          <w:rFonts w:ascii="Times New Roman" w:hAnsi="Times New Roman" w:cs="Times New Roman"/>
        </w:rPr>
        <w:t xml:space="preserve"> pašvaldības Izglītības, kultūras un sporta departamenta (turpmāk – Departaments vai Pasūtītājs) iepirkumā “Lieldienu pasākuma pilna apjoma mākslinieciskais, tehniskais un organizatoriskais nodrošinājums Rīgā, Uzvaras parkā” </w:t>
      </w:r>
      <w:r w:rsidR="0028284E">
        <w:rPr>
          <w:rFonts w:ascii="Times New Roman" w:hAnsi="Times New Roman" w:cs="Times New Roman"/>
        </w:rPr>
        <w:t xml:space="preserve"> </w:t>
      </w:r>
      <w:r>
        <w:rPr>
          <w:rFonts w:ascii="Times New Roman" w:hAnsi="Times New Roman" w:cs="Times New Roman"/>
        </w:rPr>
        <w:t xml:space="preserve">ID.NR. </w:t>
      </w:r>
      <w:r w:rsidRPr="00B74DF6">
        <w:rPr>
          <w:rFonts w:ascii="Times New Roman" w:hAnsi="Times New Roman" w:cs="Times New Roman"/>
        </w:rPr>
        <w:t>RVPIKSD 2025/3</w:t>
      </w:r>
      <w:r>
        <w:rPr>
          <w:rFonts w:ascii="Times New Roman" w:hAnsi="Times New Roman" w:cs="Times New Roman"/>
        </w:rPr>
        <w:t xml:space="preserve"> </w:t>
      </w:r>
      <w:r w:rsidRPr="00B74DF6">
        <w:rPr>
          <w:rFonts w:ascii="Times New Roman" w:hAnsi="Times New Roman" w:cs="Times New Roman"/>
        </w:rPr>
        <w:t>(turpmāk – Iepirkums).</w:t>
      </w:r>
    </w:p>
    <w:p w14:paraId="0B3071BE" w14:textId="77777777" w:rsidR="00F02BF8" w:rsidRDefault="00F02BF8" w:rsidP="00F02BF8">
      <w:pPr>
        <w:tabs>
          <w:tab w:val="num" w:pos="426"/>
        </w:tabs>
        <w:ind w:left="284"/>
        <w:jc w:val="both"/>
        <w:rPr>
          <w:rFonts w:ascii="Times New Roman" w:hAnsi="Times New Roman" w:cs="Times New Roman"/>
        </w:rPr>
      </w:pPr>
    </w:p>
    <w:p w14:paraId="3A556DC3"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1.</w:t>
      </w:r>
      <w:r w:rsidRPr="00742E42">
        <w:rPr>
          <w:rFonts w:ascii="Times New Roman" w:hAnsi="Times New Roman" w:cs="Times New Roman"/>
        </w:rPr>
        <w:tab/>
        <w:t>Vai tirdzniecības vietās dalībnieku skaits (skat. 2.2.) ir zināms un noteikts, vai šo mēs arī izlemjam?</w:t>
      </w:r>
    </w:p>
    <w:p w14:paraId="7A60B424"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Tirdzniecības vietu skaitu nosaka pasākuma īstenotājs, atbilstoši pasākuma mākslinieciskajai iecerei, plānotajam apmeklētāju skaitam, pasākuma vietai un tirdzniecības pieteikumu izvērtēšanas rezultātam.</w:t>
      </w:r>
    </w:p>
    <w:p w14:paraId="6AEBD544"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2.</w:t>
      </w:r>
      <w:r w:rsidRPr="00742E42">
        <w:rPr>
          <w:rFonts w:ascii="Times New Roman" w:hAnsi="Times New Roman" w:cs="Times New Roman"/>
        </w:rPr>
        <w:tab/>
        <w:t>Vai Jums jau ir zināms konkrēts tirdzniecības dalībnieku saraksts, kuri tiks aicināti piedalīties pieteikšanās un atlases procesā, vai arī šis saraksts tiks veidots no jauna un mums šis jāpilda?</w:t>
      </w:r>
    </w:p>
    <w:p w14:paraId="74618C35"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Pasākuma īstenotājs izstrādā tirdzniecības noteikumus, izvērtē tirdzniecības dalībnieku pieteikumus un veic atlasi. (Ņemot vērā plānoto apmeklētāju skaitu, pasākuma īstenošanas vietu.)</w:t>
      </w:r>
    </w:p>
    <w:p w14:paraId="5D4CCCDB"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3.</w:t>
      </w:r>
      <w:r w:rsidRPr="00742E42">
        <w:rPr>
          <w:rFonts w:ascii="Times New Roman" w:hAnsi="Times New Roman" w:cs="Times New Roman"/>
        </w:rPr>
        <w:tab/>
        <w:t>Vai Jūs izziņosiet informāciju tirdzniecības dalībniekiem par pieteikšanās iespējām, vai arī tas būs mūsu pienākums?</w:t>
      </w:r>
    </w:p>
    <w:p w14:paraId="665BD449"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Tirdzniecības noteikumus un sludinājumu par iespēju piedalīties sabiedriskās ēdināšanas un tirdzniecības vietu atlasē izvieto pasākuma īstenotājs savos resursos.</w:t>
      </w:r>
    </w:p>
    <w:p w14:paraId="6BEBCF7B"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4.</w:t>
      </w:r>
      <w:r w:rsidRPr="00742E42">
        <w:rPr>
          <w:rFonts w:ascii="Times New Roman" w:hAnsi="Times New Roman" w:cs="Times New Roman"/>
        </w:rPr>
        <w:tab/>
        <w:t>Vai sabiedriskās ēdināšanas un tirdzniecības dalībniekiem  jau ir noteiktas dalības maksas, vai arī tās nosakām mēs?</w:t>
      </w:r>
    </w:p>
    <w:p w14:paraId="50838F27"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Dalības maksu par tirdzniecības vietu nosaka pasākuma īstenotājs.</w:t>
      </w:r>
    </w:p>
    <w:p w14:paraId="6217B38B"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5.</w:t>
      </w:r>
      <w:r w:rsidRPr="00742E42">
        <w:rPr>
          <w:rFonts w:ascii="Times New Roman" w:hAnsi="Times New Roman" w:cs="Times New Roman"/>
        </w:rPr>
        <w:tab/>
        <w:t>Kā tieši izpaužas līdzfinansējuma piesaiste, kas minēta 5.2. punktā? Vai un kādā mērā tā ietekmē kopējo budžetu 60 000 EUR?</w:t>
      </w:r>
    </w:p>
    <w:p w14:paraId="424FB64F"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Līdzfinansējuma piesaiste ir plānotā maksa par tirdzniecības vietas izmantošanu. Tas ir papildus līdzfinansējums plānotajiem 60 000 EUR pasākuma īstenošanai.</w:t>
      </w:r>
    </w:p>
    <w:p w14:paraId="0711D43D"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6.</w:t>
      </w:r>
      <w:r w:rsidRPr="00742E42">
        <w:rPr>
          <w:rFonts w:ascii="Times New Roman" w:hAnsi="Times New Roman" w:cs="Times New Roman"/>
        </w:rPr>
        <w:tab/>
        <w:t>Vai ir iespējams prognozēt līdzfinansējuma apjomu un tā ietekmi uz Pasākuma izdevumu segšanu?</w:t>
      </w:r>
    </w:p>
    <w:p w14:paraId="5207CBFA"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Pasākuma īstenotājs var paredzēt  provizorisko līdzfinansējumu par tirdzniecības vietām.</w:t>
      </w:r>
    </w:p>
    <w:p w14:paraId="102908EB" w14:textId="77777777" w:rsidR="00742E42" w:rsidRPr="00742E42" w:rsidRDefault="00742E42" w:rsidP="00742E42">
      <w:pPr>
        <w:tabs>
          <w:tab w:val="num" w:pos="720"/>
        </w:tabs>
        <w:ind w:left="720" w:hanging="360"/>
        <w:jc w:val="both"/>
        <w:rPr>
          <w:rFonts w:ascii="Times New Roman" w:hAnsi="Times New Roman" w:cs="Times New Roman"/>
        </w:rPr>
      </w:pPr>
    </w:p>
    <w:p w14:paraId="1147E3B5"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Publicitāte un reklāma (12.1.)</w:t>
      </w:r>
    </w:p>
    <w:p w14:paraId="0DF76369"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7.</w:t>
      </w:r>
      <w:r w:rsidRPr="00742E42">
        <w:rPr>
          <w:rFonts w:ascii="Times New Roman" w:hAnsi="Times New Roman" w:cs="Times New Roman"/>
        </w:rPr>
        <w:tab/>
        <w:t>Vai ir noteiktas prasības attiecībā uz to, kā un kādā apjomā publiski tiek paziņots par Pasākumu?</w:t>
      </w:r>
    </w:p>
    <w:p w14:paraId="66AD5FA6"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Saskaņā ar Tehniskās specifikācijas 12.1. punktu, Pretendents savlaicīgi informē Pasūtītāju pasākuma publicitātes un reklāmas kampaņas nodrošināšanai, līdz ar to par pasākuma publicitātes apjomu un veidu ir atbildīgs Pasūtītājs, tomēr arī Pasākuma īstenotājs, iepriekš saskaņojot informāciju ar pasūtītāju, varēs publicēt informāciju par pasākumu savos resursos.</w:t>
      </w:r>
    </w:p>
    <w:p w14:paraId="243B5F76"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Saskaņā ar Tehniskās specifikācijas 12.6.punktu Pretendentam atbilstoši Pasākuma teritorijas plānojumam nepieciešamības gadījumā jāparedz papildus informācijas materiālu izvietošanu apmeklētāju informēšanai par Pasākuma programmu, nosacījumiem Pasākuma apmeklētājiem vai tml.</w:t>
      </w:r>
    </w:p>
    <w:p w14:paraId="14CA0AE3"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8.</w:t>
      </w:r>
      <w:r w:rsidRPr="00742E42">
        <w:rPr>
          <w:rFonts w:ascii="Times New Roman" w:hAnsi="Times New Roman" w:cs="Times New Roman"/>
        </w:rPr>
        <w:tab/>
        <w:t>Vai mūsu uzdevums ir tikai izstrādāt mārketinga kampaņu, vai arī mēs esam atbildīgi par tās praktisko īstenošanu (t.sk. sabiedrības/apmeklētāju uzrunāšanu)?</w:t>
      </w:r>
    </w:p>
    <w:p w14:paraId="261051DA"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Pasākuma īstenotājs tikai nodrošina savlaicīgu informācijas sagatavošanu par pasākumu, reklāmas kampaņa un tās īstenošana nav īstenotāja kompetencē.</w:t>
      </w:r>
    </w:p>
    <w:p w14:paraId="5B20D230" w14:textId="77777777" w:rsidR="00742E42" w:rsidRPr="00742E42" w:rsidRDefault="00742E42" w:rsidP="00742E42">
      <w:pPr>
        <w:tabs>
          <w:tab w:val="num" w:pos="720"/>
        </w:tabs>
        <w:ind w:left="720" w:hanging="360"/>
        <w:jc w:val="both"/>
        <w:rPr>
          <w:rFonts w:ascii="Times New Roman" w:hAnsi="Times New Roman" w:cs="Times New Roman"/>
        </w:rPr>
      </w:pPr>
    </w:p>
    <w:p w14:paraId="152C6BE8"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Foto, video un audio fiksācija</w:t>
      </w:r>
    </w:p>
    <w:p w14:paraId="64346F68"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9.</w:t>
      </w:r>
      <w:r w:rsidRPr="00742E42">
        <w:rPr>
          <w:rFonts w:ascii="Times New Roman" w:hAnsi="Times New Roman" w:cs="Times New Roman"/>
        </w:rPr>
        <w:tab/>
        <w:t>Vai pareizi saprotam, ka fotogrāfs tiks nodrošināts no Jūsu puses un mums nav jāiekļauj fotogrāfa/</w:t>
      </w:r>
      <w:proofErr w:type="spellStart"/>
      <w:r w:rsidRPr="00742E42">
        <w:rPr>
          <w:rFonts w:ascii="Times New Roman" w:hAnsi="Times New Roman" w:cs="Times New Roman"/>
        </w:rPr>
        <w:t>videogrāfa</w:t>
      </w:r>
      <w:proofErr w:type="spellEnd"/>
      <w:r w:rsidRPr="00742E42">
        <w:rPr>
          <w:rFonts w:ascii="Times New Roman" w:hAnsi="Times New Roman" w:cs="Times New Roman"/>
        </w:rPr>
        <w:t xml:space="preserve"> izmaksas mūsu tāmē?</w:t>
      </w:r>
    </w:p>
    <w:p w14:paraId="4AA2D79A"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 xml:space="preserve">Nē, fotogrāfs netiks nodrošināts no pasūtītāja puses, bet tāda iespēja pastāv, ka uz neilgu brīdi pasākuma laikā notiek </w:t>
      </w:r>
      <w:proofErr w:type="spellStart"/>
      <w:r w:rsidRPr="00742E42">
        <w:rPr>
          <w:rFonts w:ascii="Times New Roman" w:hAnsi="Times New Roman" w:cs="Times New Roman"/>
        </w:rPr>
        <w:t>fotofiksācija</w:t>
      </w:r>
      <w:proofErr w:type="spellEnd"/>
      <w:r w:rsidRPr="00742E42">
        <w:rPr>
          <w:rFonts w:ascii="Times New Roman" w:hAnsi="Times New Roman" w:cs="Times New Roman"/>
        </w:rPr>
        <w:t xml:space="preserve">. Ja īstenotājs ir paredzējis izmantot foto/video pakalpojumus, tad šīs izmaksas ir iekļaujamas tāmē. </w:t>
      </w:r>
    </w:p>
    <w:p w14:paraId="6435FB38" w14:textId="77777777" w:rsidR="00742E42" w:rsidRPr="00742E42" w:rsidRDefault="00742E42" w:rsidP="00742E42">
      <w:pPr>
        <w:tabs>
          <w:tab w:val="num" w:pos="720"/>
        </w:tabs>
        <w:ind w:left="720" w:hanging="360"/>
        <w:jc w:val="both"/>
        <w:rPr>
          <w:rFonts w:ascii="Times New Roman" w:hAnsi="Times New Roman" w:cs="Times New Roman"/>
        </w:rPr>
      </w:pPr>
    </w:p>
    <w:p w14:paraId="05F3901A"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Uzvaras parka īpašnieks un atļaujas</w:t>
      </w:r>
    </w:p>
    <w:p w14:paraId="6BEBF97A"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lastRenderedPageBreak/>
        <w:t>10.</w:t>
      </w:r>
      <w:r w:rsidRPr="00742E42">
        <w:rPr>
          <w:rFonts w:ascii="Times New Roman" w:hAnsi="Times New Roman" w:cs="Times New Roman"/>
        </w:rPr>
        <w:tab/>
        <w:t>Lūgums norādīt, kas ir Uzvaras parka īpašnieks, ar ko nepieciešamības gadījumā būtu jāsazinās par atļaujas saņemšanu pasākuma rīkošanai, kā arī saskaņot elektrības, ūdens padeves un līdzīga rakstura tehniskos jautājumus.</w:t>
      </w:r>
    </w:p>
    <w:p w14:paraId="56CEBAD3" w14:textId="77777777"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Visus nepieciešamos saskaņojumus un atļaujas kārto pasākuma īstenotājs. Nepieciešamā informācija par atļaujas izsniegšanu publiska pasākuma rīkošanu ir atrodama šeit:</w:t>
      </w:r>
    </w:p>
    <w:p w14:paraId="39564ED6" w14:textId="77777777" w:rsidR="00981442" w:rsidRDefault="00981442" w:rsidP="00742E42">
      <w:pPr>
        <w:tabs>
          <w:tab w:val="num" w:pos="720"/>
        </w:tabs>
        <w:ind w:left="720" w:hanging="360"/>
        <w:jc w:val="both"/>
        <w:rPr>
          <w:rFonts w:ascii="Arial" w:hAnsi="Arial" w:cs="Arial"/>
          <w:color w:val="9BC0CA"/>
          <w:sz w:val="22"/>
          <w:szCs w:val="22"/>
          <w:u w:val="single"/>
        </w:rPr>
      </w:pPr>
      <w:hyperlink r:id="rId7" w:history="1">
        <w:r w:rsidRPr="00981442">
          <w:rPr>
            <w:rFonts w:ascii="Arial" w:hAnsi="Arial" w:cs="Arial"/>
            <w:color w:val="9BC0CA"/>
            <w:sz w:val="22"/>
            <w:szCs w:val="22"/>
            <w:u w:val="single"/>
          </w:rPr>
          <w:t xml:space="preserve">Atļaujas izsniegšana publiska pasākuma rīkošanai | Rīgas </w:t>
        </w:r>
        <w:proofErr w:type="spellStart"/>
        <w:r w:rsidRPr="00981442">
          <w:rPr>
            <w:rFonts w:ascii="Arial" w:hAnsi="Arial" w:cs="Arial"/>
            <w:color w:val="9BC0CA"/>
            <w:sz w:val="22"/>
            <w:szCs w:val="22"/>
            <w:u w:val="single"/>
          </w:rPr>
          <w:t>valstspilsētas</w:t>
        </w:r>
        <w:proofErr w:type="spellEnd"/>
        <w:r w:rsidRPr="00981442">
          <w:rPr>
            <w:rFonts w:ascii="Arial" w:hAnsi="Arial" w:cs="Arial"/>
            <w:color w:val="9BC0CA"/>
            <w:sz w:val="22"/>
            <w:szCs w:val="22"/>
            <w:u w:val="single"/>
          </w:rPr>
          <w:t xml:space="preserve"> pašvaldība</w:t>
        </w:r>
      </w:hyperlink>
    </w:p>
    <w:p w14:paraId="232944E5" w14:textId="298047FC" w:rsidR="00742E42" w:rsidRPr="00742E42"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11.</w:t>
      </w:r>
      <w:r w:rsidRPr="00742E42">
        <w:rPr>
          <w:rFonts w:ascii="Times New Roman" w:hAnsi="Times New Roman" w:cs="Times New Roman"/>
        </w:rPr>
        <w:tab/>
        <w:t>Vai Uzvaras parkam jau ir pieteikts šis datums pasākuma rīkošanai vai šis ir Pretendenta uzdevums to saskaņot?</w:t>
      </w:r>
    </w:p>
    <w:p w14:paraId="632EA15F" w14:textId="0144C1D0" w:rsidR="00191B14" w:rsidRPr="00B74DF6" w:rsidRDefault="00742E42" w:rsidP="00742E42">
      <w:pPr>
        <w:tabs>
          <w:tab w:val="num" w:pos="720"/>
        </w:tabs>
        <w:ind w:left="720" w:hanging="360"/>
        <w:jc w:val="both"/>
        <w:rPr>
          <w:rFonts w:ascii="Times New Roman" w:hAnsi="Times New Roman" w:cs="Times New Roman"/>
        </w:rPr>
      </w:pPr>
      <w:r w:rsidRPr="00742E42">
        <w:rPr>
          <w:rFonts w:ascii="Times New Roman" w:hAnsi="Times New Roman" w:cs="Times New Roman"/>
        </w:rPr>
        <w:t xml:space="preserve">Rīgas </w:t>
      </w:r>
      <w:proofErr w:type="spellStart"/>
      <w:r w:rsidRPr="00742E42">
        <w:rPr>
          <w:rFonts w:ascii="Times New Roman" w:hAnsi="Times New Roman" w:cs="Times New Roman"/>
        </w:rPr>
        <w:t>valstspilsētas</w:t>
      </w:r>
      <w:proofErr w:type="spellEnd"/>
      <w:r w:rsidRPr="00742E42">
        <w:rPr>
          <w:rFonts w:ascii="Times New Roman" w:hAnsi="Times New Roman" w:cs="Times New Roman"/>
        </w:rPr>
        <w:t xml:space="preserve"> pašvaldības dienesti ir informēti par plānoto pasākumu Uzvaras parkā, bet atļaujas, atbilstoši Publisku izklaides un svētku pasākumu drošības likumam, ir jāsaskaņo pasākuma īstenotājam pašam.</w:t>
      </w:r>
    </w:p>
    <w:sectPr w:rsidR="00191B14" w:rsidRPr="00B74DF6" w:rsidSect="00B74DF6">
      <w:pgSz w:w="11906" w:h="16838"/>
      <w:pgMar w:top="1418"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8ACD8" w14:textId="77777777" w:rsidR="00B74DF6" w:rsidRDefault="00B74DF6" w:rsidP="00B74DF6">
      <w:r>
        <w:separator/>
      </w:r>
    </w:p>
  </w:endnote>
  <w:endnote w:type="continuationSeparator" w:id="0">
    <w:p w14:paraId="3B3CB49C" w14:textId="77777777" w:rsidR="00B74DF6" w:rsidRDefault="00B74DF6" w:rsidP="00B74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8C6B3" w14:textId="77777777" w:rsidR="00B74DF6" w:rsidRDefault="00B74DF6" w:rsidP="00B74DF6">
      <w:r>
        <w:separator/>
      </w:r>
    </w:p>
  </w:footnote>
  <w:footnote w:type="continuationSeparator" w:id="0">
    <w:p w14:paraId="60395183" w14:textId="77777777" w:rsidR="00B74DF6" w:rsidRDefault="00B74DF6" w:rsidP="00B74D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04C"/>
    <w:multiLevelType w:val="multilevel"/>
    <w:tmpl w:val="78E67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F412D80"/>
    <w:multiLevelType w:val="multilevel"/>
    <w:tmpl w:val="6458F4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1FD7B0D"/>
    <w:multiLevelType w:val="multilevel"/>
    <w:tmpl w:val="C55850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41F4432"/>
    <w:multiLevelType w:val="multilevel"/>
    <w:tmpl w:val="CAF6EE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793520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9229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84597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8553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DF6"/>
    <w:rsid w:val="00191B14"/>
    <w:rsid w:val="0028284E"/>
    <w:rsid w:val="00347A2D"/>
    <w:rsid w:val="003B2721"/>
    <w:rsid w:val="00546062"/>
    <w:rsid w:val="005606DD"/>
    <w:rsid w:val="006068A1"/>
    <w:rsid w:val="00742E42"/>
    <w:rsid w:val="00776581"/>
    <w:rsid w:val="008A5E08"/>
    <w:rsid w:val="00981442"/>
    <w:rsid w:val="00A90266"/>
    <w:rsid w:val="00B74DF6"/>
    <w:rsid w:val="00CC22CA"/>
    <w:rsid w:val="00EA1DCB"/>
    <w:rsid w:val="00EB0BE8"/>
    <w:rsid w:val="00EC24AB"/>
    <w:rsid w:val="00F02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B80CE"/>
  <w15:chartTrackingRefBased/>
  <w15:docId w15:val="{CB53321A-5673-465D-995C-EBEA67F4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4DF6"/>
    <w:pPr>
      <w:spacing w:after="0" w:line="240" w:lineRule="auto"/>
    </w:pPr>
    <w:rPr>
      <w:rFonts w:ascii="Aptos" w:eastAsia="Aptos" w:hAnsi="Aptos" w:cs="Aptos"/>
      <w:kern w:val="0"/>
      <w:sz w:val="24"/>
      <w:szCs w:val="24"/>
    </w:rPr>
  </w:style>
  <w:style w:type="paragraph" w:styleId="Virsraksts1">
    <w:name w:val="heading 1"/>
    <w:basedOn w:val="Parasts"/>
    <w:next w:val="Parasts"/>
    <w:link w:val="Virsraksts1Rakstz"/>
    <w:uiPriority w:val="9"/>
    <w:qFormat/>
    <w:rsid w:val="00B74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74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74DF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74DF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74DF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74DF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74DF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74DF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74DF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74DF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74DF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74DF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74DF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74DF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74DF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74DF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74DF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74DF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74DF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74DF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74DF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74DF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74DF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74DF6"/>
    <w:rPr>
      <w:i/>
      <w:iCs/>
      <w:color w:val="404040" w:themeColor="text1" w:themeTint="BF"/>
    </w:rPr>
  </w:style>
  <w:style w:type="paragraph" w:styleId="Sarakstarindkopa">
    <w:name w:val="List Paragraph"/>
    <w:basedOn w:val="Parasts"/>
    <w:uiPriority w:val="34"/>
    <w:qFormat/>
    <w:rsid w:val="00B74DF6"/>
    <w:pPr>
      <w:ind w:left="720"/>
      <w:contextualSpacing/>
    </w:pPr>
  </w:style>
  <w:style w:type="character" w:styleId="Intensvsizclums">
    <w:name w:val="Intense Emphasis"/>
    <w:basedOn w:val="Noklusjumarindkopasfonts"/>
    <w:uiPriority w:val="21"/>
    <w:qFormat/>
    <w:rsid w:val="00B74DF6"/>
    <w:rPr>
      <w:i/>
      <w:iCs/>
      <w:color w:val="0F4761" w:themeColor="accent1" w:themeShade="BF"/>
    </w:rPr>
  </w:style>
  <w:style w:type="paragraph" w:styleId="Intensvscitts">
    <w:name w:val="Intense Quote"/>
    <w:basedOn w:val="Parasts"/>
    <w:next w:val="Parasts"/>
    <w:link w:val="IntensvscittsRakstz"/>
    <w:uiPriority w:val="30"/>
    <w:qFormat/>
    <w:rsid w:val="00B74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74DF6"/>
    <w:rPr>
      <w:i/>
      <w:iCs/>
      <w:color w:val="0F4761" w:themeColor="accent1" w:themeShade="BF"/>
    </w:rPr>
  </w:style>
  <w:style w:type="character" w:styleId="Intensvaatsauce">
    <w:name w:val="Intense Reference"/>
    <w:basedOn w:val="Noklusjumarindkopasfonts"/>
    <w:uiPriority w:val="32"/>
    <w:qFormat/>
    <w:rsid w:val="00B74DF6"/>
    <w:rPr>
      <w:b/>
      <w:bCs/>
      <w:smallCaps/>
      <w:color w:val="0F4761" w:themeColor="accent1" w:themeShade="BF"/>
      <w:spacing w:val="5"/>
    </w:rPr>
  </w:style>
  <w:style w:type="paragraph" w:styleId="Galvene">
    <w:name w:val="header"/>
    <w:basedOn w:val="Parasts"/>
    <w:link w:val="GalveneRakstz"/>
    <w:uiPriority w:val="99"/>
    <w:unhideWhenUsed/>
    <w:rsid w:val="00B74DF6"/>
    <w:pPr>
      <w:tabs>
        <w:tab w:val="center" w:pos="4153"/>
        <w:tab w:val="right" w:pos="8306"/>
      </w:tabs>
    </w:pPr>
  </w:style>
  <w:style w:type="character" w:customStyle="1" w:styleId="GalveneRakstz">
    <w:name w:val="Galvene Rakstz."/>
    <w:basedOn w:val="Noklusjumarindkopasfonts"/>
    <w:link w:val="Galvene"/>
    <w:uiPriority w:val="99"/>
    <w:rsid w:val="00B74DF6"/>
    <w:rPr>
      <w:rFonts w:ascii="Aptos" w:eastAsia="Aptos" w:hAnsi="Aptos" w:cs="Aptos"/>
      <w:kern w:val="0"/>
      <w:sz w:val="24"/>
      <w:szCs w:val="24"/>
    </w:rPr>
  </w:style>
  <w:style w:type="paragraph" w:styleId="Kjene">
    <w:name w:val="footer"/>
    <w:basedOn w:val="Parasts"/>
    <w:link w:val="KjeneRakstz"/>
    <w:uiPriority w:val="99"/>
    <w:unhideWhenUsed/>
    <w:rsid w:val="00B74DF6"/>
    <w:pPr>
      <w:tabs>
        <w:tab w:val="center" w:pos="4153"/>
        <w:tab w:val="right" w:pos="8306"/>
      </w:tabs>
    </w:pPr>
  </w:style>
  <w:style w:type="character" w:customStyle="1" w:styleId="KjeneRakstz">
    <w:name w:val="Kājene Rakstz."/>
    <w:basedOn w:val="Noklusjumarindkopasfonts"/>
    <w:link w:val="Kjene"/>
    <w:uiPriority w:val="99"/>
    <w:rsid w:val="00B74DF6"/>
    <w:rPr>
      <w:rFonts w:ascii="Aptos" w:eastAsia="Aptos" w:hAnsi="Aptos" w:cs="Aptos"/>
      <w:kern w:val="0"/>
      <w:sz w:val="24"/>
      <w:szCs w:val="24"/>
    </w:rPr>
  </w:style>
  <w:style w:type="character" w:styleId="Hipersaite">
    <w:name w:val="Hyperlink"/>
    <w:basedOn w:val="Noklusjumarindkopasfonts"/>
    <w:uiPriority w:val="99"/>
    <w:semiHidden/>
    <w:unhideWhenUsed/>
    <w:rsid w:val="005606DD"/>
    <w:rPr>
      <w:color w:val="467886"/>
      <w:u w:val="single"/>
    </w:rPr>
  </w:style>
  <w:style w:type="character" w:styleId="Izmantotahipersaite">
    <w:name w:val="FollowedHyperlink"/>
    <w:basedOn w:val="Noklusjumarindkopasfonts"/>
    <w:uiPriority w:val="99"/>
    <w:semiHidden/>
    <w:unhideWhenUsed/>
    <w:rsid w:val="005606DD"/>
    <w:rPr>
      <w:color w:val="96607D" w:themeColor="followedHyperlink"/>
      <w:u w:val="single"/>
    </w:rPr>
  </w:style>
  <w:style w:type="character" w:styleId="Komentraatsauce">
    <w:name w:val="annotation reference"/>
    <w:basedOn w:val="Noklusjumarindkopasfonts"/>
    <w:uiPriority w:val="99"/>
    <w:semiHidden/>
    <w:unhideWhenUsed/>
    <w:rsid w:val="005606DD"/>
    <w:rPr>
      <w:sz w:val="16"/>
      <w:szCs w:val="16"/>
    </w:rPr>
  </w:style>
  <w:style w:type="paragraph" w:styleId="Komentrateksts">
    <w:name w:val="annotation text"/>
    <w:basedOn w:val="Parasts"/>
    <w:link w:val="KomentratekstsRakstz"/>
    <w:uiPriority w:val="99"/>
    <w:unhideWhenUsed/>
    <w:rsid w:val="005606DD"/>
    <w:rPr>
      <w:sz w:val="20"/>
      <w:szCs w:val="20"/>
    </w:rPr>
  </w:style>
  <w:style w:type="character" w:customStyle="1" w:styleId="KomentratekstsRakstz">
    <w:name w:val="Komentāra teksts Rakstz."/>
    <w:basedOn w:val="Noklusjumarindkopasfonts"/>
    <w:link w:val="Komentrateksts"/>
    <w:uiPriority w:val="99"/>
    <w:rsid w:val="005606DD"/>
    <w:rPr>
      <w:rFonts w:ascii="Aptos" w:eastAsia="Aptos" w:hAnsi="Aptos" w:cs="Aptos"/>
      <w:kern w:val="0"/>
      <w:sz w:val="20"/>
      <w:szCs w:val="20"/>
    </w:rPr>
  </w:style>
  <w:style w:type="paragraph" w:styleId="Komentratma">
    <w:name w:val="annotation subject"/>
    <w:basedOn w:val="Komentrateksts"/>
    <w:next w:val="Komentrateksts"/>
    <w:link w:val="KomentratmaRakstz"/>
    <w:uiPriority w:val="99"/>
    <w:semiHidden/>
    <w:unhideWhenUsed/>
    <w:rsid w:val="005606DD"/>
    <w:rPr>
      <w:b/>
      <w:bCs/>
    </w:rPr>
  </w:style>
  <w:style w:type="character" w:customStyle="1" w:styleId="KomentratmaRakstz">
    <w:name w:val="Komentāra tēma Rakstz."/>
    <w:basedOn w:val="KomentratekstsRakstz"/>
    <w:link w:val="Komentratma"/>
    <w:uiPriority w:val="99"/>
    <w:semiHidden/>
    <w:rsid w:val="005606DD"/>
    <w:rPr>
      <w:rFonts w:ascii="Aptos" w:eastAsia="Aptos" w:hAnsi="Aptos" w:cs="Aptos"/>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259030">
      <w:bodyDiv w:val="1"/>
      <w:marLeft w:val="0"/>
      <w:marRight w:val="0"/>
      <w:marTop w:val="0"/>
      <w:marBottom w:val="0"/>
      <w:divBdr>
        <w:top w:val="none" w:sz="0" w:space="0" w:color="auto"/>
        <w:left w:val="none" w:sz="0" w:space="0" w:color="auto"/>
        <w:bottom w:val="none" w:sz="0" w:space="0" w:color="auto"/>
        <w:right w:val="none" w:sz="0" w:space="0" w:color="auto"/>
      </w:divBdr>
    </w:div>
    <w:div w:id="183502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iga.lv/lv/pakalpojumi/atlaujas-izsniegsana-publiska-pasakuma-rikosan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2815</Words>
  <Characters>1605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8</cp:revision>
  <dcterms:created xsi:type="dcterms:W3CDTF">2025-02-14T06:40:00Z</dcterms:created>
  <dcterms:modified xsi:type="dcterms:W3CDTF">2025-02-17T11:43:00Z</dcterms:modified>
</cp:coreProperties>
</file>