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A9FD" w14:textId="77777777" w:rsidR="005020A7" w:rsidRPr="00D07FB9" w:rsidRDefault="005020A7" w:rsidP="005020A7">
      <w:pPr>
        <w:rPr>
          <w:rFonts w:ascii="Times New Roman" w:eastAsia="PMingLiU" w:hAnsi="Times New Roman" w:cs="Times New Roman"/>
          <w:b/>
          <w:sz w:val="24"/>
          <w:szCs w:val="24"/>
          <w:lang w:eastAsia="zh-TW"/>
        </w:rPr>
      </w:pPr>
    </w:p>
    <w:p w14:paraId="5C0E1378" w14:textId="48C8E375" w:rsidR="005020A7" w:rsidRPr="00D07FB9" w:rsidRDefault="005020A7" w:rsidP="005020A7">
      <w:pPr>
        <w:jc w:val="center"/>
        <w:rPr>
          <w:rFonts w:ascii="Times New Roman" w:eastAsia="PMingLiU" w:hAnsi="Times New Roman" w:cs="Times New Roman"/>
          <w:b/>
          <w:sz w:val="24"/>
          <w:szCs w:val="24"/>
          <w:lang w:eastAsia="zh-TW"/>
        </w:rPr>
      </w:pPr>
      <w:r w:rsidRPr="00D07FB9">
        <w:rPr>
          <w:rFonts w:ascii="Times New Roman" w:eastAsia="PMingLiU" w:hAnsi="Times New Roman" w:cs="Times New Roman"/>
          <w:b/>
          <w:sz w:val="24"/>
          <w:szCs w:val="24"/>
          <w:lang w:eastAsia="zh-TW"/>
        </w:rPr>
        <w:t>PAKALPOJUMA LĪGUM</w:t>
      </w:r>
      <w:r w:rsidR="00FA6928">
        <w:rPr>
          <w:rFonts w:ascii="Times New Roman" w:eastAsia="PMingLiU" w:hAnsi="Times New Roman" w:cs="Times New Roman"/>
          <w:b/>
          <w:sz w:val="24"/>
          <w:szCs w:val="24"/>
          <w:lang w:eastAsia="zh-TW"/>
        </w:rPr>
        <w:t xml:space="preserve">S </w:t>
      </w:r>
      <w:r w:rsidR="00FA6928" w:rsidRPr="00FA6928">
        <w:rPr>
          <w:rFonts w:ascii="Times New Roman" w:eastAsia="PMingLiU" w:hAnsi="Times New Roman" w:cs="Times New Roman"/>
          <w:b/>
          <w:sz w:val="24"/>
          <w:szCs w:val="24"/>
          <w:lang w:eastAsia="zh-TW"/>
        </w:rPr>
        <w:t>DIKS-25-570-li.edoc</w:t>
      </w:r>
    </w:p>
    <w:p w14:paraId="230DC427" w14:textId="77777777" w:rsidR="005020A7" w:rsidRPr="00D07FB9" w:rsidRDefault="005020A7" w:rsidP="005020A7">
      <w:pPr>
        <w:jc w:val="center"/>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Rīgā</w:t>
      </w:r>
    </w:p>
    <w:p w14:paraId="622AD2AC" w14:textId="77777777" w:rsidR="005020A7" w:rsidRPr="00D07FB9" w:rsidRDefault="005020A7" w:rsidP="005020A7">
      <w:pPr>
        <w:jc w:val="center"/>
        <w:rPr>
          <w:rFonts w:ascii="Times New Roman" w:eastAsia="PMingLiU" w:hAnsi="Times New Roman" w:cs="Times New Roman"/>
          <w:sz w:val="24"/>
          <w:szCs w:val="24"/>
          <w:lang w:eastAsia="zh-TW"/>
        </w:rPr>
      </w:pPr>
    </w:p>
    <w:p w14:paraId="1FE10DC4" w14:textId="77777777" w:rsidR="005020A7" w:rsidRPr="00D07FB9" w:rsidRDefault="005020A7" w:rsidP="005020A7">
      <w:pPr>
        <w:spacing w:after="0" w:line="240" w:lineRule="auto"/>
        <w:rPr>
          <w:rFonts w:ascii="Times New Roman" w:hAnsi="Times New Roman" w:cs="Times New Roman"/>
          <w:bCs/>
          <w:sz w:val="24"/>
          <w:szCs w:val="24"/>
        </w:rPr>
      </w:pPr>
      <w:r w:rsidRPr="00D07FB9">
        <w:rPr>
          <w:rFonts w:ascii="Times New Roman" w:hAnsi="Times New Roman" w:cs="Times New Roman"/>
          <w:bCs/>
          <w:sz w:val="24"/>
          <w:szCs w:val="24"/>
        </w:rPr>
        <w:t>Dokumenta parakstīšanas datums</w:t>
      </w:r>
    </w:p>
    <w:p w14:paraId="17D9E6A8" w14:textId="77777777" w:rsidR="005020A7" w:rsidRPr="00D07FB9" w:rsidRDefault="005020A7" w:rsidP="005020A7">
      <w:pPr>
        <w:spacing w:after="0" w:line="240" w:lineRule="auto"/>
        <w:rPr>
          <w:rFonts w:ascii="Times New Roman" w:hAnsi="Times New Roman" w:cs="Times New Roman"/>
          <w:bCs/>
          <w:sz w:val="24"/>
          <w:szCs w:val="24"/>
        </w:rPr>
      </w:pPr>
      <w:r w:rsidRPr="00D07FB9">
        <w:rPr>
          <w:rFonts w:ascii="Times New Roman" w:hAnsi="Times New Roman" w:cs="Times New Roman"/>
          <w:bCs/>
          <w:sz w:val="24"/>
          <w:szCs w:val="24"/>
        </w:rPr>
        <w:t>ir pēdējā pievienotā droša elektroniskā paraksta</w:t>
      </w:r>
    </w:p>
    <w:p w14:paraId="1D727554" w14:textId="77777777" w:rsidR="005020A7" w:rsidRPr="00D07FB9" w:rsidRDefault="005020A7" w:rsidP="005020A7">
      <w:pPr>
        <w:spacing w:after="0" w:line="240" w:lineRule="auto"/>
        <w:rPr>
          <w:rFonts w:ascii="Times New Roman" w:hAnsi="Times New Roman" w:cs="Times New Roman"/>
          <w:bCs/>
          <w:sz w:val="24"/>
          <w:szCs w:val="24"/>
        </w:rPr>
      </w:pPr>
      <w:r w:rsidRPr="00D07FB9">
        <w:rPr>
          <w:rFonts w:ascii="Times New Roman" w:hAnsi="Times New Roman" w:cs="Times New Roman"/>
          <w:bCs/>
          <w:sz w:val="24"/>
          <w:szCs w:val="24"/>
        </w:rPr>
        <w:t>un tā laika zīmoga datums</w:t>
      </w:r>
    </w:p>
    <w:p w14:paraId="4B0BD721" w14:textId="77777777" w:rsidR="005020A7" w:rsidRPr="00D07FB9" w:rsidRDefault="005020A7" w:rsidP="005020A7">
      <w:pPr>
        <w:jc w:val="right"/>
        <w:rPr>
          <w:rFonts w:ascii="Times New Roman" w:hAnsi="Times New Roman" w:cs="Times New Roman"/>
          <w:bCs/>
          <w:sz w:val="24"/>
          <w:szCs w:val="24"/>
        </w:rPr>
      </w:pPr>
    </w:p>
    <w:p w14:paraId="2048EEFF" w14:textId="77777777" w:rsidR="005020A7" w:rsidRPr="00D07FB9" w:rsidRDefault="005020A7" w:rsidP="005020A7">
      <w:pPr>
        <w:spacing w:after="0" w:line="240" w:lineRule="auto"/>
        <w:ind w:firstLine="900"/>
        <w:jc w:val="both"/>
        <w:rPr>
          <w:rFonts w:ascii="Times New Roman" w:eastAsia="Times New Roman" w:hAnsi="Times New Roman" w:cs="Times New Roman"/>
          <w:sz w:val="24"/>
          <w:szCs w:val="24"/>
        </w:rPr>
      </w:pPr>
      <w:bookmarkStart w:id="0" w:name="_Hlk510529435"/>
      <w:r w:rsidRPr="00D07FB9">
        <w:rPr>
          <w:rFonts w:ascii="Times New Roman" w:eastAsia="Times New Roman" w:hAnsi="Times New Roman" w:cs="Times New Roman"/>
          <w:b/>
          <w:bCs/>
          <w:sz w:val="24"/>
          <w:szCs w:val="24"/>
        </w:rPr>
        <w:t>Rīgas valstspilsētas pašvaldības Izglītības, kultūras un sporta departaments</w:t>
      </w:r>
      <w:r w:rsidRPr="00D07FB9">
        <w:rPr>
          <w:rFonts w:ascii="Times New Roman" w:eastAsia="Times New Roman" w:hAnsi="Times New Roman" w:cs="Times New Roman"/>
          <w:sz w:val="24"/>
          <w:szCs w:val="24"/>
        </w:rPr>
        <w:t xml:space="preserve"> (turpmāk – Departaments vai Pasūtītājs) direktora p.i. Ivara Balamovska personā, kurš rīkojas saskaņā ar Rīgas domes 30.08.2023. iekšējo noteikumu Nr.RD-23-26-nt “Rīgas valstspilsētas pašvaldības darba reglaments” 130.punktu un Rīgas domes 17.12.2009. nolikuma Nr. 36 “Rīgas domes Izglītības, kultūras un sporta departamenta nolikums” 15.3.6. apakšpunktu,</w:t>
      </w:r>
      <w:r w:rsidRPr="00D07FB9">
        <w:rPr>
          <w:rFonts w:ascii="Times New Roman" w:eastAsia="Times New Roman" w:hAnsi="Times New Roman" w:cs="Times New Roman"/>
          <w:b/>
          <w:bCs/>
          <w:sz w:val="24"/>
          <w:szCs w:val="24"/>
        </w:rPr>
        <w:t xml:space="preserve"> </w:t>
      </w:r>
      <w:r w:rsidRPr="00D07FB9">
        <w:rPr>
          <w:rFonts w:ascii="Times New Roman" w:eastAsia="Times New Roman" w:hAnsi="Times New Roman" w:cs="Times New Roman"/>
          <w:sz w:val="24"/>
          <w:szCs w:val="24"/>
        </w:rPr>
        <w:t>no vienas puses, un</w:t>
      </w:r>
    </w:p>
    <w:bookmarkEnd w:id="0"/>
    <w:p w14:paraId="29057698" w14:textId="3D87D6C5" w:rsidR="005020A7" w:rsidRPr="00D07FB9" w:rsidRDefault="00B91DAF" w:rsidP="005020A7">
      <w:pPr>
        <w:spacing w:after="0" w:line="240" w:lineRule="auto"/>
        <w:ind w:firstLine="810"/>
        <w:jc w:val="both"/>
        <w:rPr>
          <w:rFonts w:ascii="Times New Roman" w:hAnsi="Times New Roman" w:cs="Times New Roman"/>
          <w:sz w:val="24"/>
          <w:szCs w:val="24"/>
        </w:rPr>
      </w:pPr>
      <w:r w:rsidRPr="00D07FB9">
        <w:rPr>
          <w:rFonts w:ascii="Times New Roman" w:hAnsi="Times New Roman" w:cs="Times New Roman"/>
          <w:b/>
          <w:sz w:val="24"/>
          <w:szCs w:val="24"/>
        </w:rPr>
        <w:t xml:space="preserve">Biedrība </w:t>
      </w:r>
      <w:r w:rsidR="00DD2212" w:rsidRPr="00D07FB9">
        <w:rPr>
          <w:rFonts w:ascii="Times New Roman" w:hAnsi="Times New Roman" w:cs="Times New Roman"/>
          <w:b/>
          <w:sz w:val="24"/>
          <w:szCs w:val="24"/>
        </w:rPr>
        <w:t>“</w:t>
      </w:r>
      <w:r w:rsidRPr="00D07FB9">
        <w:rPr>
          <w:rFonts w:ascii="Times New Roman" w:hAnsi="Times New Roman" w:cs="Times New Roman"/>
          <w:b/>
          <w:sz w:val="24"/>
          <w:szCs w:val="24"/>
        </w:rPr>
        <w:t>Resiliences centrs”</w:t>
      </w:r>
      <w:r w:rsidR="005020A7" w:rsidRPr="00D07FB9">
        <w:rPr>
          <w:rFonts w:ascii="Times New Roman" w:hAnsi="Times New Roman" w:cs="Times New Roman"/>
          <w:sz w:val="24"/>
          <w:szCs w:val="24"/>
        </w:rPr>
        <w:t xml:space="preserve">, turpmāk – Izpildītājs, </w:t>
      </w:r>
      <w:r w:rsidRPr="00D07FB9">
        <w:rPr>
          <w:rFonts w:ascii="Times New Roman" w:hAnsi="Times New Roman" w:cs="Times New Roman"/>
          <w:sz w:val="24"/>
          <w:szCs w:val="24"/>
        </w:rPr>
        <w:t>valdes locekļa Kārļa Mednieka</w:t>
      </w:r>
      <w:r w:rsidRPr="00D07FB9">
        <w:rPr>
          <w:rFonts w:ascii="Times New Roman" w:hAnsi="Times New Roman" w:cs="Times New Roman"/>
          <w:i/>
          <w:iCs/>
          <w:sz w:val="24"/>
          <w:szCs w:val="24"/>
        </w:rPr>
        <w:t xml:space="preserve"> </w:t>
      </w:r>
      <w:r w:rsidR="005020A7" w:rsidRPr="00D07FB9">
        <w:rPr>
          <w:rFonts w:ascii="Times New Roman" w:hAnsi="Times New Roman" w:cs="Times New Roman"/>
          <w:sz w:val="24"/>
          <w:szCs w:val="24"/>
        </w:rPr>
        <w:t xml:space="preserve">personā, kurš rīkojas saskaņā ar statūtiem, no otras puses, kopā sauktas – Puses, Departamenta iepirkuma procedūras </w:t>
      </w:r>
      <w:r w:rsidR="005020A7" w:rsidRPr="00D07FB9">
        <w:rPr>
          <w:rFonts w:ascii="Times New Roman" w:hAnsi="Times New Roman" w:cs="Times New Roman"/>
          <w:color w:val="000000"/>
          <w:sz w:val="24"/>
          <w:szCs w:val="24"/>
        </w:rPr>
        <w:t>“</w:t>
      </w:r>
      <w:bookmarkStart w:id="1" w:name="_Hlk191984873"/>
      <w:r w:rsidR="005020A7" w:rsidRPr="00D07FB9">
        <w:rPr>
          <w:rFonts w:ascii="Times New Roman" w:hAnsi="Times New Roman" w:cs="Times New Roman"/>
          <w:color w:val="000000"/>
          <w:sz w:val="24"/>
          <w:szCs w:val="24"/>
        </w:rPr>
        <w:t>Ielu jaunatnes darba atbalsta punkta izveide Centrālās dzelzceļa stacijas apkaimē</w:t>
      </w:r>
      <w:bookmarkEnd w:id="1"/>
      <w:r w:rsidR="005020A7" w:rsidRPr="00D07FB9">
        <w:rPr>
          <w:rFonts w:ascii="Times New Roman" w:hAnsi="Times New Roman" w:cs="Times New Roman"/>
          <w:color w:val="000000"/>
          <w:sz w:val="24"/>
          <w:szCs w:val="24"/>
        </w:rPr>
        <w:t>”</w:t>
      </w:r>
      <w:r w:rsidR="005020A7" w:rsidRPr="00D07FB9">
        <w:rPr>
          <w:rFonts w:ascii="Times New Roman" w:hAnsi="Times New Roman" w:cs="Times New Roman"/>
          <w:sz w:val="24"/>
          <w:szCs w:val="24"/>
        </w:rPr>
        <w:t xml:space="preserve"> Nr. RVPIKSD </w:t>
      </w:r>
      <w:r w:rsidR="005020A7" w:rsidRPr="00D07FB9">
        <w:rPr>
          <w:rFonts w:ascii="Times New Roman" w:hAnsi="Times New Roman" w:cs="Times New Roman"/>
          <w:bCs/>
          <w:color w:val="000000"/>
          <w:sz w:val="24"/>
          <w:szCs w:val="24"/>
          <w:lang w:eastAsia="ar-SA"/>
        </w:rPr>
        <w:t>2025/7</w:t>
      </w:r>
      <w:r w:rsidR="005020A7" w:rsidRPr="00D07FB9">
        <w:rPr>
          <w:rFonts w:ascii="Times New Roman" w:hAnsi="Times New Roman" w:cs="Times New Roman"/>
          <w:sz w:val="24"/>
          <w:szCs w:val="24"/>
        </w:rPr>
        <w:t>, turpmāk – Iepirkums, rezultātā noslēdza šādu Līgumu.</w:t>
      </w:r>
    </w:p>
    <w:p w14:paraId="51A36369" w14:textId="77777777" w:rsidR="005020A7" w:rsidRPr="00D07FB9" w:rsidRDefault="005020A7" w:rsidP="005020A7">
      <w:pPr>
        <w:spacing w:before="240" w:after="240"/>
        <w:jc w:val="center"/>
        <w:rPr>
          <w:rFonts w:ascii="Times New Roman" w:eastAsia="PMingLiU" w:hAnsi="Times New Roman" w:cs="Times New Roman"/>
          <w:b/>
          <w:sz w:val="24"/>
          <w:szCs w:val="24"/>
          <w:lang w:eastAsia="zh-TW"/>
        </w:rPr>
      </w:pPr>
      <w:r w:rsidRPr="00D07FB9">
        <w:rPr>
          <w:rFonts w:ascii="Times New Roman" w:eastAsia="PMingLiU" w:hAnsi="Times New Roman" w:cs="Times New Roman"/>
          <w:b/>
          <w:sz w:val="24"/>
          <w:szCs w:val="24"/>
          <w:lang w:eastAsia="zh-TW"/>
        </w:rPr>
        <w:t>1. Līguma priekšmets</w:t>
      </w:r>
    </w:p>
    <w:p w14:paraId="042983D9" w14:textId="77777777" w:rsidR="005020A7" w:rsidRPr="00D07FB9" w:rsidRDefault="005020A7" w:rsidP="005020A7">
      <w:pPr>
        <w:tabs>
          <w:tab w:val="left" w:pos="426"/>
          <w:tab w:val="left" w:pos="1418"/>
        </w:tabs>
        <w:spacing w:after="0" w:line="240" w:lineRule="auto"/>
        <w:ind w:firstLine="851"/>
        <w:jc w:val="both"/>
        <w:rPr>
          <w:rFonts w:ascii="Times New Roman" w:hAnsi="Times New Roman" w:cs="Times New Roman"/>
          <w:sz w:val="24"/>
          <w:szCs w:val="24"/>
        </w:rPr>
      </w:pPr>
      <w:r w:rsidRPr="00D07FB9">
        <w:rPr>
          <w:rFonts w:ascii="Times New Roman" w:eastAsia="PMingLiU" w:hAnsi="Times New Roman" w:cs="Times New Roman"/>
          <w:sz w:val="24"/>
          <w:szCs w:val="24"/>
          <w:lang w:eastAsia="zh-TW"/>
        </w:rPr>
        <w:t>1.1. Pasūtītājs uzdod Izpildītājam un Izpildītājs apņemas</w:t>
      </w:r>
      <w:bookmarkStart w:id="2" w:name="_Hlk513110207"/>
      <w:r w:rsidRPr="00D07FB9">
        <w:rPr>
          <w:rFonts w:ascii="Times New Roman" w:eastAsia="PMingLiU" w:hAnsi="Times New Roman" w:cs="Times New Roman"/>
          <w:sz w:val="24"/>
          <w:szCs w:val="24"/>
          <w:lang w:eastAsia="zh-TW"/>
        </w:rPr>
        <w:t xml:space="preserve"> nodrošināt </w:t>
      </w:r>
      <w:bookmarkEnd w:id="2"/>
      <w:r w:rsidRPr="00D07FB9">
        <w:rPr>
          <w:rFonts w:ascii="Times New Roman" w:hAnsi="Times New Roman" w:cs="Times New Roman"/>
          <w:color w:val="000000"/>
          <w:sz w:val="24"/>
          <w:szCs w:val="24"/>
        </w:rPr>
        <w:t>Ielu jaunatnes darba atbalsta punkta izveidi un darbības nodrošināšanu Centrālās dzelzceļa stacijas apkaimē</w:t>
      </w:r>
      <w:r w:rsidRPr="00D07FB9">
        <w:rPr>
          <w:rFonts w:ascii="Times New Roman" w:eastAsia="PMingLiU" w:hAnsi="Times New Roman" w:cs="Times New Roman"/>
          <w:sz w:val="24"/>
          <w:szCs w:val="24"/>
          <w:lang w:eastAsia="zh-TW"/>
        </w:rPr>
        <w:t xml:space="preserve">, turpmāk – Pakalpojums, </w:t>
      </w:r>
      <w:r w:rsidRPr="00D07FB9">
        <w:rPr>
          <w:rFonts w:ascii="Times New Roman" w:hAnsi="Times New Roman" w:cs="Times New Roman"/>
          <w:sz w:val="24"/>
          <w:szCs w:val="24"/>
        </w:rPr>
        <w:t>saskaņā ar</w:t>
      </w:r>
      <w:r w:rsidRPr="00D07FB9">
        <w:rPr>
          <w:rFonts w:ascii="Times New Roman" w:eastAsia="PMingLiU" w:hAnsi="Times New Roman" w:cs="Times New Roman"/>
          <w:sz w:val="24"/>
          <w:szCs w:val="24"/>
          <w:lang w:eastAsia="zh-TW"/>
        </w:rPr>
        <w:t xml:space="preserve"> Pušu apstiprinātajiem pielikumiem, kas ir šī Līguma neatņemamas sastāvdaļas, un šī Līguma nosacījumiem: </w:t>
      </w:r>
      <w:r w:rsidRPr="00D07FB9">
        <w:rPr>
          <w:rFonts w:ascii="Times New Roman" w:hAnsi="Times New Roman" w:cs="Times New Roman"/>
          <w:sz w:val="24"/>
          <w:szCs w:val="24"/>
        </w:rPr>
        <w:t xml:space="preserve"> </w:t>
      </w:r>
    </w:p>
    <w:p w14:paraId="47B3C0FF" w14:textId="77777777" w:rsidR="005020A7" w:rsidRPr="00D07FB9" w:rsidRDefault="005020A7" w:rsidP="005020A7">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1.1.1. Iepirkuma Tehniskā specifikācija (1. pielikums);</w:t>
      </w:r>
    </w:p>
    <w:p w14:paraId="55FFD412" w14:textId="77777777" w:rsidR="005020A7" w:rsidRPr="00D07FB9" w:rsidRDefault="005020A7" w:rsidP="005020A7">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1.1.2. Izpildītāja nodrošināto izglītojošo, atbalsta, konsultatīvo un informatīvo aktivitāšu plāns (mēneša griezumā) (2. pielikums);</w:t>
      </w:r>
    </w:p>
    <w:p w14:paraId="5277A3C9" w14:textId="77777777" w:rsidR="005020A7" w:rsidRPr="00D07FB9" w:rsidRDefault="005020A7" w:rsidP="005020A7">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1.1.3. Izpildītāja Finanšu piedāvājums (3. pielikums);</w:t>
      </w:r>
    </w:p>
    <w:p w14:paraId="52D3296A" w14:textId="77777777" w:rsidR="005020A7" w:rsidRPr="00D07FB9" w:rsidRDefault="005020A7" w:rsidP="005020A7">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bookmarkStart w:id="3" w:name="_Hlk129341035"/>
      <w:r w:rsidRPr="00D07FB9">
        <w:rPr>
          <w:rFonts w:ascii="Times New Roman" w:eastAsia="PMingLiU" w:hAnsi="Times New Roman" w:cs="Times New Roman"/>
          <w:sz w:val="24"/>
          <w:szCs w:val="24"/>
          <w:lang w:eastAsia="zh-TW"/>
        </w:rPr>
        <w:t xml:space="preserve">1.1.4. Atskaites par sniegto pakalpojumu veidlapa </w:t>
      </w:r>
      <w:bookmarkEnd w:id="3"/>
      <w:r w:rsidRPr="00D07FB9">
        <w:rPr>
          <w:rFonts w:ascii="Times New Roman" w:eastAsia="PMingLiU" w:hAnsi="Times New Roman" w:cs="Times New Roman"/>
          <w:sz w:val="24"/>
          <w:szCs w:val="24"/>
          <w:lang w:eastAsia="zh-TW"/>
        </w:rPr>
        <w:t>(4.pielikums).</w:t>
      </w:r>
    </w:p>
    <w:p w14:paraId="09E8A7B8" w14:textId="770AD357" w:rsidR="005020A7" w:rsidRPr="00D07FB9" w:rsidRDefault="005020A7" w:rsidP="005020A7">
      <w:pPr>
        <w:pStyle w:val="ListParagraph2"/>
        <w:numPr>
          <w:ilvl w:val="1"/>
          <w:numId w:val="2"/>
        </w:numPr>
        <w:suppressAutoHyphens/>
        <w:spacing w:after="0" w:line="240" w:lineRule="auto"/>
        <w:ind w:left="0" w:firstLine="900"/>
        <w:jc w:val="both"/>
        <w:rPr>
          <w:rFonts w:ascii="Times New Roman" w:hAnsi="Times New Roman" w:cs="Times New Roman"/>
          <w:sz w:val="24"/>
          <w:szCs w:val="24"/>
          <w:lang w:eastAsia="ar-SA"/>
        </w:rPr>
      </w:pPr>
      <w:r w:rsidRPr="00D07FB9">
        <w:rPr>
          <w:rFonts w:ascii="Times New Roman" w:hAnsi="Times New Roman" w:cs="Times New Roman"/>
          <w:sz w:val="24"/>
          <w:szCs w:val="24"/>
          <w:lang w:eastAsia="ar-SA"/>
        </w:rPr>
        <w:t xml:space="preserve">Pakalpojuma sniegšanas periods – no 2025.gada </w:t>
      </w:r>
      <w:r w:rsidR="00827152" w:rsidRPr="00D07FB9">
        <w:rPr>
          <w:rFonts w:ascii="Times New Roman" w:hAnsi="Times New Roman" w:cs="Times New Roman"/>
          <w:sz w:val="24"/>
          <w:szCs w:val="24"/>
          <w:lang w:eastAsia="ar-SA"/>
        </w:rPr>
        <w:t>1</w:t>
      </w:r>
      <w:r w:rsidRPr="00D07FB9">
        <w:rPr>
          <w:rFonts w:ascii="Times New Roman" w:hAnsi="Times New Roman" w:cs="Times New Roman"/>
          <w:sz w:val="24"/>
          <w:szCs w:val="24"/>
          <w:lang w:eastAsia="ar-SA"/>
        </w:rPr>
        <w:t>.</w:t>
      </w:r>
      <w:r w:rsidR="00827152" w:rsidRPr="00D07FB9">
        <w:rPr>
          <w:rFonts w:ascii="Times New Roman" w:hAnsi="Times New Roman" w:cs="Times New Roman"/>
          <w:sz w:val="24"/>
          <w:szCs w:val="24"/>
          <w:lang w:eastAsia="ar-SA"/>
        </w:rPr>
        <w:t>jūnija</w:t>
      </w:r>
      <w:r w:rsidRPr="00D07FB9">
        <w:rPr>
          <w:rFonts w:ascii="Times New Roman" w:hAnsi="Times New Roman" w:cs="Times New Roman"/>
          <w:sz w:val="24"/>
          <w:szCs w:val="24"/>
          <w:lang w:eastAsia="ar-SA"/>
        </w:rPr>
        <w:t xml:space="preserve"> līdz 2028.gada </w:t>
      </w:r>
      <w:r w:rsidR="00D07FB9">
        <w:rPr>
          <w:rFonts w:ascii="Times New Roman" w:hAnsi="Times New Roman" w:cs="Times New Roman"/>
          <w:sz w:val="24"/>
          <w:szCs w:val="24"/>
          <w:lang w:eastAsia="ar-SA"/>
        </w:rPr>
        <w:t>31.maijam</w:t>
      </w:r>
      <w:r w:rsidRPr="00D07FB9">
        <w:rPr>
          <w:rFonts w:ascii="Times New Roman" w:hAnsi="Times New Roman" w:cs="Times New Roman"/>
          <w:sz w:val="24"/>
          <w:szCs w:val="24"/>
          <w:lang w:eastAsia="ar-SA"/>
        </w:rPr>
        <w:t>.</w:t>
      </w:r>
    </w:p>
    <w:p w14:paraId="3D76FA03" w14:textId="77777777" w:rsidR="005020A7" w:rsidRPr="00D07FB9" w:rsidRDefault="005020A7" w:rsidP="005020A7">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p>
    <w:p w14:paraId="18621976" w14:textId="77777777" w:rsidR="005020A7" w:rsidRPr="00D07FB9" w:rsidRDefault="005020A7" w:rsidP="005020A7">
      <w:pPr>
        <w:spacing w:after="0" w:line="240" w:lineRule="auto"/>
        <w:jc w:val="center"/>
        <w:rPr>
          <w:rFonts w:ascii="Times New Roman" w:eastAsia="PMingLiU" w:hAnsi="Times New Roman" w:cs="Times New Roman"/>
          <w:b/>
          <w:sz w:val="24"/>
          <w:szCs w:val="24"/>
          <w:lang w:eastAsia="zh-TW"/>
        </w:rPr>
      </w:pPr>
      <w:bookmarkStart w:id="4" w:name="_Hlk11749993"/>
      <w:r w:rsidRPr="00D07FB9">
        <w:rPr>
          <w:rFonts w:ascii="Times New Roman" w:eastAsia="PMingLiU" w:hAnsi="Times New Roman" w:cs="Times New Roman"/>
          <w:b/>
          <w:sz w:val="24"/>
          <w:szCs w:val="24"/>
          <w:lang w:eastAsia="zh-TW"/>
        </w:rPr>
        <w:t>2. Līguma summa un norēķinu kārtība</w:t>
      </w:r>
    </w:p>
    <w:p w14:paraId="06778B94" w14:textId="77B92C15" w:rsidR="005020A7" w:rsidRPr="00D07FB9" w:rsidRDefault="005020A7" w:rsidP="005020A7">
      <w:pPr>
        <w:spacing w:after="0" w:line="240" w:lineRule="auto"/>
        <w:ind w:firstLine="851"/>
        <w:contextualSpacing/>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 xml:space="preserve">2.1. Līguma kopējā summa bez pievienotās vērtības nodokļa (turpmāk – PVN) ir līdz </w:t>
      </w:r>
      <w:r w:rsidRPr="00D07FB9">
        <w:rPr>
          <w:rFonts w:ascii="Times New Roman" w:eastAsia="PMingLiU" w:hAnsi="Times New Roman" w:cs="Times New Roman"/>
          <w:b/>
          <w:sz w:val="24"/>
          <w:szCs w:val="24"/>
          <w:lang w:eastAsia="zh-TW"/>
        </w:rPr>
        <w:t xml:space="preserve">EUR </w:t>
      </w:r>
      <w:r w:rsidR="00827152" w:rsidRPr="00D07FB9">
        <w:rPr>
          <w:rFonts w:ascii="Times New Roman" w:hAnsi="Times New Roman" w:cs="Times New Roman"/>
          <w:b/>
          <w:bCs/>
          <w:sz w:val="24"/>
          <w:szCs w:val="24"/>
        </w:rPr>
        <w:t>307 438.2</w:t>
      </w:r>
      <w:r w:rsidR="00D07FB9" w:rsidRPr="00D07FB9">
        <w:rPr>
          <w:rFonts w:ascii="Times New Roman" w:hAnsi="Times New Roman" w:cs="Times New Roman"/>
          <w:b/>
          <w:bCs/>
          <w:sz w:val="24"/>
          <w:szCs w:val="24"/>
        </w:rPr>
        <w:t>0</w:t>
      </w:r>
      <w:r w:rsidR="00827152" w:rsidRPr="00D07FB9">
        <w:rPr>
          <w:rFonts w:ascii="Times New Roman" w:eastAsia="PMingLiU" w:hAnsi="Times New Roman" w:cs="Times New Roman"/>
          <w:sz w:val="28"/>
          <w:szCs w:val="28"/>
          <w:lang w:eastAsia="zh-TW"/>
        </w:rPr>
        <w:t xml:space="preserve"> </w:t>
      </w:r>
      <w:r w:rsidRPr="00D07FB9">
        <w:rPr>
          <w:rFonts w:ascii="Times New Roman" w:eastAsia="PMingLiU" w:hAnsi="Times New Roman" w:cs="Times New Roman"/>
          <w:sz w:val="24"/>
          <w:szCs w:val="24"/>
          <w:lang w:eastAsia="zh-TW"/>
        </w:rPr>
        <w:t>(</w:t>
      </w:r>
      <w:r w:rsidR="00827152" w:rsidRPr="00D07FB9">
        <w:rPr>
          <w:rFonts w:ascii="Times New Roman" w:eastAsia="PMingLiU" w:hAnsi="Times New Roman" w:cs="Times New Roman"/>
          <w:sz w:val="24"/>
          <w:szCs w:val="24"/>
          <w:lang w:eastAsia="zh-TW"/>
        </w:rPr>
        <w:t xml:space="preserve">trīssimt septiņi tūkstoši četri simti trīsdesmit astoņi </w:t>
      </w:r>
      <w:r w:rsidRPr="00D07FB9">
        <w:rPr>
          <w:rFonts w:ascii="Times New Roman" w:eastAsia="PMingLiU" w:hAnsi="Times New Roman" w:cs="Times New Roman"/>
          <w:i/>
          <w:sz w:val="24"/>
          <w:szCs w:val="24"/>
          <w:lang w:eastAsia="zh-TW"/>
        </w:rPr>
        <w:t>euro</w:t>
      </w:r>
      <w:r w:rsidRPr="00D07FB9">
        <w:rPr>
          <w:rFonts w:ascii="Times New Roman" w:eastAsia="PMingLiU" w:hAnsi="Times New Roman" w:cs="Times New Roman"/>
          <w:sz w:val="24"/>
          <w:szCs w:val="24"/>
          <w:lang w:eastAsia="zh-TW"/>
        </w:rPr>
        <w:t xml:space="preserve"> un </w:t>
      </w:r>
      <w:r w:rsidR="00827152" w:rsidRPr="00D07FB9">
        <w:rPr>
          <w:rFonts w:ascii="Times New Roman" w:eastAsia="PMingLiU" w:hAnsi="Times New Roman" w:cs="Times New Roman"/>
          <w:sz w:val="24"/>
          <w:szCs w:val="24"/>
          <w:lang w:eastAsia="zh-TW"/>
        </w:rPr>
        <w:t>2</w:t>
      </w:r>
      <w:r w:rsidR="00D07FB9">
        <w:rPr>
          <w:rFonts w:ascii="Times New Roman" w:eastAsia="PMingLiU" w:hAnsi="Times New Roman" w:cs="Times New Roman"/>
          <w:sz w:val="24"/>
          <w:szCs w:val="24"/>
          <w:lang w:eastAsia="zh-TW"/>
        </w:rPr>
        <w:t>0</w:t>
      </w:r>
      <w:r w:rsidRPr="00D07FB9">
        <w:rPr>
          <w:rFonts w:ascii="Times New Roman" w:eastAsia="PMingLiU" w:hAnsi="Times New Roman" w:cs="Times New Roman"/>
          <w:sz w:val="24"/>
          <w:szCs w:val="24"/>
          <w:lang w:eastAsia="zh-TW"/>
        </w:rPr>
        <w:t xml:space="preserve"> </w:t>
      </w:r>
      <w:r w:rsidRPr="00D07FB9">
        <w:rPr>
          <w:rFonts w:ascii="Times New Roman" w:eastAsia="PMingLiU" w:hAnsi="Times New Roman" w:cs="Times New Roman"/>
          <w:i/>
          <w:sz w:val="24"/>
          <w:szCs w:val="24"/>
          <w:lang w:eastAsia="zh-TW"/>
        </w:rPr>
        <w:t>centi</w:t>
      </w:r>
      <w:r w:rsidRPr="00D07FB9">
        <w:rPr>
          <w:rFonts w:ascii="Times New Roman" w:eastAsia="PMingLiU" w:hAnsi="Times New Roman" w:cs="Times New Roman"/>
          <w:sz w:val="24"/>
          <w:szCs w:val="24"/>
          <w:lang w:eastAsia="zh-TW"/>
        </w:rPr>
        <w:t>). PVN summa tiek aprēķināta un norādīta elektroniskā rēķinā atbilstoši Latvijas Republikas normatīvajos aktos noteiktajām nodokļa procenta likmēm</w:t>
      </w:r>
      <w:r w:rsidR="00D07FB9" w:rsidRPr="00D07FB9">
        <w:rPr>
          <w:color w:val="FF0000"/>
          <w:sz w:val="26"/>
          <w:szCs w:val="26"/>
        </w:rPr>
        <w:t xml:space="preserve"> </w:t>
      </w:r>
      <w:r w:rsidRPr="00D07FB9">
        <w:rPr>
          <w:rFonts w:ascii="Times New Roman" w:eastAsia="PMingLiU" w:hAnsi="Times New Roman" w:cs="Times New Roman"/>
          <w:sz w:val="24"/>
          <w:szCs w:val="24"/>
          <w:lang w:eastAsia="zh-TW"/>
        </w:rPr>
        <w:t>Norēķini tiek veikti par faktiski sniegto pakalpojumu, Finanšu piedāvājumā (3.</w:t>
      </w:r>
      <w:r w:rsidR="00B563C6">
        <w:rPr>
          <w:rFonts w:ascii="Times New Roman" w:eastAsia="PMingLiU" w:hAnsi="Times New Roman" w:cs="Times New Roman"/>
          <w:sz w:val="24"/>
          <w:szCs w:val="24"/>
          <w:lang w:eastAsia="zh-TW"/>
        </w:rPr>
        <w:t> </w:t>
      </w:r>
      <w:r w:rsidRPr="00D07FB9">
        <w:rPr>
          <w:rFonts w:ascii="Times New Roman" w:eastAsia="PMingLiU" w:hAnsi="Times New Roman" w:cs="Times New Roman"/>
          <w:sz w:val="24"/>
          <w:szCs w:val="24"/>
          <w:lang w:eastAsia="zh-TW"/>
        </w:rPr>
        <w:t>pielikums) norādīto cenu par pakalpojuma sniegšanas kalendāra mēnesi reizinot ar pakalpojuma sniegšanas periodu (mēnešos).</w:t>
      </w:r>
    </w:p>
    <w:p w14:paraId="333259B9" w14:textId="040E7ABB" w:rsidR="005020A7" w:rsidRPr="00D07FB9" w:rsidRDefault="005020A7" w:rsidP="005020A7">
      <w:pPr>
        <w:spacing w:after="0" w:line="240" w:lineRule="auto"/>
        <w:ind w:firstLine="851"/>
        <w:contextualSpacing/>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2.2. Līgums tiek slēgts uz 12 (divpadsmit) mēnešiem no Līguma spēkā stāšanās brīža ar Pasūtītāja tiesībām pagarināt tā darbību uz nākamo 12 (divpadsmit) mēnešu termiņu, kas kopā Līguma darbības laikā nepārsniedz 36 (trīsdesmit sešu) mēnešu periodu, vai līdz Līguma 2.1. apakšpunktā noteiktās līgumcenas bez PVN sasniegšanai. Līgums tiek izbeigts ar Līguma 2.1. </w:t>
      </w:r>
      <w:r w:rsidR="002E55E7" w:rsidRPr="00D07FB9">
        <w:rPr>
          <w:rFonts w:ascii="Times New Roman" w:eastAsia="PMingLiU" w:hAnsi="Times New Roman" w:cs="Times New Roman"/>
          <w:sz w:val="24"/>
          <w:szCs w:val="24"/>
          <w:lang w:eastAsia="zh-TW"/>
        </w:rPr>
        <w:t>apakšpunktā</w:t>
      </w:r>
      <w:r w:rsidRPr="00D07FB9">
        <w:rPr>
          <w:rFonts w:ascii="Times New Roman" w:eastAsia="PMingLiU" w:hAnsi="Times New Roman" w:cs="Times New Roman"/>
          <w:sz w:val="24"/>
          <w:szCs w:val="24"/>
          <w:lang w:eastAsia="zh-TW"/>
        </w:rPr>
        <w:t xml:space="preserve"> noteiktās līgumcenas sasniegšanu vai termiņa izbeigšanos, atkarībā no tā, kurš nosacījums iestājas ātrāk.</w:t>
      </w:r>
    </w:p>
    <w:p w14:paraId="2DA8E773" w14:textId="77777777" w:rsidR="005020A7" w:rsidRPr="00D07FB9" w:rsidRDefault="005020A7" w:rsidP="005020A7">
      <w:pPr>
        <w:spacing w:after="0" w:line="240" w:lineRule="auto"/>
        <w:ind w:firstLine="851"/>
        <w:contextualSpacing/>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 xml:space="preserve">2.3. Ja ne vēlāk, kā 30 (trīsdesmit) dienas pirms 2.2. apakšpunktā noteiktā 12 (divpadsmit) mēnešu perioda beigām Pasūtītājs neinformē Izpildītāju par atteikšanos pagarināt Līgumu, Līguma </w:t>
      </w:r>
      <w:r w:rsidRPr="00D07FB9">
        <w:rPr>
          <w:rFonts w:ascii="Times New Roman" w:eastAsia="PMingLiU" w:hAnsi="Times New Roman" w:cs="Times New Roman"/>
          <w:sz w:val="24"/>
          <w:szCs w:val="24"/>
          <w:lang w:eastAsia="zh-TW"/>
        </w:rPr>
        <w:lastRenderedPageBreak/>
        <w:t>termiņš tiek pagarināts uz nākamajiem 12 (divpadsmit) mēnešiem, neslēdzot atsevišķu (rakstisku) vienošanos”.</w:t>
      </w:r>
    </w:p>
    <w:p w14:paraId="43C3E711" w14:textId="77777777" w:rsidR="005020A7" w:rsidRPr="00D07FB9" w:rsidRDefault="005020A7" w:rsidP="005020A7">
      <w:pPr>
        <w:spacing w:after="0" w:line="240" w:lineRule="auto"/>
        <w:ind w:firstLine="851"/>
        <w:contextualSpacing/>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2.4. Pasūtītājs Līguma ietvaros nav saistīts ar konkrētu pasūtījuma apjomu un veic pasūtījumus atbilstoši vajadzībai un savām finanšu iespējām.</w:t>
      </w:r>
    </w:p>
    <w:p w14:paraId="4D844B2B" w14:textId="77777777" w:rsidR="005020A7" w:rsidRPr="00D07FB9" w:rsidRDefault="005020A7" w:rsidP="005020A7">
      <w:pPr>
        <w:tabs>
          <w:tab w:val="left" w:pos="426"/>
          <w:tab w:val="num" w:pos="170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2.5. Pasūtītājs apmaksā iepriekšējā kalendāra mēnesī faktiski veiktā Pakalpojuma apjomu 14 dienu laikā pēc Pakalpojuma pieņemšanas-nodošanas akta parakstīšanas un rēķina iesniegšanas Departamentā Līguma 3.nodaļā noteiktajā kārtībā, ieskaitot to Izpildītāja norādītajā kontā.</w:t>
      </w:r>
    </w:p>
    <w:bookmarkEnd w:id="4"/>
    <w:p w14:paraId="6744A236"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rPr>
      </w:pPr>
      <w:r w:rsidRPr="00D07FB9">
        <w:rPr>
          <w:rFonts w:ascii="Times New Roman" w:hAnsi="Times New Roman" w:cs="Times New Roman"/>
          <w:sz w:val="24"/>
          <w:szCs w:val="24"/>
        </w:rPr>
        <w:t>2.6. Rēķina formāts un iesniegšanas kārtība:</w:t>
      </w:r>
    </w:p>
    <w:p w14:paraId="4F0FD98B" w14:textId="77777777" w:rsidR="005020A7" w:rsidRPr="00D07FB9" w:rsidRDefault="005020A7" w:rsidP="005020A7">
      <w:pPr>
        <w:tabs>
          <w:tab w:val="left" w:pos="900"/>
          <w:tab w:val="left" w:pos="1134"/>
          <w:tab w:val="left" w:pos="1276"/>
          <w:tab w:val="left" w:pos="1418"/>
          <w:tab w:val="num" w:pos="1712"/>
        </w:tabs>
        <w:spacing w:after="0" w:line="240" w:lineRule="auto"/>
        <w:ind w:firstLine="851"/>
        <w:jc w:val="both"/>
        <w:rPr>
          <w:rFonts w:ascii="Times New Roman" w:hAnsi="Times New Roman" w:cs="Times New Roman"/>
          <w:sz w:val="24"/>
          <w:szCs w:val="24"/>
        </w:rPr>
      </w:pPr>
      <w:r w:rsidRPr="00D07FB9">
        <w:rPr>
          <w:rFonts w:ascii="Times New Roman" w:hAnsi="Times New Roman" w:cs="Times New Roman"/>
          <w:bCs/>
          <w:sz w:val="24"/>
          <w:szCs w:val="24"/>
        </w:rPr>
        <w:t>2.6.1. Izpildītājs</w:t>
      </w:r>
      <w:r w:rsidRPr="00D07FB9">
        <w:rPr>
          <w:rFonts w:ascii="Times New Roman" w:hAnsi="Times New Roman" w:cs="Times New Roman"/>
          <w:sz w:val="24"/>
          <w:szCs w:val="24"/>
        </w:rPr>
        <w:t xml:space="preserve"> sagatavo un iesniedz </w:t>
      </w:r>
      <w:r w:rsidRPr="00D07FB9">
        <w:rPr>
          <w:rFonts w:ascii="Times New Roman" w:hAnsi="Times New Roman" w:cs="Times New Roman"/>
          <w:bCs/>
          <w:sz w:val="24"/>
          <w:szCs w:val="24"/>
        </w:rPr>
        <w:t>Departamentam</w:t>
      </w:r>
      <w:r w:rsidRPr="00D07FB9">
        <w:rPr>
          <w:rFonts w:ascii="Times New Roman" w:hAnsi="Times New Roman" w:cs="Times New Roman"/>
          <w:sz w:val="24"/>
          <w:szCs w:val="24"/>
        </w:rPr>
        <w:t xml:space="preserve"> apmaksai rēķinu elektroniskā formātā atbilstoši Rīgas pilsētas pašvaldības portālā www.eriga.lv, sadaļā “Rēķinu iesniegšana” norādītajai informācijai par elektroniskā rēķina formātu</w:t>
      </w:r>
      <w:r w:rsidRPr="00D07FB9">
        <w:rPr>
          <w:rFonts w:ascii="Times New Roman" w:hAnsi="Times New Roman" w:cs="Times New Roman"/>
          <w:bCs/>
          <w:sz w:val="24"/>
          <w:szCs w:val="24"/>
        </w:rPr>
        <w:t>.</w:t>
      </w:r>
    </w:p>
    <w:p w14:paraId="2E1980DD" w14:textId="77777777" w:rsidR="005020A7" w:rsidRPr="00D07FB9" w:rsidRDefault="005020A7" w:rsidP="005020A7">
      <w:pPr>
        <w:tabs>
          <w:tab w:val="left" w:pos="900"/>
          <w:tab w:val="left" w:pos="1134"/>
          <w:tab w:val="left" w:pos="1276"/>
          <w:tab w:val="num" w:pos="1712"/>
        </w:tabs>
        <w:spacing w:after="0" w:line="240" w:lineRule="auto"/>
        <w:ind w:firstLine="851"/>
        <w:jc w:val="both"/>
        <w:rPr>
          <w:rFonts w:ascii="Times New Roman" w:hAnsi="Times New Roman" w:cs="Times New Roman"/>
          <w:sz w:val="24"/>
          <w:szCs w:val="24"/>
        </w:rPr>
      </w:pPr>
      <w:r w:rsidRPr="00D07FB9">
        <w:rPr>
          <w:rFonts w:ascii="Times New Roman" w:hAnsi="Times New Roman" w:cs="Times New Roman"/>
          <w:sz w:val="24"/>
          <w:szCs w:val="24"/>
        </w:rPr>
        <w:t>2.6.2. Izpildītājam ir pienākums pašvaldības portālā www.eriga.lv sekot līdzi iesniegtā rēķina apstrādes statusam.</w:t>
      </w:r>
    </w:p>
    <w:p w14:paraId="2371702F" w14:textId="77777777" w:rsidR="005020A7" w:rsidRPr="00D07FB9" w:rsidRDefault="005020A7" w:rsidP="005020A7">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r w:rsidRPr="00D07FB9">
        <w:rPr>
          <w:rFonts w:ascii="Times New Roman" w:hAnsi="Times New Roman" w:cs="Times New Roman"/>
          <w:sz w:val="24"/>
          <w:szCs w:val="24"/>
        </w:rPr>
        <w:t xml:space="preserve">2.6.3. Ja </w:t>
      </w:r>
      <w:r w:rsidRPr="00D07FB9">
        <w:rPr>
          <w:rFonts w:ascii="Times New Roman" w:hAnsi="Times New Roman" w:cs="Times New Roman"/>
          <w:bCs/>
          <w:sz w:val="24"/>
          <w:szCs w:val="24"/>
        </w:rPr>
        <w:t xml:space="preserve">Izpildītājs </w:t>
      </w:r>
      <w:r w:rsidRPr="00D07FB9">
        <w:rPr>
          <w:rFonts w:ascii="Times New Roman" w:hAnsi="Times New Roman" w:cs="Times New Roman"/>
          <w:sz w:val="24"/>
          <w:szCs w:val="24"/>
        </w:rPr>
        <w:t xml:space="preserve">ir iesniedzis nepareizi aizpildītu un/ vai Līguma nosacījumiem neatbilstošu rēķinu, </w:t>
      </w:r>
      <w:r w:rsidRPr="00D07FB9">
        <w:rPr>
          <w:rFonts w:ascii="Times New Roman" w:hAnsi="Times New Roman" w:cs="Times New Roman"/>
          <w:bCs/>
          <w:sz w:val="24"/>
          <w:szCs w:val="24"/>
        </w:rPr>
        <w:t>Departaments</w:t>
      </w:r>
      <w:r w:rsidRPr="00D07FB9">
        <w:rPr>
          <w:rFonts w:ascii="Times New Roman" w:hAnsi="Times New Roman" w:cs="Times New Roman"/>
          <w:sz w:val="24"/>
          <w:szCs w:val="24"/>
        </w:rPr>
        <w:t xml:space="preserve"> šādu rēķinu apmaksai nepieņem un neakceptē. </w:t>
      </w:r>
      <w:r w:rsidRPr="00D07FB9">
        <w:rPr>
          <w:rFonts w:ascii="Times New Roman" w:hAnsi="Times New Roman" w:cs="Times New Roman"/>
          <w:bCs/>
          <w:sz w:val="24"/>
          <w:szCs w:val="24"/>
        </w:rPr>
        <w:t>Izpildītājam</w:t>
      </w:r>
      <w:r w:rsidRPr="00D07FB9">
        <w:rPr>
          <w:rFonts w:ascii="Times New Roman" w:hAnsi="Times New Roman" w:cs="Times New Roman"/>
          <w:sz w:val="24"/>
          <w:szCs w:val="24"/>
        </w:rPr>
        <w:t xml:space="preserve"> ir pienākums iesniegt atkārtoti pareizi un Līguma nosacījumiem atbilstoši aizpildītu rēķinu. Šādā situācijā rēķina apmaksas termiņu skaita no dienas, kad </w:t>
      </w:r>
      <w:r w:rsidRPr="00D07FB9">
        <w:rPr>
          <w:rFonts w:ascii="Times New Roman" w:hAnsi="Times New Roman" w:cs="Times New Roman"/>
          <w:bCs/>
          <w:sz w:val="24"/>
          <w:szCs w:val="24"/>
        </w:rPr>
        <w:t>Izpildītājs</w:t>
      </w:r>
      <w:r w:rsidRPr="00D07FB9">
        <w:rPr>
          <w:rFonts w:ascii="Times New Roman" w:hAnsi="Times New Roman" w:cs="Times New Roman"/>
          <w:b/>
          <w:sz w:val="24"/>
          <w:szCs w:val="24"/>
        </w:rPr>
        <w:t xml:space="preserve"> </w:t>
      </w:r>
      <w:r w:rsidRPr="00D07FB9">
        <w:rPr>
          <w:rFonts w:ascii="Times New Roman" w:hAnsi="Times New Roman" w:cs="Times New Roman"/>
          <w:sz w:val="24"/>
          <w:szCs w:val="24"/>
        </w:rPr>
        <w:t>ir iesniedzis atkārtotu rēķinu.</w:t>
      </w:r>
    </w:p>
    <w:p w14:paraId="51E98301" w14:textId="77777777" w:rsidR="005020A7" w:rsidRPr="00D07FB9" w:rsidRDefault="005020A7" w:rsidP="005020A7">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p>
    <w:p w14:paraId="0653A598" w14:textId="77777777" w:rsidR="005020A7" w:rsidRPr="00D07FB9" w:rsidRDefault="005020A7" w:rsidP="005020A7">
      <w:pPr>
        <w:spacing w:after="0" w:line="240" w:lineRule="auto"/>
        <w:jc w:val="center"/>
        <w:rPr>
          <w:rFonts w:ascii="Times New Roman" w:eastAsia="PMingLiU" w:hAnsi="Times New Roman" w:cs="Times New Roman"/>
          <w:b/>
          <w:sz w:val="24"/>
          <w:szCs w:val="24"/>
          <w:lang w:eastAsia="zh-TW"/>
        </w:rPr>
      </w:pPr>
      <w:r w:rsidRPr="00D07FB9">
        <w:rPr>
          <w:rFonts w:ascii="Times New Roman" w:eastAsia="PMingLiU" w:hAnsi="Times New Roman" w:cs="Times New Roman"/>
          <w:b/>
          <w:bCs/>
          <w:sz w:val="24"/>
          <w:szCs w:val="24"/>
          <w:lang w:eastAsia="zh-TW"/>
        </w:rPr>
        <w:t>3. Pakalpojuma izpildes nodošanas un pieņemšanas kārtība</w:t>
      </w:r>
    </w:p>
    <w:p w14:paraId="52045EBB"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 xml:space="preserve">3.1. Pakalpojums vai tā daļa tiek nodots </w:t>
      </w:r>
      <w:bookmarkStart w:id="5" w:name="_Hlk141104602"/>
      <w:r w:rsidRPr="00D07FB9">
        <w:rPr>
          <w:rFonts w:ascii="Times New Roman" w:eastAsia="PMingLiU" w:hAnsi="Times New Roman" w:cs="Times New Roman"/>
          <w:sz w:val="24"/>
          <w:szCs w:val="24"/>
          <w:lang w:eastAsia="zh-TW"/>
        </w:rPr>
        <w:t>Pasūtītājam ar nodošanas – pieņemšanas aktu</w:t>
      </w:r>
      <w:bookmarkEnd w:id="5"/>
      <w:r w:rsidRPr="00D07FB9">
        <w:rPr>
          <w:rFonts w:ascii="Times New Roman" w:eastAsia="PMingLiU" w:hAnsi="Times New Roman" w:cs="Times New Roman"/>
          <w:sz w:val="24"/>
          <w:szCs w:val="24"/>
          <w:lang w:eastAsia="zh-TW"/>
        </w:rPr>
        <w:t>, kura projektu sastāda Izpildītājs. Sastādot nodošanas – pieņemšanas aktu par izpildīto Pakalpojumu (Līguma 2.5. apakšpunkts), Izpildītājs papildus nodošanas – pieņemšanas aktam pievieno sagatavoto Līguma 4.pielikuma veidlapu – Atskaiti par sniegto pakalpojumu.</w:t>
      </w:r>
    </w:p>
    <w:p w14:paraId="0CB313B6"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3.2. Pasūtītājs 3 (trīs) darba dienu laikā pēc Izpildītāja paziņojuma par Pakalpojuma pabeigšanu veic Pakalpojuma vai attiecīgā Pakalpojuma posma pārbaudi un paraksta pakalpojuma pieņemšanas - nodošanas aktu.</w:t>
      </w:r>
    </w:p>
    <w:p w14:paraId="4D07F68C"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3.3. 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458A3300"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3.4. Izpildītājs novērš aktā norādītos Pakalpojuma trūkumus par saviem līdzekļiem ne vēlāk kā 10 (desmit) darba dienu laikā.</w:t>
      </w:r>
    </w:p>
    <w:p w14:paraId="61D34E2E"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p>
    <w:p w14:paraId="026B29FC" w14:textId="77777777" w:rsidR="005020A7" w:rsidRPr="00D07FB9" w:rsidRDefault="005020A7" w:rsidP="005020A7">
      <w:pPr>
        <w:spacing w:after="0" w:line="240" w:lineRule="auto"/>
        <w:jc w:val="center"/>
        <w:rPr>
          <w:rFonts w:ascii="Times New Roman" w:hAnsi="Times New Roman" w:cs="Times New Roman"/>
          <w:b/>
          <w:sz w:val="24"/>
          <w:szCs w:val="24"/>
        </w:rPr>
      </w:pPr>
      <w:r w:rsidRPr="00D07FB9">
        <w:rPr>
          <w:rFonts w:ascii="Times New Roman" w:hAnsi="Times New Roman" w:cs="Times New Roman"/>
          <w:b/>
          <w:sz w:val="24"/>
          <w:szCs w:val="24"/>
        </w:rPr>
        <w:t>4. Līguma darbības, izpildes termiņš un kārtība</w:t>
      </w:r>
    </w:p>
    <w:p w14:paraId="643651E8"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hAnsi="Times New Roman" w:cs="Times New Roman"/>
          <w:sz w:val="24"/>
          <w:szCs w:val="24"/>
          <w:lang w:eastAsia="zh-TW"/>
        </w:rPr>
        <w:t>4.1. Līgums stājas spēkā tā abpusējas parakstīšanas dienā un ir spēkā līdz līgumā noteikto saistību izpildei.</w:t>
      </w:r>
    </w:p>
    <w:p w14:paraId="12F11551"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hAnsi="Times New Roman" w:cs="Times New Roman"/>
          <w:sz w:val="24"/>
          <w:szCs w:val="24"/>
          <w:u w:color="000000"/>
          <w:lang w:eastAsia="zh-TW"/>
        </w:rPr>
        <w:t>4.2. </w:t>
      </w:r>
      <w:r w:rsidRPr="00D07FB9">
        <w:rPr>
          <w:rFonts w:ascii="Times New Roman" w:hAnsi="Times New Roman" w:cs="Times New Roman"/>
          <w:sz w:val="24"/>
          <w:szCs w:val="24"/>
          <w:u w:val="single" w:color="000000"/>
          <w:lang w:eastAsia="zh-TW"/>
        </w:rPr>
        <w:t xml:space="preserve">Izpildītājs: </w:t>
      </w:r>
    </w:p>
    <w:p w14:paraId="45CB7B59"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hAnsi="Times New Roman" w:cs="Times New Roman"/>
          <w:sz w:val="24"/>
          <w:szCs w:val="24"/>
          <w:lang w:eastAsia="zh-TW"/>
        </w:rPr>
        <w:t>4.2.1. veic Pakalpojumu apzinīgi, centīgi, profesionāli, augstākā vai līdzvērtīgā kvalitātē, ar to iemaņu un rūpības un centības līmeni, kāds piemīt citiem šīs nozares profesionāļiem, kas veic līdzīga veida Pakalpojumus. Pakalpojums tiek veikts saskaņā ar Līgumu un pielikumiem;</w:t>
      </w:r>
    </w:p>
    <w:p w14:paraId="2A47E4A4"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4.2.2. Pakalpojums Izpildītājam jāveic Līgumā noteiktajos termiņos;</w:t>
      </w:r>
    </w:p>
    <w:p w14:paraId="231B4338" w14:textId="77777777" w:rsidR="005020A7" w:rsidRPr="00D07FB9" w:rsidRDefault="005020A7" w:rsidP="005020A7">
      <w:pPr>
        <w:tabs>
          <w:tab w:val="left" w:pos="900"/>
          <w:tab w:val="left" w:pos="1134"/>
          <w:tab w:val="num" w:pos="1276"/>
          <w:tab w:val="num" w:pos="1712"/>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4.2.3. 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67EE7470"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4.2.4. apņemas pēc Pasūtītāja pieprasījuma rakstveidā vai mutiski sniegt informāciju par Pakalpojuma izpildes gaitu;</w:t>
      </w:r>
    </w:p>
    <w:p w14:paraId="41F5D643"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4.2.5. Izpildītājam ir tiesības uzticēt trešajām personām Pakalpojuma atsevišķu procesu izpildi. Piesaistot pakalpojuma izpildes procesā trešās personas, Izpildītājs atbildīgs Pasūtītājam par Līguma saistību pienācīgu izpildi;</w:t>
      </w:r>
    </w:p>
    <w:p w14:paraId="0F299F8F"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4.2.6. Izpildītājs apņemas saskaņot ar Pasūtītāju visas izmaiņas, kādas radušās  Pakalpojuma izpildes gaitā, kā arī informēt Pasūtītāju par visiem šķēršļiem un problēmām, kas varētu kavēt Pakalpojuma veiksmīgu izpildi vai ietekmēt to kvalitāti;</w:t>
      </w:r>
    </w:p>
    <w:p w14:paraId="4ADAF4E9"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lastRenderedPageBreak/>
        <w:t>4.2.7. 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normatīvajiem aktiem;</w:t>
      </w:r>
    </w:p>
    <w:p w14:paraId="4CF25ED1"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4.2.8. veicot Līguma izpildi, ievēro visas valsts un pašvaldības institūciju likumīgās prasības, kādas var tikt izvirzītas vai ir izvirzāmas Līgumā paredzēto darbu izpildei;</w:t>
      </w:r>
    </w:p>
    <w:p w14:paraId="092C5F68"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4.2.9. ievēro visas prasības attiecībā uz pasākuma izpildes drošību;</w:t>
      </w:r>
    </w:p>
    <w:p w14:paraId="0654C657" w14:textId="77777777" w:rsidR="005020A7" w:rsidRPr="00D07FB9" w:rsidRDefault="005020A7" w:rsidP="005020A7">
      <w:pPr>
        <w:tabs>
          <w:tab w:val="left" w:pos="900"/>
          <w:tab w:val="left" w:pos="1134"/>
          <w:tab w:val="left" w:pos="1560"/>
          <w:tab w:val="num" w:pos="1712"/>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4.2.10. atceļ vai pārtrauc pasākumu, ja to prasa darbu izpildes drošības apsvērumi visos gadījumos, kad cēloņu novēršana nav atkarīga no Izpildītāja vai šos cēloņus Izpildītājs nav spējīgs ar saviem spēkiem novērst;</w:t>
      </w:r>
    </w:p>
    <w:p w14:paraId="7D49BBDD"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u w:color="000000"/>
          <w:lang w:eastAsia="zh-TW"/>
        </w:rPr>
        <w:t>4.3. </w:t>
      </w:r>
      <w:r w:rsidRPr="00D07FB9">
        <w:rPr>
          <w:rFonts w:ascii="Times New Roman" w:eastAsia="PMingLiU" w:hAnsi="Times New Roman" w:cs="Times New Roman"/>
          <w:sz w:val="24"/>
          <w:szCs w:val="24"/>
          <w:u w:val="single" w:color="000000"/>
          <w:lang w:eastAsia="zh-TW"/>
        </w:rPr>
        <w:t>Pasūtītājs:</w:t>
      </w:r>
    </w:p>
    <w:p w14:paraId="10B8F956" w14:textId="77777777" w:rsidR="005020A7" w:rsidRPr="00D07FB9" w:rsidRDefault="005020A7" w:rsidP="005020A7">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4.3.1. apņemas savas kompetences ietvaros nodrošināt Izpildītājam nepieciešamo atbalstu valsts un pašvaldības iestādēs organizatorisko jautājumu risināšanai Pakalpojuma izpildes laikā;</w:t>
      </w:r>
    </w:p>
    <w:p w14:paraId="23420906" w14:textId="77777777" w:rsidR="005020A7" w:rsidRPr="00D07FB9" w:rsidRDefault="005020A7" w:rsidP="005020A7">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4.3.2. sniedz Izpildītājam informāciju un dokumentāciju, kas nepieciešama Pakalpojuma izpildes nodrošināšanai, ciktāl tas ir Pasūtītāja kompetencē;</w:t>
      </w:r>
    </w:p>
    <w:p w14:paraId="3760E82C" w14:textId="77777777" w:rsidR="005020A7" w:rsidRPr="00D07FB9" w:rsidRDefault="005020A7" w:rsidP="005020A7">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4.3.3. veic apmaksu Līguma 2. punkta noteiktajā termiņā un kārtībā;</w:t>
      </w:r>
    </w:p>
    <w:p w14:paraId="1BB7B448"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4.3.4. kontrolei par finanšu līdzekļu izmantošanu var pieprasīt no Izpildītāja</w:t>
      </w:r>
      <w:r w:rsidRPr="00D07FB9" w:rsidDel="00A77FE2">
        <w:rPr>
          <w:rFonts w:ascii="Times New Roman" w:eastAsia="PMingLiU" w:hAnsi="Times New Roman" w:cs="Times New Roman"/>
          <w:sz w:val="24"/>
          <w:szCs w:val="24"/>
          <w:lang w:eastAsia="zh-TW"/>
        </w:rPr>
        <w:t xml:space="preserve"> </w:t>
      </w:r>
      <w:r w:rsidRPr="00D07FB9">
        <w:rPr>
          <w:rFonts w:ascii="Times New Roman" w:eastAsia="PMingLiU" w:hAnsi="Times New Roman" w:cs="Times New Roman"/>
          <w:sz w:val="24"/>
          <w:szCs w:val="24"/>
          <w:lang w:eastAsia="zh-TW"/>
        </w:rPr>
        <w:t>grāmatvedības dokumentus un citus darījumu apliecinošus dokumentus, kas saistīti ar šī Līguma 1. punktā minēta Pakalpojuma izpildi.</w:t>
      </w:r>
    </w:p>
    <w:p w14:paraId="718BEEE4"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20589EA3" w14:textId="77777777" w:rsidR="005020A7" w:rsidRPr="00D07FB9" w:rsidRDefault="005020A7" w:rsidP="005020A7">
      <w:pPr>
        <w:spacing w:after="0" w:line="240" w:lineRule="auto"/>
        <w:jc w:val="center"/>
        <w:rPr>
          <w:rFonts w:ascii="Times New Roman" w:eastAsia="PMingLiU" w:hAnsi="Times New Roman" w:cs="Times New Roman"/>
          <w:b/>
          <w:sz w:val="24"/>
          <w:szCs w:val="24"/>
          <w:lang w:eastAsia="zh-TW"/>
        </w:rPr>
      </w:pPr>
      <w:r w:rsidRPr="00D07FB9">
        <w:rPr>
          <w:rFonts w:ascii="Times New Roman" w:hAnsi="Times New Roman" w:cs="Times New Roman"/>
          <w:b/>
          <w:bCs/>
          <w:sz w:val="24"/>
          <w:szCs w:val="24"/>
        </w:rPr>
        <w:t>5.</w:t>
      </w:r>
      <w:r w:rsidRPr="00D07FB9">
        <w:rPr>
          <w:rFonts w:ascii="Times New Roman" w:hAnsi="Times New Roman" w:cs="Times New Roman"/>
          <w:sz w:val="24"/>
          <w:szCs w:val="24"/>
        </w:rPr>
        <w:t> </w:t>
      </w:r>
      <w:r w:rsidRPr="00D07FB9">
        <w:rPr>
          <w:rFonts w:ascii="Times New Roman" w:eastAsia="PMingLiU" w:hAnsi="Times New Roman" w:cs="Times New Roman"/>
          <w:b/>
          <w:sz w:val="24"/>
          <w:szCs w:val="24"/>
          <w:lang w:eastAsia="zh-TW"/>
        </w:rPr>
        <w:t>Pušu atbildība</w:t>
      </w:r>
    </w:p>
    <w:p w14:paraId="02CA85CC"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5.1. Ja Pakalpojuma sniegšana tiek veikta ar nokavējumu, Izpildītājs par katru nokavēto dienu maksā Pasūtītājam līgumsodu 0,2 % apmērā no Pakalpojuma daļas nesamaksātās maksājuma summas, bet ne vairāk kā 10 % no Līguma kopējās summas.</w:t>
      </w:r>
    </w:p>
    <w:p w14:paraId="2E7B8787"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5.2. Par maksājumu kavējumiem Pasūtītājs par katru nokavēto dienu maksā Izpildītājam līgumsodu 0,2 % apmērā no Pakalpojuma daļas nesamaksātās maksājuma summas, bet ne vairāk kā 10 % no Līguma kopējās summas.</w:t>
      </w:r>
    </w:p>
    <w:p w14:paraId="540B0429" w14:textId="77777777" w:rsidR="005020A7" w:rsidRPr="00D07FB9" w:rsidRDefault="005020A7" w:rsidP="005020A7">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hAnsi="Times New Roman" w:cs="Times New Roman"/>
          <w:sz w:val="24"/>
          <w:szCs w:val="24"/>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45AB79A0"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5.4. Visi no Pasūtītāja vai Izpildītāja saņemtie maksājumi tiek dzēsti saskaņā ar Civillikuma 1843. panta noteikumiem.</w:t>
      </w:r>
    </w:p>
    <w:p w14:paraId="5E65DC12" w14:textId="77777777" w:rsidR="005020A7" w:rsidRPr="00D07FB9" w:rsidRDefault="005020A7" w:rsidP="005020A7">
      <w:pPr>
        <w:tabs>
          <w:tab w:val="left" w:pos="709"/>
          <w:tab w:val="left" w:pos="1276"/>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hAnsi="Times New Roman" w:cs="Times New Roman"/>
          <w:sz w:val="24"/>
          <w:szCs w:val="24"/>
          <w:lang w:eastAsia="zh-TW"/>
        </w:rPr>
        <w:t>5.5. Gadījumā, ja Izpildītājs nenodrošina savu saistību izpildi, Pasūtītājs ir tiesīgs vienpusēji atkāpties no Līguma</w:t>
      </w:r>
      <w:r w:rsidRPr="00D07FB9">
        <w:rPr>
          <w:rFonts w:ascii="Times New Roman" w:eastAsia="PMingLiU" w:hAnsi="Times New Roman" w:cs="Times New Roman"/>
          <w:sz w:val="24"/>
          <w:szCs w:val="24"/>
          <w:lang w:eastAsia="zh-TW"/>
        </w:rPr>
        <w:t xml:space="preserve">, </w:t>
      </w:r>
      <w:r w:rsidRPr="00D07FB9">
        <w:rPr>
          <w:rFonts w:ascii="Times New Roman" w:hAnsi="Times New Roman" w:cs="Times New Roman"/>
          <w:sz w:val="24"/>
          <w:szCs w:val="24"/>
          <w:lang w:eastAsia="zh-TW"/>
        </w:rPr>
        <w:t>par to paziņojot Izpildītājam, un pieprasīt no Izpildītāja atlīdzināt radušos zaudējumus un saistīto izdevumu kompensāciju</w:t>
      </w:r>
      <w:r w:rsidRPr="00D07FB9">
        <w:rPr>
          <w:rFonts w:ascii="Times New Roman" w:eastAsia="PMingLiU" w:hAnsi="Times New Roman" w:cs="Times New Roman"/>
          <w:sz w:val="24"/>
          <w:szCs w:val="24"/>
          <w:lang w:eastAsia="zh-TW"/>
        </w:rPr>
        <w:t xml:space="preserve">, </w:t>
      </w:r>
      <w:r w:rsidRPr="00D07FB9">
        <w:rPr>
          <w:rFonts w:ascii="Times New Roman" w:hAnsi="Times New Roman" w:cs="Times New Roman"/>
          <w:sz w:val="24"/>
          <w:szCs w:val="24"/>
          <w:lang w:eastAsia="zh-TW"/>
        </w:rPr>
        <w:t>ja tiek konstatēts, ka piedāvātais Pakalpojums neatbilst Līgumā un tā pielikumos noteiktajām prasībām, un Pasūtītāja iebildumi netiek novērsti nekavējoties, vai ja 2 mēnešus pēc kārtas vidējais klientu skaits dienā ir par 20% mazāks, nekā 1.pielikumā noteiktais plānotais vidējais klientu skaits</w:t>
      </w:r>
      <w:r w:rsidRPr="00D07FB9">
        <w:rPr>
          <w:rFonts w:ascii="Times New Roman" w:eastAsia="PMingLiU" w:hAnsi="Times New Roman" w:cs="Times New Roman"/>
          <w:sz w:val="24"/>
          <w:szCs w:val="24"/>
          <w:lang w:eastAsia="zh-TW"/>
        </w:rPr>
        <w:t>.</w:t>
      </w:r>
    </w:p>
    <w:p w14:paraId="04B87C6E"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5.6. Gadījumā, ja Pasūtītājs nenodrošina savu saistību izpildi, Izpildītājs ir tiesīgs vienpusēji atkāpties no Līguma un pieprasīt radušos izdevumu kompensāciju no Pasūtītāja.</w:t>
      </w:r>
    </w:p>
    <w:p w14:paraId="348A2BED"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3C40422"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5.8. 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01DF4873"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p>
    <w:p w14:paraId="6DEB0AD0" w14:textId="77777777" w:rsidR="005020A7" w:rsidRPr="00D07FB9" w:rsidRDefault="005020A7" w:rsidP="005020A7">
      <w:pPr>
        <w:spacing w:after="0" w:line="240" w:lineRule="auto"/>
        <w:jc w:val="center"/>
        <w:rPr>
          <w:rFonts w:ascii="Times New Roman" w:eastAsia="PMingLiU" w:hAnsi="Times New Roman" w:cs="Times New Roman"/>
          <w:b/>
          <w:sz w:val="24"/>
          <w:szCs w:val="24"/>
          <w:lang w:eastAsia="zh-TW"/>
        </w:rPr>
      </w:pPr>
      <w:r w:rsidRPr="00D07FB9">
        <w:rPr>
          <w:rFonts w:ascii="Times New Roman" w:eastAsia="PMingLiU" w:hAnsi="Times New Roman" w:cs="Times New Roman"/>
          <w:b/>
          <w:sz w:val="24"/>
          <w:szCs w:val="24"/>
          <w:lang w:eastAsia="zh-TW"/>
        </w:rPr>
        <w:t>6. Nepārvarama vara</w:t>
      </w:r>
    </w:p>
    <w:p w14:paraId="6D0ABFC1"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6.1. Puses nav atbildīgas par savu Līgumā noteikto saistību neizpildi, nepienācīgu izpildi vai izpildes nokavēšanu, ja to cēlonis ir nepārvaramas varas (</w:t>
      </w:r>
      <w:r w:rsidRPr="00D07FB9">
        <w:rPr>
          <w:rFonts w:ascii="Times New Roman" w:hAnsi="Times New Roman" w:cs="Times New Roman"/>
          <w:i/>
          <w:sz w:val="24"/>
          <w:szCs w:val="24"/>
          <w:lang w:eastAsia="zh-TW"/>
        </w:rPr>
        <w:t>Force Majeure</w:t>
      </w:r>
      <w:r w:rsidRPr="00D07FB9">
        <w:rPr>
          <w:rFonts w:ascii="Times New Roman" w:hAnsi="Times New Roman" w:cs="Times New Roman"/>
          <w:sz w:val="24"/>
          <w:szCs w:val="24"/>
          <w:lang w:eastAsia="zh-TW"/>
        </w:rPr>
        <w:t xml:space="preserve">) apstākļi, kurus </w:t>
      </w:r>
      <w:r w:rsidRPr="00D07FB9">
        <w:rPr>
          <w:rFonts w:ascii="Times New Roman" w:hAnsi="Times New Roman" w:cs="Times New Roman"/>
          <w:sz w:val="24"/>
          <w:szCs w:val="24"/>
          <w:lang w:eastAsia="zh-TW"/>
        </w:rPr>
        <w:lastRenderedPageBreak/>
        <w:t>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506B3923"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3C7BCE74"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6.3. Iestājoties nepārvaramas varas apstākļiem, Pusēm jāveic iespējamie nepieciešamie pasākumi, lai nepieļautu vai mazinātu zaudējumu rašanos.</w:t>
      </w:r>
    </w:p>
    <w:p w14:paraId="74AC10B4"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6.4. Nepārvaramas varas apstākļu iestāšanās gadījumā Līguma noteikumu izpildes termiņš  tiek pagarināts par laika posmu, kādā darbojas nepārvaramās varas apstākļi.</w:t>
      </w:r>
    </w:p>
    <w:p w14:paraId="0809BE0F"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r w:rsidRPr="00D07FB9">
        <w:rPr>
          <w:rFonts w:ascii="Times New Roman" w:hAnsi="Times New Roman" w:cs="Times New Roman"/>
          <w:sz w:val="24"/>
          <w:szCs w:val="24"/>
          <w:lang w:eastAsia="zh-TW"/>
        </w:rPr>
        <w:t>6.5. Ja nepārvaramas varas apstākļu ietekme turpinās ilgāk kā trīs mēnešus, Puses vienojas par tālāko sadarbību vai par Līguma izbeigšanu.</w:t>
      </w:r>
    </w:p>
    <w:p w14:paraId="78CCF1E1" w14:textId="77777777" w:rsidR="005020A7" w:rsidRPr="00D07FB9" w:rsidRDefault="005020A7" w:rsidP="005020A7">
      <w:pPr>
        <w:tabs>
          <w:tab w:val="left" w:pos="426"/>
          <w:tab w:val="num" w:pos="1571"/>
        </w:tabs>
        <w:spacing w:after="0" w:line="240" w:lineRule="auto"/>
        <w:ind w:firstLine="851"/>
        <w:jc w:val="both"/>
        <w:rPr>
          <w:rFonts w:ascii="Times New Roman" w:hAnsi="Times New Roman" w:cs="Times New Roman"/>
          <w:sz w:val="24"/>
          <w:szCs w:val="24"/>
          <w:lang w:eastAsia="zh-TW"/>
        </w:rPr>
      </w:pPr>
    </w:p>
    <w:p w14:paraId="696839ED" w14:textId="77777777" w:rsidR="005020A7" w:rsidRPr="00D07FB9" w:rsidRDefault="005020A7" w:rsidP="005020A7">
      <w:pPr>
        <w:spacing w:after="0" w:line="240" w:lineRule="auto"/>
        <w:jc w:val="center"/>
        <w:rPr>
          <w:rFonts w:ascii="Times New Roman" w:eastAsia="PMingLiU" w:hAnsi="Times New Roman" w:cs="Times New Roman"/>
          <w:b/>
          <w:bCs/>
          <w:sz w:val="24"/>
          <w:szCs w:val="24"/>
          <w:lang w:eastAsia="zh-TW"/>
        </w:rPr>
      </w:pPr>
      <w:r w:rsidRPr="00D07FB9">
        <w:rPr>
          <w:rFonts w:ascii="Times New Roman" w:eastAsia="PMingLiU" w:hAnsi="Times New Roman" w:cs="Times New Roman"/>
          <w:b/>
          <w:bCs/>
          <w:sz w:val="24"/>
          <w:szCs w:val="24"/>
          <w:lang w:eastAsia="zh-TW"/>
        </w:rPr>
        <w:t>7. Strīdu izskatīšanas kārtība</w:t>
      </w:r>
    </w:p>
    <w:p w14:paraId="5E83163B" w14:textId="77777777" w:rsidR="005020A7" w:rsidRPr="00D07FB9" w:rsidRDefault="005020A7" w:rsidP="005020A7">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r w:rsidRPr="00D07FB9">
        <w:rPr>
          <w:rFonts w:ascii="Times New Roman" w:eastAsia="PMingLiU" w:hAnsi="Times New Roman" w:cs="Times New Roman"/>
          <w:bCs/>
          <w:sz w:val="24"/>
          <w:szCs w:val="24"/>
          <w:lang w:eastAsia="zh-TW"/>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65F8CD2B" w14:textId="77777777" w:rsidR="005020A7" w:rsidRPr="00D07FB9" w:rsidRDefault="005020A7" w:rsidP="005020A7">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p>
    <w:p w14:paraId="14E3CE81" w14:textId="77777777" w:rsidR="005020A7" w:rsidRPr="00D07FB9" w:rsidRDefault="005020A7" w:rsidP="005020A7">
      <w:pPr>
        <w:spacing w:after="0" w:line="240" w:lineRule="auto"/>
        <w:jc w:val="center"/>
        <w:rPr>
          <w:rFonts w:ascii="Times New Roman" w:eastAsia="PMingLiU" w:hAnsi="Times New Roman" w:cs="Times New Roman"/>
          <w:b/>
          <w:bCs/>
          <w:sz w:val="24"/>
          <w:szCs w:val="24"/>
          <w:lang w:eastAsia="zh-TW"/>
        </w:rPr>
      </w:pPr>
      <w:r w:rsidRPr="00D07FB9">
        <w:rPr>
          <w:rFonts w:ascii="Times New Roman" w:eastAsia="PMingLiU" w:hAnsi="Times New Roman" w:cs="Times New Roman"/>
          <w:b/>
          <w:bCs/>
          <w:sz w:val="24"/>
          <w:szCs w:val="24"/>
          <w:lang w:eastAsia="zh-TW"/>
        </w:rPr>
        <w:t>8. Noslēguma noteikumi</w:t>
      </w:r>
    </w:p>
    <w:p w14:paraId="0275E337" w14:textId="77777777" w:rsidR="005020A7" w:rsidRPr="00D07FB9" w:rsidRDefault="005020A7" w:rsidP="005020A7">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hAnsi="Times New Roman" w:cs="Times New Roman"/>
          <w:sz w:val="24"/>
          <w:szCs w:val="24"/>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7F9A58DE"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8.2. Vienas Puses īpašnieka vai īpašuma formas maiņa nevar būt par pamatu Līguma izbeigšanai. Līguma izpildīšanas pienākums pāriet attiecīgās Puses tiesību un saistību pārņēmējiem.</w:t>
      </w:r>
    </w:p>
    <w:p w14:paraId="5F503D14"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8.3. Līgumu var papildināt, grozīt vai izbeigt, Pusēm savstarpēji vienojoties, bet ievērojot, ka grozījumi nav pretrunā ar Publisko iepirkumu likuma 61. panta nosacījumiem. Jebkuras Līguma izmaiņas vai papildinājumi tiek noformēti rakstveidā un kļūst par šā Līguma neatņemamām sastāvdaļām.</w:t>
      </w:r>
    </w:p>
    <w:p w14:paraId="2443FF8F"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8.4. Līguma grozījumi var attiekties uz Finanšu piedāvājumā norādītās cenas pārskatīšanu (indeksāciju).</w:t>
      </w:r>
    </w:p>
    <w:p w14:paraId="5FAFDBE0"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 xml:space="preserve">8.5. Cenu pārskatīšana var tikt veikta, sākot ar otro Līguma izpildes gadu, ne biežāk kā 1 (vienu) reizi kalendārā gada laikā. </w:t>
      </w:r>
    </w:p>
    <w:p w14:paraId="789312CA"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8.6. Cenas var tikt pārskatītas, gadījumā, ja Izpildītājs iesniedz Pasūtītājam rakstisku pieprasījumu, kas balstīts uz Centrālās statistikas pārvaldes aprēķināto izmaksu indeksu (pakalpojumu grupā “12.4 Sociālā aizsardzība”) analīzi par cenu izmaiņām vai normatīvo aktu izmaiņām, kas rada izmaksu pieaugumu.</w:t>
      </w:r>
    </w:p>
    <w:p w14:paraId="3D44B73C"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8.7. Cenu indeksēšanu veic tikai tajos gadījumos, ja cenu pārmaiņas pret Līguma sākuma datumu pārsniedz 5%.</w:t>
      </w:r>
    </w:p>
    <w:p w14:paraId="10364959"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8.8. Pasūtītājs pieņem lēmumu par Līguma cenu izmaiņām vai Līguma pirmstermiņa izbeigšanu desmit darbdienu laikā pēc Izpildītāja rakstiskā pieprasījuma par cenu izmaiņām saņemšanas. Ja Pasūtītājs nepiekrīt Līgumā noteikto cenu izmaiņām, tad Pasūtītājs ir tiesīgs vienpusēji izbeigt Līgumu, brīdinot par to Izpildītāju vismaz vienu mēnesi iepriekš. Ja Pasūtītājs piekrīt Līgumā noteikto cenu izmaiņām, Puses slēdz rakstisku vienošanos par Līguma grozījumiem, kas stājas spēkā ar nākamo mēnesi pēc tās parakstīšanas, ja vienošanās nav noteikts cits tās spēkā stāšanās termiņš.</w:t>
      </w:r>
    </w:p>
    <w:p w14:paraId="0DA898ED" w14:textId="77777777" w:rsidR="005020A7" w:rsidRPr="00D07FB9" w:rsidRDefault="005020A7" w:rsidP="005020A7">
      <w:pPr>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8.9. Līguma grozījumi var tikt pamatoti ar objektīvu nepieciešamību Līguma izpildei. Līguma grozījumi ir pieļaujami, ja tie nemaina Līguma vispārējo raksturu (veidu un iepirkuma procedūras dokumentos noteikto mērķi) un atbilst normatīvajos aktos noteiktajam regulējumam publisko iepirkumu jomā.</w:t>
      </w:r>
    </w:p>
    <w:p w14:paraId="17FF7B6A" w14:textId="77777777" w:rsidR="005020A7" w:rsidRPr="00D07FB9" w:rsidRDefault="005020A7" w:rsidP="005020A7">
      <w:pPr>
        <w:spacing w:after="0" w:line="240" w:lineRule="auto"/>
        <w:ind w:firstLine="720"/>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lastRenderedPageBreak/>
        <w:t xml:space="preserve">8.10. Pēc Pasūtītāja ierosinājuma Līguma grozījumus var veikt </w:t>
      </w:r>
      <w:r w:rsidRPr="00D07FB9">
        <w:rPr>
          <w:rFonts w:ascii="Times New Roman" w:hAnsi="Times New Roman" w:cs="Times New Roman"/>
          <w:sz w:val="24"/>
          <w:szCs w:val="24"/>
          <w:shd w:val="clear" w:color="auto" w:fill="FFFFFF"/>
        </w:rPr>
        <w:t xml:space="preserve">tādu iemeslu dēļ, kuru  uz līguma noslēgšanas brīdi Pasūtītājs iepriekš nevarēja paredzēt. </w:t>
      </w:r>
      <w:r w:rsidRPr="00D07FB9">
        <w:rPr>
          <w:rFonts w:ascii="Times New Roman" w:eastAsia="PMingLiU" w:hAnsi="Times New Roman" w:cs="Times New Roman"/>
          <w:sz w:val="24"/>
          <w:szCs w:val="24"/>
          <w:lang w:eastAsia="zh-TW"/>
        </w:rPr>
        <w:t>Līguma grozījumi var būt saistīti ar izmaiņām līgumcenā, papildus pakalpojumiem vai esošā pakalpojuma apjomu. Līgumcenas pieaugums, ko noteic kā visu secīgi veikto grozījumu naudas vērtības summu, nevar pārsniegt 50 (piecdesmit) procentus no sākotnējās iepirkuma Līguma līgumcenas, kā arī nedrīkst pārsniegt noteikto iepirkumu līgumcenu robežvērtību. Par iespējamām izmaiņām Pasūtītājs informē Izpildītāju ne vēlāk kā 5 (piecas) darba dienas pirms attiecīgā pakalpojuma darbu uzsākšanas.</w:t>
      </w:r>
    </w:p>
    <w:p w14:paraId="3F2E57A4" w14:textId="77777777" w:rsidR="005020A7" w:rsidRPr="00D07FB9" w:rsidRDefault="005020A7" w:rsidP="005020A7">
      <w:pPr>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8.11. Grozījumu gadījumā, kas attiecas uz izpildītāja piedāvājuma izmaiņām (t.i., izmaiņas atbalsta punkta aktivitāšu plānā, aizvietojot vienu aktivitāti ar citu līdzvērtīgu (saglabājot aktivitāšu biežumu), aizvietojot vienu vecāko jaunatnes darbinieku vai jaunatnes darbinieku ar citu līdzvērtīgu; aizvietojot pakalpojuma sniegšanas vietu ar citu līdzvērtīgu un tml.), ja šo izmaiņu rezultātā netiek mainīta (palielināta) izpildītāja Iepirkumā sākotnēji piedāvātā cena, Puses neslēdz atsevišķu (rakstisku) vienošanos par grozījumiem, bet Līguma 8.15. punktā noteiktās Pušu personas savstarpēji saskaņo (ar e-pastu starpniecību) minētās izmaiņas un papildinājumus.</w:t>
      </w:r>
    </w:p>
    <w:p w14:paraId="6FE50904" w14:textId="77777777" w:rsidR="005020A7" w:rsidRPr="00D07FB9" w:rsidRDefault="005020A7" w:rsidP="005020A7">
      <w:pPr>
        <w:tabs>
          <w:tab w:val="left" w:pos="426"/>
          <w:tab w:val="left" w:pos="1276"/>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8.12.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4097C182" w14:textId="77777777" w:rsidR="005020A7" w:rsidRPr="00D07FB9" w:rsidRDefault="005020A7" w:rsidP="005020A7">
      <w:pPr>
        <w:tabs>
          <w:tab w:val="left" w:pos="426"/>
          <w:tab w:val="left" w:pos="567"/>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8.13. Ja kāds no Līguma noteikumiem zaudē savu juridisko spēku, tas neietekmē pārējos Līguma noteikumus.</w:t>
      </w:r>
    </w:p>
    <w:p w14:paraId="18E7772A"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8.14. Puses ir materiāli savstarpēji atbildīgas par zaudējumu nodarīšanu saskaņā ar spēkā esošajiem Latvijas Republikas normatīvajiem aktiem.</w:t>
      </w:r>
    </w:p>
    <w:p w14:paraId="02D33F0F"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8.15. Puses nozīmē kontaktpersonas, kuras veic savstarpēju sadarbības koordinēšanu, kā arī ir tiesīgas parakstīt pieņemšanas – nodošanas aktus Līguma ietvaros:</w:t>
      </w:r>
    </w:p>
    <w:p w14:paraId="7D26C9C8" w14:textId="42CF7577" w:rsidR="005020A7" w:rsidRPr="00D07FB9" w:rsidRDefault="005020A7" w:rsidP="005020A7">
      <w:pPr>
        <w:tabs>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8.15.1. Pasūtītāja kontaktpersona:</w:t>
      </w:r>
      <w:r w:rsidR="007D595C" w:rsidRPr="00D07FB9">
        <w:rPr>
          <w:rFonts w:ascii="Times New Roman" w:eastAsia="PMingLiU" w:hAnsi="Times New Roman" w:cs="Times New Roman"/>
          <w:sz w:val="24"/>
          <w:szCs w:val="24"/>
          <w:lang w:eastAsia="zh-TW"/>
        </w:rPr>
        <w:t xml:space="preserve"> </w:t>
      </w:r>
      <w:r w:rsidR="00364074">
        <w:rPr>
          <w:rFonts w:ascii="Times New Roman" w:eastAsia="PMingLiU" w:hAnsi="Times New Roman" w:cs="Times New Roman"/>
          <w:sz w:val="24"/>
          <w:szCs w:val="24"/>
          <w:lang w:eastAsia="zh-TW"/>
        </w:rPr>
        <w:t>____</w:t>
      </w:r>
      <w:r w:rsidRPr="00D07FB9">
        <w:rPr>
          <w:rFonts w:ascii="Times New Roman" w:eastAsia="PMingLiU" w:hAnsi="Times New Roman" w:cs="Times New Roman"/>
          <w:sz w:val="24"/>
          <w:szCs w:val="24"/>
          <w:lang w:eastAsia="zh-TW"/>
        </w:rPr>
        <w:t>, tālr.</w:t>
      </w:r>
      <w:r w:rsidR="007D595C" w:rsidRPr="00D07FB9">
        <w:t xml:space="preserve"> </w:t>
      </w:r>
      <w:r w:rsidR="00364074">
        <w:rPr>
          <w:rFonts w:ascii="Times New Roman" w:eastAsia="PMingLiU" w:hAnsi="Times New Roman" w:cs="Times New Roman"/>
          <w:sz w:val="24"/>
          <w:szCs w:val="24"/>
          <w:lang w:eastAsia="zh-TW"/>
        </w:rPr>
        <w:t>___</w:t>
      </w:r>
      <w:r w:rsidRPr="00D07FB9">
        <w:rPr>
          <w:rFonts w:ascii="Times New Roman" w:eastAsia="PMingLiU" w:hAnsi="Times New Roman" w:cs="Times New Roman"/>
          <w:sz w:val="24"/>
          <w:szCs w:val="24"/>
          <w:lang w:eastAsia="zh-TW"/>
        </w:rPr>
        <w:t xml:space="preserve">, e-pasts </w:t>
      </w:r>
      <w:r w:rsidR="00364074">
        <w:rPr>
          <w:rFonts w:ascii="Times New Roman" w:eastAsia="PMingLiU" w:hAnsi="Times New Roman" w:cs="Times New Roman"/>
          <w:sz w:val="24"/>
          <w:szCs w:val="24"/>
          <w:lang w:eastAsia="zh-TW"/>
        </w:rPr>
        <w:t>___</w:t>
      </w:r>
      <w:r w:rsidR="007D595C" w:rsidRPr="00D07FB9">
        <w:rPr>
          <w:rFonts w:ascii="Times New Roman" w:eastAsia="PMingLiU" w:hAnsi="Times New Roman" w:cs="Times New Roman"/>
          <w:sz w:val="24"/>
          <w:szCs w:val="24"/>
          <w:lang w:eastAsia="zh-TW"/>
        </w:rPr>
        <w:t xml:space="preserve"> </w:t>
      </w:r>
      <w:r w:rsidRPr="00D07FB9">
        <w:rPr>
          <w:rFonts w:ascii="Times New Roman" w:eastAsia="PMingLiU" w:hAnsi="Times New Roman" w:cs="Times New Roman"/>
          <w:sz w:val="24"/>
          <w:szCs w:val="24"/>
          <w:lang w:eastAsia="zh-TW"/>
        </w:rPr>
        <w:t xml:space="preserve">; </w:t>
      </w:r>
    </w:p>
    <w:p w14:paraId="54180BB9" w14:textId="153AB475" w:rsidR="005020A7" w:rsidRPr="00D07FB9" w:rsidRDefault="005020A7" w:rsidP="005020A7">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8.15.2. Izpildītāja kontaktpersona:</w:t>
      </w:r>
      <w:r w:rsidR="004A4797" w:rsidRPr="00D07FB9">
        <w:t xml:space="preserve"> </w:t>
      </w:r>
      <w:r w:rsidR="00364074">
        <w:rPr>
          <w:rFonts w:ascii="Times New Roman" w:eastAsia="PMingLiU" w:hAnsi="Times New Roman" w:cs="Times New Roman"/>
          <w:sz w:val="24"/>
          <w:szCs w:val="24"/>
          <w:lang w:eastAsia="zh-TW"/>
        </w:rPr>
        <w:t>___</w:t>
      </w:r>
      <w:r w:rsidRPr="00D07FB9">
        <w:rPr>
          <w:rFonts w:ascii="Times New Roman" w:eastAsia="PMingLiU" w:hAnsi="Times New Roman" w:cs="Times New Roman"/>
          <w:sz w:val="24"/>
          <w:szCs w:val="24"/>
          <w:lang w:eastAsia="zh-TW"/>
        </w:rPr>
        <w:t>, tālr.</w:t>
      </w:r>
      <w:r w:rsidR="004A4797" w:rsidRPr="00D07FB9">
        <w:rPr>
          <w:rFonts w:ascii="Times New Roman" w:eastAsia="PMingLiU" w:hAnsi="Times New Roman" w:cs="Times New Roman"/>
          <w:sz w:val="24"/>
          <w:szCs w:val="24"/>
          <w:lang w:eastAsia="zh-TW"/>
        </w:rPr>
        <w:t xml:space="preserve"> </w:t>
      </w:r>
      <w:r w:rsidR="00364074">
        <w:rPr>
          <w:rFonts w:ascii="Times New Roman" w:eastAsia="PMingLiU" w:hAnsi="Times New Roman" w:cs="Times New Roman"/>
          <w:sz w:val="24"/>
          <w:szCs w:val="24"/>
          <w:lang w:eastAsia="zh-TW"/>
        </w:rPr>
        <w:t>___</w:t>
      </w:r>
      <w:r w:rsidRPr="00D07FB9">
        <w:rPr>
          <w:rFonts w:ascii="Times New Roman" w:eastAsia="PMingLiU" w:hAnsi="Times New Roman" w:cs="Times New Roman"/>
          <w:sz w:val="24"/>
          <w:szCs w:val="24"/>
          <w:lang w:eastAsia="zh-TW"/>
        </w:rPr>
        <w:t xml:space="preserve">, e-pasts </w:t>
      </w:r>
      <w:r w:rsidR="00364074">
        <w:rPr>
          <w:rFonts w:ascii="Times New Roman" w:eastAsia="PMingLiU" w:hAnsi="Times New Roman" w:cs="Times New Roman"/>
          <w:sz w:val="24"/>
          <w:szCs w:val="24"/>
          <w:lang w:eastAsia="zh-TW"/>
        </w:rPr>
        <w:t>___</w:t>
      </w:r>
      <w:r w:rsidR="004A4797" w:rsidRPr="00D07FB9">
        <w:rPr>
          <w:rFonts w:ascii="Times New Roman" w:eastAsia="PMingLiU" w:hAnsi="Times New Roman" w:cs="Times New Roman"/>
          <w:sz w:val="24"/>
          <w:szCs w:val="24"/>
          <w:lang w:eastAsia="zh-TW"/>
        </w:rPr>
        <w:t xml:space="preserve"> </w:t>
      </w:r>
      <w:r w:rsidRPr="00D07FB9">
        <w:rPr>
          <w:rFonts w:ascii="Times New Roman" w:eastAsia="PMingLiU" w:hAnsi="Times New Roman" w:cs="Times New Roman"/>
          <w:sz w:val="24"/>
          <w:szCs w:val="24"/>
          <w:lang w:eastAsia="zh-TW"/>
        </w:rPr>
        <w:t>.</w:t>
      </w:r>
    </w:p>
    <w:p w14:paraId="398691BF"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8.16. Visi paziņojumi un pretenzijas, kas saistītas ar Līguma izpildi, ir iesniedzamas rakstiski otrai Pusei Līgumā norādītajā adresē, un tās ir uzskatāmas par saņemtām:</w:t>
      </w:r>
    </w:p>
    <w:p w14:paraId="7A92288C"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8.11.1. ja tās nosūtītas ar ierakstītu pasta sūtījumu, tad 7. (septītajā) dienā pēc nosūtīšanas dienas;</w:t>
      </w:r>
    </w:p>
    <w:p w14:paraId="542A6CBB" w14:textId="77777777" w:rsidR="005020A7" w:rsidRPr="00D07FB9" w:rsidRDefault="005020A7" w:rsidP="005020A7">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8.11.2. ja tās iesniegtas personīgi, tad dienā, kad tās nogādātas adresātam, saņemot apliecinājumu par saņemšanas faktu;</w:t>
      </w:r>
    </w:p>
    <w:p w14:paraId="7A9A3518" w14:textId="77777777" w:rsidR="005020A7" w:rsidRPr="00D07FB9" w:rsidRDefault="005020A7" w:rsidP="005020A7">
      <w:pPr>
        <w:spacing w:after="0" w:line="240" w:lineRule="auto"/>
        <w:ind w:firstLine="851"/>
        <w:contextualSpacing/>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8.11.3. ja tās nosūtītas ar elektroniskā pasta starpniecību, izmantojot drošu elektronisko parakstu, tad 2. (otrajā) darba dienā pēc nosūtīšanas.</w:t>
      </w:r>
    </w:p>
    <w:p w14:paraId="08F3E0E5" w14:textId="7FF25D98"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 xml:space="preserve">8.12. Līgums sastādīts latviešu valodā uz </w:t>
      </w:r>
      <w:r w:rsidR="00521EC4" w:rsidRPr="00D07FB9">
        <w:rPr>
          <w:rFonts w:ascii="Times New Roman" w:eastAsia="PMingLiU" w:hAnsi="Times New Roman" w:cs="Times New Roman"/>
          <w:sz w:val="24"/>
          <w:szCs w:val="24"/>
          <w:lang w:eastAsia="zh-TW"/>
        </w:rPr>
        <w:t xml:space="preserve">6 </w:t>
      </w:r>
      <w:r w:rsidRPr="00D07FB9">
        <w:rPr>
          <w:rFonts w:ascii="Times New Roman" w:eastAsia="PMingLiU" w:hAnsi="Times New Roman" w:cs="Times New Roman"/>
          <w:sz w:val="24"/>
          <w:szCs w:val="24"/>
          <w:lang w:eastAsia="zh-TW"/>
        </w:rPr>
        <w:t>(</w:t>
      </w:r>
      <w:r w:rsidR="00521EC4" w:rsidRPr="00D07FB9">
        <w:rPr>
          <w:rFonts w:ascii="Times New Roman" w:eastAsia="PMingLiU" w:hAnsi="Times New Roman" w:cs="Times New Roman"/>
          <w:sz w:val="24"/>
          <w:szCs w:val="24"/>
          <w:lang w:eastAsia="zh-TW"/>
        </w:rPr>
        <w:t>sešām</w:t>
      </w:r>
      <w:r w:rsidRPr="00D07FB9">
        <w:rPr>
          <w:rFonts w:ascii="Times New Roman" w:eastAsia="PMingLiU" w:hAnsi="Times New Roman" w:cs="Times New Roman"/>
          <w:sz w:val="24"/>
          <w:szCs w:val="24"/>
          <w:lang w:eastAsia="zh-TW"/>
        </w:rPr>
        <w:t>) lapām. Pusēm ir pieejams abpusēji parakstīts Līgums elektroniskā formātā.</w:t>
      </w:r>
    </w:p>
    <w:p w14:paraId="0F075862" w14:textId="77777777" w:rsidR="005020A7" w:rsidRPr="00D07FB9" w:rsidRDefault="005020A7" w:rsidP="005020A7">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8.13. Līgumam pievienoti 4 (četri) pielikumi, kas ir neatņemama Līguma sastāvdaļa:</w:t>
      </w:r>
    </w:p>
    <w:p w14:paraId="27D65B01"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iCs/>
          <w:sz w:val="24"/>
          <w:szCs w:val="24"/>
          <w:lang w:eastAsia="zh-TW"/>
        </w:rPr>
        <w:t>8.13.1.</w:t>
      </w:r>
      <w:r w:rsidRPr="00D07FB9">
        <w:rPr>
          <w:rFonts w:ascii="Times New Roman" w:eastAsia="PMingLiU" w:hAnsi="Times New Roman" w:cs="Times New Roman"/>
          <w:i/>
          <w:sz w:val="24"/>
          <w:szCs w:val="24"/>
          <w:lang w:eastAsia="zh-TW"/>
        </w:rPr>
        <w:t> 1. pielikums</w:t>
      </w:r>
      <w:r w:rsidRPr="00D07FB9">
        <w:rPr>
          <w:rFonts w:ascii="Times New Roman" w:eastAsia="PMingLiU" w:hAnsi="Times New Roman" w:cs="Times New Roman"/>
          <w:sz w:val="24"/>
          <w:szCs w:val="24"/>
          <w:lang w:eastAsia="zh-TW"/>
        </w:rPr>
        <w:t xml:space="preserve"> - Tehniskā specifikācija;</w:t>
      </w:r>
    </w:p>
    <w:p w14:paraId="656E0011"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t>8.13.2.</w:t>
      </w:r>
      <w:r w:rsidRPr="00D07FB9">
        <w:rPr>
          <w:rFonts w:ascii="Times New Roman" w:eastAsia="PMingLiU" w:hAnsi="Times New Roman" w:cs="Times New Roman"/>
          <w:i/>
          <w:iCs/>
          <w:sz w:val="24"/>
          <w:szCs w:val="24"/>
          <w:lang w:eastAsia="zh-TW"/>
        </w:rPr>
        <w:t> 2. pielikums</w:t>
      </w:r>
      <w:r w:rsidRPr="00D07FB9">
        <w:rPr>
          <w:rFonts w:ascii="Times New Roman" w:eastAsia="PMingLiU" w:hAnsi="Times New Roman" w:cs="Times New Roman"/>
          <w:sz w:val="24"/>
          <w:szCs w:val="24"/>
          <w:lang w:eastAsia="zh-TW"/>
        </w:rPr>
        <w:t xml:space="preserve"> – Izglītojošo, atbalsta, konsultatīvo un informatīvo aktivitāšu plāns (mēneša griezumā);</w:t>
      </w:r>
    </w:p>
    <w:p w14:paraId="480569B0"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iCs/>
          <w:sz w:val="24"/>
          <w:szCs w:val="24"/>
          <w:lang w:eastAsia="zh-TW"/>
        </w:rPr>
        <w:t>8.13.3.</w:t>
      </w:r>
      <w:r w:rsidRPr="00D07FB9">
        <w:rPr>
          <w:rFonts w:ascii="Times New Roman" w:eastAsia="PMingLiU" w:hAnsi="Times New Roman" w:cs="Times New Roman"/>
          <w:i/>
          <w:sz w:val="24"/>
          <w:szCs w:val="24"/>
          <w:lang w:eastAsia="zh-TW"/>
        </w:rPr>
        <w:t> 3. pielikums</w:t>
      </w:r>
      <w:r w:rsidRPr="00D07FB9">
        <w:rPr>
          <w:rFonts w:ascii="Times New Roman" w:eastAsia="PMingLiU" w:hAnsi="Times New Roman" w:cs="Times New Roman"/>
          <w:sz w:val="24"/>
          <w:szCs w:val="24"/>
          <w:lang w:eastAsia="zh-TW"/>
        </w:rPr>
        <w:t xml:space="preserve"> – Finanšu piedāvājums;</w:t>
      </w:r>
    </w:p>
    <w:p w14:paraId="12B452CB"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iCs/>
          <w:sz w:val="24"/>
          <w:szCs w:val="24"/>
          <w:lang w:eastAsia="zh-TW"/>
        </w:rPr>
        <w:t>8.13.4.</w:t>
      </w:r>
      <w:r w:rsidRPr="00D07FB9">
        <w:rPr>
          <w:rFonts w:ascii="Times New Roman" w:eastAsia="PMingLiU" w:hAnsi="Times New Roman" w:cs="Times New Roman"/>
          <w:i/>
          <w:sz w:val="24"/>
          <w:szCs w:val="24"/>
          <w:lang w:eastAsia="zh-TW"/>
        </w:rPr>
        <w:t> 4</w:t>
      </w:r>
      <w:r w:rsidRPr="00D07FB9">
        <w:rPr>
          <w:rFonts w:ascii="Times New Roman" w:eastAsia="PMingLiU" w:hAnsi="Times New Roman" w:cs="Times New Roman"/>
          <w:sz w:val="24"/>
          <w:szCs w:val="24"/>
          <w:lang w:eastAsia="zh-TW"/>
        </w:rPr>
        <w:t>. </w:t>
      </w:r>
      <w:r w:rsidRPr="00D07FB9">
        <w:rPr>
          <w:rFonts w:ascii="Times New Roman" w:eastAsia="PMingLiU" w:hAnsi="Times New Roman" w:cs="Times New Roman"/>
          <w:i/>
          <w:iCs/>
          <w:sz w:val="24"/>
          <w:szCs w:val="24"/>
          <w:lang w:eastAsia="zh-TW"/>
        </w:rPr>
        <w:t xml:space="preserve">pielikums </w:t>
      </w:r>
      <w:r w:rsidRPr="00D07FB9">
        <w:rPr>
          <w:rFonts w:ascii="Times New Roman" w:eastAsia="PMingLiU" w:hAnsi="Times New Roman" w:cs="Times New Roman"/>
          <w:i/>
          <w:iCs/>
          <w:sz w:val="24"/>
          <w:szCs w:val="24"/>
          <w:lang w:eastAsia="zh-TW"/>
        </w:rPr>
        <w:softHyphen/>
      </w:r>
      <w:r w:rsidRPr="00D07FB9">
        <w:rPr>
          <w:rFonts w:ascii="Times New Roman" w:eastAsia="PMingLiU" w:hAnsi="Times New Roman" w:cs="Times New Roman"/>
          <w:i/>
          <w:iCs/>
          <w:sz w:val="24"/>
          <w:szCs w:val="24"/>
          <w:lang w:eastAsia="zh-TW"/>
        </w:rPr>
        <w:softHyphen/>
      </w:r>
      <w:bookmarkStart w:id="6" w:name="_Hlk129341127"/>
      <w:r w:rsidRPr="00D07FB9">
        <w:rPr>
          <w:rFonts w:ascii="Times New Roman" w:eastAsia="PMingLiU" w:hAnsi="Times New Roman" w:cs="Times New Roman"/>
          <w:sz w:val="24"/>
          <w:szCs w:val="24"/>
          <w:lang w:eastAsia="zh-TW"/>
        </w:rPr>
        <w:t>–</w:t>
      </w:r>
      <w:bookmarkEnd w:id="6"/>
      <w:r w:rsidRPr="00D07FB9">
        <w:rPr>
          <w:rFonts w:ascii="Times New Roman" w:eastAsia="PMingLiU" w:hAnsi="Times New Roman" w:cs="Times New Roman"/>
          <w:sz w:val="24"/>
          <w:szCs w:val="24"/>
          <w:lang w:eastAsia="zh-TW"/>
        </w:rPr>
        <w:t xml:space="preserve"> Atskaites par sniegto pakalpojumu veidlapa.</w:t>
      </w:r>
    </w:p>
    <w:p w14:paraId="2AD8DEA9" w14:textId="77777777" w:rsidR="005020A7" w:rsidRPr="00D07FB9" w:rsidRDefault="005020A7" w:rsidP="005020A7">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07FB9">
        <w:rPr>
          <w:rFonts w:ascii="Times New Roman" w:eastAsia="PMingLiU" w:hAnsi="Times New Roman" w:cs="Times New Roman"/>
          <w:sz w:val="24"/>
          <w:szCs w:val="24"/>
          <w:lang w:eastAsia="zh-TW"/>
        </w:rPr>
        <w:br w:type="page"/>
      </w:r>
    </w:p>
    <w:p w14:paraId="5CE2B39D" w14:textId="77777777" w:rsidR="005020A7" w:rsidRPr="00D07FB9" w:rsidRDefault="005020A7" w:rsidP="005020A7">
      <w:pPr>
        <w:pStyle w:val="Sarakstarindkopa"/>
        <w:numPr>
          <w:ilvl w:val="0"/>
          <w:numId w:val="1"/>
        </w:numPr>
        <w:spacing w:after="0" w:line="240" w:lineRule="auto"/>
        <w:contextualSpacing w:val="0"/>
        <w:jc w:val="center"/>
        <w:rPr>
          <w:rFonts w:ascii="Times New Roman" w:hAnsi="Times New Roman"/>
          <w:b/>
          <w:sz w:val="24"/>
          <w:szCs w:val="24"/>
        </w:rPr>
      </w:pPr>
      <w:r w:rsidRPr="00D07FB9">
        <w:rPr>
          <w:rFonts w:ascii="Times New Roman" w:hAnsi="Times New Roman"/>
          <w:b/>
          <w:sz w:val="24"/>
          <w:szCs w:val="24"/>
        </w:rPr>
        <w:lastRenderedPageBreak/>
        <w:t>Pušu rekvizīti un paraksti</w:t>
      </w:r>
    </w:p>
    <w:p w14:paraId="00116D0C" w14:textId="77777777" w:rsidR="005020A7" w:rsidRPr="00D07FB9" w:rsidRDefault="005020A7" w:rsidP="005020A7">
      <w:pPr>
        <w:spacing w:after="0" w:line="240" w:lineRule="auto"/>
        <w:jc w:val="center"/>
        <w:rPr>
          <w:rFonts w:ascii="Times New Roman" w:hAnsi="Times New Roman" w:cs="Times New Roman"/>
          <w:b/>
          <w:sz w:val="24"/>
          <w:szCs w:val="24"/>
        </w:rPr>
      </w:pPr>
    </w:p>
    <w:p w14:paraId="37912520" w14:textId="77777777" w:rsidR="005020A7" w:rsidRPr="00D07FB9" w:rsidRDefault="005020A7" w:rsidP="005020A7">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5020A7" w:rsidRPr="00D07FB9" w14:paraId="3F470F58" w14:textId="77777777" w:rsidTr="0097360A">
        <w:trPr>
          <w:trHeight w:val="285"/>
        </w:trPr>
        <w:tc>
          <w:tcPr>
            <w:tcW w:w="5529" w:type="dxa"/>
          </w:tcPr>
          <w:p w14:paraId="564A0634" w14:textId="77777777" w:rsidR="005020A7" w:rsidRPr="00D07FB9" w:rsidRDefault="005020A7" w:rsidP="0097360A">
            <w:pPr>
              <w:spacing w:after="0" w:line="240" w:lineRule="auto"/>
              <w:rPr>
                <w:rFonts w:ascii="Times New Roman" w:eastAsia="Times New Roman" w:hAnsi="Times New Roman" w:cs="Times New Roman"/>
                <w:b/>
                <w:bCs/>
                <w:color w:val="000000"/>
                <w:sz w:val="26"/>
                <w:szCs w:val="26"/>
              </w:rPr>
            </w:pPr>
            <w:r w:rsidRPr="00D07FB9">
              <w:rPr>
                <w:rFonts w:ascii="Times New Roman" w:eastAsia="Times New Roman" w:hAnsi="Times New Roman" w:cs="Times New Roman"/>
                <w:b/>
                <w:bCs/>
                <w:color w:val="000000"/>
                <w:sz w:val="26"/>
                <w:szCs w:val="26"/>
              </w:rPr>
              <w:t xml:space="preserve">Pasūtītājs </w:t>
            </w:r>
          </w:p>
          <w:p w14:paraId="70DCEE9A" w14:textId="77777777" w:rsidR="005020A7" w:rsidRPr="00D07FB9" w:rsidRDefault="005020A7" w:rsidP="0097360A">
            <w:pPr>
              <w:tabs>
                <w:tab w:val="num" w:pos="0"/>
              </w:tabs>
              <w:spacing w:after="0" w:line="240" w:lineRule="auto"/>
              <w:ind w:right="-750" w:firstLine="34"/>
              <w:rPr>
                <w:rFonts w:ascii="Times New Roman" w:eastAsia="Times New Roman" w:hAnsi="Times New Roman" w:cs="Times New Roman"/>
                <w:b/>
                <w:sz w:val="26"/>
                <w:szCs w:val="26"/>
              </w:rPr>
            </w:pPr>
            <w:r w:rsidRPr="00D07FB9">
              <w:rPr>
                <w:rFonts w:ascii="Times New Roman" w:eastAsia="Times New Roman" w:hAnsi="Times New Roman" w:cs="Times New Roman"/>
                <w:b/>
                <w:sz w:val="26"/>
                <w:szCs w:val="26"/>
              </w:rPr>
              <w:t>Rīgas valstspilsētas pašvaldības</w:t>
            </w:r>
          </w:p>
          <w:p w14:paraId="66BA717F" w14:textId="77777777" w:rsidR="005020A7" w:rsidRPr="00D07FB9" w:rsidRDefault="005020A7" w:rsidP="0097360A">
            <w:pPr>
              <w:tabs>
                <w:tab w:val="num" w:pos="0"/>
              </w:tabs>
              <w:spacing w:after="0" w:line="240" w:lineRule="auto"/>
              <w:ind w:right="-750" w:firstLine="34"/>
              <w:rPr>
                <w:rFonts w:ascii="Times New Roman" w:eastAsia="Times New Roman" w:hAnsi="Times New Roman" w:cs="Times New Roman"/>
                <w:b/>
                <w:sz w:val="26"/>
                <w:szCs w:val="26"/>
              </w:rPr>
            </w:pPr>
            <w:r w:rsidRPr="00D07FB9">
              <w:rPr>
                <w:rFonts w:ascii="Times New Roman" w:eastAsia="Times New Roman" w:hAnsi="Times New Roman" w:cs="Times New Roman"/>
                <w:b/>
                <w:sz w:val="26"/>
                <w:szCs w:val="26"/>
              </w:rPr>
              <w:t xml:space="preserve">Izglītības, kultūras un sporta departaments </w:t>
            </w:r>
          </w:p>
          <w:p w14:paraId="19A0F02D" w14:textId="77777777" w:rsidR="005020A7" w:rsidRPr="00D07FB9" w:rsidRDefault="005020A7" w:rsidP="0097360A">
            <w:pPr>
              <w:tabs>
                <w:tab w:val="num" w:pos="0"/>
                <w:tab w:val="left" w:pos="255"/>
              </w:tabs>
              <w:spacing w:after="0" w:line="240" w:lineRule="auto"/>
              <w:ind w:left="34" w:right="-108"/>
              <w:rPr>
                <w:rFonts w:ascii="Times New Roman" w:eastAsia="Times New Roman" w:hAnsi="Times New Roman" w:cs="Times New Roman"/>
                <w:bCs/>
                <w:sz w:val="26"/>
                <w:szCs w:val="26"/>
              </w:rPr>
            </w:pPr>
            <w:r w:rsidRPr="00D07FB9">
              <w:rPr>
                <w:rFonts w:ascii="Times New Roman" w:eastAsia="Times New Roman" w:hAnsi="Times New Roman" w:cs="Times New Roman"/>
                <w:bCs/>
                <w:sz w:val="26"/>
                <w:szCs w:val="26"/>
              </w:rPr>
              <w:t xml:space="preserve">Juridiskā adrese: Krišjāņa Valdemāra </w:t>
            </w:r>
          </w:p>
          <w:p w14:paraId="4E2ABC6C" w14:textId="77777777" w:rsidR="005020A7" w:rsidRPr="00D07FB9" w:rsidRDefault="005020A7" w:rsidP="0097360A">
            <w:pPr>
              <w:tabs>
                <w:tab w:val="num" w:pos="0"/>
                <w:tab w:val="left" w:pos="255"/>
              </w:tabs>
              <w:spacing w:after="0" w:line="240" w:lineRule="auto"/>
              <w:ind w:left="34" w:right="-750"/>
              <w:rPr>
                <w:rFonts w:ascii="Times New Roman" w:eastAsia="Times New Roman" w:hAnsi="Times New Roman" w:cs="Times New Roman"/>
                <w:bCs/>
                <w:sz w:val="26"/>
                <w:szCs w:val="26"/>
              </w:rPr>
            </w:pPr>
            <w:r w:rsidRPr="00D07FB9">
              <w:rPr>
                <w:rFonts w:ascii="Times New Roman" w:eastAsia="Times New Roman" w:hAnsi="Times New Roman" w:cs="Times New Roman"/>
                <w:bCs/>
                <w:sz w:val="26"/>
                <w:szCs w:val="26"/>
              </w:rPr>
              <w:t>iela 5, Rīga, LV-1010</w:t>
            </w:r>
          </w:p>
          <w:p w14:paraId="588B5F6A" w14:textId="77777777" w:rsidR="005020A7" w:rsidRPr="00D07FB9" w:rsidRDefault="005020A7" w:rsidP="0097360A">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D07FB9">
              <w:rPr>
                <w:rFonts w:ascii="Times New Roman" w:eastAsia="Times New Roman" w:hAnsi="Times New Roman" w:cs="Times New Roman"/>
                <w:bCs/>
                <w:iCs/>
                <w:snapToGrid w:val="0"/>
                <w:sz w:val="26"/>
                <w:szCs w:val="26"/>
              </w:rPr>
              <w:t>Tālrunis: 67026816</w:t>
            </w:r>
          </w:p>
          <w:p w14:paraId="75D839B9" w14:textId="20D8D17F" w:rsidR="005020A7" w:rsidRPr="00817CC5" w:rsidRDefault="005020A7" w:rsidP="0097360A">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D07FB9">
              <w:rPr>
                <w:rFonts w:ascii="Times New Roman" w:eastAsia="Times New Roman" w:hAnsi="Times New Roman" w:cs="Times New Roman"/>
                <w:bCs/>
                <w:iCs/>
                <w:snapToGrid w:val="0"/>
                <w:sz w:val="26"/>
                <w:szCs w:val="26"/>
              </w:rPr>
              <w:t>e-pasts</w:t>
            </w:r>
            <w:r w:rsidRPr="00817CC5">
              <w:rPr>
                <w:rFonts w:ascii="Times New Roman" w:eastAsia="Times New Roman" w:hAnsi="Times New Roman" w:cs="Times New Roman"/>
                <w:bCs/>
                <w:iCs/>
                <w:snapToGrid w:val="0"/>
                <w:sz w:val="26"/>
                <w:szCs w:val="26"/>
              </w:rPr>
              <w:t xml:space="preserve">: </w:t>
            </w:r>
            <w:r w:rsidRPr="00817CC5">
              <w:rPr>
                <w:rFonts w:ascii="Times New Roman" w:eastAsia="Times New Roman" w:hAnsi="Times New Roman" w:cs="Times New Roman"/>
                <w:bCs/>
                <w:iCs/>
                <w:snapToGrid w:val="0"/>
                <w:color w:val="000000"/>
                <w:sz w:val="26"/>
                <w:szCs w:val="26"/>
              </w:rPr>
              <w:t>iksd@riga.lv</w:t>
            </w:r>
          </w:p>
          <w:p w14:paraId="032B74B5" w14:textId="77777777" w:rsidR="005020A7" w:rsidRPr="00D07FB9" w:rsidRDefault="005020A7" w:rsidP="0097360A">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D07FB9">
              <w:rPr>
                <w:rFonts w:ascii="Times New Roman" w:eastAsia="Times New Roman" w:hAnsi="Times New Roman" w:cs="Times New Roman"/>
                <w:bCs/>
                <w:iCs/>
                <w:snapToGrid w:val="0"/>
                <w:sz w:val="26"/>
                <w:szCs w:val="26"/>
              </w:rPr>
              <w:t>Norēķinu rekvizīti:</w:t>
            </w:r>
          </w:p>
          <w:p w14:paraId="3528F907" w14:textId="77777777" w:rsidR="005020A7" w:rsidRPr="00D07FB9" w:rsidRDefault="005020A7" w:rsidP="0097360A">
            <w:pPr>
              <w:tabs>
                <w:tab w:val="left" w:pos="255"/>
              </w:tabs>
              <w:spacing w:after="0" w:line="240" w:lineRule="auto"/>
              <w:rPr>
                <w:rFonts w:ascii="Times New Roman" w:hAnsi="Times New Roman" w:cs="Times New Roman"/>
                <w:sz w:val="26"/>
                <w:szCs w:val="26"/>
              </w:rPr>
            </w:pPr>
            <w:r w:rsidRPr="00D07FB9">
              <w:rPr>
                <w:rFonts w:ascii="Times New Roman" w:hAnsi="Times New Roman" w:cs="Times New Roman"/>
                <w:sz w:val="26"/>
                <w:szCs w:val="26"/>
              </w:rPr>
              <w:t>Rīgas valstspilsētas pašvaldība</w:t>
            </w:r>
          </w:p>
          <w:p w14:paraId="7FE66100" w14:textId="77777777" w:rsidR="005020A7" w:rsidRPr="00D07FB9" w:rsidRDefault="005020A7" w:rsidP="0097360A">
            <w:pPr>
              <w:tabs>
                <w:tab w:val="left" w:pos="255"/>
              </w:tabs>
              <w:spacing w:after="0" w:line="240" w:lineRule="auto"/>
              <w:rPr>
                <w:rFonts w:ascii="Times New Roman" w:hAnsi="Times New Roman" w:cs="Times New Roman"/>
                <w:sz w:val="26"/>
                <w:szCs w:val="26"/>
              </w:rPr>
            </w:pPr>
            <w:r w:rsidRPr="00D07FB9">
              <w:rPr>
                <w:rFonts w:ascii="Times New Roman" w:hAnsi="Times New Roman" w:cs="Times New Roman"/>
                <w:sz w:val="26"/>
                <w:szCs w:val="26"/>
              </w:rPr>
              <w:t>Juridiskā adrese: Rātslaukums 1, Rīga, LV-1050</w:t>
            </w:r>
          </w:p>
          <w:p w14:paraId="44243D94" w14:textId="77777777" w:rsidR="005020A7" w:rsidRPr="00D07FB9" w:rsidRDefault="005020A7" w:rsidP="0097360A">
            <w:pPr>
              <w:tabs>
                <w:tab w:val="left" w:pos="255"/>
              </w:tabs>
              <w:spacing w:after="0" w:line="240" w:lineRule="auto"/>
              <w:rPr>
                <w:rFonts w:ascii="Times New Roman" w:hAnsi="Times New Roman" w:cs="Times New Roman"/>
                <w:sz w:val="26"/>
                <w:szCs w:val="26"/>
              </w:rPr>
            </w:pPr>
            <w:r w:rsidRPr="00D07FB9">
              <w:rPr>
                <w:rFonts w:ascii="Times New Roman" w:hAnsi="Times New Roman" w:cs="Times New Roman"/>
                <w:sz w:val="26"/>
                <w:szCs w:val="26"/>
              </w:rPr>
              <w:t>NMR kods: 90011524360</w:t>
            </w:r>
          </w:p>
          <w:p w14:paraId="3D5B24EB" w14:textId="77777777" w:rsidR="005020A7" w:rsidRPr="00D07FB9" w:rsidRDefault="005020A7" w:rsidP="0097360A">
            <w:pPr>
              <w:tabs>
                <w:tab w:val="left" w:pos="255"/>
              </w:tabs>
              <w:spacing w:after="0" w:line="240" w:lineRule="auto"/>
              <w:rPr>
                <w:rFonts w:ascii="Times New Roman" w:hAnsi="Times New Roman" w:cs="Times New Roman"/>
                <w:sz w:val="26"/>
                <w:szCs w:val="26"/>
              </w:rPr>
            </w:pPr>
            <w:r w:rsidRPr="00D07FB9">
              <w:rPr>
                <w:rFonts w:ascii="Times New Roman" w:hAnsi="Times New Roman" w:cs="Times New Roman"/>
                <w:sz w:val="26"/>
                <w:szCs w:val="26"/>
              </w:rPr>
              <w:t>PVN. reģ. Nr.: LV90011524360</w:t>
            </w:r>
          </w:p>
          <w:p w14:paraId="6CA41027" w14:textId="77777777" w:rsidR="005020A7" w:rsidRPr="00D07FB9" w:rsidRDefault="005020A7" w:rsidP="0097360A">
            <w:pPr>
              <w:tabs>
                <w:tab w:val="left" w:pos="255"/>
              </w:tabs>
              <w:spacing w:after="0" w:line="240" w:lineRule="auto"/>
              <w:rPr>
                <w:rFonts w:ascii="Times New Roman" w:hAnsi="Times New Roman" w:cs="Times New Roman"/>
                <w:sz w:val="26"/>
                <w:szCs w:val="26"/>
              </w:rPr>
            </w:pPr>
            <w:r w:rsidRPr="00D07FB9">
              <w:rPr>
                <w:rFonts w:ascii="Times New Roman" w:hAnsi="Times New Roman" w:cs="Times New Roman"/>
                <w:sz w:val="26"/>
                <w:szCs w:val="26"/>
              </w:rPr>
              <w:t>Banka: Luminor Bank AS</w:t>
            </w:r>
          </w:p>
          <w:p w14:paraId="6D0C9EA1" w14:textId="77777777" w:rsidR="005020A7" w:rsidRPr="00D07FB9" w:rsidRDefault="005020A7" w:rsidP="0097360A">
            <w:pPr>
              <w:tabs>
                <w:tab w:val="left" w:pos="255"/>
              </w:tabs>
              <w:spacing w:after="0" w:line="240" w:lineRule="auto"/>
              <w:rPr>
                <w:rFonts w:ascii="Times New Roman" w:hAnsi="Times New Roman" w:cs="Times New Roman"/>
                <w:sz w:val="26"/>
                <w:szCs w:val="26"/>
              </w:rPr>
            </w:pPr>
            <w:r w:rsidRPr="00D07FB9">
              <w:rPr>
                <w:rFonts w:ascii="Times New Roman" w:hAnsi="Times New Roman" w:cs="Times New Roman"/>
                <w:sz w:val="26"/>
                <w:szCs w:val="26"/>
              </w:rPr>
              <w:t>Latvijas filiāle</w:t>
            </w:r>
          </w:p>
          <w:p w14:paraId="182E6713" w14:textId="77777777" w:rsidR="005020A7" w:rsidRPr="00D07FB9" w:rsidRDefault="005020A7" w:rsidP="0097360A">
            <w:pPr>
              <w:tabs>
                <w:tab w:val="left" w:pos="255"/>
              </w:tabs>
              <w:spacing w:after="0" w:line="240" w:lineRule="auto"/>
              <w:rPr>
                <w:rFonts w:ascii="Times New Roman" w:hAnsi="Times New Roman" w:cs="Times New Roman"/>
                <w:sz w:val="26"/>
                <w:szCs w:val="26"/>
              </w:rPr>
            </w:pPr>
            <w:r w:rsidRPr="00D07FB9">
              <w:rPr>
                <w:rFonts w:ascii="Times New Roman" w:hAnsi="Times New Roman" w:cs="Times New Roman"/>
                <w:sz w:val="26"/>
                <w:szCs w:val="26"/>
              </w:rPr>
              <w:t>Kods: RIKOLV2X</w:t>
            </w:r>
          </w:p>
          <w:p w14:paraId="4734FC9F" w14:textId="229FD45E" w:rsidR="005020A7" w:rsidRPr="00D07FB9" w:rsidRDefault="005020A7" w:rsidP="0097360A">
            <w:pPr>
              <w:tabs>
                <w:tab w:val="left" w:pos="255"/>
              </w:tabs>
              <w:spacing w:after="0" w:line="240" w:lineRule="auto"/>
              <w:rPr>
                <w:rFonts w:ascii="Times New Roman" w:hAnsi="Times New Roman" w:cs="Times New Roman"/>
                <w:sz w:val="26"/>
                <w:szCs w:val="26"/>
              </w:rPr>
            </w:pPr>
            <w:r w:rsidRPr="00D07FB9">
              <w:rPr>
                <w:rFonts w:ascii="Times New Roman" w:hAnsi="Times New Roman" w:cs="Times New Roman"/>
                <w:sz w:val="26"/>
                <w:szCs w:val="26"/>
              </w:rPr>
              <w:t>Konts:</w:t>
            </w:r>
            <w:r w:rsidR="00D412F2" w:rsidRPr="00D07FB9">
              <w:rPr>
                <w:rFonts w:ascii="Times New Roman" w:hAnsi="Times New Roman" w:cs="Times New Roman"/>
                <w:sz w:val="26"/>
                <w:szCs w:val="26"/>
              </w:rPr>
              <w:t xml:space="preserve"> LV54RIKO0021000016073</w:t>
            </w:r>
          </w:p>
          <w:p w14:paraId="56CC4CDB" w14:textId="77777777" w:rsidR="005020A7" w:rsidRPr="00D07FB9" w:rsidRDefault="005020A7" w:rsidP="0097360A">
            <w:pPr>
              <w:tabs>
                <w:tab w:val="left" w:pos="255"/>
              </w:tabs>
              <w:spacing w:after="0" w:line="240" w:lineRule="auto"/>
              <w:rPr>
                <w:rFonts w:ascii="Times New Roman" w:hAnsi="Times New Roman" w:cs="Times New Roman"/>
                <w:sz w:val="26"/>
                <w:szCs w:val="26"/>
              </w:rPr>
            </w:pPr>
            <w:r w:rsidRPr="00D07FB9">
              <w:rPr>
                <w:rFonts w:ascii="Times New Roman" w:hAnsi="Times New Roman" w:cs="Times New Roman"/>
                <w:sz w:val="26"/>
                <w:szCs w:val="26"/>
              </w:rPr>
              <w:t xml:space="preserve">RD iestādes kods: 210 </w:t>
            </w:r>
          </w:p>
          <w:p w14:paraId="76AD5961" w14:textId="77777777" w:rsidR="005020A7" w:rsidRPr="00D07FB9" w:rsidRDefault="005020A7" w:rsidP="0097360A">
            <w:pPr>
              <w:spacing w:after="0" w:line="240" w:lineRule="auto"/>
              <w:rPr>
                <w:rFonts w:ascii="Times New Roman" w:eastAsia="Times New Roman" w:hAnsi="Times New Roman" w:cs="Times New Roman"/>
                <w:bCs/>
                <w:iCs/>
                <w:color w:val="000000"/>
                <w:sz w:val="26"/>
                <w:szCs w:val="26"/>
              </w:rPr>
            </w:pPr>
          </w:p>
          <w:p w14:paraId="734AC6AF" w14:textId="77777777" w:rsidR="005020A7" w:rsidRPr="00D07FB9" w:rsidRDefault="005020A7" w:rsidP="0097360A">
            <w:pPr>
              <w:spacing w:after="0" w:line="240" w:lineRule="auto"/>
              <w:rPr>
                <w:rFonts w:ascii="Times New Roman" w:eastAsia="Times New Roman" w:hAnsi="Times New Roman" w:cs="Times New Roman"/>
                <w:bCs/>
                <w:iCs/>
                <w:color w:val="000000"/>
                <w:sz w:val="26"/>
                <w:szCs w:val="26"/>
              </w:rPr>
            </w:pPr>
          </w:p>
          <w:p w14:paraId="16B52FDF" w14:textId="77777777" w:rsidR="005020A7" w:rsidRPr="00D07FB9" w:rsidRDefault="005020A7" w:rsidP="0097360A">
            <w:pPr>
              <w:spacing w:after="0" w:line="240" w:lineRule="auto"/>
              <w:rPr>
                <w:rFonts w:ascii="Times New Roman" w:eastAsia="Times New Roman" w:hAnsi="Times New Roman" w:cs="Times New Roman"/>
                <w:bCs/>
                <w:iCs/>
                <w:snapToGrid w:val="0"/>
                <w:sz w:val="26"/>
                <w:szCs w:val="26"/>
              </w:rPr>
            </w:pPr>
            <w:r w:rsidRPr="00D07FB9">
              <w:rPr>
                <w:rFonts w:ascii="Times New Roman" w:eastAsia="Times New Roman" w:hAnsi="Times New Roman" w:cs="Times New Roman"/>
                <w:bCs/>
                <w:iCs/>
                <w:snapToGrid w:val="0"/>
                <w:sz w:val="26"/>
                <w:szCs w:val="26"/>
              </w:rPr>
              <w:t>Dokumentu ar drošu elektronisko</w:t>
            </w:r>
          </w:p>
          <w:p w14:paraId="3FFA4113" w14:textId="36FD3CE6" w:rsidR="005020A7" w:rsidRPr="00D07FB9" w:rsidRDefault="005020A7" w:rsidP="0097360A">
            <w:pPr>
              <w:spacing w:after="0" w:line="240" w:lineRule="auto"/>
              <w:rPr>
                <w:rFonts w:ascii="Times New Roman" w:eastAsia="Times New Roman" w:hAnsi="Times New Roman" w:cs="Times New Roman"/>
                <w:b/>
                <w:bCs/>
                <w:i/>
                <w:sz w:val="20"/>
                <w:szCs w:val="24"/>
              </w:rPr>
            </w:pPr>
            <w:r w:rsidRPr="00D07FB9">
              <w:rPr>
                <w:rFonts w:ascii="Times New Roman" w:eastAsia="Times New Roman" w:hAnsi="Times New Roman" w:cs="Times New Roman"/>
                <w:bCs/>
                <w:iCs/>
                <w:snapToGrid w:val="0"/>
                <w:sz w:val="26"/>
                <w:szCs w:val="26"/>
              </w:rPr>
              <w:t>parakstu parakstīja</w:t>
            </w:r>
            <w:r w:rsidRPr="00D07FB9">
              <w:rPr>
                <w:rFonts w:ascii="Times New Roman" w:eastAsia="Times New Roman" w:hAnsi="Times New Roman" w:cs="Times New Roman"/>
                <w:bCs/>
                <w:iCs/>
                <w:sz w:val="26"/>
                <w:szCs w:val="26"/>
              </w:rPr>
              <w:t xml:space="preserve"> </w:t>
            </w:r>
            <w:r w:rsidR="009846CD" w:rsidRPr="00D07FB9">
              <w:rPr>
                <w:rFonts w:ascii="Times New Roman" w:eastAsia="Times New Roman" w:hAnsi="Times New Roman" w:cs="Times New Roman"/>
                <w:bCs/>
                <w:i/>
                <w:sz w:val="26"/>
                <w:szCs w:val="26"/>
              </w:rPr>
              <w:t>I.Balamovskis</w:t>
            </w:r>
            <w:r w:rsidRPr="00D07FB9">
              <w:rPr>
                <w:rFonts w:ascii="Times New Roman" w:eastAsia="Times New Roman" w:hAnsi="Times New Roman" w:cs="Times New Roman"/>
                <w:bCs/>
                <w:iCs/>
                <w:color w:val="000000"/>
                <w:sz w:val="26"/>
                <w:szCs w:val="26"/>
              </w:rPr>
              <w:t xml:space="preserve"> </w:t>
            </w:r>
          </w:p>
        </w:tc>
        <w:tc>
          <w:tcPr>
            <w:tcW w:w="4536" w:type="dxa"/>
            <w:noWrap/>
          </w:tcPr>
          <w:p w14:paraId="7E9F3F2E" w14:textId="77777777" w:rsidR="005020A7" w:rsidRPr="00D07FB9" w:rsidRDefault="005020A7" w:rsidP="0097360A">
            <w:pPr>
              <w:spacing w:after="0" w:line="240" w:lineRule="auto"/>
              <w:rPr>
                <w:rFonts w:ascii="Times New Roman" w:eastAsia="Times New Roman" w:hAnsi="Times New Roman" w:cs="Times New Roman"/>
                <w:b/>
                <w:bCs/>
                <w:sz w:val="26"/>
                <w:szCs w:val="26"/>
              </w:rPr>
            </w:pPr>
            <w:r w:rsidRPr="00D07FB9">
              <w:rPr>
                <w:rFonts w:ascii="Times New Roman" w:eastAsia="Times New Roman" w:hAnsi="Times New Roman" w:cs="Times New Roman"/>
                <w:b/>
                <w:bCs/>
                <w:sz w:val="26"/>
                <w:szCs w:val="26"/>
              </w:rPr>
              <w:t>Izpildītājs</w:t>
            </w:r>
          </w:p>
          <w:p w14:paraId="3E47BA47" w14:textId="77777777" w:rsidR="005020A7" w:rsidRPr="00D07FB9" w:rsidRDefault="005020A7" w:rsidP="0097360A">
            <w:pPr>
              <w:spacing w:after="0" w:line="240" w:lineRule="auto"/>
              <w:rPr>
                <w:rFonts w:ascii="Times New Roman" w:eastAsia="Times New Roman" w:hAnsi="Times New Roman" w:cs="Times New Roman"/>
                <w:bCs/>
                <w:iCs/>
                <w:sz w:val="26"/>
                <w:szCs w:val="26"/>
              </w:rPr>
            </w:pPr>
          </w:p>
          <w:p w14:paraId="60C2054A" w14:textId="00DCE73D" w:rsidR="005020A7" w:rsidRPr="00D07FB9" w:rsidRDefault="009846CD" w:rsidP="0097360A">
            <w:pPr>
              <w:spacing w:after="0" w:line="240" w:lineRule="auto"/>
              <w:rPr>
                <w:rFonts w:ascii="Times New Roman" w:eastAsia="Times New Roman" w:hAnsi="Times New Roman" w:cs="Times New Roman"/>
                <w:b/>
                <w:sz w:val="26"/>
                <w:szCs w:val="26"/>
              </w:rPr>
            </w:pPr>
            <w:r w:rsidRPr="00D07FB9">
              <w:rPr>
                <w:rFonts w:ascii="Times New Roman" w:eastAsia="Times New Roman" w:hAnsi="Times New Roman" w:cs="Times New Roman"/>
                <w:b/>
                <w:iCs/>
                <w:sz w:val="26"/>
                <w:szCs w:val="26"/>
              </w:rPr>
              <w:t>Biedrība “Resiliences centrs”</w:t>
            </w:r>
          </w:p>
          <w:p w14:paraId="0E51DD60" w14:textId="2C947135" w:rsidR="005020A7" w:rsidRPr="00D07FB9" w:rsidRDefault="005020A7" w:rsidP="0097360A">
            <w:pPr>
              <w:spacing w:after="0" w:line="240" w:lineRule="auto"/>
              <w:rPr>
                <w:rFonts w:ascii="Times New Roman" w:eastAsia="Times New Roman" w:hAnsi="Times New Roman" w:cs="Times New Roman"/>
                <w:bCs/>
                <w:iCs/>
                <w:sz w:val="26"/>
                <w:szCs w:val="26"/>
              </w:rPr>
            </w:pPr>
            <w:r w:rsidRPr="00D07FB9">
              <w:rPr>
                <w:rFonts w:ascii="Times New Roman" w:eastAsia="Times New Roman" w:hAnsi="Times New Roman" w:cs="Times New Roman"/>
                <w:bCs/>
                <w:iCs/>
                <w:sz w:val="26"/>
                <w:szCs w:val="26"/>
              </w:rPr>
              <w:t xml:space="preserve">Reģistrācijas Nr. </w:t>
            </w:r>
            <w:r w:rsidR="009846CD" w:rsidRPr="00D07FB9">
              <w:rPr>
                <w:rFonts w:ascii="Times New Roman" w:eastAsia="Times New Roman" w:hAnsi="Times New Roman" w:cs="Times New Roman"/>
                <w:bCs/>
                <w:iCs/>
                <w:sz w:val="26"/>
                <w:szCs w:val="26"/>
              </w:rPr>
              <w:t>40008187198</w:t>
            </w:r>
          </w:p>
          <w:p w14:paraId="75A65828" w14:textId="2BE0A4AC" w:rsidR="005020A7" w:rsidRPr="00D07FB9" w:rsidRDefault="005020A7" w:rsidP="0097360A">
            <w:pPr>
              <w:spacing w:after="0" w:line="240" w:lineRule="auto"/>
              <w:rPr>
                <w:rFonts w:ascii="Times New Roman" w:eastAsia="Times New Roman" w:hAnsi="Times New Roman" w:cs="Times New Roman"/>
                <w:bCs/>
                <w:iCs/>
                <w:sz w:val="26"/>
                <w:szCs w:val="26"/>
              </w:rPr>
            </w:pPr>
            <w:r w:rsidRPr="00D07FB9">
              <w:rPr>
                <w:rFonts w:ascii="Times New Roman" w:eastAsia="Times New Roman" w:hAnsi="Times New Roman" w:cs="Times New Roman"/>
                <w:bCs/>
                <w:iCs/>
                <w:sz w:val="26"/>
                <w:szCs w:val="26"/>
              </w:rPr>
              <w:t xml:space="preserve">Juridiskā adrese: </w:t>
            </w:r>
            <w:r w:rsidR="009846CD" w:rsidRPr="00D07FB9">
              <w:rPr>
                <w:rFonts w:ascii="Times New Roman" w:eastAsia="Times New Roman" w:hAnsi="Times New Roman" w:cs="Times New Roman"/>
                <w:bCs/>
                <w:iCs/>
                <w:sz w:val="26"/>
                <w:szCs w:val="26"/>
              </w:rPr>
              <w:t>Elizabetes iela 31-13, Rīga, LV-1010</w:t>
            </w:r>
          </w:p>
          <w:p w14:paraId="0990DDC9" w14:textId="77777777" w:rsidR="005020A7" w:rsidRPr="00D07FB9" w:rsidRDefault="005020A7" w:rsidP="0097360A">
            <w:pPr>
              <w:spacing w:after="0" w:line="240" w:lineRule="auto"/>
              <w:rPr>
                <w:rFonts w:ascii="Times New Roman" w:eastAsia="Times New Roman" w:hAnsi="Times New Roman" w:cs="Times New Roman"/>
                <w:bCs/>
                <w:iCs/>
                <w:sz w:val="26"/>
                <w:szCs w:val="26"/>
              </w:rPr>
            </w:pPr>
          </w:p>
          <w:p w14:paraId="15992730" w14:textId="0829B32A" w:rsidR="005020A7" w:rsidRPr="00D07FB9" w:rsidRDefault="005020A7" w:rsidP="0097360A">
            <w:pPr>
              <w:spacing w:after="0" w:line="240" w:lineRule="auto"/>
              <w:rPr>
                <w:rFonts w:ascii="Times New Roman" w:eastAsia="Times New Roman" w:hAnsi="Times New Roman" w:cs="Times New Roman"/>
                <w:bCs/>
                <w:iCs/>
                <w:sz w:val="26"/>
                <w:szCs w:val="26"/>
              </w:rPr>
            </w:pPr>
            <w:r w:rsidRPr="00D07FB9">
              <w:rPr>
                <w:rFonts w:ascii="Times New Roman" w:eastAsia="Times New Roman" w:hAnsi="Times New Roman" w:cs="Times New Roman"/>
                <w:bCs/>
                <w:iCs/>
                <w:sz w:val="26"/>
                <w:szCs w:val="26"/>
              </w:rPr>
              <w:t>Tālrunis</w:t>
            </w:r>
            <w:r w:rsidR="009846CD" w:rsidRPr="00D07FB9">
              <w:rPr>
                <w:rFonts w:ascii="Times New Roman" w:eastAsia="Times New Roman" w:hAnsi="Times New Roman" w:cs="Times New Roman"/>
                <w:bCs/>
                <w:iCs/>
                <w:sz w:val="26"/>
                <w:szCs w:val="26"/>
              </w:rPr>
              <w:t xml:space="preserve">: </w:t>
            </w:r>
            <w:r w:rsidR="00364074">
              <w:rPr>
                <w:rFonts w:ascii="Times New Roman" w:eastAsia="Times New Roman" w:hAnsi="Times New Roman" w:cs="Times New Roman"/>
                <w:bCs/>
                <w:iCs/>
                <w:sz w:val="26"/>
                <w:szCs w:val="26"/>
              </w:rPr>
              <w:t>___</w:t>
            </w:r>
          </w:p>
          <w:p w14:paraId="2F8114A3" w14:textId="6218122F" w:rsidR="005020A7" w:rsidRPr="00D07FB9" w:rsidRDefault="005020A7" w:rsidP="0097360A">
            <w:pPr>
              <w:spacing w:after="0" w:line="240" w:lineRule="auto"/>
              <w:rPr>
                <w:rFonts w:ascii="Times New Roman" w:eastAsia="Times New Roman" w:hAnsi="Times New Roman" w:cs="Times New Roman"/>
                <w:bCs/>
                <w:iCs/>
                <w:sz w:val="26"/>
                <w:szCs w:val="26"/>
              </w:rPr>
            </w:pPr>
            <w:r w:rsidRPr="00D07FB9">
              <w:rPr>
                <w:rFonts w:ascii="Times New Roman" w:eastAsia="Times New Roman" w:hAnsi="Times New Roman" w:cs="Times New Roman"/>
                <w:bCs/>
                <w:iCs/>
                <w:sz w:val="26"/>
                <w:szCs w:val="26"/>
              </w:rPr>
              <w:t>e-pasts:</w:t>
            </w:r>
            <w:r w:rsidR="009846CD" w:rsidRPr="00D07FB9">
              <w:t xml:space="preserve"> </w:t>
            </w:r>
            <w:r w:rsidR="009846CD" w:rsidRPr="00817CC5">
              <w:rPr>
                <w:rFonts w:ascii="Times New Roman" w:eastAsia="Times New Roman" w:hAnsi="Times New Roman" w:cs="Times New Roman"/>
                <w:bCs/>
                <w:iCs/>
                <w:sz w:val="26"/>
                <w:szCs w:val="26"/>
              </w:rPr>
              <w:t>centrs@resilience.lv</w:t>
            </w:r>
            <w:r w:rsidR="009846CD" w:rsidRPr="00D07FB9">
              <w:rPr>
                <w:rFonts w:ascii="Times New Roman" w:eastAsia="Times New Roman" w:hAnsi="Times New Roman" w:cs="Times New Roman"/>
                <w:bCs/>
                <w:iCs/>
                <w:sz w:val="26"/>
                <w:szCs w:val="26"/>
              </w:rPr>
              <w:t xml:space="preserve"> </w:t>
            </w:r>
          </w:p>
          <w:p w14:paraId="06016D89" w14:textId="73B9B445" w:rsidR="005020A7" w:rsidRPr="00D07FB9" w:rsidRDefault="005020A7" w:rsidP="0097360A">
            <w:pPr>
              <w:spacing w:after="0" w:line="240" w:lineRule="auto"/>
              <w:rPr>
                <w:rFonts w:ascii="Times New Roman" w:eastAsia="Times New Roman" w:hAnsi="Times New Roman" w:cs="Times New Roman"/>
                <w:bCs/>
                <w:iCs/>
                <w:sz w:val="26"/>
                <w:szCs w:val="26"/>
              </w:rPr>
            </w:pPr>
            <w:r w:rsidRPr="00D07FB9">
              <w:rPr>
                <w:rFonts w:ascii="Times New Roman" w:eastAsia="Times New Roman" w:hAnsi="Times New Roman" w:cs="Times New Roman"/>
                <w:bCs/>
                <w:iCs/>
                <w:sz w:val="26"/>
                <w:szCs w:val="26"/>
              </w:rPr>
              <w:t>Banka:</w:t>
            </w:r>
            <w:r w:rsidR="009846CD" w:rsidRPr="00D07FB9">
              <w:t xml:space="preserve"> </w:t>
            </w:r>
            <w:r w:rsidR="009846CD" w:rsidRPr="00D07FB9">
              <w:rPr>
                <w:rFonts w:ascii="Times New Roman" w:eastAsia="Times New Roman" w:hAnsi="Times New Roman" w:cs="Times New Roman"/>
                <w:bCs/>
                <w:iCs/>
                <w:sz w:val="26"/>
                <w:szCs w:val="26"/>
              </w:rPr>
              <w:t>A/S Swedbank</w:t>
            </w:r>
          </w:p>
          <w:p w14:paraId="7FD3DCB5" w14:textId="13C248BA" w:rsidR="005020A7" w:rsidRPr="00D07FB9" w:rsidRDefault="005020A7" w:rsidP="0097360A">
            <w:pPr>
              <w:spacing w:after="0" w:line="240" w:lineRule="auto"/>
              <w:rPr>
                <w:rFonts w:ascii="Times New Roman" w:eastAsia="Times New Roman" w:hAnsi="Times New Roman" w:cs="Times New Roman"/>
                <w:bCs/>
                <w:iCs/>
                <w:sz w:val="26"/>
                <w:szCs w:val="26"/>
              </w:rPr>
            </w:pPr>
            <w:r w:rsidRPr="00D07FB9">
              <w:rPr>
                <w:rFonts w:ascii="Times New Roman" w:eastAsia="Times New Roman" w:hAnsi="Times New Roman" w:cs="Times New Roman"/>
                <w:bCs/>
                <w:iCs/>
                <w:sz w:val="26"/>
                <w:szCs w:val="26"/>
              </w:rPr>
              <w:t xml:space="preserve">Kods: </w:t>
            </w:r>
            <w:r w:rsidR="009846CD" w:rsidRPr="00D07FB9">
              <w:rPr>
                <w:rFonts w:ascii="Times New Roman" w:eastAsia="Times New Roman" w:hAnsi="Times New Roman" w:cs="Times New Roman"/>
                <w:bCs/>
                <w:iCs/>
                <w:sz w:val="26"/>
                <w:szCs w:val="26"/>
              </w:rPr>
              <w:t>HABALV22</w:t>
            </w:r>
          </w:p>
          <w:p w14:paraId="7DC717F1" w14:textId="279DF736" w:rsidR="005020A7" w:rsidRPr="00D07FB9" w:rsidRDefault="005020A7" w:rsidP="0097360A">
            <w:pPr>
              <w:spacing w:after="0" w:line="240" w:lineRule="auto"/>
              <w:rPr>
                <w:rFonts w:ascii="Times New Roman" w:eastAsia="Times New Roman" w:hAnsi="Times New Roman" w:cs="Times New Roman"/>
                <w:bCs/>
                <w:iCs/>
                <w:sz w:val="26"/>
                <w:szCs w:val="26"/>
              </w:rPr>
            </w:pPr>
            <w:r w:rsidRPr="00D07FB9">
              <w:rPr>
                <w:rFonts w:ascii="Times New Roman" w:eastAsia="Times New Roman" w:hAnsi="Times New Roman" w:cs="Times New Roman"/>
                <w:bCs/>
                <w:iCs/>
                <w:sz w:val="26"/>
                <w:szCs w:val="26"/>
              </w:rPr>
              <w:t xml:space="preserve">Konts: </w:t>
            </w:r>
            <w:r w:rsidR="009846CD" w:rsidRPr="00D07FB9">
              <w:rPr>
                <w:rFonts w:ascii="Times New Roman" w:eastAsia="Times New Roman" w:hAnsi="Times New Roman" w:cs="Times New Roman"/>
                <w:bCs/>
                <w:iCs/>
                <w:sz w:val="26"/>
                <w:szCs w:val="26"/>
              </w:rPr>
              <w:t>LV80HABA0551040706761</w:t>
            </w:r>
          </w:p>
          <w:p w14:paraId="59EE730F" w14:textId="77777777" w:rsidR="005020A7" w:rsidRPr="00D07FB9" w:rsidRDefault="005020A7" w:rsidP="0097360A">
            <w:pPr>
              <w:spacing w:after="0" w:line="240" w:lineRule="auto"/>
              <w:ind w:right="-108"/>
              <w:rPr>
                <w:rFonts w:ascii="Times New Roman" w:eastAsia="Times New Roman" w:hAnsi="Times New Roman" w:cs="Times New Roman"/>
                <w:bCs/>
                <w:iCs/>
                <w:sz w:val="26"/>
                <w:szCs w:val="26"/>
              </w:rPr>
            </w:pPr>
          </w:p>
          <w:p w14:paraId="2BC0DFB1" w14:textId="77777777" w:rsidR="005020A7" w:rsidRPr="00D07FB9" w:rsidRDefault="005020A7" w:rsidP="0097360A">
            <w:pPr>
              <w:spacing w:after="0" w:line="240" w:lineRule="auto"/>
              <w:ind w:right="-108"/>
              <w:rPr>
                <w:rFonts w:ascii="Times New Roman" w:eastAsia="Times New Roman" w:hAnsi="Times New Roman" w:cs="Times New Roman"/>
                <w:bCs/>
                <w:iCs/>
                <w:sz w:val="26"/>
                <w:szCs w:val="26"/>
              </w:rPr>
            </w:pPr>
          </w:p>
          <w:p w14:paraId="21524997" w14:textId="77777777" w:rsidR="005020A7" w:rsidRPr="00D07FB9" w:rsidRDefault="005020A7" w:rsidP="0097360A">
            <w:pPr>
              <w:spacing w:after="0" w:line="240" w:lineRule="auto"/>
              <w:ind w:right="-108"/>
              <w:rPr>
                <w:rFonts w:ascii="Times New Roman" w:eastAsia="Times New Roman" w:hAnsi="Times New Roman" w:cs="Times New Roman"/>
                <w:bCs/>
                <w:iCs/>
                <w:sz w:val="26"/>
                <w:szCs w:val="26"/>
              </w:rPr>
            </w:pPr>
          </w:p>
          <w:p w14:paraId="6CDDF9D9" w14:textId="77777777" w:rsidR="005020A7" w:rsidRPr="00D07FB9" w:rsidRDefault="005020A7" w:rsidP="0097360A">
            <w:pPr>
              <w:spacing w:after="0" w:line="240" w:lineRule="auto"/>
              <w:ind w:right="-108"/>
              <w:rPr>
                <w:rFonts w:ascii="Times New Roman" w:eastAsia="Times New Roman" w:hAnsi="Times New Roman" w:cs="Times New Roman"/>
                <w:bCs/>
                <w:iCs/>
                <w:sz w:val="26"/>
                <w:szCs w:val="26"/>
              </w:rPr>
            </w:pPr>
          </w:p>
          <w:p w14:paraId="1AC6EB6D" w14:textId="77777777" w:rsidR="005020A7" w:rsidRPr="00D07FB9" w:rsidRDefault="005020A7" w:rsidP="0097360A">
            <w:pPr>
              <w:spacing w:after="0" w:line="240" w:lineRule="auto"/>
              <w:ind w:right="-108"/>
              <w:rPr>
                <w:rFonts w:ascii="Times New Roman" w:eastAsia="Times New Roman" w:hAnsi="Times New Roman" w:cs="Times New Roman"/>
                <w:bCs/>
                <w:iCs/>
                <w:sz w:val="26"/>
                <w:szCs w:val="26"/>
              </w:rPr>
            </w:pPr>
          </w:p>
          <w:p w14:paraId="5C427629" w14:textId="77777777" w:rsidR="005020A7" w:rsidRPr="00D07FB9" w:rsidRDefault="005020A7" w:rsidP="0097360A">
            <w:pPr>
              <w:spacing w:after="0" w:line="240" w:lineRule="auto"/>
              <w:ind w:right="-108"/>
              <w:rPr>
                <w:rFonts w:ascii="Times New Roman" w:eastAsia="Times New Roman" w:hAnsi="Times New Roman" w:cs="Times New Roman"/>
                <w:bCs/>
                <w:iCs/>
                <w:sz w:val="26"/>
                <w:szCs w:val="26"/>
              </w:rPr>
            </w:pPr>
          </w:p>
          <w:p w14:paraId="4DB10E3C" w14:textId="77777777" w:rsidR="005020A7" w:rsidRPr="00D07FB9" w:rsidRDefault="005020A7" w:rsidP="0097360A">
            <w:pPr>
              <w:spacing w:after="0" w:line="240" w:lineRule="auto"/>
              <w:rPr>
                <w:rFonts w:ascii="Times New Roman" w:eastAsia="Times New Roman" w:hAnsi="Times New Roman" w:cs="Times New Roman"/>
                <w:bCs/>
                <w:iCs/>
                <w:sz w:val="26"/>
                <w:szCs w:val="26"/>
              </w:rPr>
            </w:pPr>
          </w:p>
          <w:p w14:paraId="1C7C022B" w14:textId="77777777" w:rsidR="005020A7" w:rsidRPr="00D07FB9" w:rsidRDefault="005020A7" w:rsidP="0097360A">
            <w:pPr>
              <w:spacing w:after="0" w:line="240" w:lineRule="auto"/>
              <w:rPr>
                <w:rFonts w:ascii="Times New Roman" w:eastAsia="Times New Roman" w:hAnsi="Times New Roman" w:cs="Times New Roman"/>
                <w:bCs/>
                <w:iCs/>
                <w:snapToGrid w:val="0"/>
                <w:sz w:val="26"/>
                <w:szCs w:val="26"/>
              </w:rPr>
            </w:pPr>
            <w:r w:rsidRPr="00D07FB9">
              <w:rPr>
                <w:rFonts w:ascii="Times New Roman" w:eastAsia="Times New Roman" w:hAnsi="Times New Roman" w:cs="Times New Roman"/>
                <w:bCs/>
                <w:iCs/>
                <w:snapToGrid w:val="0"/>
                <w:sz w:val="26"/>
                <w:szCs w:val="26"/>
              </w:rPr>
              <w:t>Dokumentu ar drošu elektronisko</w:t>
            </w:r>
          </w:p>
          <w:p w14:paraId="5C6BF473" w14:textId="6CEB3002" w:rsidR="005020A7" w:rsidRPr="00D07FB9" w:rsidRDefault="005020A7" w:rsidP="0097360A">
            <w:pPr>
              <w:spacing w:after="0" w:line="240" w:lineRule="auto"/>
              <w:rPr>
                <w:rFonts w:ascii="Times New Roman" w:eastAsia="Times New Roman" w:hAnsi="Times New Roman" w:cs="Times New Roman"/>
                <w:bCs/>
                <w:iCs/>
                <w:sz w:val="26"/>
                <w:szCs w:val="26"/>
              </w:rPr>
            </w:pPr>
            <w:r w:rsidRPr="00D07FB9">
              <w:rPr>
                <w:rFonts w:ascii="Times New Roman" w:eastAsia="Times New Roman" w:hAnsi="Times New Roman" w:cs="Times New Roman"/>
                <w:bCs/>
                <w:iCs/>
                <w:snapToGrid w:val="0"/>
                <w:sz w:val="26"/>
                <w:szCs w:val="26"/>
              </w:rPr>
              <w:t>parakstu parakstīja</w:t>
            </w:r>
            <w:r w:rsidRPr="00D07FB9">
              <w:rPr>
                <w:rFonts w:ascii="Times New Roman" w:eastAsia="Times New Roman" w:hAnsi="Times New Roman" w:cs="Times New Roman"/>
                <w:bCs/>
                <w:iCs/>
                <w:sz w:val="26"/>
                <w:szCs w:val="26"/>
              </w:rPr>
              <w:t xml:space="preserve"> </w:t>
            </w:r>
            <w:r w:rsidR="009846CD" w:rsidRPr="00D07FB9">
              <w:rPr>
                <w:rFonts w:ascii="Times New Roman" w:eastAsia="Times New Roman" w:hAnsi="Times New Roman" w:cs="Times New Roman"/>
                <w:bCs/>
                <w:i/>
                <w:sz w:val="26"/>
                <w:szCs w:val="26"/>
              </w:rPr>
              <w:t>K.Mednieks</w:t>
            </w:r>
          </w:p>
          <w:p w14:paraId="348DCEE6" w14:textId="77777777" w:rsidR="005020A7" w:rsidRPr="00D07FB9" w:rsidRDefault="005020A7" w:rsidP="0097360A">
            <w:pPr>
              <w:spacing w:after="0" w:line="240" w:lineRule="auto"/>
              <w:rPr>
                <w:rFonts w:ascii="Times New Roman" w:eastAsia="Times New Roman" w:hAnsi="Times New Roman" w:cs="Times New Roman"/>
                <w:bCs/>
                <w:i/>
                <w:iCs/>
                <w:color w:val="000000"/>
                <w:sz w:val="20"/>
                <w:szCs w:val="20"/>
              </w:rPr>
            </w:pPr>
            <w:r w:rsidRPr="00D07FB9">
              <w:rPr>
                <w:rFonts w:ascii="Times New Roman" w:eastAsia="Times New Roman" w:hAnsi="Times New Roman" w:cs="Times New Roman"/>
                <w:bCs/>
                <w:iCs/>
                <w:color w:val="000000"/>
                <w:sz w:val="26"/>
                <w:szCs w:val="26"/>
              </w:rPr>
              <w:t xml:space="preserve"> </w:t>
            </w:r>
          </w:p>
        </w:tc>
      </w:tr>
    </w:tbl>
    <w:p w14:paraId="242468E1" w14:textId="77777777" w:rsidR="005020A7" w:rsidRPr="00D07FB9" w:rsidRDefault="005020A7" w:rsidP="005020A7">
      <w:pPr>
        <w:tabs>
          <w:tab w:val="left" w:pos="426"/>
          <w:tab w:val="left" w:pos="8222"/>
        </w:tabs>
        <w:spacing w:after="0" w:line="240" w:lineRule="auto"/>
        <w:ind w:left="360"/>
        <w:jc w:val="right"/>
        <w:rPr>
          <w:sz w:val="24"/>
          <w:szCs w:val="24"/>
        </w:rPr>
      </w:pPr>
    </w:p>
    <w:p w14:paraId="23D84546" w14:textId="77777777" w:rsidR="005020A7" w:rsidRPr="00D07FB9" w:rsidRDefault="005020A7" w:rsidP="005020A7">
      <w:pPr>
        <w:tabs>
          <w:tab w:val="left" w:pos="900"/>
          <w:tab w:val="left" w:pos="1134"/>
          <w:tab w:val="num" w:pos="1712"/>
        </w:tabs>
        <w:spacing w:after="0" w:line="240" w:lineRule="auto"/>
        <w:ind w:firstLine="851"/>
        <w:jc w:val="both"/>
        <w:rPr>
          <w:rFonts w:eastAsia="PMingLiU"/>
          <w:sz w:val="26"/>
          <w:szCs w:val="26"/>
          <w:lang w:eastAsia="zh-TW"/>
        </w:rPr>
      </w:pPr>
    </w:p>
    <w:p w14:paraId="3AE6577C" w14:textId="77777777" w:rsidR="005020A7" w:rsidRPr="00D07FB9" w:rsidRDefault="005020A7" w:rsidP="005020A7">
      <w:pPr>
        <w:spacing w:after="0" w:line="240" w:lineRule="auto"/>
        <w:jc w:val="both"/>
        <w:rPr>
          <w:bCs/>
          <w:iCs/>
          <w:sz w:val="24"/>
          <w:szCs w:val="24"/>
          <w:lang w:eastAsia="zh-TW"/>
        </w:rPr>
      </w:pPr>
    </w:p>
    <w:p w14:paraId="31B70DB5" w14:textId="6AACF9AD" w:rsidR="005020A7" w:rsidRPr="00D07FB9" w:rsidRDefault="005020A7" w:rsidP="005020A7">
      <w:pPr>
        <w:spacing w:after="0" w:line="240" w:lineRule="auto"/>
        <w:jc w:val="both"/>
        <w:rPr>
          <w:bCs/>
          <w:iCs/>
          <w:sz w:val="24"/>
          <w:szCs w:val="24"/>
          <w:lang w:eastAsia="zh-TW"/>
        </w:rPr>
      </w:pPr>
    </w:p>
    <w:p w14:paraId="260E7611" w14:textId="77777777" w:rsidR="003B09BF" w:rsidRPr="00D07FB9" w:rsidRDefault="003B09BF" w:rsidP="00364074">
      <w:pPr>
        <w:tabs>
          <w:tab w:val="left" w:pos="426"/>
          <w:tab w:val="left" w:pos="8222"/>
        </w:tabs>
        <w:spacing w:after="0" w:line="240" w:lineRule="auto"/>
      </w:pPr>
    </w:p>
    <w:sectPr w:rsidR="003B09BF" w:rsidRPr="00D07FB9" w:rsidSect="005020A7">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ECED" w14:textId="77777777" w:rsidR="009E29B4" w:rsidRDefault="009E29B4" w:rsidP="009846CD">
      <w:pPr>
        <w:spacing w:after="0" w:line="240" w:lineRule="auto"/>
      </w:pPr>
      <w:r>
        <w:separator/>
      </w:r>
    </w:p>
  </w:endnote>
  <w:endnote w:type="continuationSeparator" w:id="0">
    <w:p w14:paraId="5D54DDEA" w14:textId="77777777" w:rsidR="009E29B4" w:rsidRDefault="009E29B4" w:rsidP="0098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3AA7" w14:textId="77777777" w:rsidR="00BA587F" w:rsidRDefault="00573372"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917DAD4" w14:textId="77777777" w:rsidR="00BA587F" w:rsidRDefault="00BA587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39A4" w14:textId="77777777" w:rsidR="00BA587F" w:rsidRPr="000C684A" w:rsidRDefault="00573372">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501347CE" w14:textId="77777777" w:rsidR="00BA587F" w:rsidRDefault="00BA58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7165" w14:textId="77777777" w:rsidR="009E29B4" w:rsidRDefault="009E29B4" w:rsidP="009846CD">
      <w:pPr>
        <w:spacing w:after="0" w:line="240" w:lineRule="auto"/>
      </w:pPr>
      <w:r>
        <w:separator/>
      </w:r>
    </w:p>
  </w:footnote>
  <w:footnote w:type="continuationSeparator" w:id="0">
    <w:p w14:paraId="05D21160" w14:textId="77777777" w:rsidR="009E29B4" w:rsidRDefault="009E29B4" w:rsidP="00984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332"/>
    <w:multiLevelType w:val="multilevel"/>
    <w:tmpl w:val="82D816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B440DB"/>
    <w:multiLevelType w:val="hybridMultilevel"/>
    <w:tmpl w:val="A2A8A22A"/>
    <w:lvl w:ilvl="0" w:tplc="CD34F524">
      <w:numFmt w:val="bullet"/>
      <w:lvlText w:val=""/>
      <w:lvlJc w:val="left"/>
      <w:pPr>
        <w:ind w:left="110" w:hanging="230"/>
      </w:pPr>
      <w:rPr>
        <w:rFonts w:ascii="Wingdings" w:eastAsia="Wingdings" w:hAnsi="Wingdings" w:cs="Wingdings" w:hint="default"/>
        <w:b w:val="0"/>
        <w:bCs w:val="0"/>
        <w:i w:val="0"/>
        <w:iCs w:val="0"/>
        <w:spacing w:val="0"/>
        <w:w w:val="95"/>
        <w:sz w:val="23"/>
        <w:szCs w:val="23"/>
        <w:lang w:val="lv-LV" w:eastAsia="en-US" w:bidi="ar-SA"/>
      </w:rPr>
    </w:lvl>
    <w:lvl w:ilvl="1" w:tplc="2D14AA4C">
      <w:numFmt w:val="bullet"/>
      <w:lvlText w:val="•"/>
      <w:lvlJc w:val="left"/>
      <w:pPr>
        <w:ind w:left="405" w:hanging="230"/>
      </w:pPr>
      <w:rPr>
        <w:rFonts w:hint="default"/>
        <w:lang w:val="lv-LV" w:eastAsia="en-US" w:bidi="ar-SA"/>
      </w:rPr>
    </w:lvl>
    <w:lvl w:ilvl="2" w:tplc="A490AE40">
      <w:numFmt w:val="bullet"/>
      <w:lvlText w:val="•"/>
      <w:lvlJc w:val="left"/>
      <w:pPr>
        <w:ind w:left="690" w:hanging="230"/>
      </w:pPr>
      <w:rPr>
        <w:rFonts w:hint="default"/>
        <w:lang w:val="lv-LV" w:eastAsia="en-US" w:bidi="ar-SA"/>
      </w:rPr>
    </w:lvl>
    <w:lvl w:ilvl="3" w:tplc="52CA9C26">
      <w:numFmt w:val="bullet"/>
      <w:lvlText w:val="•"/>
      <w:lvlJc w:val="left"/>
      <w:pPr>
        <w:ind w:left="975" w:hanging="230"/>
      </w:pPr>
      <w:rPr>
        <w:rFonts w:hint="default"/>
        <w:lang w:val="lv-LV" w:eastAsia="en-US" w:bidi="ar-SA"/>
      </w:rPr>
    </w:lvl>
    <w:lvl w:ilvl="4" w:tplc="C34E1054">
      <w:numFmt w:val="bullet"/>
      <w:lvlText w:val="•"/>
      <w:lvlJc w:val="left"/>
      <w:pPr>
        <w:ind w:left="1260" w:hanging="230"/>
      </w:pPr>
      <w:rPr>
        <w:rFonts w:hint="default"/>
        <w:lang w:val="lv-LV" w:eastAsia="en-US" w:bidi="ar-SA"/>
      </w:rPr>
    </w:lvl>
    <w:lvl w:ilvl="5" w:tplc="D6E23178">
      <w:numFmt w:val="bullet"/>
      <w:lvlText w:val="•"/>
      <w:lvlJc w:val="left"/>
      <w:pPr>
        <w:ind w:left="1545" w:hanging="230"/>
      </w:pPr>
      <w:rPr>
        <w:rFonts w:hint="default"/>
        <w:lang w:val="lv-LV" w:eastAsia="en-US" w:bidi="ar-SA"/>
      </w:rPr>
    </w:lvl>
    <w:lvl w:ilvl="6" w:tplc="1B365140">
      <w:numFmt w:val="bullet"/>
      <w:lvlText w:val="•"/>
      <w:lvlJc w:val="left"/>
      <w:pPr>
        <w:ind w:left="1830" w:hanging="230"/>
      </w:pPr>
      <w:rPr>
        <w:rFonts w:hint="default"/>
        <w:lang w:val="lv-LV" w:eastAsia="en-US" w:bidi="ar-SA"/>
      </w:rPr>
    </w:lvl>
    <w:lvl w:ilvl="7" w:tplc="64685586">
      <w:numFmt w:val="bullet"/>
      <w:lvlText w:val="•"/>
      <w:lvlJc w:val="left"/>
      <w:pPr>
        <w:ind w:left="2115" w:hanging="230"/>
      </w:pPr>
      <w:rPr>
        <w:rFonts w:hint="default"/>
        <w:lang w:val="lv-LV" w:eastAsia="en-US" w:bidi="ar-SA"/>
      </w:rPr>
    </w:lvl>
    <w:lvl w:ilvl="8" w:tplc="81F40C7E">
      <w:numFmt w:val="bullet"/>
      <w:lvlText w:val="•"/>
      <w:lvlJc w:val="left"/>
      <w:pPr>
        <w:ind w:left="2400" w:hanging="230"/>
      </w:pPr>
      <w:rPr>
        <w:rFonts w:hint="default"/>
        <w:lang w:val="lv-LV" w:eastAsia="en-US" w:bidi="ar-SA"/>
      </w:rPr>
    </w:lvl>
  </w:abstractNum>
  <w:abstractNum w:abstractNumId="2"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2D40257F"/>
    <w:multiLevelType w:val="hybridMultilevel"/>
    <w:tmpl w:val="80D84C0A"/>
    <w:lvl w:ilvl="0" w:tplc="9A286362">
      <w:numFmt w:val="bullet"/>
      <w:lvlText w:val=""/>
      <w:lvlJc w:val="left"/>
      <w:pPr>
        <w:ind w:left="110" w:hanging="231"/>
      </w:pPr>
      <w:rPr>
        <w:rFonts w:ascii="Wingdings" w:eastAsia="Wingdings" w:hAnsi="Wingdings" w:cs="Wingdings" w:hint="default"/>
        <w:b w:val="0"/>
        <w:bCs w:val="0"/>
        <w:i w:val="0"/>
        <w:iCs w:val="0"/>
        <w:spacing w:val="0"/>
        <w:w w:val="95"/>
        <w:sz w:val="23"/>
        <w:szCs w:val="23"/>
        <w:lang w:val="lv-LV" w:eastAsia="en-US" w:bidi="ar-SA"/>
      </w:rPr>
    </w:lvl>
    <w:lvl w:ilvl="1" w:tplc="17BE5C38">
      <w:numFmt w:val="bullet"/>
      <w:lvlText w:val="•"/>
      <w:lvlJc w:val="left"/>
      <w:pPr>
        <w:ind w:left="385" w:hanging="231"/>
      </w:pPr>
      <w:rPr>
        <w:rFonts w:hint="default"/>
        <w:lang w:val="lv-LV" w:eastAsia="en-US" w:bidi="ar-SA"/>
      </w:rPr>
    </w:lvl>
    <w:lvl w:ilvl="2" w:tplc="39CEF5F0">
      <w:numFmt w:val="bullet"/>
      <w:lvlText w:val="•"/>
      <w:lvlJc w:val="left"/>
      <w:pPr>
        <w:ind w:left="651" w:hanging="231"/>
      </w:pPr>
      <w:rPr>
        <w:rFonts w:hint="default"/>
        <w:lang w:val="lv-LV" w:eastAsia="en-US" w:bidi="ar-SA"/>
      </w:rPr>
    </w:lvl>
    <w:lvl w:ilvl="3" w:tplc="C2549B26">
      <w:numFmt w:val="bullet"/>
      <w:lvlText w:val="•"/>
      <w:lvlJc w:val="left"/>
      <w:pPr>
        <w:ind w:left="916" w:hanging="231"/>
      </w:pPr>
      <w:rPr>
        <w:rFonts w:hint="default"/>
        <w:lang w:val="lv-LV" w:eastAsia="en-US" w:bidi="ar-SA"/>
      </w:rPr>
    </w:lvl>
    <w:lvl w:ilvl="4" w:tplc="AFD4D11C">
      <w:numFmt w:val="bullet"/>
      <w:lvlText w:val="•"/>
      <w:lvlJc w:val="left"/>
      <w:pPr>
        <w:ind w:left="1182" w:hanging="231"/>
      </w:pPr>
      <w:rPr>
        <w:rFonts w:hint="default"/>
        <w:lang w:val="lv-LV" w:eastAsia="en-US" w:bidi="ar-SA"/>
      </w:rPr>
    </w:lvl>
    <w:lvl w:ilvl="5" w:tplc="A3EC38D2">
      <w:numFmt w:val="bullet"/>
      <w:lvlText w:val="•"/>
      <w:lvlJc w:val="left"/>
      <w:pPr>
        <w:ind w:left="1448" w:hanging="231"/>
      </w:pPr>
      <w:rPr>
        <w:rFonts w:hint="default"/>
        <w:lang w:val="lv-LV" w:eastAsia="en-US" w:bidi="ar-SA"/>
      </w:rPr>
    </w:lvl>
    <w:lvl w:ilvl="6" w:tplc="600E6B4E">
      <w:numFmt w:val="bullet"/>
      <w:lvlText w:val="•"/>
      <w:lvlJc w:val="left"/>
      <w:pPr>
        <w:ind w:left="1713" w:hanging="231"/>
      </w:pPr>
      <w:rPr>
        <w:rFonts w:hint="default"/>
        <w:lang w:val="lv-LV" w:eastAsia="en-US" w:bidi="ar-SA"/>
      </w:rPr>
    </w:lvl>
    <w:lvl w:ilvl="7" w:tplc="2FDA4F34">
      <w:numFmt w:val="bullet"/>
      <w:lvlText w:val="•"/>
      <w:lvlJc w:val="left"/>
      <w:pPr>
        <w:ind w:left="1979" w:hanging="231"/>
      </w:pPr>
      <w:rPr>
        <w:rFonts w:hint="default"/>
        <w:lang w:val="lv-LV" w:eastAsia="en-US" w:bidi="ar-SA"/>
      </w:rPr>
    </w:lvl>
    <w:lvl w:ilvl="8" w:tplc="F9D88514">
      <w:numFmt w:val="bullet"/>
      <w:lvlText w:val="•"/>
      <w:lvlJc w:val="left"/>
      <w:pPr>
        <w:ind w:left="2244" w:hanging="231"/>
      </w:pPr>
      <w:rPr>
        <w:rFonts w:hint="default"/>
        <w:lang w:val="lv-LV" w:eastAsia="en-US" w:bidi="ar-SA"/>
      </w:rPr>
    </w:lvl>
  </w:abstractNum>
  <w:abstractNum w:abstractNumId="4" w15:restartNumberingAfterBreak="0">
    <w:nsid w:val="2EAC3D6E"/>
    <w:multiLevelType w:val="hybridMultilevel"/>
    <w:tmpl w:val="AADA2166"/>
    <w:lvl w:ilvl="0" w:tplc="4D983A62">
      <w:numFmt w:val="bullet"/>
      <w:lvlText w:val="-"/>
      <w:lvlJc w:val="left"/>
      <w:pPr>
        <w:ind w:left="786" w:hanging="360"/>
      </w:pPr>
      <w:rPr>
        <w:rFonts w:ascii="Times New Roman" w:eastAsia="Aptos" w:hAnsi="Times New Roman" w:cs="Times New Roman" w:hint="default"/>
      </w:rPr>
    </w:lvl>
    <w:lvl w:ilvl="1" w:tplc="55BC7D08" w:tentative="1">
      <w:start w:val="1"/>
      <w:numFmt w:val="bullet"/>
      <w:lvlText w:val="o"/>
      <w:lvlJc w:val="left"/>
      <w:pPr>
        <w:ind w:left="1506" w:hanging="360"/>
      </w:pPr>
      <w:rPr>
        <w:rFonts w:ascii="Courier New" w:hAnsi="Courier New" w:cs="Courier New" w:hint="default"/>
      </w:rPr>
    </w:lvl>
    <w:lvl w:ilvl="2" w:tplc="440E6372" w:tentative="1">
      <w:start w:val="1"/>
      <w:numFmt w:val="bullet"/>
      <w:lvlText w:val=""/>
      <w:lvlJc w:val="left"/>
      <w:pPr>
        <w:ind w:left="2226" w:hanging="360"/>
      </w:pPr>
      <w:rPr>
        <w:rFonts w:ascii="Wingdings" w:hAnsi="Wingdings" w:hint="default"/>
      </w:rPr>
    </w:lvl>
    <w:lvl w:ilvl="3" w:tplc="AB72AEB8" w:tentative="1">
      <w:start w:val="1"/>
      <w:numFmt w:val="bullet"/>
      <w:lvlText w:val=""/>
      <w:lvlJc w:val="left"/>
      <w:pPr>
        <w:ind w:left="2946" w:hanging="360"/>
      </w:pPr>
      <w:rPr>
        <w:rFonts w:ascii="Symbol" w:hAnsi="Symbol" w:hint="default"/>
      </w:rPr>
    </w:lvl>
    <w:lvl w:ilvl="4" w:tplc="4A8C2DA8" w:tentative="1">
      <w:start w:val="1"/>
      <w:numFmt w:val="bullet"/>
      <w:lvlText w:val="o"/>
      <w:lvlJc w:val="left"/>
      <w:pPr>
        <w:ind w:left="3666" w:hanging="360"/>
      </w:pPr>
      <w:rPr>
        <w:rFonts w:ascii="Courier New" w:hAnsi="Courier New" w:cs="Courier New" w:hint="default"/>
      </w:rPr>
    </w:lvl>
    <w:lvl w:ilvl="5" w:tplc="0D1E7C94" w:tentative="1">
      <w:start w:val="1"/>
      <w:numFmt w:val="bullet"/>
      <w:lvlText w:val=""/>
      <w:lvlJc w:val="left"/>
      <w:pPr>
        <w:ind w:left="4386" w:hanging="360"/>
      </w:pPr>
      <w:rPr>
        <w:rFonts w:ascii="Wingdings" w:hAnsi="Wingdings" w:hint="default"/>
      </w:rPr>
    </w:lvl>
    <w:lvl w:ilvl="6" w:tplc="B268D85C" w:tentative="1">
      <w:start w:val="1"/>
      <w:numFmt w:val="bullet"/>
      <w:lvlText w:val=""/>
      <w:lvlJc w:val="left"/>
      <w:pPr>
        <w:ind w:left="5106" w:hanging="360"/>
      </w:pPr>
      <w:rPr>
        <w:rFonts w:ascii="Symbol" w:hAnsi="Symbol" w:hint="default"/>
      </w:rPr>
    </w:lvl>
    <w:lvl w:ilvl="7" w:tplc="CB8E96F0" w:tentative="1">
      <w:start w:val="1"/>
      <w:numFmt w:val="bullet"/>
      <w:lvlText w:val="o"/>
      <w:lvlJc w:val="left"/>
      <w:pPr>
        <w:ind w:left="5826" w:hanging="360"/>
      </w:pPr>
      <w:rPr>
        <w:rFonts w:ascii="Courier New" w:hAnsi="Courier New" w:cs="Courier New" w:hint="default"/>
      </w:rPr>
    </w:lvl>
    <w:lvl w:ilvl="8" w:tplc="207460D8" w:tentative="1">
      <w:start w:val="1"/>
      <w:numFmt w:val="bullet"/>
      <w:lvlText w:val=""/>
      <w:lvlJc w:val="left"/>
      <w:pPr>
        <w:ind w:left="6546" w:hanging="360"/>
      </w:pPr>
      <w:rPr>
        <w:rFonts w:ascii="Wingdings" w:hAnsi="Wingdings" w:hint="default"/>
      </w:rPr>
    </w:lvl>
  </w:abstractNum>
  <w:abstractNum w:abstractNumId="5" w15:restartNumberingAfterBreak="0">
    <w:nsid w:val="52293600"/>
    <w:multiLevelType w:val="hybridMultilevel"/>
    <w:tmpl w:val="518867F0"/>
    <w:lvl w:ilvl="0" w:tplc="5F1400B6">
      <w:start w:val="1"/>
      <w:numFmt w:val="decimal"/>
      <w:lvlText w:val="%1."/>
      <w:lvlJc w:val="left"/>
      <w:pPr>
        <w:ind w:left="720" w:hanging="360"/>
      </w:pPr>
      <w:rPr>
        <w:rFonts w:hint="default"/>
      </w:rPr>
    </w:lvl>
    <w:lvl w:ilvl="1" w:tplc="82F0A070" w:tentative="1">
      <w:start w:val="1"/>
      <w:numFmt w:val="lowerLetter"/>
      <w:lvlText w:val="%2."/>
      <w:lvlJc w:val="left"/>
      <w:pPr>
        <w:ind w:left="1440" w:hanging="360"/>
      </w:pPr>
    </w:lvl>
    <w:lvl w:ilvl="2" w:tplc="993E6300" w:tentative="1">
      <w:start w:val="1"/>
      <w:numFmt w:val="lowerRoman"/>
      <w:lvlText w:val="%3."/>
      <w:lvlJc w:val="right"/>
      <w:pPr>
        <w:ind w:left="2160" w:hanging="180"/>
      </w:pPr>
    </w:lvl>
    <w:lvl w:ilvl="3" w:tplc="798EC9C8" w:tentative="1">
      <w:start w:val="1"/>
      <w:numFmt w:val="decimal"/>
      <w:lvlText w:val="%4."/>
      <w:lvlJc w:val="left"/>
      <w:pPr>
        <w:ind w:left="2880" w:hanging="360"/>
      </w:pPr>
    </w:lvl>
    <w:lvl w:ilvl="4" w:tplc="8EEC967A" w:tentative="1">
      <w:start w:val="1"/>
      <w:numFmt w:val="lowerLetter"/>
      <w:lvlText w:val="%5."/>
      <w:lvlJc w:val="left"/>
      <w:pPr>
        <w:ind w:left="3600" w:hanging="360"/>
      </w:pPr>
    </w:lvl>
    <w:lvl w:ilvl="5" w:tplc="682CBC4A" w:tentative="1">
      <w:start w:val="1"/>
      <w:numFmt w:val="lowerRoman"/>
      <w:lvlText w:val="%6."/>
      <w:lvlJc w:val="right"/>
      <w:pPr>
        <w:ind w:left="4320" w:hanging="180"/>
      </w:pPr>
    </w:lvl>
    <w:lvl w:ilvl="6" w:tplc="084CBA9A" w:tentative="1">
      <w:start w:val="1"/>
      <w:numFmt w:val="decimal"/>
      <w:lvlText w:val="%7."/>
      <w:lvlJc w:val="left"/>
      <w:pPr>
        <w:ind w:left="5040" w:hanging="360"/>
      </w:pPr>
    </w:lvl>
    <w:lvl w:ilvl="7" w:tplc="6084FF6C" w:tentative="1">
      <w:start w:val="1"/>
      <w:numFmt w:val="lowerLetter"/>
      <w:lvlText w:val="%8."/>
      <w:lvlJc w:val="left"/>
      <w:pPr>
        <w:ind w:left="5760" w:hanging="360"/>
      </w:pPr>
    </w:lvl>
    <w:lvl w:ilvl="8" w:tplc="55DE79E0" w:tentative="1">
      <w:start w:val="1"/>
      <w:numFmt w:val="lowerRoman"/>
      <w:lvlText w:val="%9."/>
      <w:lvlJc w:val="right"/>
      <w:pPr>
        <w:ind w:left="6480" w:hanging="180"/>
      </w:pPr>
    </w:lvl>
  </w:abstractNum>
  <w:abstractNum w:abstractNumId="6" w15:restartNumberingAfterBreak="0">
    <w:nsid w:val="5D8C170C"/>
    <w:multiLevelType w:val="hybridMultilevel"/>
    <w:tmpl w:val="0628A2B4"/>
    <w:lvl w:ilvl="0" w:tplc="A5344CD6">
      <w:start w:val="1"/>
      <w:numFmt w:val="bullet"/>
      <w:lvlText w:val="o"/>
      <w:lvlJc w:val="left"/>
      <w:pPr>
        <w:ind w:left="1440" w:hanging="360"/>
      </w:pPr>
      <w:rPr>
        <w:rFonts w:ascii="Courier New" w:hAnsi="Courier New" w:cs="Courier New" w:hint="default"/>
      </w:rPr>
    </w:lvl>
    <w:lvl w:ilvl="1" w:tplc="3EB29E1E" w:tentative="1">
      <w:start w:val="1"/>
      <w:numFmt w:val="bullet"/>
      <w:lvlText w:val="o"/>
      <w:lvlJc w:val="left"/>
      <w:pPr>
        <w:ind w:left="2160" w:hanging="360"/>
      </w:pPr>
      <w:rPr>
        <w:rFonts w:ascii="Courier New" w:hAnsi="Courier New" w:cs="Courier New" w:hint="default"/>
      </w:rPr>
    </w:lvl>
    <w:lvl w:ilvl="2" w:tplc="89529622" w:tentative="1">
      <w:start w:val="1"/>
      <w:numFmt w:val="bullet"/>
      <w:lvlText w:val=""/>
      <w:lvlJc w:val="left"/>
      <w:pPr>
        <w:ind w:left="2880" w:hanging="360"/>
      </w:pPr>
      <w:rPr>
        <w:rFonts w:ascii="Wingdings" w:hAnsi="Wingdings" w:hint="default"/>
      </w:rPr>
    </w:lvl>
    <w:lvl w:ilvl="3" w:tplc="365858E0" w:tentative="1">
      <w:start w:val="1"/>
      <w:numFmt w:val="bullet"/>
      <w:lvlText w:val=""/>
      <w:lvlJc w:val="left"/>
      <w:pPr>
        <w:ind w:left="3600" w:hanging="360"/>
      </w:pPr>
      <w:rPr>
        <w:rFonts w:ascii="Symbol" w:hAnsi="Symbol" w:hint="default"/>
      </w:rPr>
    </w:lvl>
    <w:lvl w:ilvl="4" w:tplc="F4608934" w:tentative="1">
      <w:start w:val="1"/>
      <w:numFmt w:val="bullet"/>
      <w:lvlText w:val="o"/>
      <w:lvlJc w:val="left"/>
      <w:pPr>
        <w:ind w:left="4320" w:hanging="360"/>
      </w:pPr>
      <w:rPr>
        <w:rFonts w:ascii="Courier New" w:hAnsi="Courier New" w:cs="Courier New" w:hint="default"/>
      </w:rPr>
    </w:lvl>
    <w:lvl w:ilvl="5" w:tplc="17380898" w:tentative="1">
      <w:start w:val="1"/>
      <w:numFmt w:val="bullet"/>
      <w:lvlText w:val=""/>
      <w:lvlJc w:val="left"/>
      <w:pPr>
        <w:ind w:left="5040" w:hanging="360"/>
      </w:pPr>
      <w:rPr>
        <w:rFonts w:ascii="Wingdings" w:hAnsi="Wingdings" w:hint="default"/>
      </w:rPr>
    </w:lvl>
    <w:lvl w:ilvl="6" w:tplc="0C5A30F4" w:tentative="1">
      <w:start w:val="1"/>
      <w:numFmt w:val="bullet"/>
      <w:lvlText w:val=""/>
      <w:lvlJc w:val="left"/>
      <w:pPr>
        <w:ind w:left="5760" w:hanging="360"/>
      </w:pPr>
      <w:rPr>
        <w:rFonts w:ascii="Symbol" w:hAnsi="Symbol" w:hint="default"/>
      </w:rPr>
    </w:lvl>
    <w:lvl w:ilvl="7" w:tplc="8522D310" w:tentative="1">
      <w:start w:val="1"/>
      <w:numFmt w:val="bullet"/>
      <w:lvlText w:val="o"/>
      <w:lvlJc w:val="left"/>
      <w:pPr>
        <w:ind w:left="6480" w:hanging="360"/>
      </w:pPr>
      <w:rPr>
        <w:rFonts w:ascii="Courier New" w:hAnsi="Courier New" w:cs="Courier New" w:hint="default"/>
      </w:rPr>
    </w:lvl>
    <w:lvl w:ilvl="8" w:tplc="CE227F0C" w:tentative="1">
      <w:start w:val="1"/>
      <w:numFmt w:val="bullet"/>
      <w:lvlText w:val=""/>
      <w:lvlJc w:val="left"/>
      <w:pPr>
        <w:ind w:left="7200" w:hanging="360"/>
      </w:pPr>
      <w:rPr>
        <w:rFonts w:ascii="Wingdings" w:hAnsi="Wingdings" w:hint="default"/>
      </w:rPr>
    </w:lvl>
  </w:abstractNum>
  <w:abstractNum w:abstractNumId="7" w15:restartNumberingAfterBreak="0">
    <w:nsid w:val="66477A2B"/>
    <w:multiLevelType w:val="hybridMultilevel"/>
    <w:tmpl w:val="CEAC57F8"/>
    <w:lvl w:ilvl="0" w:tplc="2D2C4322">
      <w:numFmt w:val="bullet"/>
      <w:lvlText w:val="-"/>
      <w:lvlJc w:val="left"/>
      <w:pPr>
        <w:ind w:left="720" w:hanging="360"/>
      </w:pPr>
      <w:rPr>
        <w:rFonts w:ascii="Times New Roman" w:eastAsia="Aptos" w:hAnsi="Times New Roman" w:cs="Times New Roman" w:hint="default"/>
      </w:rPr>
    </w:lvl>
    <w:lvl w:ilvl="1" w:tplc="BAB2E2FC">
      <w:start w:val="1"/>
      <w:numFmt w:val="bullet"/>
      <w:lvlText w:val="o"/>
      <w:lvlJc w:val="left"/>
      <w:pPr>
        <w:ind w:left="1440" w:hanging="360"/>
      </w:pPr>
      <w:rPr>
        <w:rFonts w:ascii="Courier New" w:hAnsi="Courier New" w:cs="Courier New" w:hint="default"/>
      </w:rPr>
    </w:lvl>
    <w:lvl w:ilvl="2" w:tplc="58DA2CDA" w:tentative="1">
      <w:start w:val="1"/>
      <w:numFmt w:val="bullet"/>
      <w:lvlText w:val=""/>
      <w:lvlJc w:val="left"/>
      <w:pPr>
        <w:ind w:left="2160" w:hanging="360"/>
      </w:pPr>
      <w:rPr>
        <w:rFonts w:ascii="Wingdings" w:hAnsi="Wingdings" w:hint="default"/>
      </w:rPr>
    </w:lvl>
    <w:lvl w:ilvl="3" w:tplc="F972307E" w:tentative="1">
      <w:start w:val="1"/>
      <w:numFmt w:val="bullet"/>
      <w:lvlText w:val=""/>
      <w:lvlJc w:val="left"/>
      <w:pPr>
        <w:ind w:left="2880" w:hanging="360"/>
      </w:pPr>
      <w:rPr>
        <w:rFonts w:ascii="Symbol" w:hAnsi="Symbol" w:hint="default"/>
      </w:rPr>
    </w:lvl>
    <w:lvl w:ilvl="4" w:tplc="D158A148" w:tentative="1">
      <w:start w:val="1"/>
      <w:numFmt w:val="bullet"/>
      <w:lvlText w:val="o"/>
      <w:lvlJc w:val="left"/>
      <w:pPr>
        <w:ind w:left="3600" w:hanging="360"/>
      </w:pPr>
      <w:rPr>
        <w:rFonts w:ascii="Courier New" w:hAnsi="Courier New" w:cs="Courier New" w:hint="default"/>
      </w:rPr>
    </w:lvl>
    <w:lvl w:ilvl="5" w:tplc="BDF61054" w:tentative="1">
      <w:start w:val="1"/>
      <w:numFmt w:val="bullet"/>
      <w:lvlText w:val=""/>
      <w:lvlJc w:val="left"/>
      <w:pPr>
        <w:ind w:left="4320" w:hanging="360"/>
      </w:pPr>
      <w:rPr>
        <w:rFonts w:ascii="Wingdings" w:hAnsi="Wingdings" w:hint="default"/>
      </w:rPr>
    </w:lvl>
    <w:lvl w:ilvl="6" w:tplc="EBDE5620" w:tentative="1">
      <w:start w:val="1"/>
      <w:numFmt w:val="bullet"/>
      <w:lvlText w:val=""/>
      <w:lvlJc w:val="left"/>
      <w:pPr>
        <w:ind w:left="5040" w:hanging="360"/>
      </w:pPr>
      <w:rPr>
        <w:rFonts w:ascii="Symbol" w:hAnsi="Symbol" w:hint="default"/>
      </w:rPr>
    </w:lvl>
    <w:lvl w:ilvl="7" w:tplc="91B0A6A8" w:tentative="1">
      <w:start w:val="1"/>
      <w:numFmt w:val="bullet"/>
      <w:lvlText w:val="o"/>
      <w:lvlJc w:val="left"/>
      <w:pPr>
        <w:ind w:left="5760" w:hanging="360"/>
      </w:pPr>
      <w:rPr>
        <w:rFonts w:ascii="Courier New" w:hAnsi="Courier New" w:cs="Courier New" w:hint="default"/>
      </w:rPr>
    </w:lvl>
    <w:lvl w:ilvl="8" w:tplc="20C0ED36" w:tentative="1">
      <w:start w:val="1"/>
      <w:numFmt w:val="bullet"/>
      <w:lvlText w:val=""/>
      <w:lvlJc w:val="left"/>
      <w:pPr>
        <w:ind w:left="6480" w:hanging="360"/>
      </w:pPr>
      <w:rPr>
        <w:rFonts w:ascii="Wingdings" w:hAnsi="Wingdings" w:hint="default"/>
      </w:rPr>
    </w:lvl>
  </w:abstractNum>
  <w:abstractNum w:abstractNumId="8" w15:restartNumberingAfterBreak="0">
    <w:nsid w:val="6D4A0E2D"/>
    <w:multiLevelType w:val="hybridMultilevel"/>
    <w:tmpl w:val="2648E8DE"/>
    <w:lvl w:ilvl="0" w:tplc="41DE6F10">
      <w:numFmt w:val="bullet"/>
      <w:lvlText w:val=""/>
      <w:lvlJc w:val="left"/>
      <w:pPr>
        <w:ind w:left="110" w:hanging="230"/>
      </w:pPr>
      <w:rPr>
        <w:rFonts w:ascii="Wingdings" w:eastAsia="Wingdings" w:hAnsi="Wingdings" w:cs="Wingdings" w:hint="default"/>
        <w:b w:val="0"/>
        <w:bCs w:val="0"/>
        <w:i w:val="0"/>
        <w:iCs w:val="0"/>
        <w:spacing w:val="0"/>
        <w:w w:val="95"/>
        <w:sz w:val="23"/>
        <w:szCs w:val="23"/>
        <w:lang w:val="lv-LV" w:eastAsia="en-US" w:bidi="ar-SA"/>
      </w:rPr>
    </w:lvl>
    <w:lvl w:ilvl="1" w:tplc="4D366E72">
      <w:numFmt w:val="bullet"/>
      <w:lvlText w:val="•"/>
      <w:lvlJc w:val="left"/>
      <w:pPr>
        <w:ind w:left="412" w:hanging="230"/>
      </w:pPr>
      <w:rPr>
        <w:rFonts w:hint="default"/>
        <w:lang w:val="lv-LV" w:eastAsia="en-US" w:bidi="ar-SA"/>
      </w:rPr>
    </w:lvl>
    <w:lvl w:ilvl="2" w:tplc="A798FF06">
      <w:numFmt w:val="bullet"/>
      <w:lvlText w:val="•"/>
      <w:lvlJc w:val="left"/>
      <w:pPr>
        <w:ind w:left="705" w:hanging="230"/>
      </w:pPr>
      <w:rPr>
        <w:rFonts w:hint="default"/>
        <w:lang w:val="lv-LV" w:eastAsia="en-US" w:bidi="ar-SA"/>
      </w:rPr>
    </w:lvl>
    <w:lvl w:ilvl="3" w:tplc="538A2C5A">
      <w:numFmt w:val="bullet"/>
      <w:lvlText w:val="•"/>
      <w:lvlJc w:val="left"/>
      <w:pPr>
        <w:ind w:left="997" w:hanging="230"/>
      </w:pPr>
      <w:rPr>
        <w:rFonts w:hint="default"/>
        <w:lang w:val="lv-LV" w:eastAsia="en-US" w:bidi="ar-SA"/>
      </w:rPr>
    </w:lvl>
    <w:lvl w:ilvl="4" w:tplc="D76E297A">
      <w:numFmt w:val="bullet"/>
      <w:lvlText w:val="•"/>
      <w:lvlJc w:val="left"/>
      <w:pPr>
        <w:ind w:left="1290" w:hanging="230"/>
      </w:pPr>
      <w:rPr>
        <w:rFonts w:hint="default"/>
        <w:lang w:val="lv-LV" w:eastAsia="en-US" w:bidi="ar-SA"/>
      </w:rPr>
    </w:lvl>
    <w:lvl w:ilvl="5" w:tplc="7728C598">
      <w:numFmt w:val="bullet"/>
      <w:lvlText w:val="•"/>
      <w:lvlJc w:val="left"/>
      <w:pPr>
        <w:ind w:left="1583" w:hanging="230"/>
      </w:pPr>
      <w:rPr>
        <w:rFonts w:hint="default"/>
        <w:lang w:val="lv-LV" w:eastAsia="en-US" w:bidi="ar-SA"/>
      </w:rPr>
    </w:lvl>
    <w:lvl w:ilvl="6" w:tplc="E00257B8">
      <w:numFmt w:val="bullet"/>
      <w:lvlText w:val="•"/>
      <w:lvlJc w:val="left"/>
      <w:pPr>
        <w:ind w:left="1875" w:hanging="230"/>
      </w:pPr>
      <w:rPr>
        <w:rFonts w:hint="default"/>
        <w:lang w:val="lv-LV" w:eastAsia="en-US" w:bidi="ar-SA"/>
      </w:rPr>
    </w:lvl>
    <w:lvl w:ilvl="7" w:tplc="AED6DACC">
      <w:numFmt w:val="bullet"/>
      <w:lvlText w:val="•"/>
      <w:lvlJc w:val="left"/>
      <w:pPr>
        <w:ind w:left="2168" w:hanging="230"/>
      </w:pPr>
      <w:rPr>
        <w:rFonts w:hint="default"/>
        <w:lang w:val="lv-LV" w:eastAsia="en-US" w:bidi="ar-SA"/>
      </w:rPr>
    </w:lvl>
    <w:lvl w:ilvl="8" w:tplc="774E7092">
      <w:numFmt w:val="bullet"/>
      <w:lvlText w:val="•"/>
      <w:lvlJc w:val="left"/>
      <w:pPr>
        <w:ind w:left="2460" w:hanging="230"/>
      </w:pPr>
      <w:rPr>
        <w:rFonts w:hint="default"/>
        <w:lang w:val="lv-LV" w:eastAsia="en-US" w:bidi="ar-SA"/>
      </w:rPr>
    </w:lvl>
  </w:abstractNum>
  <w:abstractNum w:abstractNumId="9" w15:restartNumberingAfterBreak="0">
    <w:nsid w:val="77704D64"/>
    <w:multiLevelType w:val="hybridMultilevel"/>
    <w:tmpl w:val="67082CA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613798"/>
    <w:multiLevelType w:val="hybridMultilevel"/>
    <w:tmpl w:val="DE888956"/>
    <w:lvl w:ilvl="0" w:tplc="179E8692">
      <w:numFmt w:val="bullet"/>
      <w:lvlText w:val=""/>
      <w:lvlJc w:val="left"/>
      <w:pPr>
        <w:ind w:left="110" w:hanging="230"/>
      </w:pPr>
      <w:rPr>
        <w:rFonts w:ascii="Wingdings" w:eastAsia="Wingdings" w:hAnsi="Wingdings" w:cs="Wingdings" w:hint="default"/>
        <w:b w:val="0"/>
        <w:bCs w:val="0"/>
        <w:i w:val="0"/>
        <w:iCs w:val="0"/>
        <w:spacing w:val="0"/>
        <w:w w:val="95"/>
        <w:sz w:val="23"/>
        <w:szCs w:val="23"/>
        <w:lang w:val="lv-LV" w:eastAsia="en-US" w:bidi="ar-SA"/>
      </w:rPr>
    </w:lvl>
    <w:lvl w:ilvl="1" w:tplc="FC5C0D16">
      <w:numFmt w:val="bullet"/>
      <w:lvlText w:val="•"/>
      <w:lvlJc w:val="left"/>
      <w:pPr>
        <w:ind w:left="457" w:hanging="230"/>
      </w:pPr>
      <w:rPr>
        <w:rFonts w:hint="default"/>
        <w:lang w:val="lv-LV" w:eastAsia="en-US" w:bidi="ar-SA"/>
      </w:rPr>
    </w:lvl>
    <w:lvl w:ilvl="2" w:tplc="43CA1672">
      <w:numFmt w:val="bullet"/>
      <w:lvlText w:val="•"/>
      <w:lvlJc w:val="left"/>
      <w:pPr>
        <w:ind w:left="815" w:hanging="230"/>
      </w:pPr>
      <w:rPr>
        <w:rFonts w:hint="default"/>
        <w:lang w:val="lv-LV" w:eastAsia="en-US" w:bidi="ar-SA"/>
      </w:rPr>
    </w:lvl>
    <w:lvl w:ilvl="3" w:tplc="73CCF708">
      <w:numFmt w:val="bullet"/>
      <w:lvlText w:val="•"/>
      <w:lvlJc w:val="left"/>
      <w:pPr>
        <w:ind w:left="1172" w:hanging="230"/>
      </w:pPr>
      <w:rPr>
        <w:rFonts w:hint="default"/>
        <w:lang w:val="lv-LV" w:eastAsia="en-US" w:bidi="ar-SA"/>
      </w:rPr>
    </w:lvl>
    <w:lvl w:ilvl="4" w:tplc="9286B4AA">
      <w:numFmt w:val="bullet"/>
      <w:lvlText w:val="•"/>
      <w:lvlJc w:val="left"/>
      <w:pPr>
        <w:ind w:left="1530" w:hanging="230"/>
      </w:pPr>
      <w:rPr>
        <w:rFonts w:hint="default"/>
        <w:lang w:val="lv-LV" w:eastAsia="en-US" w:bidi="ar-SA"/>
      </w:rPr>
    </w:lvl>
    <w:lvl w:ilvl="5" w:tplc="88F49566">
      <w:numFmt w:val="bullet"/>
      <w:lvlText w:val="•"/>
      <w:lvlJc w:val="left"/>
      <w:pPr>
        <w:ind w:left="1888" w:hanging="230"/>
      </w:pPr>
      <w:rPr>
        <w:rFonts w:hint="default"/>
        <w:lang w:val="lv-LV" w:eastAsia="en-US" w:bidi="ar-SA"/>
      </w:rPr>
    </w:lvl>
    <w:lvl w:ilvl="6" w:tplc="FD08ADB0">
      <w:numFmt w:val="bullet"/>
      <w:lvlText w:val="•"/>
      <w:lvlJc w:val="left"/>
      <w:pPr>
        <w:ind w:left="2245" w:hanging="230"/>
      </w:pPr>
      <w:rPr>
        <w:rFonts w:hint="default"/>
        <w:lang w:val="lv-LV" w:eastAsia="en-US" w:bidi="ar-SA"/>
      </w:rPr>
    </w:lvl>
    <w:lvl w:ilvl="7" w:tplc="ABE26816">
      <w:numFmt w:val="bullet"/>
      <w:lvlText w:val="•"/>
      <w:lvlJc w:val="left"/>
      <w:pPr>
        <w:ind w:left="2603" w:hanging="230"/>
      </w:pPr>
      <w:rPr>
        <w:rFonts w:hint="default"/>
        <w:lang w:val="lv-LV" w:eastAsia="en-US" w:bidi="ar-SA"/>
      </w:rPr>
    </w:lvl>
    <w:lvl w:ilvl="8" w:tplc="8CF639FC">
      <w:numFmt w:val="bullet"/>
      <w:lvlText w:val="•"/>
      <w:lvlJc w:val="left"/>
      <w:pPr>
        <w:ind w:left="2960" w:hanging="230"/>
      </w:pPr>
      <w:rPr>
        <w:rFonts w:hint="default"/>
        <w:lang w:val="lv-LV" w:eastAsia="en-US" w:bidi="ar-SA"/>
      </w:rPr>
    </w:lvl>
  </w:abstractNum>
  <w:num w:numId="1" w16cid:durableId="397288320">
    <w:abstractNumId w:val="9"/>
  </w:num>
  <w:num w:numId="2" w16cid:durableId="752362719">
    <w:abstractNumId w:val="0"/>
  </w:num>
  <w:num w:numId="3" w16cid:durableId="869415309">
    <w:abstractNumId w:val="2"/>
  </w:num>
  <w:num w:numId="4" w16cid:durableId="944847992">
    <w:abstractNumId w:val="7"/>
  </w:num>
  <w:num w:numId="5" w16cid:durableId="129636940">
    <w:abstractNumId w:val="5"/>
  </w:num>
  <w:num w:numId="6" w16cid:durableId="102457730">
    <w:abstractNumId w:val="4"/>
  </w:num>
  <w:num w:numId="7" w16cid:durableId="1930891068">
    <w:abstractNumId w:val="6"/>
  </w:num>
  <w:num w:numId="8" w16cid:durableId="1601454665">
    <w:abstractNumId w:val="10"/>
  </w:num>
  <w:num w:numId="9" w16cid:durableId="1640107564">
    <w:abstractNumId w:val="1"/>
  </w:num>
  <w:num w:numId="10" w16cid:durableId="508374976">
    <w:abstractNumId w:val="8"/>
  </w:num>
  <w:num w:numId="11" w16cid:durableId="869420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A7"/>
    <w:rsid w:val="0005498D"/>
    <w:rsid w:val="00112A1D"/>
    <w:rsid w:val="002E55E7"/>
    <w:rsid w:val="00364074"/>
    <w:rsid w:val="003B09BF"/>
    <w:rsid w:val="004A05D2"/>
    <w:rsid w:val="004A4797"/>
    <w:rsid w:val="005020A7"/>
    <w:rsid w:val="005020F3"/>
    <w:rsid w:val="00521EC4"/>
    <w:rsid w:val="00573372"/>
    <w:rsid w:val="005C042E"/>
    <w:rsid w:val="006A0BB1"/>
    <w:rsid w:val="007D595C"/>
    <w:rsid w:val="00817CC5"/>
    <w:rsid w:val="00827152"/>
    <w:rsid w:val="0084359A"/>
    <w:rsid w:val="00852B18"/>
    <w:rsid w:val="0090302C"/>
    <w:rsid w:val="009406BB"/>
    <w:rsid w:val="009846CD"/>
    <w:rsid w:val="009E29B4"/>
    <w:rsid w:val="00B23241"/>
    <w:rsid w:val="00B563C6"/>
    <w:rsid w:val="00B56AD3"/>
    <w:rsid w:val="00B91DAF"/>
    <w:rsid w:val="00BA2940"/>
    <w:rsid w:val="00BA587F"/>
    <w:rsid w:val="00CA35B7"/>
    <w:rsid w:val="00D07FB9"/>
    <w:rsid w:val="00D412F2"/>
    <w:rsid w:val="00DC448C"/>
    <w:rsid w:val="00DD2212"/>
    <w:rsid w:val="00F40C56"/>
    <w:rsid w:val="00FA6928"/>
    <w:rsid w:val="00FB44C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E81F"/>
  <w15:chartTrackingRefBased/>
  <w15:docId w15:val="{CCBC73F6-7387-47F1-B74C-DB7E418E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20A7"/>
    <w:pPr>
      <w:spacing w:after="200" w:line="276" w:lineRule="auto"/>
    </w:pPr>
    <w:rPr>
      <w:rFonts w:ascii="Calibri" w:eastAsia="Calibri" w:hAnsi="Calibri" w:cs="Calibri"/>
      <w:kern w:val="0"/>
      <w14:ligatures w14:val="none"/>
    </w:rPr>
  </w:style>
  <w:style w:type="paragraph" w:styleId="Virsraksts1">
    <w:name w:val="heading 1"/>
    <w:basedOn w:val="Parasts"/>
    <w:next w:val="Parasts"/>
    <w:link w:val="Virsraksts1Rakstz"/>
    <w:uiPriority w:val="9"/>
    <w:qFormat/>
    <w:rsid w:val="00502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02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020A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020A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020A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020A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20A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20A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20A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20A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020A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020A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020A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020A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020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20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20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20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2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20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20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20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20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20A7"/>
    <w:rPr>
      <w:i/>
      <w:iCs/>
      <w:color w:val="404040" w:themeColor="text1" w:themeTint="BF"/>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Ha"/>
    <w:basedOn w:val="Parasts"/>
    <w:link w:val="SarakstarindkopaRakstz"/>
    <w:uiPriority w:val="34"/>
    <w:qFormat/>
    <w:rsid w:val="005020A7"/>
    <w:pPr>
      <w:ind w:left="720"/>
      <w:contextualSpacing/>
    </w:pPr>
  </w:style>
  <w:style w:type="character" w:styleId="Intensvsizclums">
    <w:name w:val="Intense Emphasis"/>
    <w:basedOn w:val="Noklusjumarindkopasfonts"/>
    <w:uiPriority w:val="21"/>
    <w:qFormat/>
    <w:rsid w:val="005020A7"/>
    <w:rPr>
      <w:i/>
      <w:iCs/>
      <w:color w:val="0F4761" w:themeColor="accent1" w:themeShade="BF"/>
    </w:rPr>
  </w:style>
  <w:style w:type="paragraph" w:styleId="Intensvscitts">
    <w:name w:val="Intense Quote"/>
    <w:basedOn w:val="Parasts"/>
    <w:next w:val="Parasts"/>
    <w:link w:val="IntensvscittsRakstz"/>
    <w:uiPriority w:val="30"/>
    <w:qFormat/>
    <w:rsid w:val="00502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020A7"/>
    <w:rPr>
      <w:i/>
      <w:iCs/>
      <w:color w:val="0F4761" w:themeColor="accent1" w:themeShade="BF"/>
    </w:rPr>
  </w:style>
  <w:style w:type="character" w:styleId="Intensvaatsauce">
    <w:name w:val="Intense Reference"/>
    <w:basedOn w:val="Noklusjumarindkopasfonts"/>
    <w:uiPriority w:val="32"/>
    <w:qFormat/>
    <w:rsid w:val="005020A7"/>
    <w:rPr>
      <w:b/>
      <w:bCs/>
      <w:smallCaps/>
      <w:color w:val="0F4761" w:themeColor="accent1" w:themeShade="BF"/>
      <w:spacing w:val="5"/>
    </w:rPr>
  </w:style>
  <w:style w:type="paragraph" w:styleId="Kjene">
    <w:name w:val="footer"/>
    <w:basedOn w:val="Parasts"/>
    <w:link w:val="KjeneRakstz"/>
    <w:uiPriority w:val="99"/>
    <w:rsid w:val="005020A7"/>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5020A7"/>
    <w:rPr>
      <w:rFonts w:ascii="Calibri" w:eastAsia="Calibri" w:hAnsi="Calibri" w:cs="Times New Roman"/>
      <w:kern w:val="0"/>
      <w:sz w:val="20"/>
      <w:szCs w:val="20"/>
      <w:lang w:eastAsia="lv-LV"/>
      <w14:ligatures w14:val="none"/>
    </w:rPr>
  </w:style>
  <w:style w:type="character" w:styleId="Lappusesnumurs">
    <w:name w:val="page number"/>
    <w:rsid w:val="005020A7"/>
    <w:rPr>
      <w:rFonts w:cs="Times New Roman"/>
    </w:rPr>
  </w:style>
  <w:style w:type="paragraph" w:customStyle="1" w:styleId="ListParagraph2">
    <w:name w:val="List Paragraph2"/>
    <w:basedOn w:val="Parasts"/>
    <w:uiPriority w:val="99"/>
    <w:rsid w:val="005020A7"/>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Ha Rakstz."/>
    <w:link w:val="Sarakstarindkopa"/>
    <w:uiPriority w:val="34"/>
    <w:qFormat/>
    <w:locked/>
    <w:rsid w:val="005020A7"/>
  </w:style>
  <w:style w:type="character" w:styleId="Hipersaite">
    <w:name w:val="Hyperlink"/>
    <w:basedOn w:val="Noklusjumarindkopasfonts"/>
    <w:uiPriority w:val="99"/>
    <w:unhideWhenUsed/>
    <w:rsid w:val="004A4797"/>
    <w:rPr>
      <w:color w:val="467886" w:themeColor="hyperlink"/>
      <w:u w:val="single"/>
    </w:rPr>
  </w:style>
  <w:style w:type="character" w:styleId="Neatrisintapieminana">
    <w:name w:val="Unresolved Mention"/>
    <w:basedOn w:val="Noklusjumarindkopasfonts"/>
    <w:uiPriority w:val="99"/>
    <w:semiHidden/>
    <w:unhideWhenUsed/>
    <w:rsid w:val="004A4797"/>
    <w:rPr>
      <w:color w:val="605E5C"/>
      <w:shd w:val="clear" w:color="auto" w:fill="E1DFDD"/>
    </w:rPr>
  </w:style>
  <w:style w:type="paragraph" w:customStyle="1" w:styleId="Default">
    <w:name w:val="Default"/>
    <w:rsid w:val="009846C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9846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6CD"/>
    <w:rPr>
      <w:rFonts w:ascii="Calibri" w:eastAsia="Calibri" w:hAnsi="Calibri" w:cs="Calibri"/>
      <w:kern w:val="0"/>
      <w14:ligatures w14:val="none"/>
    </w:rPr>
  </w:style>
  <w:style w:type="table" w:customStyle="1" w:styleId="TableNormal">
    <w:name w:val="Table Normal"/>
    <w:uiPriority w:val="2"/>
    <w:semiHidden/>
    <w:unhideWhenUsed/>
    <w:qFormat/>
    <w:rsid w:val="00FB44C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FB44C0"/>
    <w:pPr>
      <w:widowControl w:val="0"/>
      <w:autoSpaceDE w:val="0"/>
      <w:autoSpaceDN w:val="0"/>
      <w:spacing w:after="0" w:line="240" w:lineRule="auto"/>
    </w:pPr>
    <w:rPr>
      <w:rFonts w:ascii="Times New Roman" w:eastAsia="Times New Roman" w:hAnsi="Times New Roman" w:cs="Times New Roman"/>
      <w:b/>
      <w:bCs/>
      <w:i/>
      <w:iCs/>
      <w:sz w:val="20"/>
      <w:szCs w:val="20"/>
    </w:rPr>
  </w:style>
  <w:style w:type="character" w:customStyle="1" w:styleId="PamattekstsRakstz">
    <w:name w:val="Pamatteksts Rakstz."/>
    <w:basedOn w:val="Noklusjumarindkopasfonts"/>
    <w:link w:val="Pamatteksts"/>
    <w:uiPriority w:val="1"/>
    <w:rsid w:val="00FB44C0"/>
    <w:rPr>
      <w:rFonts w:ascii="Times New Roman" w:eastAsia="Times New Roman" w:hAnsi="Times New Roman" w:cs="Times New Roman"/>
      <w:b/>
      <w:bCs/>
      <w:i/>
      <w:iCs/>
      <w:kern w:val="0"/>
      <w:sz w:val="20"/>
      <w:szCs w:val="20"/>
      <w14:ligatures w14:val="none"/>
    </w:rPr>
  </w:style>
  <w:style w:type="paragraph" w:customStyle="1" w:styleId="TableParagraph">
    <w:name w:val="Table Paragraph"/>
    <w:basedOn w:val="Parasts"/>
    <w:uiPriority w:val="1"/>
    <w:qFormat/>
    <w:rsid w:val="00FB44C0"/>
    <w:pPr>
      <w:widowControl w:val="0"/>
      <w:autoSpaceDE w:val="0"/>
      <w:autoSpaceDN w:val="0"/>
      <w:spacing w:after="0" w:line="240" w:lineRule="auto"/>
      <w:ind w:left="110"/>
    </w:pPr>
    <w:rPr>
      <w:rFonts w:ascii="Times New Roman" w:eastAsia="Times New Roman" w:hAnsi="Times New Roman" w:cs="Times New Roman"/>
    </w:rPr>
  </w:style>
  <w:style w:type="paragraph" w:styleId="Prskatjums">
    <w:name w:val="Revision"/>
    <w:hidden/>
    <w:uiPriority w:val="99"/>
    <w:semiHidden/>
    <w:rsid w:val="00B563C6"/>
    <w:pPr>
      <w:spacing w:after="0" w:line="240" w:lineRule="auto"/>
    </w:pPr>
    <w:rPr>
      <w:rFonts w:ascii="Calibri" w:eastAsia="Calibri" w:hAnsi="Calibri" w:cs="Calibri"/>
      <w:kern w:val="0"/>
      <w14:ligatures w14:val="none"/>
    </w:rPr>
  </w:style>
  <w:style w:type="character" w:styleId="Komentraatsauce">
    <w:name w:val="annotation reference"/>
    <w:basedOn w:val="Noklusjumarindkopasfonts"/>
    <w:uiPriority w:val="99"/>
    <w:semiHidden/>
    <w:unhideWhenUsed/>
    <w:rsid w:val="00573372"/>
    <w:rPr>
      <w:sz w:val="16"/>
      <w:szCs w:val="16"/>
    </w:rPr>
  </w:style>
  <w:style w:type="paragraph" w:styleId="Komentrateksts">
    <w:name w:val="annotation text"/>
    <w:basedOn w:val="Parasts"/>
    <w:link w:val="KomentratekstsRakstz"/>
    <w:uiPriority w:val="99"/>
    <w:unhideWhenUsed/>
    <w:rsid w:val="0057337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73372"/>
    <w:rPr>
      <w:rFonts w:ascii="Calibri" w:eastAsia="Calibri" w:hAnsi="Calibri" w:cs="Calibri"/>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573372"/>
    <w:rPr>
      <w:b/>
      <w:bCs/>
    </w:rPr>
  </w:style>
  <w:style w:type="character" w:customStyle="1" w:styleId="KomentratmaRakstz">
    <w:name w:val="Komentāra tēma Rakstz."/>
    <w:basedOn w:val="KomentratekstsRakstz"/>
    <w:link w:val="Komentratma"/>
    <w:uiPriority w:val="99"/>
    <w:semiHidden/>
    <w:rsid w:val="00573372"/>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824E7-6CAF-445C-A7DB-90CFF4DA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11471</Words>
  <Characters>6540</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Inese Liepa</cp:lastModifiedBy>
  <cp:revision>3</cp:revision>
  <dcterms:created xsi:type="dcterms:W3CDTF">2025-05-14T11:35:00Z</dcterms:created>
  <dcterms:modified xsi:type="dcterms:W3CDTF">2025-05-14T11:48:00Z</dcterms:modified>
</cp:coreProperties>
</file>