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D778" w14:textId="1A52AF72" w:rsidR="007B11E0" w:rsidRDefault="00B04F48" w:rsidP="00B04F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F48">
        <w:rPr>
          <w:rFonts w:ascii="Times New Roman" w:hAnsi="Times New Roman" w:cs="Times New Roman"/>
          <w:b/>
          <w:bCs/>
          <w:sz w:val="24"/>
          <w:szCs w:val="24"/>
        </w:rPr>
        <w:t>VIENOŠANĀS Nr. 1</w:t>
      </w:r>
    </w:p>
    <w:p w14:paraId="0EB9F852" w14:textId="44040163" w:rsidR="00B04F48" w:rsidRDefault="00EF0BE5" w:rsidP="00B04F4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>ar grozījumiem 202</w:t>
      </w:r>
      <w:r w:rsidR="00FA76C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FA76C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76C2">
        <w:rPr>
          <w:rFonts w:ascii="Times New Roman" w:hAnsi="Times New Roman" w:cs="Times New Roman"/>
          <w:b/>
          <w:bCs/>
          <w:sz w:val="24"/>
          <w:szCs w:val="24"/>
        </w:rPr>
        <w:t>septembra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PAKALPOJUMA LĪGUM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Ā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Start w:id="0" w:name="_Hlk148959432"/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Nr. DIKS-2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1042</w:t>
      </w:r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-l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ī</w:t>
      </w:r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End w:id="0"/>
      <w:r w:rsid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Nr.</w:t>
      </w:r>
      <w:r w:rsidR="00B04F48" w:rsidRPr="00B04F48">
        <w:rPr>
          <w:rFonts w:ascii="Calibri" w:eastAsia="Calibri" w:hAnsi="Calibri" w:cs="Calibri"/>
          <w:kern w:val="0"/>
        </w:rPr>
        <w:t xml:space="preserve"> 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6-5/2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-PB-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31-el</w:t>
      </w:r>
      <w:r w:rsid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6900A663" w14:textId="77777777" w:rsidR="00B04F48" w:rsidRDefault="00B04F48" w:rsidP="00B04F48">
      <w:p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7B0B8A" w14:textId="7D02A4D2" w:rsidR="00B04F48" w:rsidRDefault="00B04F48" w:rsidP="00EF0BE5">
      <w:pPr>
        <w:overflowPunct w:val="0"/>
        <w:autoSpaceDE w:val="0"/>
        <w:autoSpaceDN w:val="0"/>
        <w:adjustRightInd w:val="0"/>
        <w:spacing w:after="120" w:line="300" w:lineRule="exact"/>
        <w:jc w:val="both"/>
        <w:textAlignment w:val="baseline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 xml:space="preserve">Rīgā, </w:t>
      </w:r>
      <w:r w:rsidRPr="00D83D83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vienošanās parakstīšanas datums ir pēdējā pievienotā drošā elektroniskā paraksta un tā laika zīmoga pievienošanas datums</w:t>
      </w:r>
    </w:p>
    <w:p w14:paraId="16CD8040" w14:textId="77777777" w:rsidR="00337FE5" w:rsidRPr="00337FE5" w:rsidRDefault="00EF0BE5" w:rsidP="00337FE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1" w:name="_Hlk510529435"/>
      <w:r w:rsidRPr="00F03002">
        <w:rPr>
          <w:rFonts w:ascii="Times New Roman" w:hAnsi="Times New Roman" w:cs="Times New Roman"/>
          <w:b/>
          <w:sz w:val="24"/>
          <w:szCs w:val="24"/>
        </w:rPr>
        <w:t xml:space="preserve">Rīgas </w:t>
      </w:r>
      <w:r w:rsidR="00FA76C2">
        <w:rPr>
          <w:rFonts w:ascii="Times New Roman" w:hAnsi="Times New Roman" w:cs="Times New Roman"/>
          <w:b/>
          <w:sz w:val="24"/>
          <w:szCs w:val="24"/>
        </w:rPr>
        <w:t>valstspilsētas pašvaldības</w:t>
      </w:r>
      <w:r w:rsidRPr="00F03002">
        <w:rPr>
          <w:rFonts w:ascii="Times New Roman" w:hAnsi="Times New Roman" w:cs="Times New Roman"/>
          <w:b/>
          <w:sz w:val="24"/>
          <w:szCs w:val="24"/>
        </w:rPr>
        <w:t xml:space="preserve"> Izglītības, kultūras un sporta departaments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0BE5">
        <w:rPr>
          <w:rFonts w:ascii="Times New Roman" w:hAnsi="Times New Roman" w:cs="Times New Roman"/>
          <w:bCs/>
          <w:sz w:val="24"/>
          <w:szCs w:val="24"/>
        </w:rPr>
        <w:t>(</w:t>
      </w:r>
      <w:r w:rsidRPr="00F03002">
        <w:rPr>
          <w:rFonts w:ascii="Times New Roman" w:hAnsi="Times New Roman" w:cs="Times New Roman"/>
          <w:sz w:val="24"/>
          <w:szCs w:val="24"/>
        </w:rPr>
        <w:t>turpmāk – Departaments vai Pasūtītājs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03002">
        <w:rPr>
          <w:rFonts w:ascii="Times New Roman" w:hAnsi="Times New Roman" w:cs="Times New Roman"/>
          <w:sz w:val="24"/>
          <w:szCs w:val="24"/>
        </w:rPr>
        <w:t xml:space="preserve">, </w:t>
      </w:r>
      <w:r w:rsidR="00337FE5" w:rsidRPr="00337F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direktora p. i. Ivara Balamovska personā</w:t>
      </w:r>
      <w:r w:rsidR="00337FE5">
        <w:rPr>
          <w:rFonts w:ascii="Times New Roman" w:hAnsi="Times New Roman" w:cs="Times New Roman"/>
          <w:sz w:val="24"/>
          <w:szCs w:val="24"/>
        </w:rPr>
        <w:t xml:space="preserve">, kurš </w:t>
      </w:r>
      <w:r w:rsidRPr="00F03002">
        <w:rPr>
          <w:rFonts w:ascii="Times New Roman" w:hAnsi="Times New Roman" w:cs="Times New Roman"/>
          <w:sz w:val="24"/>
          <w:szCs w:val="24"/>
        </w:rPr>
        <w:t xml:space="preserve">rīkojas saskaņā ar </w:t>
      </w:r>
      <w:r w:rsidR="00C15E73" w:rsidRPr="00C15E73">
        <w:rPr>
          <w:rFonts w:ascii="Times New Roman" w:hAnsi="Times New Roman" w:cs="Times New Roman"/>
          <w:sz w:val="24"/>
          <w:szCs w:val="24"/>
        </w:rPr>
        <w:t>Rīgas domes 2023.gada 30.augusta iekšējo noteikumu Nr.RD-23-26-nt “Rīgas valstspilsētas pašvaldības darba reglaments” 130.punktu</w:t>
      </w:r>
      <w:r w:rsidR="00337FE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37FE5" w:rsidRPr="00337F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 Rīgas domes 17.12.2009. nolikuma Nr.36 “Rīgas valstspilsētas pašvaldības Izglītības, kultūras un sporta departamenta nolikums” 15.3.6.apakšpunktu,  no vienas puses, un</w:t>
      </w:r>
    </w:p>
    <w:p w14:paraId="1C8A3D9D" w14:textId="32770585" w:rsidR="00337FE5" w:rsidRDefault="00EF0BE5" w:rsidP="00337FE5">
      <w:pPr>
        <w:tabs>
          <w:tab w:val="left" w:pos="567"/>
          <w:tab w:val="left" w:pos="12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6C3">
        <w:rPr>
          <w:rFonts w:ascii="Times New Roman" w:hAnsi="Times New Roman" w:cs="Times New Roman"/>
          <w:b/>
          <w:bCs/>
          <w:sz w:val="24"/>
          <w:szCs w:val="24"/>
        </w:rPr>
        <w:t>SIA "Olimpiskais sporta centrs"</w:t>
      </w:r>
      <w:r w:rsidRPr="00A917E8">
        <w:rPr>
          <w:rFonts w:ascii="Times New Roman" w:hAnsi="Times New Roman" w:cs="Times New Roman"/>
          <w:sz w:val="24"/>
          <w:szCs w:val="24"/>
        </w:rPr>
        <w:t>, reģistrācijas Nr. </w:t>
      </w:r>
      <w:r w:rsidRPr="00E31FAF">
        <w:rPr>
          <w:rFonts w:ascii="Times New Roman" w:hAnsi="Times New Roman" w:cs="Times New Roman"/>
          <w:sz w:val="24"/>
          <w:szCs w:val="24"/>
        </w:rPr>
        <w:t>40003558463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917E8">
        <w:rPr>
          <w:rFonts w:ascii="Times New Roman" w:hAnsi="Times New Roman" w:cs="Times New Roman"/>
          <w:sz w:val="24"/>
          <w:szCs w:val="24"/>
        </w:rPr>
        <w:t>turpmāk – Izpildītājs</w:t>
      </w:r>
      <w:r>
        <w:rPr>
          <w:rFonts w:ascii="Times New Roman" w:hAnsi="Times New Roman" w:cs="Times New Roman"/>
          <w:sz w:val="24"/>
          <w:szCs w:val="24"/>
        </w:rPr>
        <w:t>)</w:t>
      </w:r>
      <w:r w:rsidR="00337FE5" w:rsidRPr="00337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valdes </w:t>
      </w:r>
      <w:r w:rsidR="00337FE5" w:rsidRPr="00337FE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priekšsēdētājas Baibas Beatrises Sležes </w:t>
      </w:r>
      <w:r w:rsidR="00337FE5" w:rsidRPr="00337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personā, kura rīkojas saskaņā ar statūtiem, un prokūrista Eduarda Šļaukstiņa personā, kurš rīkojas uz prokūras pamata, no otras puses</w:t>
      </w:r>
    </w:p>
    <w:p w14:paraId="205BD7AF" w14:textId="753C352A" w:rsidR="00EF0BE5" w:rsidRDefault="00EF0BE5" w:rsidP="00EF0B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E8">
        <w:rPr>
          <w:rFonts w:ascii="Times New Roman" w:hAnsi="Times New Roman" w:cs="Times New Roman"/>
          <w:sz w:val="24"/>
          <w:szCs w:val="24"/>
        </w:rPr>
        <w:t xml:space="preserve">kopā sauktas – Puses, </w:t>
      </w:r>
    </w:p>
    <w:p w14:paraId="0AF91329" w14:textId="7E9A9234" w:rsidR="00EF0BE5" w:rsidRDefault="00EF0BE5" w:rsidP="00EF0B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ņemot vērā, ka starp Pusēm noslēgts 202</w:t>
      </w:r>
      <w:r w:rsidR="00520B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gada 1</w:t>
      </w:r>
      <w:r w:rsidR="00520B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0B43">
        <w:rPr>
          <w:rFonts w:ascii="Times New Roman" w:hAnsi="Times New Roman" w:cs="Times New Roman"/>
          <w:sz w:val="24"/>
          <w:szCs w:val="24"/>
        </w:rPr>
        <w:t>septembra</w:t>
      </w:r>
      <w:r>
        <w:rPr>
          <w:rFonts w:ascii="Times New Roman" w:hAnsi="Times New Roman" w:cs="Times New Roman"/>
          <w:sz w:val="24"/>
          <w:szCs w:val="24"/>
        </w:rPr>
        <w:t xml:space="preserve"> PAKALPOJUMA LĪGUMS </w:t>
      </w:r>
      <w:r w:rsidR="001978DB" w:rsidRPr="001978DB">
        <w:rPr>
          <w:rFonts w:ascii="Times New Roman" w:hAnsi="Times New Roman" w:cs="Times New Roman"/>
          <w:sz w:val="24"/>
          <w:szCs w:val="24"/>
        </w:rPr>
        <w:t>Nr. DIKS-2</w:t>
      </w:r>
      <w:r w:rsidR="00520B43">
        <w:rPr>
          <w:rFonts w:ascii="Times New Roman" w:hAnsi="Times New Roman" w:cs="Times New Roman"/>
          <w:sz w:val="24"/>
          <w:szCs w:val="24"/>
        </w:rPr>
        <w:t>5</w:t>
      </w:r>
      <w:r w:rsidR="001978DB" w:rsidRPr="001978DB">
        <w:rPr>
          <w:rFonts w:ascii="Times New Roman" w:hAnsi="Times New Roman" w:cs="Times New Roman"/>
          <w:sz w:val="24"/>
          <w:szCs w:val="24"/>
        </w:rPr>
        <w:t>-</w:t>
      </w:r>
      <w:r w:rsidR="00520B43">
        <w:rPr>
          <w:rFonts w:ascii="Times New Roman" w:hAnsi="Times New Roman" w:cs="Times New Roman"/>
          <w:sz w:val="24"/>
          <w:szCs w:val="24"/>
        </w:rPr>
        <w:t>1042</w:t>
      </w:r>
      <w:r w:rsidR="001978DB" w:rsidRPr="001978DB">
        <w:rPr>
          <w:rFonts w:ascii="Times New Roman" w:hAnsi="Times New Roman" w:cs="Times New Roman"/>
          <w:sz w:val="24"/>
          <w:szCs w:val="24"/>
        </w:rPr>
        <w:t>-l</w:t>
      </w:r>
      <w:r w:rsidR="00520B43">
        <w:rPr>
          <w:rFonts w:ascii="Times New Roman" w:hAnsi="Times New Roman" w:cs="Times New Roman"/>
          <w:sz w:val="24"/>
          <w:szCs w:val="24"/>
        </w:rPr>
        <w:t>ī</w:t>
      </w:r>
      <w:r w:rsidR="001978DB" w:rsidRPr="001978DB">
        <w:rPr>
          <w:rFonts w:ascii="Times New Roman" w:hAnsi="Times New Roman" w:cs="Times New Roman"/>
          <w:sz w:val="24"/>
          <w:szCs w:val="24"/>
        </w:rPr>
        <w:t xml:space="preserve"> </w:t>
      </w:r>
      <w:r w:rsidR="001978D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Nr. 6-5/2</w:t>
      </w:r>
      <w:r w:rsidR="00520B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-PB-</w:t>
      </w:r>
      <w:r w:rsidR="00520B43">
        <w:rPr>
          <w:rFonts w:ascii="Times New Roman" w:hAnsi="Times New Roman" w:cs="Times New Roman"/>
          <w:sz w:val="24"/>
          <w:szCs w:val="24"/>
        </w:rPr>
        <w:t>31-el</w:t>
      </w:r>
      <w:r w:rsidR="001978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(turpmāk – Līgums), kurš noslēgts </w:t>
      </w:r>
      <w:r w:rsidRPr="00A917E8">
        <w:rPr>
          <w:rFonts w:ascii="Times New Roman" w:hAnsi="Times New Roman" w:cs="Times New Roman"/>
          <w:sz w:val="24"/>
          <w:szCs w:val="24"/>
        </w:rPr>
        <w:t>Departamenta atklātā konkursa „</w:t>
      </w:r>
      <w:r w:rsidRPr="00A917E8">
        <w:t xml:space="preserve"> </w:t>
      </w:r>
      <w:r w:rsidR="00520B43" w:rsidRPr="00520B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Peldētapmācības pakalpojumi Rīgas valstspilsētas pašvaldības Izglītības, kultūras un sporta departamenta padotībā esošo vispārējās izglītības iestāžu 2. klašu izglītojamo vajadzībām Daugavas labajā krastā” (identifikācijas Nr. RVPIKSD 2025/20)</w:t>
      </w:r>
      <w:r w:rsidR="00520B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917E8">
        <w:rPr>
          <w:rFonts w:ascii="Times New Roman" w:hAnsi="Times New Roman" w:cs="Times New Roman"/>
          <w:sz w:val="24"/>
          <w:szCs w:val="24"/>
        </w:rPr>
        <w:t>rezultātā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17E8">
        <w:rPr>
          <w:rFonts w:ascii="Times New Roman" w:hAnsi="Times New Roman" w:cs="Times New Roman"/>
          <w:sz w:val="24"/>
          <w:szCs w:val="24"/>
        </w:rPr>
        <w:t xml:space="preserve"> noslēdz šādu </w:t>
      </w:r>
      <w:r>
        <w:rPr>
          <w:rFonts w:ascii="Times New Roman" w:hAnsi="Times New Roman" w:cs="Times New Roman"/>
          <w:sz w:val="24"/>
          <w:szCs w:val="24"/>
        </w:rPr>
        <w:t>vienošanos (</w:t>
      </w:r>
      <w:r w:rsidRPr="00A917E8">
        <w:rPr>
          <w:rFonts w:ascii="Times New Roman" w:hAnsi="Times New Roman" w:cs="Times New Roman"/>
          <w:sz w:val="24"/>
          <w:szCs w:val="24"/>
        </w:rPr>
        <w:t xml:space="preserve">turpmāk – </w:t>
      </w:r>
      <w:r>
        <w:rPr>
          <w:rFonts w:ascii="Times New Roman" w:hAnsi="Times New Roman" w:cs="Times New Roman"/>
          <w:sz w:val="24"/>
          <w:szCs w:val="24"/>
        </w:rPr>
        <w:t>Vienošanās):</w:t>
      </w:r>
    </w:p>
    <w:p w14:paraId="6C9FD9E7" w14:textId="38C18D4D" w:rsidR="00EF0BE5" w:rsidRDefault="001978DB" w:rsidP="00EF0BE5">
      <w:pPr>
        <w:pStyle w:val="Sarakstarindkop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78DB">
        <w:rPr>
          <w:rFonts w:ascii="Times New Roman" w:hAnsi="Times New Roman" w:cs="Times New Roman"/>
          <w:sz w:val="24"/>
          <w:szCs w:val="24"/>
        </w:rPr>
        <w:t xml:space="preserve">Izteikt Līguma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78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978DB">
        <w:rPr>
          <w:rFonts w:ascii="Times New Roman" w:hAnsi="Times New Roman" w:cs="Times New Roman"/>
          <w:sz w:val="24"/>
          <w:szCs w:val="24"/>
        </w:rPr>
        <w:t>.</w:t>
      </w:r>
      <w:r w:rsidR="00520B43">
        <w:rPr>
          <w:rFonts w:ascii="Times New Roman" w:hAnsi="Times New Roman" w:cs="Times New Roman"/>
          <w:sz w:val="24"/>
          <w:szCs w:val="24"/>
        </w:rPr>
        <w:t xml:space="preserve">2. </w:t>
      </w:r>
      <w:r w:rsidRPr="001978DB">
        <w:rPr>
          <w:rFonts w:ascii="Times New Roman" w:hAnsi="Times New Roman" w:cs="Times New Roman"/>
          <w:sz w:val="24"/>
          <w:szCs w:val="24"/>
        </w:rPr>
        <w:t>apakšpunktu šādā redakcijā:</w:t>
      </w:r>
    </w:p>
    <w:p w14:paraId="3A5FE19E" w14:textId="0534EDF3" w:rsidR="001978DB" w:rsidRPr="001F0E20" w:rsidRDefault="001978DB" w:rsidP="001F0E20">
      <w:pPr>
        <w:pStyle w:val="Sarakstarindkopa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978DB">
        <w:rPr>
          <w:rFonts w:ascii="Times New Roman" w:hAnsi="Times New Roman" w:cs="Times New Roman"/>
          <w:sz w:val="24"/>
          <w:szCs w:val="24"/>
        </w:rPr>
        <w:t>8.8.</w:t>
      </w:r>
      <w:r w:rsidR="00520B43">
        <w:rPr>
          <w:rFonts w:ascii="Times New Roman" w:hAnsi="Times New Roman" w:cs="Times New Roman"/>
          <w:sz w:val="24"/>
          <w:szCs w:val="24"/>
        </w:rPr>
        <w:t>2.</w:t>
      </w:r>
      <w:r w:rsidRPr="001978DB">
        <w:rPr>
          <w:rFonts w:ascii="Times New Roman" w:hAnsi="Times New Roman" w:cs="Times New Roman"/>
          <w:sz w:val="24"/>
          <w:szCs w:val="24"/>
        </w:rPr>
        <w:tab/>
      </w:r>
      <w:r w:rsidR="00520B43">
        <w:rPr>
          <w:rFonts w:ascii="Times New Roman" w:hAnsi="Times New Roman" w:cs="Times New Roman"/>
          <w:sz w:val="24"/>
          <w:szCs w:val="24"/>
        </w:rPr>
        <w:t>Izpildītāja</w:t>
      </w:r>
      <w:r w:rsidRPr="001978DB">
        <w:rPr>
          <w:rFonts w:ascii="Times New Roman" w:hAnsi="Times New Roman" w:cs="Times New Roman"/>
          <w:sz w:val="24"/>
          <w:szCs w:val="24"/>
        </w:rPr>
        <w:t xml:space="preserve"> kontaktpersona</w:t>
      </w:r>
      <w:r w:rsidR="00520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 tiesībām parakstīt ar Līguma izpildi saistīto dokumentāciju:</w:t>
      </w:r>
      <w:r w:rsidR="0091499C">
        <w:rPr>
          <w:rFonts w:ascii="Times New Roman" w:hAnsi="Times New Roman" w:cs="Times New Roman"/>
          <w:sz w:val="24"/>
          <w:szCs w:val="24"/>
        </w:rPr>
        <w:t xml:space="preserve"> peldbaseina un atpūtas daļas vadītāja</w:t>
      </w:r>
      <w:r w:rsidR="00580449">
        <w:rPr>
          <w:rFonts w:ascii="Times New Roman" w:hAnsi="Times New Roman" w:cs="Times New Roman"/>
          <w:sz w:val="24"/>
          <w:szCs w:val="24"/>
        </w:rPr>
        <w:t>________</w:t>
      </w:r>
      <w:r w:rsidR="0042562B">
        <w:rPr>
          <w:rFonts w:ascii="Times New Roman" w:hAnsi="Times New Roman" w:cs="Times New Roman"/>
          <w:sz w:val="24"/>
          <w:szCs w:val="24"/>
        </w:rPr>
        <w:t>, tālr</w:t>
      </w:r>
      <w:r w:rsidR="00A32518">
        <w:rPr>
          <w:rFonts w:ascii="Times New Roman" w:hAnsi="Times New Roman" w:cs="Times New Roman"/>
          <w:sz w:val="24"/>
          <w:szCs w:val="24"/>
        </w:rPr>
        <w:t xml:space="preserve">. </w:t>
      </w:r>
      <w:r w:rsidR="00580449">
        <w:rPr>
          <w:rFonts w:ascii="Times New Roman" w:hAnsi="Times New Roman" w:cs="Times New Roman"/>
          <w:sz w:val="24"/>
          <w:szCs w:val="24"/>
        </w:rPr>
        <w:t>______________</w:t>
      </w:r>
      <w:r w:rsidR="00E02E51">
        <w:rPr>
          <w:rFonts w:ascii="Times New Roman" w:hAnsi="Times New Roman" w:cs="Times New Roman"/>
          <w:sz w:val="24"/>
          <w:szCs w:val="24"/>
        </w:rPr>
        <w:t>e-pats</w:t>
      </w:r>
      <w:r w:rsidR="00A32518">
        <w:rPr>
          <w:rFonts w:ascii="Times New Roman" w:hAnsi="Times New Roman" w:cs="Times New Roman"/>
          <w:sz w:val="24"/>
          <w:szCs w:val="24"/>
        </w:rPr>
        <w:t>:</w:t>
      </w:r>
      <w:r w:rsidR="00580449">
        <w:rPr>
          <w:rFonts w:ascii="Times New Roman" w:hAnsi="Times New Roman" w:cs="Times New Roman"/>
          <w:sz w:val="24"/>
          <w:szCs w:val="24"/>
        </w:rPr>
        <w:t>________</w:t>
      </w:r>
      <w:r w:rsidRPr="001F0E20">
        <w:rPr>
          <w:rFonts w:ascii="Times New Roman" w:hAnsi="Times New Roman" w:cs="Times New Roman"/>
          <w:sz w:val="24"/>
          <w:szCs w:val="24"/>
        </w:rPr>
        <w:t>”</w:t>
      </w:r>
    </w:p>
    <w:p w14:paraId="3BABCA39" w14:textId="77777777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Pārējie Līguma noteikumi paliek nemainīgi un ir Pusēm saistoši.</w:t>
      </w:r>
    </w:p>
    <w:p w14:paraId="4879C01A" w14:textId="09BBF419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 xml:space="preserve">Vienošanās stājas spēkā </w:t>
      </w:r>
      <w:r>
        <w:rPr>
          <w:rFonts w:ascii="Times New Roman" w:eastAsia="Times New Roman" w:hAnsi="Times New Roman" w:cs="Times New Roman"/>
          <w:b/>
          <w:bCs/>
          <w:w w:val="101"/>
          <w:kern w:val="0"/>
          <w:sz w:val="24"/>
          <w:szCs w:val="24"/>
          <w14:ligatures w14:val="none"/>
        </w:rPr>
        <w:t>ar tās abpusēju parakstīšanas brīdi</w:t>
      </w: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 xml:space="preserve"> un pēc tās parakstīšanas </w:t>
      </w:r>
      <w:r w:rsidRPr="00D83D83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kļūst par Līguma pielikumu un tā neatņemamu sastāvdaļu.</w:t>
      </w:r>
    </w:p>
    <w:p w14:paraId="01CB85A8" w14:textId="55564DDF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hAnsi="Times New Roman" w:cs="Times New Roman"/>
          <w:noProof/>
          <w:w w:val="101"/>
          <w:kern w:val="0"/>
          <w:sz w:val="24"/>
          <w:szCs w:val="20"/>
          <w14:ligatures w14:val="none"/>
        </w:rPr>
        <w:t xml:space="preserve">Vienošanās </w:t>
      </w:r>
      <w:r w:rsidR="00CC19B7">
        <w:rPr>
          <w:rFonts w:ascii="Times New Roman" w:hAnsi="Times New Roman" w:cs="Times New Roman"/>
          <w:noProof/>
          <w:w w:val="101"/>
          <w:kern w:val="0"/>
          <w:sz w:val="24"/>
          <w:szCs w:val="20"/>
          <w14:ligatures w14:val="none"/>
        </w:rPr>
        <w:t>sagatavota</w:t>
      </w:r>
      <w:r w:rsidR="00CC19B7" w:rsidRPr="00D83D83">
        <w:rPr>
          <w:rFonts w:ascii="Times New Roman" w:hAnsi="Times New Roman" w:cs="Times New Roman"/>
          <w:noProof/>
          <w:w w:val="101"/>
          <w:kern w:val="0"/>
          <w:sz w:val="24"/>
          <w:szCs w:val="20"/>
          <w14:ligatures w14:val="none"/>
        </w:rPr>
        <w:t xml:space="preserve"> </w:t>
      </w:r>
      <w:r w:rsidRPr="00D83D83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 xml:space="preserve">latviešu valodā </w:t>
      </w:r>
      <w:r w:rsidR="00CC19B7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 xml:space="preserve">uz vienas lapas </w:t>
      </w:r>
      <w:r w:rsidRPr="00D83D83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 xml:space="preserve">un tiek parakstīta elektroniski ar drošu elektronisko parakstu, kas satura laika zīmogu. </w:t>
      </w:r>
      <w:r w:rsidR="00CC19B7" w:rsidRPr="00CC19B7">
        <w:rPr>
          <w:rFonts w:ascii="Times New Roman" w:hAnsi="Times New Roman" w:cs="Times New Roman"/>
          <w:noProof/>
          <w:kern w:val="0"/>
          <w:sz w:val="24"/>
          <w:szCs w:val="20"/>
          <w14:ligatures w14:val="none"/>
        </w:rPr>
        <w:t>Pusēm ir pieejama abpusēji parakstīta Vienošanās elektroniskā formātā.</w:t>
      </w:r>
    </w:p>
    <w:p w14:paraId="77D33A32" w14:textId="77777777" w:rsidR="00EF0BE5" w:rsidRPr="00D83D83" w:rsidRDefault="00EF0BE5" w:rsidP="00EF0B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>Pušu paraksti:</w:t>
      </w:r>
    </w:p>
    <w:p w14:paraId="7D6C8AE5" w14:textId="77777777" w:rsidR="00EF0BE5" w:rsidRPr="00D83D83" w:rsidRDefault="00EF0BE5" w:rsidP="00EF0BE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</w:p>
    <w:tbl>
      <w:tblPr>
        <w:tblStyle w:val="Reatabu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EF0BE5" w:rsidRPr="00D83D83" w14:paraId="124E0CB5" w14:textId="77777777" w:rsidTr="00520B43">
        <w:tc>
          <w:tcPr>
            <w:tcW w:w="4820" w:type="dxa"/>
          </w:tcPr>
          <w:p w14:paraId="2EE297EE" w14:textId="77777777" w:rsidR="00520B43" w:rsidRPr="00D83D83" w:rsidRDefault="00520B43" w:rsidP="00520B43">
            <w:pPr>
              <w:keepNext/>
              <w:overflowPunct w:val="0"/>
              <w:autoSpaceDE w:val="0"/>
              <w:autoSpaceDN w:val="0"/>
              <w:adjustRightInd w:val="0"/>
              <w:ind w:left="317" w:right="-1" w:hanging="317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  <w:t>Departaments</w:t>
            </w:r>
            <w:r w:rsidRPr="00D83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  <w:t>:</w:t>
            </w:r>
          </w:p>
          <w:p w14:paraId="0BE67661" w14:textId="77777777" w:rsidR="00F968F3" w:rsidRDefault="00520B43" w:rsidP="00520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Rīgas </w:t>
            </w:r>
            <w:r w:rsidR="00F968F3">
              <w:rPr>
                <w:rFonts w:ascii="Times New Roman" w:hAnsi="Times New Roman" w:cs="Times New Roman"/>
                <w:b/>
                <w:sz w:val="24"/>
                <w:szCs w:val="24"/>
              </w:rPr>
              <w:t>valstspilsētas pašvaldības</w:t>
            </w:r>
          </w:p>
          <w:p w14:paraId="45EB5BA1" w14:textId="175DD4C0" w:rsidR="00520B43" w:rsidRDefault="00520B43" w:rsidP="00520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02">
              <w:rPr>
                <w:rFonts w:ascii="Times New Roman" w:hAnsi="Times New Roman" w:cs="Times New Roman"/>
                <w:b/>
                <w:sz w:val="24"/>
                <w:szCs w:val="24"/>
              </w:rPr>
              <w:t>Izglītības, kultūras un sporta departaments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2A72E8" w14:textId="45B43F06" w:rsidR="00EF0BE5" w:rsidRPr="00520B43" w:rsidRDefault="00EF0BE5" w:rsidP="00E713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x-none"/>
              </w:rPr>
            </w:pPr>
          </w:p>
        </w:tc>
        <w:tc>
          <w:tcPr>
            <w:tcW w:w="4536" w:type="dxa"/>
          </w:tcPr>
          <w:p w14:paraId="2A2365B8" w14:textId="77777777" w:rsidR="00520B43" w:rsidRPr="00D83D83" w:rsidRDefault="00520B43" w:rsidP="00520B4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Izpildītājs</w:t>
            </w:r>
            <w:r w:rsidRPr="00D83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/>
              </w:rPr>
              <w:t>:</w:t>
            </w:r>
          </w:p>
          <w:p w14:paraId="0A6CFDB7" w14:textId="2B020D80" w:rsidR="00520B43" w:rsidRPr="00D83D83" w:rsidRDefault="00520B43" w:rsidP="00520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en-GB" w:eastAsia="x-none"/>
              </w:rPr>
            </w:pPr>
            <w:r w:rsidRPr="00D83D8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x-none"/>
              </w:rPr>
              <w:t>SIA „Olimpiskais sporta centrs”</w:t>
            </w:r>
          </w:p>
        </w:tc>
      </w:tr>
      <w:tr w:rsidR="00EF0BE5" w:rsidRPr="00D83D83" w14:paraId="52FF0066" w14:textId="77777777" w:rsidTr="00520B43">
        <w:tc>
          <w:tcPr>
            <w:tcW w:w="4820" w:type="dxa"/>
          </w:tcPr>
          <w:p w14:paraId="1D15E62C" w14:textId="77777777" w:rsidR="00520B43" w:rsidRPr="00520B43" w:rsidRDefault="00520B43" w:rsidP="00520B43">
            <w:pP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 w:rsidRPr="00520B4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lt-LT"/>
              </w:rPr>
              <w:t>Dokumentu ar drošu elektronisko</w:t>
            </w:r>
          </w:p>
          <w:p w14:paraId="2B897A86" w14:textId="6C2BDE7B" w:rsidR="00EF0BE5" w:rsidRPr="00520B43" w:rsidRDefault="00520B43" w:rsidP="00520B4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20B4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lt-LT"/>
              </w:rPr>
              <w:t>parakstu parakstīja</w:t>
            </w:r>
            <w:r w:rsidRPr="00520B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I.Balamovskis</w:t>
            </w:r>
            <w:r w:rsidRPr="00D83D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14:paraId="41C7803A" w14:textId="77777777" w:rsidR="00520B43" w:rsidRPr="00520B43" w:rsidRDefault="00520B43" w:rsidP="00520B43">
            <w:pPr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lt-LT"/>
              </w:rPr>
            </w:pPr>
            <w:r w:rsidRPr="00520B4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lt-LT"/>
              </w:rPr>
              <w:t>Dokumentu ar drošu elektronisko</w:t>
            </w:r>
          </w:p>
          <w:p w14:paraId="1D8EFD20" w14:textId="77777777" w:rsidR="00520B43" w:rsidRPr="00520B43" w:rsidRDefault="00520B43" w:rsidP="00520B43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520B43">
              <w:rPr>
                <w:rFonts w:ascii="Times New Roman" w:eastAsia="Times New Roman" w:hAnsi="Times New Roman" w:cs="Times New Roman"/>
                <w:bCs/>
                <w:iCs/>
                <w:snapToGrid w:val="0"/>
                <w:sz w:val="24"/>
                <w:szCs w:val="24"/>
                <w:lang w:val="lt-LT"/>
              </w:rPr>
              <w:t>parakstu parakstīja</w:t>
            </w:r>
            <w:r w:rsidRPr="00520B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20B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B.B.Sleže, E.Šļaukstiņš</w:t>
            </w:r>
          </w:p>
          <w:p w14:paraId="4FAA4AA8" w14:textId="74AA3BDD" w:rsidR="00EF0BE5" w:rsidRPr="00520B43" w:rsidRDefault="00EF0BE5" w:rsidP="00520B43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B3BA687" w14:textId="77777777" w:rsidR="00EF0BE5" w:rsidRPr="00D83D83" w:rsidRDefault="00EF0BE5" w:rsidP="00EF0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</w:pPr>
    </w:p>
    <w:p w14:paraId="3F2070BC" w14:textId="77777777" w:rsidR="00EF0BE5" w:rsidRPr="00EF0BE5" w:rsidRDefault="00EF0BE5" w:rsidP="00EF0B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0BE5" w:rsidRPr="00EF0BE5" w:rsidSect="00B04F48">
      <w:pgSz w:w="11906" w:h="16838"/>
      <w:pgMar w:top="1134" w:right="1134" w:bottom="1134" w:left="1418" w:header="680" w:footer="624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114"/>
    <w:multiLevelType w:val="hybridMultilevel"/>
    <w:tmpl w:val="30EE91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617F8"/>
    <w:multiLevelType w:val="hybridMultilevel"/>
    <w:tmpl w:val="5BF42A52"/>
    <w:lvl w:ilvl="0" w:tplc="F44ED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686761">
    <w:abstractNumId w:val="0"/>
  </w:num>
  <w:num w:numId="2" w16cid:durableId="22276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8"/>
    <w:rsid w:val="00041924"/>
    <w:rsid w:val="001978DB"/>
    <w:rsid w:val="001F0E20"/>
    <w:rsid w:val="00337FE5"/>
    <w:rsid w:val="0042562B"/>
    <w:rsid w:val="004D04DD"/>
    <w:rsid w:val="00520B43"/>
    <w:rsid w:val="00557C65"/>
    <w:rsid w:val="00580449"/>
    <w:rsid w:val="00581264"/>
    <w:rsid w:val="006B5566"/>
    <w:rsid w:val="007227BF"/>
    <w:rsid w:val="007601F9"/>
    <w:rsid w:val="007B11E0"/>
    <w:rsid w:val="00907C28"/>
    <w:rsid w:val="0091499C"/>
    <w:rsid w:val="00A32518"/>
    <w:rsid w:val="00A837CD"/>
    <w:rsid w:val="00B04F48"/>
    <w:rsid w:val="00C15E73"/>
    <w:rsid w:val="00CB750B"/>
    <w:rsid w:val="00CC19B7"/>
    <w:rsid w:val="00D75500"/>
    <w:rsid w:val="00E02E51"/>
    <w:rsid w:val="00E04907"/>
    <w:rsid w:val="00EF0BE5"/>
    <w:rsid w:val="00F411E9"/>
    <w:rsid w:val="00F70AF5"/>
    <w:rsid w:val="00F968F3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6025E"/>
  <w15:chartTrackingRefBased/>
  <w15:docId w15:val="{5755F1A8-374B-45E5-832F-25AB8CDD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F0BE5"/>
    <w:pPr>
      <w:ind w:left="720"/>
      <w:contextualSpacing/>
    </w:pPr>
  </w:style>
  <w:style w:type="table" w:styleId="Reatabula">
    <w:name w:val="Table Grid"/>
    <w:basedOn w:val="Parastatabula"/>
    <w:uiPriority w:val="39"/>
    <w:rsid w:val="00EF0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C15E7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CC19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19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19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9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9B7"/>
    <w:rPr>
      <w:b/>
      <w:bCs/>
      <w:sz w:val="20"/>
      <w:szCs w:val="20"/>
    </w:rPr>
  </w:style>
  <w:style w:type="paragraph" w:customStyle="1" w:styleId="xxmsonormal">
    <w:name w:val="x_xmsonormal"/>
    <w:basedOn w:val="Parasts"/>
    <w:rsid w:val="00E0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E02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578727491A4B9E11EEE0CEA2647B" ma:contentTypeVersion="19" ma:contentTypeDescription="Create a new document." ma:contentTypeScope="" ma:versionID="2916828de9d510e8c4a8958a3af5b583">
  <xsd:schema xmlns:xsd="http://www.w3.org/2001/XMLSchema" xmlns:xs="http://www.w3.org/2001/XMLSchema" xmlns:p="http://schemas.microsoft.com/office/2006/metadata/properties" xmlns:ns2="802efed0-925c-493d-b734-f6ef114c755c" xmlns:ns3="8269c07e-27c7-46df-9e7d-cf43e730f7d5" targetNamespace="http://schemas.microsoft.com/office/2006/metadata/properties" ma:root="true" ma:fieldsID="5138bdb15beda550e8abdea6eac52bd5" ns2:_="" ns3:_="">
    <xsd:import namespace="802efed0-925c-493d-b734-f6ef114c755c"/>
    <xsd:import namespace="8269c07e-27c7-46df-9e7d-cf43e730f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fed0-925c-493d-b734-f6ef114c7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3053bb-e692-4385-873d-6bd00839bf8b}" ma:internalName="TaxCatchAll" ma:showField="CatchAllData" ma:web="802efed0-925c-493d-b734-f6ef114c7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c07e-27c7-46df-9e7d-cf43e730f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0a6c6c-cc2d-46b6-8576-afef44501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E3AA-940C-47B9-80CF-A9F75215B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AEEA1-6DC8-4D5D-8BC2-176708E2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efed0-925c-493d-b734-f6ef114c755c"/>
    <ds:schemaRef ds:uri="8269c07e-27c7-46df-9e7d-cf43e730f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1F6D4-5E46-4D8A-A869-7E25B3D8C0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Čimure</dc:creator>
  <cp:keywords/>
  <dc:description/>
  <cp:lastModifiedBy>Agita Forande</cp:lastModifiedBy>
  <cp:revision>4</cp:revision>
  <cp:lastPrinted>2026-01-05T15:03:00Z</cp:lastPrinted>
  <dcterms:created xsi:type="dcterms:W3CDTF">2026-01-05T15:02:00Z</dcterms:created>
  <dcterms:modified xsi:type="dcterms:W3CDTF">2026-01-05T15:08:00Z</dcterms:modified>
</cp:coreProperties>
</file>