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3C02F1E0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Paziņojums par </w:t>
      </w:r>
      <w:r w:rsidR="00001F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rezultātiem</w:t>
      </w:r>
    </w:p>
    <w:p w14:paraId="4F2D854E" w14:textId="6DED99D6" w:rsidR="00117D5A" w:rsidRPr="005556E7" w:rsidRDefault="006A6A41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80107B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80107B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2C48FFF2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="00222BCD" w:rsidRPr="00222BCD">
        <w:rPr>
          <w:rFonts w:ascii="Times New Roman" w:eastAsia="Calibri" w:hAnsi="Times New Roman" w:cs="Times New Roman"/>
          <w:sz w:val="24"/>
          <w:szCs w:val="24"/>
          <w:lang w:eastAsia="ar-SA"/>
        </w:rPr>
        <w:t>Krišjāņa Valdemāra iela 5, Rīga, LV-1010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209BA" w:rsidRPr="003209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“Papildu aktivitāšu nodrošināšana projekta “Digitālā darba ar jaunatni sistēmas attīstība pašvaldībā” (PVM ID APS0255) ietvaros Rīgas </w:t>
      </w:r>
      <w:proofErr w:type="spellStart"/>
      <w:r w:rsidR="003209BA" w:rsidRPr="003209BA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="003209BA" w:rsidRPr="003209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pašvaldībā” </w:t>
      </w:r>
      <w:r w:rsidR="0080107B" w:rsidRPr="008010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ID Nr. RVPIKSD 2025/30 </w:t>
      </w:r>
      <w:r w:rsidR="00F80663" w:rsidRPr="00F80663">
        <w:rPr>
          <w:rFonts w:ascii="Times New Roman" w:eastAsia="Times New Roman" w:hAnsi="Times New Roman" w:cs="Times New Roman"/>
          <w:sz w:val="26"/>
          <w:szCs w:val="26"/>
          <w:lang w:eastAsia="ar-SA"/>
        </w:rPr>
        <w:t>(turpmāk – Iepirkums)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, kas veikts Publisko iepirkumu likuma 10.</w:t>
      </w:r>
      <w:r w:rsid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panta kārtībā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508D6399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 w:rsidR="00954E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iepirkuma </w:t>
      </w:r>
      <w:r w:rsidR="006A6A41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54E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daļā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6BE09EFA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F917D" w14:textId="77777777" w:rsidR="007E5772" w:rsidRPr="007E5772" w:rsidRDefault="007E5772" w:rsidP="007E57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7E5772">
        <w:rPr>
          <w:rFonts w:ascii="Times New Roman" w:eastAsia="Times New Roman" w:hAnsi="Times New Roman" w:cs="Times New Roman"/>
          <w:b/>
          <w:sz w:val="24"/>
          <w:szCs w:val="24"/>
        </w:rPr>
        <w:t>Daļai Nr. 1 - Jauniešu digitālo prasmju attīstības darbnīcu nodrošināšana</w:t>
      </w:r>
    </w:p>
    <w:tbl>
      <w:tblPr>
        <w:tblStyle w:val="Reatabula5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2016"/>
        <w:gridCol w:w="3436"/>
      </w:tblGrid>
      <w:tr w:rsidR="007E5772" w:rsidRPr="007E5772" w14:paraId="6E9129AB" w14:textId="77777777" w:rsidTr="00CF3F61">
        <w:tc>
          <w:tcPr>
            <w:tcW w:w="1714" w:type="pct"/>
            <w:shd w:val="pct10" w:color="auto" w:fill="auto"/>
          </w:tcPr>
          <w:p w14:paraId="180D3D62" w14:textId="77777777" w:rsidR="007E5772" w:rsidRPr="007E5772" w:rsidRDefault="007E5772" w:rsidP="007E5772">
            <w:pPr>
              <w:rPr>
                <w:b/>
                <w:bCs/>
                <w:sz w:val="24"/>
                <w:szCs w:val="24"/>
              </w:rPr>
            </w:pPr>
            <w:r w:rsidRPr="007E5772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215" w:type="pct"/>
            <w:shd w:val="pct10" w:color="auto" w:fill="auto"/>
          </w:tcPr>
          <w:p w14:paraId="4EF88B54" w14:textId="77777777" w:rsidR="007E5772" w:rsidRPr="007E5772" w:rsidRDefault="007E5772" w:rsidP="007E5772">
            <w:pPr>
              <w:rPr>
                <w:b/>
                <w:bCs/>
                <w:sz w:val="24"/>
                <w:szCs w:val="24"/>
              </w:rPr>
            </w:pPr>
            <w:r w:rsidRPr="007E5772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71" w:type="pct"/>
            <w:shd w:val="pct10" w:color="auto" w:fill="auto"/>
          </w:tcPr>
          <w:p w14:paraId="3005EE3B" w14:textId="77777777" w:rsidR="007E5772" w:rsidRPr="007E5772" w:rsidRDefault="007E5772" w:rsidP="007E5772">
            <w:pPr>
              <w:rPr>
                <w:b/>
                <w:bCs/>
                <w:sz w:val="24"/>
                <w:szCs w:val="24"/>
              </w:rPr>
            </w:pPr>
            <w:r w:rsidRPr="007E5772">
              <w:rPr>
                <w:b/>
                <w:sz w:val="24"/>
                <w:szCs w:val="24"/>
              </w:rPr>
              <w:t>Cena bez PVN</w:t>
            </w:r>
          </w:p>
        </w:tc>
      </w:tr>
      <w:tr w:rsidR="007E5772" w:rsidRPr="007E5772" w14:paraId="70FF8D63" w14:textId="77777777" w:rsidTr="00CF3F61">
        <w:tc>
          <w:tcPr>
            <w:tcW w:w="1714" w:type="pct"/>
          </w:tcPr>
          <w:p w14:paraId="51F875F6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Biedrība "AVANTIS"</w:t>
            </w:r>
          </w:p>
          <w:p w14:paraId="43D24D7C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bCs/>
                <w:sz w:val="24"/>
                <w:szCs w:val="24"/>
              </w:rPr>
              <w:t xml:space="preserve"> (40008070114)</w:t>
            </w:r>
          </w:p>
          <w:p w14:paraId="75F37632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hyperlink r:id="rId6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ilona@avantis.lv</w:t>
              </w:r>
            </w:hyperlink>
            <w:r w:rsidRPr="007E57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180A4870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29.12.2025 plkst. 00:20</w:t>
            </w:r>
          </w:p>
        </w:tc>
        <w:tc>
          <w:tcPr>
            <w:tcW w:w="2071" w:type="pct"/>
          </w:tcPr>
          <w:p w14:paraId="5D89B64B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EUR 64396.8</w:t>
            </w:r>
          </w:p>
          <w:p w14:paraId="072351A3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</w:p>
        </w:tc>
      </w:tr>
      <w:tr w:rsidR="007E5772" w:rsidRPr="007E5772" w14:paraId="11AE3E0D" w14:textId="77777777" w:rsidTr="00CF3F61">
        <w:tc>
          <w:tcPr>
            <w:tcW w:w="1714" w:type="pct"/>
          </w:tcPr>
          <w:p w14:paraId="16E0117E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Biedrība "Būt Brīvai"</w:t>
            </w:r>
            <w:r w:rsidRPr="007E5772">
              <w:rPr>
                <w:bCs/>
                <w:sz w:val="24"/>
                <w:szCs w:val="24"/>
              </w:rPr>
              <w:t xml:space="preserve"> </w:t>
            </w:r>
          </w:p>
          <w:p w14:paraId="2D0BD26F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bCs/>
                <w:sz w:val="24"/>
                <w:szCs w:val="24"/>
              </w:rPr>
              <w:t xml:space="preserve"> (40008305776)</w:t>
            </w:r>
          </w:p>
          <w:p w14:paraId="3994C6FD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hyperlink r:id="rId7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info@butbrivai.com</w:t>
              </w:r>
            </w:hyperlink>
            <w:r w:rsidRPr="007E57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1BA2A982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28.12.2025 plkst. 20:52</w:t>
            </w:r>
          </w:p>
        </w:tc>
        <w:tc>
          <w:tcPr>
            <w:tcW w:w="2071" w:type="pct"/>
          </w:tcPr>
          <w:p w14:paraId="4A4DB2A6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 xml:space="preserve">EUR </w:t>
            </w:r>
            <w:r w:rsidRPr="007E5772">
              <w:rPr>
                <w:strike/>
                <w:color w:val="FF0000"/>
                <w:sz w:val="24"/>
                <w:szCs w:val="24"/>
              </w:rPr>
              <w:t>50000.00</w:t>
            </w:r>
          </w:p>
          <w:p w14:paraId="21CB5CA7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  <w:lang w:val="lv"/>
              </w:rPr>
              <w:t>EUR 48000.00 (pēc aritmētiskās kļūdas labojuma)</w:t>
            </w:r>
          </w:p>
        </w:tc>
      </w:tr>
      <w:tr w:rsidR="007E5772" w:rsidRPr="007E5772" w14:paraId="10E74322" w14:textId="77777777" w:rsidTr="00CF3F61">
        <w:tc>
          <w:tcPr>
            <w:tcW w:w="1714" w:type="pct"/>
          </w:tcPr>
          <w:p w14:paraId="648F21DB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SIA</w:t>
            </w:r>
            <w:r w:rsidRPr="007E5772">
              <w:rPr>
                <w:bCs/>
                <w:sz w:val="24"/>
                <w:szCs w:val="24"/>
              </w:rPr>
              <w:t xml:space="preserve"> </w:t>
            </w:r>
            <w:r w:rsidRPr="007E5772">
              <w:rPr>
                <w:sz w:val="24"/>
                <w:szCs w:val="24"/>
              </w:rPr>
              <w:t xml:space="preserve">"PR KVADRĀTS" </w:t>
            </w:r>
          </w:p>
          <w:p w14:paraId="6212C40B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bCs/>
                <w:sz w:val="24"/>
                <w:szCs w:val="24"/>
              </w:rPr>
              <w:t xml:space="preserve">(40003845601), </w:t>
            </w:r>
            <w:hyperlink r:id="rId8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gints@olsen.lv</w:t>
              </w:r>
            </w:hyperlink>
            <w:r w:rsidRPr="007E57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04F7D302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29.12.2025 plkst. 09:10</w:t>
            </w:r>
          </w:p>
        </w:tc>
        <w:tc>
          <w:tcPr>
            <w:tcW w:w="2071" w:type="pct"/>
          </w:tcPr>
          <w:p w14:paraId="3266B49E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EUR 57420.0</w:t>
            </w:r>
          </w:p>
          <w:p w14:paraId="292BD06A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</w:p>
        </w:tc>
      </w:tr>
      <w:tr w:rsidR="007E5772" w:rsidRPr="007E5772" w14:paraId="655B35A8" w14:textId="77777777" w:rsidTr="00CF3F61">
        <w:trPr>
          <w:trHeight w:val="1341"/>
        </w:trPr>
        <w:tc>
          <w:tcPr>
            <w:tcW w:w="1714" w:type="pct"/>
          </w:tcPr>
          <w:p w14:paraId="130733EA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bookmarkStart w:id="0" w:name="_Hlk218767591"/>
            <w:r w:rsidRPr="007E5772">
              <w:rPr>
                <w:sz w:val="24"/>
                <w:szCs w:val="24"/>
              </w:rPr>
              <w:t>Biedrība “Radošā apvienība jauniešiem "TREPES"”</w:t>
            </w:r>
          </w:p>
          <w:bookmarkEnd w:id="0"/>
          <w:p w14:paraId="165F5334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bCs/>
                <w:sz w:val="24"/>
                <w:szCs w:val="24"/>
              </w:rPr>
              <w:t>(40008059386)</w:t>
            </w:r>
          </w:p>
          <w:p w14:paraId="6207B865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hyperlink r:id="rId9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ramona.liepina.info@gmail.com</w:t>
              </w:r>
            </w:hyperlink>
            <w:r w:rsidRPr="007E5772">
              <w:rPr>
                <w:bCs/>
                <w:sz w:val="24"/>
                <w:szCs w:val="24"/>
              </w:rPr>
              <w:t xml:space="preserve"> </w:t>
            </w:r>
          </w:p>
          <w:p w14:paraId="5D39F7F8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hyperlink r:id="rId10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r</w:t>
              </w:r>
              <w:r w:rsidRPr="007E5772">
                <w:rPr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.trepes@inbox.lv</w:t>
              </w:r>
            </w:hyperlink>
          </w:p>
        </w:tc>
        <w:tc>
          <w:tcPr>
            <w:tcW w:w="1215" w:type="pct"/>
          </w:tcPr>
          <w:p w14:paraId="13EAD9E9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29.12.2025 plkst. 07:28</w:t>
            </w:r>
          </w:p>
        </w:tc>
        <w:tc>
          <w:tcPr>
            <w:tcW w:w="2071" w:type="pct"/>
          </w:tcPr>
          <w:p w14:paraId="33B679F1" w14:textId="77777777" w:rsidR="007E5772" w:rsidRPr="007E5772" w:rsidRDefault="007E5772" w:rsidP="007E5772">
            <w:pPr>
              <w:rPr>
                <w:strike/>
                <w:color w:val="FF0000"/>
                <w:sz w:val="24"/>
                <w:szCs w:val="24"/>
              </w:rPr>
            </w:pPr>
            <w:r w:rsidRPr="007E5772">
              <w:rPr>
                <w:strike/>
                <w:color w:val="FF0000"/>
                <w:sz w:val="24"/>
                <w:szCs w:val="24"/>
              </w:rPr>
              <w:t>EUR 44100.0</w:t>
            </w:r>
          </w:p>
          <w:p w14:paraId="7A70D229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EUR 56640 (pēc aritmētiskās kļūdas labojuma)</w:t>
            </w:r>
          </w:p>
          <w:p w14:paraId="553B7743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</w:p>
        </w:tc>
      </w:tr>
      <w:tr w:rsidR="007E5772" w:rsidRPr="007E5772" w14:paraId="3B086A7B" w14:textId="77777777" w:rsidTr="00CF3F61">
        <w:tc>
          <w:tcPr>
            <w:tcW w:w="1714" w:type="pct"/>
          </w:tcPr>
          <w:p w14:paraId="77265295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bookmarkStart w:id="1" w:name="_Hlk218772618"/>
            <w:r w:rsidRPr="007E5772">
              <w:rPr>
                <w:sz w:val="24"/>
                <w:szCs w:val="24"/>
              </w:rPr>
              <w:t>SIA "Visas Iespējas"</w:t>
            </w:r>
            <w:r w:rsidRPr="007E5772">
              <w:rPr>
                <w:bCs/>
                <w:sz w:val="24"/>
                <w:szCs w:val="24"/>
              </w:rPr>
              <w:t xml:space="preserve"> </w:t>
            </w:r>
          </w:p>
          <w:bookmarkEnd w:id="1"/>
          <w:p w14:paraId="143B1531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bCs/>
                <w:sz w:val="24"/>
                <w:szCs w:val="24"/>
              </w:rPr>
              <w:t xml:space="preserve">(41203062733), </w:t>
            </w:r>
            <w:hyperlink r:id="rId11" w:history="1">
              <w:r w:rsidRPr="007E5772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gustavs@visasiespejas.lv</w:t>
              </w:r>
            </w:hyperlink>
            <w:r w:rsidRPr="007E5772">
              <w:rPr>
                <w:bCs/>
                <w:sz w:val="24"/>
                <w:szCs w:val="24"/>
              </w:rPr>
              <w:t xml:space="preserve"> </w:t>
            </w:r>
          </w:p>
          <w:p w14:paraId="39A8C467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hyperlink r:id="rId12" w:history="1">
              <w:r w:rsidRPr="007E5772">
                <w:rPr>
                  <w:color w:val="0563C1" w:themeColor="hyperlink"/>
                  <w:sz w:val="24"/>
                  <w:szCs w:val="24"/>
                  <w:u w:val="single"/>
                </w:rPr>
                <w:t>info@visasiespejas.lv</w:t>
              </w:r>
            </w:hyperlink>
            <w:r w:rsidRPr="007E57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1A8387D3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28.12.2025 plkst. 22:44</w:t>
            </w:r>
          </w:p>
        </w:tc>
        <w:tc>
          <w:tcPr>
            <w:tcW w:w="2071" w:type="pct"/>
          </w:tcPr>
          <w:p w14:paraId="42FE6C6A" w14:textId="77777777" w:rsidR="007E5772" w:rsidRPr="007E5772" w:rsidRDefault="007E5772" w:rsidP="007E5772">
            <w:pPr>
              <w:rPr>
                <w:sz w:val="24"/>
                <w:szCs w:val="24"/>
              </w:rPr>
            </w:pPr>
            <w:r w:rsidRPr="007E5772">
              <w:rPr>
                <w:sz w:val="24"/>
                <w:szCs w:val="24"/>
              </w:rPr>
              <w:t>EUR 58392.0</w:t>
            </w:r>
          </w:p>
          <w:p w14:paraId="3591F247" w14:textId="77777777" w:rsidR="007E5772" w:rsidRPr="007E5772" w:rsidRDefault="007E5772" w:rsidP="007E5772">
            <w:pPr>
              <w:rPr>
                <w:bCs/>
                <w:sz w:val="24"/>
                <w:szCs w:val="24"/>
              </w:rPr>
            </w:pPr>
          </w:p>
        </w:tc>
      </w:tr>
    </w:tbl>
    <w:p w14:paraId="0541A63B" w14:textId="77777777" w:rsidR="000E7A29" w:rsidRDefault="000E7A29" w:rsidP="000E7A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E311E7" w14:textId="7FAE06F0" w:rsidR="00AF414B" w:rsidRDefault="00D8423F" w:rsidP="00801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423F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 w:rsidR="006722B9">
        <w:rPr>
          <w:rFonts w:ascii="Times New Roman" w:eastAsia="Times New Roman" w:hAnsi="Times New Roman" w:cs="Times New Roman"/>
          <w:sz w:val="26"/>
          <w:szCs w:val="26"/>
        </w:rPr>
        <w:t xml:space="preserve"> (turpmāk- Komisija)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 izvērtēja pretendentu iesniegto piedāvājumu atbilstību Nolikuma izvirzītajām prasībām un normatīvajos aktos noteiktajam</w:t>
      </w:r>
      <w:r w:rsidR="00954EC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8B3497">
        <w:rPr>
          <w:rFonts w:ascii="Times New Roman" w:eastAsia="Times New Roman" w:hAnsi="Times New Roman" w:cs="Times New Roman"/>
          <w:sz w:val="26"/>
          <w:szCs w:val="26"/>
        </w:rPr>
        <w:t>Iepirkuma 1.daļā</w:t>
      </w:r>
      <w:r w:rsidR="00954EC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01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 sēdē (protokols Nr.</w:t>
      </w:r>
      <w:r w:rsidR="005E3B54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</w:t>
      </w:r>
      <w:r w:rsidR="00AF414B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pieņēma šādus lēmumus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FADB26C" w14:textId="65E9B60B" w:rsidR="00CD45C6" w:rsidRDefault="00CD45C6" w:rsidP="00CD45C6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45C6">
        <w:rPr>
          <w:rFonts w:ascii="Times New Roman" w:eastAsia="Times New Roman" w:hAnsi="Times New Roman" w:cs="Times New Roman"/>
          <w:sz w:val="26"/>
          <w:szCs w:val="26"/>
        </w:rPr>
        <w:t>Iepirkuma 1. daļā noraidīt pretendentu biedrību “Būt Brīvai”, jo pretendents neatbilst nolikuma 5.2.2. punkta kvalifikācijas prasībām;</w:t>
      </w:r>
    </w:p>
    <w:p w14:paraId="7150FF17" w14:textId="26D3100C" w:rsidR="00CD45C6" w:rsidRPr="00CD45C6" w:rsidRDefault="008217B4" w:rsidP="00CD45C6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17B4">
        <w:rPr>
          <w:rFonts w:ascii="Times New Roman" w:eastAsia="Times New Roman" w:hAnsi="Times New Roman" w:cs="Times New Roman"/>
          <w:sz w:val="26"/>
          <w:szCs w:val="26"/>
        </w:rPr>
        <w:t>Iepirkuma 1. daļā noraidīt pretendentu biedrību “Radošā apvienība jauniešiem “TREPES””, jo  iesniegtais piedāvājums neatbilst Iepirkuma 1.pielikuma “Tehniskās specifikācijas” prasībām.</w:t>
      </w:r>
    </w:p>
    <w:p w14:paraId="64179D33" w14:textId="29F178B6" w:rsidR="00CE051D" w:rsidRPr="00CE051D" w:rsidRDefault="00CE051D" w:rsidP="008010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Komisija 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8217B4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430E06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8217B4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pieņēma lēmumu piešķirt </w:t>
      </w:r>
      <w:proofErr w:type="spellStart"/>
      <w:r w:rsidR="000B2044">
        <w:rPr>
          <w:rFonts w:ascii="Times New Roman" w:eastAsia="Times New Roman" w:hAnsi="Times New Roman" w:cs="Times New Roman"/>
          <w:b/>
          <w:bCs/>
          <w:sz w:val="26"/>
          <w:szCs w:val="26"/>
        </w:rPr>
        <w:t>līgum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slēgšanas</w:t>
      </w:r>
      <w:proofErr w:type="spellEnd"/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tiesības</w:t>
      </w:r>
      <w:r w:rsidR="0009565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pretendent</w:t>
      </w:r>
      <w:r w:rsidR="00792D2E">
        <w:rPr>
          <w:rFonts w:ascii="Times New Roman" w:eastAsia="Times New Roman" w:hAnsi="Times New Roman" w:cs="Times New Roman"/>
          <w:b/>
          <w:bCs/>
          <w:sz w:val="26"/>
          <w:szCs w:val="26"/>
        </w:rPr>
        <w:t>am</w:t>
      </w:r>
      <w:r w:rsidR="00DF47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viszemāko cenu </w:t>
      </w:r>
      <w:r w:rsidR="008217B4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1.daļā</w:t>
      </w:r>
      <w:r w:rsidR="00CF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14:paraId="4111DA68" w14:textId="77777777" w:rsidR="00886F3B" w:rsidRPr="00886F3B" w:rsidRDefault="0080107B" w:rsidP="00886F3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 xml:space="preserve">Iepirkuma </w:t>
      </w:r>
      <w:r w:rsidR="00886F3B" w:rsidRPr="00886F3B">
        <w:rPr>
          <w:rFonts w:ascii="Times New Roman" w:eastAsia="Times New Roman" w:hAnsi="Times New Roman" w:cs="Times New Roman"/>
          <w:b/>
          <w:bCs/>
          <w:sz w:val="24"/>
          <w:szCs w:val="24"/>
        </w:rPr>
        <w:t>1. daļa “</w:t>
      </w:r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>Jauniešu digitālo prasmju attīstības darbnīcu nodrošināšana” –</w:t>
      </w:r>
      <w:r w:rsidR="00886F3B" w:rsidRPr="00886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19719777"/>
      <w:bookmarkStart w:id="3" w:name="_Hlk215663689"/>
      <w:r w:rsidR="00886F3B" w:rsidRPr="00886F3B">
        <w:rPr>
          <w:rFonts w:ascii="Times New Roman" w:eastAsia="Times New Roman" w:hAnsi="Times New Roman" w:cs="Times New Roman"/>
          <w:b/>
          <w:bCs/>
          <w:sz w:val="24"/>
          <w:szCs w:val="24"/>
        </w:rPr>
        <w:t>SIA “PR KVADRĀTS”</w:t>
      </w:r>
      <w:bookmarkEnd w:id="2"/>
      <w:r w:rsidR="00886F3B" w:rsidRPr="00886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 xml:space="preserve">reģistrācijas Nr. 40003845601, par līguma kopējo summu </w:t>
      </w:r>
      <w:r w:rsidR="00886F3B" w:rsidRPr="00886F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EUR 57420.00 </w:t>
      </w:r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 xml:space="preserve">(piecdesmit septiņi tūkstoši četri simti divdesmit </w:t>
      </w:r>
      <w:proofErr w:type="spellStart"/>
      <w:r w:rsidR="00886F3B" w:rsidRPr="00886F3B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 xml:space="preserve"> 00 centi) neieskaitot pievienotās vērtības nodokli</w:t>
      </w:r>
      <w:bookmarkEnd w:id="3"/>
      <w:r w:rsidR="00886F3B" w:rsidRPr="00886F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C8055" w14:textId="77777777" w:rsidR="006722B9" w:rsidRPr="00A109AB" w:rsidRDefault="006722B9" w:rsidP="006722B9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75349" w14:textId="1810CA05" w:rsidR="00D43536" w:rsidRPr="00D43536" w:rsidRDefault="00D43536" w:rsidP="00D435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536">
        <w:rPr>
          <w:rFonts w:ascii="Times New Roman" w:eastAsia="Times New Roman" w:hAnsi="Times New Roman" w:cs="Times New Roman"/>
          <w:sz w:val="26"/>
          <w:szCs w:val="26"/>
        </w:rPr>
        <w:t xml:space="preserve">Komisijas priekšsēdētāja </w:t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  <w:t>Ilze Krūmiņa</w:t>
      </w:r>
    </w:p>
    <w:p w14:paraId="66FB7A3A" w14:textId="77777777" w:rsidR="006722B9" w:rsidRPr="006722B9" w:rsidRDefault="006722B9" w:rsidP="006722B9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6722B9" w:rsidRPr="006722B9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CCC"/>
    <w:multiLevelType w:val="hybridMultilevel"/>
    <w:tmpl w:val="842AB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6375"/>
    <w:multiLevelType w:val="hybridMultilevel"/>
    <w:tmpl w:val="0E16AD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487209AB"/>
    <w:multiLevelType w:val="hybridMultilevel"/>
    <w:tmpl w:val="A0009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711383"/>
    <w:multiLevelType w:val="hybridMultilevel"/>
    <w:tmpl w:val="888E5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00E58"/>
    <w:multiLevelType w:val="hybridMultilevel"/>
    <w:tmpl w:val="54DAC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7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3"/>
  </w:num>
  <w:num w:numId="3" w16cid:durableId="1589538907">
    <w:abstractNumId w:val="2"/>
  </w:num>
  <w:num w:numId="4" w16cid:durableId="815026851">
    <w:abstractNumId w:val="8"/>
  </w:num>
  <w:num w:numId="5" w16cid:durableId="491408324">
    <w:abstractNumId w:val="7"/>
  </w:num>
  <w:num w:numId="6" w16cid:durableId="1895000854">
    <w:abstractNumId w:val="5"/>
  </w:num>
  <w:num w:numId="7" w16cid:durableId="122236776">
    <w:abstractNumId w:val="9"/>
  </w:num>
  <w:num w:numId="8" w16cid:durableId="48266075">
    <w:abstractNumId w:val="10"/>
  </w:num>
  <w:num w:numId="9" w16cid:durableId="1048795490">
    <w:abstractNumId w:val="6"/>
  </w:num>
  <w:num w:numId="10" w16cid:durableId="269551262">
    <w:abstractNumId w:val="0"/>
  </w:num>
  <w:num w:numId="11" w16cid:durableId="173816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01FF9"/>
    <w:rsid w:val="00012ABF"/>
    <w:rsid w:val="0001568A"/>
    <w:rsid w:val="0008360E"/>
    <w:rsid w:val="00093D1D"/>
    <w:rsid w:val="00095656"/>
    <w:rsid w:val="00096C91"/>
    <w:rsid w:val="000B2044"/>
    <w:rsid w:val="000C5F27"/>
    <w:rsid w:val="000E7A29"/>
    <w:rsid w:val="00117D5A"/>
    <w:rsid w:val="00125838"/>
    <w:rsid w:val="001B6797"/>
    <w:rsid w:val="001C6D74"/>
    <w:rsid w:val="001C7622"/>
    <w:rsid w:val="001E7901"/>
    <w:rsid w:val="00222BCD"/>
    <w:rsid w:val="00230A51"/>
    <w:rsid w:val="00260E6F"/>
    <w:rsid w:val="003209BA"/>
    <w:rsid w:val="0038187B"/>
    <w:rsid w:val="00386E75"/>
    <w:rsid w:val="00396727"/>
    <w:rsid w:val="0040534E"/>
    <w:rsid w:val="00430E06"/>
    <w:rsid w:val="0043122B"/>
    <w:rsid w:val="00433F66"/>
    <w:rsid w:val="00442D97"/>
    <w:rsid w:val="005556E7"/>
    <w:rsid w:val="005A156F"/>
    <w:rsid w:val="005A5A0D"/>
    <w:rsid w:val="005D2265"/>
    <w:rsid w:val="005D46AC"/>
    <w:rsid w:val="005E3B54"/>
    <w:rsid w:val="0064604B"/>
    <w:rsid w:val="00666DF2"/>
    <w:rsid w:val="006722B9"/>
    <w:rsid w:val="006A0D50"/>
    <w:rsid w:val="006A6A41"/>
    <w:rsid w:val="006C3049"/>
    <w:rsid w:val="00762D88"/>
    <w:rsid w:val="0078355D"/>
    <w:rsid w:val="0078360F"/>
    <w:rsid w:val="00792D2E"/>
    <w:rsid w:val="007E5772"/>
    <w:rsid w:val="0080107B"/>
    <w:rsid w:val="008217B4"/>
    <w:rsid w:val="008626AD"/>
    <w:rsid w:val="00872AA5"/>
    <w:rsid w:val="00876798"/>
    <w:rsid w:val="00886F3B"/>
    <w:rsid w:val="00895A71"/>
    <w:rsid w:val="008A57A2"/>
    <w:rsid w:val="008B3497"/>
    <w:rsid w:val="008E3064"/>
    <w:rsid w:val="008F4D38"/>
    <w:rsid w:val="00927119"/>
    <w:rsid w:val="00954ECB"/>
    <w:rsid w:val="00970E46"/>
    <w:rsid w:val="009D6B4B"/>
    <w:rsid w:val="00A109AB"/>
    <w:rsid w:val="00A5062F"/>
    <w:rsid w:val="00A74E1C"/>
    <w:rsid w:val="00AB4ECE"/>
    <w:rsid w:val="00AF414B"/>
    <w:rsid w:val="00B1569C"/>
    <w:rsid w:val="00B37E10"/>
    <w:rsid w:val="00B73C97"/>
    <w:rsid w:val="00B96B5C"/>
    <w:rsid w:val="00BC5E66"/>
    <w:rsid w:val="00C315A8"/>
    <w:rsid w:val="00CD38AB"/>
    <w:rsid w:val="00CD45C6"/>
    <w:rsid w:val="00CE051D"/>
    <w:rsid w:val="00CE6AEB"/>
    <w:rsid w:val="00CF4D34"/>
    <w:rsid w:val="00CF78BE"/>
    <w:rsid w:val="00CF7BA6"/>
    <w:rsid w:val="00D165D4"/>
    <w:rsid w:val="00D43536"/>
    <w:rsid w:val="00D70070"/>
    <w:rsid w:val="00D75BE9"/>
    <w:rsid w:val="00D83A0D"/>
    <w:rsid w:val="00D8423F"/>
    <w:rsid w:val="00DC64A8"/>
    <w:rsid w:val="00DF475E"/>
    <w:rsid w:val="00E7276B"/>
    <w:rsid w:val="00E76414"/>
    <w:rsid w:val="00EC32CD"/>
    <w:rsid w:val="00EF2403"/>
    <w:rsid w:val="00F80339"/>
    <w:rsid w:val="00F8066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rsid w:val="0080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utbrivai.com" TargetMode="External"/><Relationship Id="rId12" Type="http://schemas.openxmlformats.org/officeDocument/2006/relationships/hyperlink" Target="mailto:info@visasiespeja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na@avantis.lv" TargetMode="External"/><Relationship Id="rId11" Type="http://schemas.openxmlformats.org/officeDocument/2006/relationships/hyperlink" Target="mailto:gustavs@visasiespeja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.trepes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ona.liepina.inf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82</cp:revision>
  <dcterms:created xsi:type="dcterms:W3CDTF">2022-06-01T17:30:00Z</dcterms:created>
  <dcterms:modified xsi:type="dcterms:W3CDTF">2026-01-20T06:53:00Z</dcterms:modified>
</cp:coreProperties>
</file>