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F0D" w14:textId="3C41BFD9" w:rsidR="00E91CAF" w:rsidRPr="00D27F26" w:rsidRDefault="00E91CAF" w:rsidP="00E91CAF">
      <w:pPr>
        <w:jc w:val="center"/>
        <w:rPr>
          <w:b/>
          <w:sz w:val="22"/>
          <w:szCs w:val="22"/>
          <w:lang w:val="lv-LV"/>
        </w:rPr>
      </w:pPr>
      <w:r w:rsidRPr="00D27F26">
        <w:rPr>
          <w:b/>
          <w:sz w:val="22"/>
          <w:szCs w:val="22"/>
          <w:lang w:val="lv-LV"/>
        </w:rPr>
        <w:t>Iepirkum</w:t>
      </w:r>
      <w:r w:rsidR="00F67FEA" w:rsidRPr="00D27F26">
        <w:rPr>
          <w:b/>
          <w:sz w:val="22"/>
          <w:szCs w:val="22"/>
          <w:lang w:val="lv-LV"/>
        </w:rPr>
        <w:t>s</w:t>
      </w:r>
      <w:r w:rsidRPr="00D27F26">
        <w:rPr>
          <w:b/>
          <w:sz w:val="22"/>
          <w:szCs w:val="22"/>
          <w:lang w:val="lv-LV"/>
        </w:rPr>
        <w:t xml:space="preserve"> Publisko iepirkumu likuma 10. panta kārtībā</w:t>
      </w:r>
    </w:p>
    <w:p w14:paraId="41A4EF43" w14:textId="0ECA3BB0" w:rsidR="00E91CAF" w:rsidRPr="00D27F26" w:rsidRDefault="00E91CAF" w:rsidP="0099002E">
      <w:pPr>
        <w:jc w:val="center"/>
        <w:rPr>
          <w:b/>
          <w:sz w:val="22"/>
          <w:szCs w:val="22"/>
          <w:lang w:val="lv-LV"/>
        </w:rPr>
      </w:pPr>
      <w:r w:rsidRPr="00D27F26">
        <w:rPr>
          <w:b/>
          <w:sz w:val="22"/>
          <w:szCs w:val="22"/>
          <w:lang w:val="lv-LV"/>
        </w:rPr>
        <w:t>“</w:t>
      </w:r>
      <w:r w:rsidR="0099002E" w:rsidRPr="0099002E">
        <w:rPr>
          <w:b/>
          <w:sz w:val="22"/>
          <w:szCs w:val="22"/>
          <w:lang w:val="lv-LV"/>
        </w:rPr>
        <w:t>2026. gada Rīgas vasaras kultūras  programmas īstenošana</w:t>
      </w:r>
      <w:r w:rsidRPr="00D27F26">
        <w:rPr>
          <w:b/>
          <w:sz w:val="22"/>
          <w:szCs w:val="22"/>
          <w:lang w:val="lv-LV"/>
        </w:rPr>
        <w:t>”</w:t>
      </w:r>
    </w:p>
    <w:p w14:paraId="29B334EE" w14:textId="0255F8CC" w:rsidR="00492249" w:rsidRPr="00D27F26" w:rsidRDefault="00E91CAF" w:rsidP="00E91CAF">
      <w:pPr>
        <w:jc w:val="center"/>
        <w:rPr>
          <w:b/>
          <w:sz w:val="22"/>
          <w:szCs w:val="22"/>
          <w:lang w:val="lv-LV"/>
        </w:rPr>
      </w:pPr>
      <w:r w:rsidRPr="00D27F26">
        <w:rPr>
          <w:b/>
          <w:sz w:val="22"/>
          <w:szCs w:val="22"/>
          <w:lang w:val="lv-LV"/>
        </w:rPr>
        <w:t xml:space="preserve">ID Nr. </w:t>
      </w:r>
      <w:r w:rsidR="001A36BC" w:rsidRPr="001A36BC">
        <w:rPr>
          <w:b/>
          <w:sz w:val="22"/>
          <w:szCs w:val="22"/>
          <w:lang w:val="lv-LV"/>
        </w:rPr>
        <w:t>RVPIKSD  202</w:t>
      </w:r>
      <w:r w:rsidR="00E2268F">
        <w:rPr>
          <w:b/>
          <w:sz w:val="22"/>
          <w:szCs w:val="22"/>
          <w:lang w:val="lv-LV"/>
        </w:rPr>
        <w:t>6</w:t>
      </w:r>
      <w:r w:rsidR="001A36BC" w:rsidRPr="001A36BC">
        <w:rPr>
          <w:b/>
          <w:sz w:val="22"/>
          <w:szCs w:val="22"/>
          <w:lang w:val="lv-LV"/>
        </w:rPr>
        <w:t>/</w:t>
      </w:r>
      <w:r w:rsidR="0099002E">
        <w:rPr>
          <w:b/>
          <w:sz w:val="22"/>
          <w:szCs w:val="22"/>
          <w:lang w:val="lv-LV"/>
        </w:rPr>
        <w:t>9</w:t>
      </w:r>
    </w:p>
    <w:p w14:paraId="7750806F" w14:textId="46B1AFD4" w:rsidR="009534E5" w:rsidRPr="00D27F26" w:rsidRDefault="009534E5" w:rsidP="00E91CAF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ZIŅOJUMS</w:t>
      </w:r>
    </w:p>
    <w:p w14:paraId="635F664C" w14:textId="6519F4F0" w:rsidR="0002763F" w:rsidRPr="00D27F26" w:rsidRDefault="0002763F" w:rsidP="001E0B8E">
      <w:pPr>
        <w:jc w:val="center"/>
        <w:rPr>
          <w:b/>
          <w:bCs/>
          <w:sz w:val="22"/>
          <w:szCs w:val="22"/>
          <w:lang w:val="lv-LV"/>
        </w:rPr>
      </w:pPr>
      <w:r w:rsidRPr="00D27F26">
        <w:rPr>
          <w:b/>
          <w:bCs/>
          <w:sz w:val="22"/>
          <w:szCs w:val="22"/>
          <w:lang w:val="lv-LV"/>
        </w:rPr>
        <w:t>par iepirkuma rezultātiem</w:t>
      </w:r>
    </w:p>
    <w:p w14:paraId="665C20BA" w14:textId="77777777" w:rsidR="009534E5" w:rsidRPr="00D27F26" w:rsidRDefault="009534E5" w:rsidP="001E0B8E">
      <w:pPr>
        <w:jc w:val="center"/>
        <w:rPr>
          <w:b/>
          <w:bCs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9534E5" w:rsidRPr="00D27F26" w14:paraId="39574569" w14:textId="77777777" w:rsidTr="008B421C">
        <w:tc>
          <w:tcPr>
            <w:tcW w:w="2500" w:type="pct"/>
            <w:shd w:val="clear" w:color="auto" w:fill="auto"/>
          </w:tcPr>
          <w:p w14:paraId="776069E4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Rīgā</w:t>
            </w:r>
          </w:p>
        </w:tc>
        <w:tc>
          <w:tcPr>
            <w:tcW w:w="2500" w:type="pct"/>
            <w:shd w:val="clear" w:color="auto" w:fill="auto"/>
          </w:tcPr>
          <w:p w14:paraId="48CB465D" w14:textId="253852DA" w:rsidR="009534E5" w:rsidRPr="00D27F26" w:rsidRDefault="009534E5" w:rsidP="001E0B8E">
            <w:pPr>
              <w:jc w:val="right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20</w:t>
            </w:r>
            <w:r w:rsidR="00C814FA" w:rsidRPr="00D27F26">
              <w:rPr>
                <w:sz w:val="22"/>
                <w:szCs w:val="22"/>
                <w:lang w:val="lv-LV"/>
              </w:rPr>
              <w:t>2</w:t>
            </w:r>
            <w:r w:rsidR="0099002E">
              <w:rPr>
                <w:sz w:val="22"/>
                <w:szCs w:val="22"/>
                <w:lang w:val="lv-LV"/>
              </w:rPr>
              <w:t>6</w:t>
            </w:r>
            <w:r w:rsidRPr="00D27F26">
              <w:rPr>
                <w:sz w:val="22"/>
                <w:szCs w:val="22"/>
                <w:lang w:val="lv-LV"/>
              </w:rPr>
              <w:t xml:space="preserve">. gada </w:t>
            </w:r>
            <w:r w:rsidR="0027292B">
              <w:rPr>
                <w:sz w:val="22"/>
                <w:szCs w:val="22"/>
                <w:lang w:val="lv-LV"/>
              </w:rPr>
              <w:t>8</w:t>
            </w:r>
            <w:r w:rsidR="00E91CAF" w:rsidRPr="00D27F26">
              <w:rPr>
                <w:sz w:val="22"/>
                <w:szCs w:val="22"/>
                <w:lang w:val="lv-LV"/>
              </w:rPr>
              <w:t> </w:t>
            </w:r>
            <w:r w:rsidR="0099002E">
              <w:rPr>
                <w:sz w:val="22"/>
                <w:szCs w:val="22"/>
                <w:lang w:val="lv-LV"/>
              </w:rPr>
              <w:t>jūnijā</w:t>
            </w:r>
            <w:r w:rsidR="003D670C" w:rsidRPr="00D27F26">
              <w:rPr>
                <w:sz w:val="22"/>
                <w:szCs w:val="22"/>
                <w:lang w:val="lv-LV"/>
              </w:rPr>
              <w:t xml:space="preserve"> </w:t>
            </w:r>
            <w:r w:rsidR="00DB108F" w:rsidRPr="00D27F26">
              <w:rPr>
                <w:sz w:val="22"/>
                <w:szCs w:val="22"/>
                <w:lang w:val="lv-LV"/>
              </w:rPr>
              <w:t xml:space="preserve"> </w:t>
            </w:r>
          </w:p>
        </w:tc>
      </w:tr>
    </w:tbl>
    <w:p w14:paraId="640EAF00" w14:textId="77777777" w:rsidR="009534E5" w:rsidRPr="00D27F26" w:rsidRDefault="009534E5" w:rsidP="001E0B8E">
      <w:pPr>
        <w:jc w:val="both"/>
        <w:rPr>
          <w:b/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E2268F" w14:paraId="0F84E439" w14:textId="77777777" w:rsidTr="00C36CA4">
        <w:tc>
          <w:tcPr>
            <w:tcW w:w="2518" w:type="dxa"/>
            <w:shd w:val="clear" w:color="auto" w:fill="EAF1DD" w:themeFill="accent3" w:themeFillTint="33"/>
            <w:vAlign w:val="center"/>
          </w:tcPr>
          <w:p w14:paraId="225C7562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Pasūtītāja nosaukums un adrese</w:t>
            </w:r>
            <w:r w:rsidR="00B510B7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7052" w:type="dxa"/>
          </w:tcPr>
          <w:p w14:paraId="500FF709" w14:textId="0828E1A6" w:rsidR="00BA059E" w:rsidRPr="00D27F26" w:rsidRDefault="00F65783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F65783">
              <w:rPr>
                <w:rFonts w:eastAsia="Calibri"/>
                <w:lang w:val="lv-LV" w:eastAsia="ar-SA"/>
              </w:rPr>
              <w:t>Rīgas valstspilsētas pašvaldības Izglītības, kultūras un sporta departaments (turpmāk – Departaments vai Pasūtītājs), reģistrācijas Nr. 90011524360, Krišjāņa Valdemāra iela 5, Rīga, LV-1010, tālrunis: 67026816, e-pasts: iksd@riga.lv, Pasūtītāja tīmekļa vietne www.iksd.riga.lv.</w:t>
            </w:r>
          </w:p>
        </w:tc>
      </w:tr>
    </w:tbl>
    <w:p w14:paraId="78340AE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794"/>
        <w:gridCol w:w="5776"/>
      </w:tblGrid>
      <w:tr w:rsidR="00BA059E" w:rsidRPr="00D27F26" w14:paraId="4E3BCACB" w14:textId="77777777" w:rsidTr="004A64CD">
        <w:tc>
          <w:tcPr>
            <w:tcW w:w="3794" w:type="dxa"/>
            <w:shd w:val="clear" w:color="auto" w:fill="EAF1DD" w:themeFill="accent3" w:themeFillTint="33"/>
            <w:vAlign w:val="center"/>
          </w:tcPr>
          <w:p w14:paraId="7F93934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identifikācijas numurs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776" w:type="dxa"/>
          </w:tcPr>
          <w:p w14:paraId="5B866775" w14:textId="7A4FF3CF" w:rsidR="00BA059E" w:rsidRPr="00D27F26" w:rsidRDefault="00E51F18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E51F18">
              <w:rPr>
                <w:sz w:val="22"/>
                <w:szCs w:val="22"/>
                <w:lang w:val="lv-LV"/>
              </w:rPr>
              <w:t>Nr. RVPIKSD  202</w:t>
            </w:r>
            <w:r w:rsidR="0099002E">
              <w:rPr>
                <w:sz w:val="22"/>
                <w:szCs w:val="22"/>
                <w:lang w:val="lv-LV"/>
              </w:rPr>
              <w:t>6</w:t>
            </w:r>
            <w:r w:rsidRPr="00E51F18">
              <w:rPr>
                <w:sz w:val="22"/>
                <w:szCs w:val="22"/>
                <w:lang w:val="lv-LV"/>
              </w:rPr>
              <w:t>/</w:t>
            </w:r>
            <w:r w:rsidR="0099002E">
              <w:rPr>
                <w:sz w:val="22"/>
                <w:szCs w:val="22"/>
                <w:lang w:val="lv-LV"/>
              </w:rPr>
              <w:t>9</w:t>
            </w:r>
          </w:p>
        </w:tc>
      </w:tr>
    </w:tbl>
    <w:p w14:paraId="66DFBF0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E2268F" w14:paraId="4468C0FF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30B0AEB0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veids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A576E" w14:textId="7F0D1A72" w:rsidR="00BA059E" w:rsidRPr="00D27F26" w:rsidRDefault="0004334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Iepirkum</w:t>
            </w:r>
            <w:r w:rsidR="00F67FEA" w:rsidRPr="00D27F26">
              <w:rPr>
                <w:sz w:val="22"/>
                <w:szCs w:val="22"/>
                <w:lang w:val="lv-LV"/>
              </w:rPr>
              <w:t>s</w:t>
            </w:r>
            <w:r w:rsidRPr="00D27F26">
              <w:rPr>
                <w:sz w:val="22"/>
                <w:szCs w:val="22"/>
                <w:lang w:val="lv-LV"/>
              </w:rPr>
              <w:t xml:space="preserve"> Publisko iepirkumu likuma 10. panta kārtībā </w:t>
            </w:r>
            <w:r w:rsidR="00BA059E" w:rsidRPr="00D27F26">
              <w:rPr>
                <w:sz w:val="22"/>
                <w:szCs w:val="22"/>
                <w:lang w:val="lv-LV"/>
              </w:rPr>
              <w:t xml:space="preserve">(turpmāk – </w:t>
            </w:r>
            <w:r w:rsidRPr="00D27F26">
              <w:rPr>
                <w:sz w:val="22"/>
                <w:szCs w:val="22"/>
                <w:lang w:val="lv-LV"/>
              </w:rPr>
              <w:t>Iepirkums</w:t>
            </w:r>
            <w:r w:rsidR="00BA059E" w:rsidRPr="00D27F26">
              <w:rPr>
                <w:sz w:val="22"/>
                <w:szCs w:val="22"/>
                <w:lang w:val="lv-LV"/>
              </w:rPr>
              <w:t>)</w:t>
            </w:r>
            <w:r w:rsidR="005A2B3D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1C0CCA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3652"/>
        <w:gridCol w:w="5918"/>
      </w:tblGrid>
      <w:tr w:rsidR="00BA059E" w:rsidRPr="00D27F26" w14:paraId="662ABAA5" w14:textId="77777777" w:rsidTr="00F67FEA">
        <w:tc>
          <w:tcPr>
            <w:tcW w:w="3652" w:type="dxa"/>
            <w:shd w:val="clear" w:color="auto" w:fill="EAF1DD" w:themeFill="accent3" w:themeFillTint="33"/>
            <w:vAlign w:val="center"/>
          </w:tcPr>
          <w:p w14:paraId="5C781096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līguma vai vispārīgās vienošanās priekšmets</w:t>
            </w:r>
            <w:r w:rsidR="000134A2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918" w:type="dxa"/>
          </w:tcPr>
          <w:p w14:paraId="0521363F" w14:textId="098CACFE" w:rsidR="00BA059E" w:rsidRPr="00D27F26" w:rsidRDefault="00043349" w:rsidP="001E0B8E">
            <w:pPr>
              <w:jc w:val="both"/>
              <w:rPr>
                <w:sz w:val="22"/>
                <w:szCs w:val="22"/>
                <w:highlight w:val="yellow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Kultūras pasākumu organizēšanas pakalpojumi 202</w:t>
            </w:r>
            <w:r w:rsidR="00CF01A7">
              <w:rPr>
                <w:color w:val="000000"/>
                <w:sz w:val="22"/>
                <w:szCs w:val="22"/>
                <w:lang w:val="lv-LV"/>
              </w:rPr>
              <w:t>6</w:t>
            </w:r>
            <w:r w:rsidRPr="00D27F26">
              <w:rPr>
                <w:color w:val="000000"/>
                <w:sz w:val="22"/>
                <w:szCs w:val="22"/>
                <w:lang w:val="lv-LV"/>
              </w:rPr>
              <w:t>.</w:t>
            </w:r>
            <w:r w:rsidR="00F67FEA" w:rsidRPr="00D27F26">
              <w:rPr>
                <w:color w:val="000000"/>
                <w:sz w:val="22"/>
                <w:szCs w:val="22"/>
                <w:lang w:val="lv-LV"/>
              </w:rPr>
              <w:t> </w:t>
            </w:r>
            <w:r w:rsidRPr="00D27F26">
              <w:rPr>
                <w:color w:val="000000"/>
                <w:sz w:val="22"/>
                <w:szCs w:val="22"/>
                <w:lang w:val="lv-LV"/>
              </w:rPr>
              <w:t>gada Rīgas vasaras kultūras programmas īstenošanai</w:t>
            </w:r>
          </w:p>
        </w:tc>
      </w:tr>
    </w:tbl>
    <w:p w14:paraId="104728C8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BA059E" w:rsidRPr="00D27F26" w14:paraId="44D9C09E" w14:textId="77777777" w:rsidTr="00F67FEA">
        <w:tc>
          <w:tcPr>
            <w:tcW w:w="2518" w:type="dxa"/>
            <w:shd w:val="clear" w:color="auto" w:fill="EAF1DD" w:themeFill="accent3" w:themeFillTint="33"/>
            <w:vAlign w:val="center"/>
          </w:tcPr>
          <w:p w14:paraId="14F43628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CPV kods:</w:t>
            </w:r>
          </w:p>
        </w:tc>
        <w:tc>
          <w:tcPr>
            <w:tcW w:w="7052" w:type="dxa"/>
          </w:tcPr>
          <w:p w14:paraId="77CE6A87" w14:textId="5D0ED519" w:rsidR="00BA059E" w:rsidRPr="00D27F26" w:rsidRDefault="00043349" w:rsidP="001E0B8E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79952100-3 Kultūras pasākumu organizēšanas pakalpojumi</w:t>
            </w:r>
          </w:p>
        </w:tc>
      </w:tr>
      <w:tr w:rsidR="00911365" w:rsidRPr="0099002E" w14:paraId="33B1B8E3" w14:textId="77777777" w:rsidTr="0099002E">
        <w:trPr>
          <w:trHeight w:val="4302"/>
        </w:trPr>
        <w:tc>
          <w:tcPr>
            <w:tcW w:w="2518" w:type="dxa"/>
            <w:shd w:val="clear" w:color="auto" w:fill="EAF1DD" w:themeFill="accent3" w:themeFillTint="33"/>
            <w:vAlign w:val="center"/>
          </w:tcPr>
          <w:p w14:paraId="5CF96B80" w14:textId="6FE65EC9" w:rsidR="00911365" w:rsidRPr="00D27F26" w:rsidRDefault="00A311EA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daļas:</w:t>
            </w:r>
          </w:p>
        </w:tc>
        <w:tc>
          <w:tcPr>
            <w:tcW w:w="7052" w:type="dxa"/>
          </w:tcPr>
          <w:p w14:paraId="19992E62" w14:textId="67E9AE76" w:rsidR="00BB7EC0" w:rsidRPr="00BB7EC0" w:rsidRDefault="00BB7EC0" w:rsidP="00BB7EC0">
            <w:pPr>
              <w:jc w:val="both"/>
              <w:rPr>
                <w:sz w:val="22"/>
                <w:szCs w:val="22"/>
                <w:lang w:val="lv-LV"/>
              </w:rPr>
            </w:pPr>
          </w:p>
          <w:tbl>
            <w:tblPr>
              <w:tblW w:w="6912" w:type="dxa"/>
              <w:tblLook w:val="04A0" w:firstRow="1" w:lastRow="0" w:firstColumn="1" w:lastColumn="0" w:noHBand="0" w:noVBand="1"/>
            </w:tblPr>
            <w:tblGrid>
              <w:gridCol w:w="432"/>
              <w:gridCol w:w="4840"/>
              <w:gridCol w:w="1640"/>
            </w:tblGrid>
            <w:tr w:rsidR="0099002E" w:rsidRPr="00AD33A4" w14:paraId="341F4D37" w14:textId="77777777" w:rsidTr="00CF01A7">
              <w:tc>
                <w:tcPr>
                  <w:tcW w:w="313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69DC9E" w14:textId="77777777" w:rsidR="0099002E" w:rsidRPr="00751B9E" w:rsidRDefault="0099002E" w:rsidP="0099002E">
                  <w:pPr>
                    <w:ind w:left="-113" w:right="-113"/>
                    <w:jc w:val="center"/>
                  </w:pPr>
                  <w:r w:rsidRPr="00751B9E">
                    <w:t>1.</w:t>
                  </w:r>
                </w:p>
              </w:tc>
              <w:tc>
                <w:tcPr>
                  <w:tcW w:w="3500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041861F" w14:textId="77777777" w:rsidR="0099002E" w:rsidRPr="00AD33A4" w:rsidRDefault="0099002E" w:rsidP="0099002E">
                  <w:pPr>
                    <w:spacing w:before="40" w:after="40"/>
                    <w:ind w:left="-57" w:right="-113"/>
                  </w:pPr>
                  <w:r w:rsidRPr="006B37B5">
                    <w:t>Muzikālo parku programmas: Dzegužkalna parka programma 05.-26.08.2026.</w:t>
                  </w:r>
                </w:p>
              </w:tc>
              <w:tc>
                <w:tcPr>
                  <w:tcW w:w="1186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31C3F" w14:textId="77777777" w:rsidR="0099002E" w:rsidRPr="00AD33A4" w:rsidRDefault="0099002E" w:rsidP="0099002E">
                  <w:pPr>
                    <w:ind w:left="-57" w:right="-57"/>
                    <w:jc w:val="center"/>
                  </w:pPr>
                  <w:r w:rsidRPr="006B37B5">
                    <w:t>82 644</w:t>
                  </w:r>
                </w:p>
              </w:tc>
            </w:tr>
            <w:tr w:rsidR="0099002E" w:rsidRPr="00AD33A4" w14:paraId="22F70021" w14:textId="77777777" w:rsidTr="00CF01A7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FE216E4" w14:textId="77777777" w:rsidR="0099002E" w:rsidRPr="00751B9E" w:rsidRDefault="0099002E" w:rsidP="0099002E">
                  <w:pPr>
                    <w:ind w:left="-113" w:right="-113"/>
                    <w:jc w:val="center"/>
                  </w:pPr>
                  <w:r w:rsidRPr="00751B9E">
                    <w:t>2.</w:t>
                  </w:r>
                </w:p>
              </w:tc>
              <w:tc>
                <w:tcPr>
                  <w:tcW w:w="3500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94EF7D" w14:textId="77777777" w:rsidR="0099002E" w:rsidRPr="00AD33A4" w:rsidRDefault="0099002E" w:rsidP="0099002E">
                  <w:pPr>
                    <w:spacing w:before="40" w:after="40"/>
                    <w:ind w:left="-57" w:right="-113"/>
                  </w:pPr>
                  <w:r w:rsidRPr="006B37B5">
                    <w:t>Muzikālo parku programmas: Vērmanes dārza programma 07.-28.08.2026.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44CE6" w14:textId="77777777" w:rsidR="0099002E" w:rsidRPr="00AD33A4" w:rsidRDefault="0099002E" w:rsidP="0099002E">
                  <w:pPr>
                    <w:ind w:left="-57" w:right="-57"/>
                    <w:jc w:val="center"/>
                  </w:pPr>
                  <w:r w:rsidRPr="006B37B5">
                    <w:t>82 644</w:t>
                  </w:r>
                </w:p>
              </w:tc>
            </w:tr>
            <w:tr w:rsidR="0099002E" w:rsidRPr="00AD33A4" w14:paraId="55A4F346" w14:textId="77777777" w:rsidTr="00CF01A7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8CCAD07" w14:textId="77777777" w:rsidR="0099002E" w:rsidRPr="00751B9E" w:rsidRDefault="0099002E" w:rsidP="0099002E">
                  <w:pPr>
                    <w:ind w:left="-113" w:right="-113"/>
                    <w:jc w:val="center"/>
                  </w:pPr>
                  <w:r w:rsidRPr="00751B9E">
                    <w:t>3.</w:t>
                  </w:r>
                </w:p>
              </w:tc>
              <w:tc>
                <w:tcPr>
                  <w:tcW w:w="3500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F16EAD7" w14:textId="77777777" w:rsidR="0099002E" w:rsidRPr="00AD33A4" w:rsidRDefault="0099002E" w:rsidP="0099002E">
                  <w:pPr>
                    <w:spacing w:before="40" w:after="40"/>
                    <w:ind w:left="-57" w:right="-113"/>
                  </w:pPr>
                  <w:r w:rsidRPr="006B37B5">
                    <w:t>Pasākums “Labā krasta svētki Grīziņkalnā</w:t>
                  </w:r>
                  <w:r>
                    <w:t>”</w:t>
                  </w:r>
                  <w:r w:rsidRPr="006B37B5">
                    <w:t xml:space="preserve"> 08.08.2026.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C1958" w14:textId="77777777" w:rsidR="0099002E" w:rsidRPr="00AD33A4" w:rsidRDefault="0099002E" w:rsidP="0099002E">
                  <w:pPr>
                    <w:ind w:left="-57" w:right="-57"/>
                    <w:jc w:val="center"/>
                  </w:pPr>
                  <w:r w:rsidRPr="006B37B5">
                    <w:t>82 644</w:t>
                  </w:r>
                </w:p>
              </w:tc>
            </w:tr>
            <w:tr w:rsidR="0099002E" w:rsidRPr="00AD33A4" w14:paraId="19DEF54F" w14:textId="77777777" w:rsidTr="00CF01A7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415A803" w14:textId="77777777" w:rsidR="0099002E" w:rsidRPr="00751B9E" w:rsidRDefault="0099002E" w:rsidP="0099002E">
                  <w:pPr>
                    <w:ind w:left="-113" w:right="-113"/>
                    <w:jc w:val="center"/>
                  </w:pPr>
                  <w:r w:rsidRPr="00751B9E">
                    <w:t>4.</w:t>
                  </w:r>
                </w:p>
              </w:tc>
              <w:tc>
                <w:tcPr>
                  <w:tcW w:w="3500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DDB3DED" w14:textId="77777777" w:rsidR="0099002E" w:rsidRPr="00AD33A4" w:rsidRDefault="0099002E" w:rsidP="0099002E">
                  <w:pPr>
                    <w:spacing w:before="40" w:after="40"/>
                    <w:ind w:left="-57" w:right="-57"/>
                  </w:pPr>
                  <w:r>
                    <w:t>“</w:t>
                  </w:r>
                  <w:r w:rsidRPr="006B37B5">
                    <w:t>Pasākums ģimenēm un bērniem</w:t>
                  </w:r>
                  <w:r>
                    <w:t>”</w:t>
                  </w:r>
                  <w:r w:rsidRPr="006B37B5">
                    <w:t xml:space="preserve"> Uzvaras parkā</w:t>
                  </w:r>
                  <w:r>
                    <w:t xml:space="preserve"> 15.08.2026.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387D7" w14:textId="77777777" w:rsidR="0099002E" w:rsidRPr="00AD33A4" w:rsidRDefault="0099002E" w:rsidP="0099002E">
                  <w:pPr>
                    <w:ind w:left="-57" w:right="-57"/>
                    <w:jc w:val="center"/>
                  </w:pPr>
                  <w:r w:rsidRPr="006B37B5">
                    <w:t>120 000</w:t>
                  </w:r>
                </w:p>
              </w:tc>
            </w:tr>
            <w:tr w:rsidR="0099002E" w:rsidRPr="00AD33A4" w14:paraId="19034412" w14:textId="77777777" w:rsidTr="00CF01A7"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975A601" w14:textId="77777777" w:rsidR="0099002E" w:rsidRPr="00751B9E" w:rsidRDefault="0099002E" w:rsidP="0099002E">
                  <w:pPr>
                    <w:ind w:left="-113" w:right="-113"/>
                    <w:jc w:val="center"/>
                  </w:pPr>
                  <w:r w:rsidRPr="00751B9E">
                    <w:t>5.</w:t>
                  </w:r>
                </w:p>
              </w:tc>
              <w:tc>
                <w:tcPr>
                  <w:tcW w:w="3500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16E20B8" w14:textId="77777777" w:rsidR="0099002E" w:rsidRPr="00AD33A4" w:rsidRDefault="0099002E" w:rsidP="0099002E">
                  <w:pPr>
                    <w:spacing w:before="40" w:after="40"/>
                    <w:ind w:left="-57" w:right="-57"/>
                  </w:pPr>
                  <w:r w:rsidRPr="006B37B5">
                    <w:t>Pasākums “Senās Uguns nakts” Vakarbuļļu pludmalē 29.08.2026.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A2111" w14:textId="77777777" w:rsidR="0099002E" w:rsidRPr="00AD33A4" w:rsidRDefault="0099002E" w:rsidP="0099002E">
                  <w:pPr>
                    <w:ind w:left="-57" w:right="-57"/>
                    <w:jc w:val="center"/>
                  </w:pPr>
                  <w:r w:rsidRPr="006B37B5">
                    <w:t>41 322</w:t>
                  </w:r>
                </w:p>
              </w:tc>
            </w:tr>
            <w:tr w:rsidR="0099002E" w:rsidRPr="00AD33A4" w14:paraId="72C7E6EF" w14:textId="77777777" w:rsidTr="00CF01A7">
              <w:trPr>
                <w:trHeight w:val="431"/>
              </w:trPr>
              <w:tc>
                <w:tcPr>
                  <w:tcW w:w="3814" w:type="pct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D57378A" w14:textId="77777777" w:rsidR="0099002E" w:rsidRPr="00AD33A4" w:rsidRDefault="0099002E" w:rsidP="0099002E">
                  <w:pPr>
                    <w:ind w:left="-57"/>
                    <w:jc w:val="right"/>
                  </w:pPr>
                  <w:r w:rsidRPr="00AD33A4">
                    <w:t>Iepirkuma visu daļu kopējā paredzamā līgumcena EUR (bez PVN)</w:t>
                  </w:r>
                </w:p>
              </w:tc>
              <w:tc>
                <w:tcPr>
                  <w:tcW w:w="1186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A6A2D" w14:textId="77777777" w:rsidR="0099002E" w:rsidRPr="00AD33A4" w:rsidRDefault="0099002E" w:rsidP="0099002E">
                  <w:pPr>
                    <w:ind w:left="-113" w:right="-113"/>
                    <w:jc w:val="center"/>
                  </w:pPr>
                  <w:r w:rsidRPr="006B37B5">
                    <w:t xml:space="preserve">409 254 </w:t>
                  </w:r>
                </w:p>
              </w:tc>
            </w:tr>
          </w:tbl>
          <w:p w14:paraId="679E01A3" w14:textId="0DAFA441" w:rsidR="00911365" w:rsidRPr="00D27F26" w:rsidRDefault="00911365" w:rsidP="00043349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70BF45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0378D7" w14:paraId="6C1984A4" w14:textId="77777777" w:rsidTr="00733E14">
        <w:tc>
          <w:tcPr>
            <w:tcW w:w="4077" w:type="dxa"/>
            <w:shd w:val="clear" w:color="auto" w:fill="EAF1DD" w:themeFill="accent3" w:themeFillTint="33"/>
            <w:vAlign w:val="center"/>
          </w:tcPr>
          <w:p w14:paraId="74E3436A" w14:textId="77777777" w:rsidR="00BA059E" w:rsidRPr="00D27F26" w:rsidRDefault="00BA059E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Datums, kad paziņojums par līgumu un iepriekšējais informatīvais paziņojums, ja tāds ir izmantots, publicēts Eiropas Savienības Oficiālajā Vēstnesī un Iepirkumu uzraudzības biroja tīmekļvietnē:</w:t>
            </w:r>
          </w:p>
        </w:tc>
        <w:tc>
          <w:tcPr>
            <w:tcW w:w="5493" w:type="dxa"/>
          </w:tcPr>
          <w:p w14:paraId="3845E2C5" w14:textId="704E286D" w:rsidR="00BA059E" w:rsidRPr="00D27F26" w:rsidRDefault="00014014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  <w:r w:rsidR="007F3E95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A02890E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1752"/>
        <w:gridCol w:w="7818"/>
      </w:tblGrid>
      <w:tr w:rsidR="00F34069" w:rsidRPr="000378D7" w14:paraId="1DD325E4" w14:textId="77777777" w:rsidTr="00733E14">
        <w:tc>
          <w:tcPr>
            <w:tcW w:w="1752" w:type="dxa"/>
            <w:shd w:val="clear" w:color="auto" w:fill="EAF1DD" w:themeFill="accent3" w:themeFillTint="33"/>
            <w:vAlign w:val="center"/>
          </w:tcPr>
          <w:p w14:paraId="3E50B321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komisijas sastāvs un tās izveidošanas pamatojums:</w:t>
            </w:r>
          </w:p>
        </w:tc>
        <w:tc>
          <w:tcPr>
            <w:tcW w:w="7818" w:type="dxa"/>
            <w:vMerge w:val="restart"/>
          </w:tcPr>
          <w:p w14:paraId="6BA44279" w14:textId="6160A597" w:rsidR="0002763F" w:rsidRDefault="00014014" w:rsidP="009609B6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 xml:space="preserve">Iepirkuma komisija (turpmāk – Komisija) izveidota 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Departamenta </w:t>
            </w:r>
            <w:r w:rsidR="0099002E">
              <w:rPr>
                <w:sz w:val="22"/>
                <w:szCs w:val="22"/>
                <w:lang w:val="lv-LV"/>
              </w:rPr>
              <w:t>01</w:t>
            </w:r>
            <w:r w:rsidR="009609B6" w:rsidRPr="009609B6">
              <w:rPr>
                <w:sz w:val="22"/>
                <w:szCs w:val="22"/>
                <w:lang w:val="lv-LV"/>
              </w:rPr>
              <w:t>.0</w:t>
            </w:r>
            <w:r w:rsidR="0099002E">
              <w:rPr>
                <w:sz w:val="22"/>
                <w:szCs w:val="22"/>
                <w:lang w:val="lv-LV"/>
              </w:rPr>
              <w:t>4</w:t>
            </w:r>
            <w:r w:rsidR="009609B6" w:rsidRPr="009609B6">
              <w:rPr>
                <w:sz w:val="22"/>
                <w:szCs w:val="22"/>
                <w:lang w:val="lv-LV"/>
              </w:rPr>
              <w:t>.202</w:t>
            </w:r>
            <w:r w:rsidR="0099002E">
              <w:rPr>
                <w:sz w:val="22"/>
                <w:szCs w:val="22"/>
                <w:lang w:val="lv-LV"/>
              </w:rPr>
              <w:t>6</w:t>
            </w:r>
            <w:r w:rsidR="009609B6" w:rsidRPr="009609B6">
              <w:rPr>
                <w:sz w:val="22"/>
                <w:szCs w:val="22"/>
                <w:lang w:val="lv-LV"/>
              </w:rPr>
              <w:t xml:space="preserve">. rīkojumu Nr. </w:t>
            </w:r>
            <w:r w:rsidR="002F39A7" w:rsidRPr="002F39A7">
              <w:rPr>
                <w:sz w:val="22"/>
                <w:szCs w:val="22"/>
                <w:lang w:val="lv-LV"/>
              </w:rPr>
              <w:t>DIKS-2</w:t>
            </w:r>
            <w:r w:rsidR="0099002E">
              <w:rPr>
                <w:sz w:val="22"/>
                <w:szCs w:val="22"/>
                <w:lang w:val="lv-LV"/>
              </w:rPr>
              <w:t>6</w:t>
            </w:r>
            <w:r w:rsidR="002F39A7" w:rsidRPr="002F39A7">
              <w:rPr>
                <w:sz w:val="22"/>
                <w:szCs w:val="22"/>
                <w:lang w:val="lv-LV"/>
              </w:rPr>
              <w:t>-</w:t>
            </w:r>
            <w:r w:rsidR="0099002E">
              <w:rPr>
                <w:sz w:val="22"/>
                <w:szCs w:val="22"/>
                <w:lang w:val="lv-LV"/>
              </w:rPr>
              <w:t>327</w:t>
            </w:r>
            <w:r w:rsidR="002F39A7" w:rsidRPr="002F39A7">
              <w:rPr>
                <w:sz w:val="22"/>
                <w:szCs w:val="22"/>
                <w:lang w:val="lv-LV"/>
              </w:rPr>
              <w:t xml:space="preserve">-rs </w:t>
            </w:r>
            <w:r w:rsidR="006F1401">
              <w:rPr>
                <w:sz w:val="22"/>
                <w:szCs w:val="22"/>
                <w:lang w:val="lv-LV"/>
              </w:rPr>
              <w:t>šādā sastāvā:</w:t>
            </w:r>
          </w:p>
          <w:p w14:paraId="27EF2E62" w14:textId="00CBF67F" w:rsidR="00575201" w:rsidRPr="00D27F26" w:rsidRDefault="001B60AF" w:rsidP="0099002E">
            <w:pPr>
              <w:jc w:val="both"/>
              <w:rPr>
                <w:sz w:val="22"/>
                <w:szCs w:val="22"/>
                <w:lang w:val="lv-LV"/>
              </w:rPr>
            </w:pPr>
            <w:r w:rsidRPr="001B60AF">
              <w:rPr>
                <w:sz w:val="22"/>
                <w:szCs w:val="22"/>
                <w:lang w:val="lv-LV"/>
              </w:rPr>
              <w:t>I. Krūmiņa – Komisijas priekšsēdētāja, I. Liepa – Komisijas priekšsēdētājas vietniece; Komisijas sastāvā: A. Goļatkina, I. Zalāne L. Levite, Dz. Oga-Vasule, B. Šmite</w:t>
            </w:r>
          </w:p>
        </w:tc>
      </w:tr>
      <w:tr w:rsidR="00F34069" w:rsidRPr="000378D7" w14:paraId="42D14A72" w14:textId="77777777" w:rsidTr="00B31CCB">
        <w:trPr>
          <w:trHeight w:val="1420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60A8370D" w14:textId="77777777" w:rsidR="00F34069" w:rsidRPr="00D27F26" w:rsidRDefault="00F34069" w:rsidP="001E0B8E">
            <w:pPr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7818" w:type="dxa"/>
            <w:vMerge/>
          </w:tcPr>
          <w:p w14:paraId="3054DDE4" w14:textId="7316FF84" w:rsidR="00F34069" w:rsidRPr="00D27F26" w:rsidRDefault="00F34069" w:rsidP="001E0B8E">
            <w:pPr>
              <w:jc w:val="both"/>
              <w:rPr>
                <w:b/>
                <w:sz w:val="22"/>
                <w:szCs w:val="22"/>
                <w:lang w:val="lv-LV"/>
              </w:rPr>
            </w:pPr>
          </w:p>
        </w:tc>
      </w:tr>
    </w:tbl>
    <w:p w14:paraId="48616FD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2F39A7" w14:paraId="62B2B01F" w14:textId="77777777" w:rsidTr="009A615E">
        <w:tc>
          <w:tcPr>
            <w:tcW w:w="2802" w:type="dxa"/>
            <w:shd w:val="clear" w:color="auto" w:fill="EAF1DD" w:themeFill="accent3" w:themeFillTint="33"/>
            <w:vAlign w:val="center"/>
          </w:tcPr>
          <w:p w14:paraId="5D0BBCE1" w14:textId="48AF3271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Iepirkuma procedūras dokumentu sagatavotāj</w:t>
            </w:r>
            <w:r w:rsidR="008E3355" w:rsidRPr="00D27F26">
              <w:rPr>
                <w:b/>
                <w:sz w:val="22"/>
                <w:szCs w:val="22"/>
                <w:lang w:val="lv-LV"/>
              </w:rPr>
              <w:t>i</w:t>
            </w:r>
            <w:r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6768" w:type="dxa"/>
          </w:tcPr>
          <w:p w14:paraId="503562C1" w14:textId="77777777" w:rsidR="00BA059E" w:rsidRDefault="00F4111E" w:rsidP="001E0B8E">
            <w:pPr>
              <w:ind w:firstLine="12"/>
              <w:jc w:val="both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>, Rīgas domes Izglītības, kultūras un sporta departamenta Tiesiskā nodrošinājuma pārvaldes Iepirkumu nodaļas galvenā eksperte</w:t>
            </w:r>
            <w:r>
              <w:rPr>
                <w:noProof/>
                <w:sz w:val="22"/>
                <w:szCs w:val="22"/>
                <w:lang w:val="lv-LV"/>
              </w:rPr>
              <w:t>- juriskonsulte</w:t>
            </w:r>
            <w:r w:rsidR="00014014" w:rsidRPr="00D27F26">
              <w:rPr>
                <w:noProof/>
                <w:sz w:val="22"/>
                <w:szCs w:val="22"/>
                <w:lang w:val="lv-LV"/>
              </w:rPr>
              <w:t xml:space="preserve"> iepirkumu jautājumos</w:t>
            </w:r>
            <w:r w:rsidR="002F39A7">
              <w:rPr>
                <w:noProof/>
                <w:sz w:val="22"/>
                <w:szCs w:val="22"/>
                <w:lang w:val="lv-LV"/>
              </w:rPr>
              <w:t>.</w:t>
            </w:r>
          </w:p>
          <w:p w14:paraId="2659EBAA" w14:textId="4CA4C8BB" w:rsidR="002F39A7" w:rsidRPr="00D27F26" w:rsidRDefault="002F39A7" w:rsidP="001E0B8E">
            <w:pPr>
              <w:ind w:firstLine="12"/>
              <w:jc w:val="both"/>
              <w:rPr>
                <w:noProof/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 xml:space="preserve">Tehnskās specifikācijas sagatavotājs: </w:t>
            </w:r>
            <w:r>
              <w:rPr>
                <w:sz w:val="22"/>
                <w:szCs w:val="22"/>
                <w:lang w:val="lv-LV"/>
              </w:rPr>
              <w:t>L</w:t>
            </w:r>
            <w:r w:rsidR="005341FC">
              <w:rPr>
                <w:sz w:val="22"/>
                <w:szCs w:val="22"/>
                <w:lang w:val="lv-LV"/>
              </w:rPr>
              <w:t>. </w:t>
            </w:r>
            <w:r>
              <w:rPr>
                <w:sz w:val="22"/>
                <w:szCs w:val="22"/>
                <w:lang w:val="lv-LV"/>
              </w:rPr>
              <w:t>Levite</w:t>
            </w:r>
          </w:p>
        </w:tc>
      </w:tr>
    </w:tbl>
    <w:p w14:paraId="7C1B8D85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BA059E" w:rsidRPr="002F39A7" w14:paraId="36F7E96F" w14:textId="77777777" w:rsidTr="00733E14">
        <w:tc>
          <w:tcPr>
            <w:tcW w:w="2802" w:type="dxa"/>
            <w:shd w:val="clear" w:color="auto" w:fill="EAF1DD" w:themeFill="accent3" w:themeFillTint="33"/>
            <w:vAlign w:val="center"/>
          </w:tcPr>
          <w:p w14:paraId="4811159C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Eksperti:</w:t>
            </w:r>
          </w:p>
        </w:tc>
        <w:tc>
          <w:tcPr>
            <w:tcW w:w="6768" w:type="dxa"/>
          </w:tcPr>
          <w:p w14:paraId="5276E9E5" w14:textId="25F28EB5" w:rsidR="00BA059E" w:rsidRPr="00D27F26" w:rsidRDefault="002F39A7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5FC308BC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077"/>
        <w:gridCol w:w="5493"/>
      </w:tblGrid>
      <w:tr w:rsidR="00BA059E" w:rsidRPr="00E2268F" w14:paraId="41558F52" w14:textId="77777777" w:rsidTr="00C36CA4">
        <w:tc>
          <w:tcPr>
            <w:tcW w:w="4077" w:type="dxa"/>
            <w:shd w:val="clear" w:color="auto" w:fill="EAF1DD" w:themeFill="accent3" w:themeFillTint="33"/>
            <w:vAlign w:val="center"/>
          </w:tcPr>
          <w:p w14:paraId="58330417" w14:textId="77777777" w:rsidR="00BA059E" w:rsidRPr="00D27F26" w:rsidRDefault="000134A2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iesniegšanas termiņš, kā arī pamatojums termiņa saīsinājumam:</w:t>
            </w:r>
          </w:p>
        </w:tc>
        <w:tc>
          <w:tcPr>
            <w:tcW w:w="5493" w:type="dxa"/>
          </w:tcPr>
          <w:p w14:paraId="3830C07F" w14:textId="5FD9A455" w:rsidR="00BA059E" w:rsidRPr="00D27F26" w:rsidRDefault="009946DD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L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>īdz 20</w:t>
            </w:r>
            <w:r w:rsidR="00F34069" w:rsidRPr="00D27F26">
              <w:rPr>
                <w:bCs/>
                <w:color w:val="000000"/>
                <w:sz w:val="22"/>
                <w:szCs w:val="22"/>
                <w:lang w:val="lv-LV"/>
              </w:rPr>
              <w:t>2</w:t>
            </w:r>
            <w:r w:rsidR="0099002E">
              <w:rPr>
                <w:bCs/>
                <w:color w:val="000000"/>
                <w:sz w:val="22"/>
                <w:szCs w:val="22"/>
                <w:lang w:val="lv-LV"/>
              </w:rPr>
              <w:t>6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. gada </w:t>
            </w:r>
            <w:r w:rsidR="001E2B50">
              <w:rPr>
                <w:bCs/>
                <w:color w:val="000000"/>
                <w:sz w:val="22"/>
                <w:szCs w:val="22"/>
                <w:lang w:val="lv-LV"/>
              </w:rPr>
              <w:t>0</w:t>
            </w:r>
            <w:r w:rsidR="0099002E">
              <w:rPr>
                <w:bCs/>
                <w:color w:val="000000"/>
                <w:sz w:val="22"/>
                <w:szCs w:val="22"/>
                <w:lang w:val="lv-LV"/>
              </w:rPr>
              <w:t>5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. </w:t>
            </w:r>
            <w:r w:rsidR="0099002E">
              <w:rPr>
                <w:bCs/>
                <w:color w:val="000000"/>
                <w:sz w:val="22"/>
                <w:szCs w:val="22"/>
                <w:lang w:val="lv-LV"/>
              </w:rPr>
              <w:t>maija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 plkst. 1</w:t>
            </w:r>
            <w:r w:rsidR="003F471B" w:rsidRPr="00D27F26">
              <w:rPr>
                <w:bCs/>
                <w:color w:val="000000"/>
                <w:sz w:val="22"/>
                <w:szCs w:val="22"/>
                <w:lang w:val="lv-LV"/>
              </w:rPr>
              <w:t>0</w:t>
            </w:r>
            <w:r w:rsidR="000134A2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:00. 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 xml:space="preserve">Piedāvājumu saņemšanai tika izmantota elektroniskās informācijas sistēma </w:t>
            </w:r>
            <w:hyperlink r:id="rId8" w:history="1">
              <w:r w:rsidR="00EF0747" w:rsidRPr="00D27F26">
                <w:rPr>
                  <w:rStyle w:val="Hipersaite"/>
                  <w:bCs/>
                  <w:sz w:val="22"/>
                  <w:szCs w:val="22"/>
                  <w:lang w:val="lv-LV"/>
                </w:rPr>
                <w:t>www.eis.gov.lv</w:t>
              </w:r>
            </w:hyperlink>
            <w:r w:rsidR="00EF0747" w:rsidRPr="00D27F26">
              <w:rPr>
                <w:rStyle w:val="Hipersaite"/>
                <w:bCs/>
                <w:sz w:val="22"/>
                <w:szCs w:val="22"/>
                <w:lang w:val="lv-LV"/>
              </w:rPr>
              <w:t xml:space="preserve"> (turpmāk – EIS)</w:t>
            </w:r>
            <w:r w:rsidR="00EF0747" w:rsidRPr="00D27F26">
              <w:rPr>
                <w:bCs/>
                <w:color w:val="000000"/>
                <w:sz w:val="22"/>
                <w:szCs w:val="22"/>
                <w:lang w:val="lv-LV"/>
              </w:rPr>
              <w:t>.</w:t>
            </w:r>
          </w:p>
        </w:tc>
      </w:tr>
    </w:tbl>
    <w:p w14:paraId="0A6805B3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54" w:type="dxa"/>
        <w:tblLayout w:type="fixed"/>
        <w:tblLook w:val="04A0" w:firstRow="1" w:lastRow="0" w:firstColumn="1" w:lastColumn="0" w:noHBand="0" w:noVBand="1"/>
      </w:tblPr>
      <w:tblGrid>
        <w:gridCol w:w="2802"/>
        <w:gridCol w:w="6752"/>
      </w:tblGrid>
      <w:tr w:rsidR="00001A03" w:rsidRPr="00D27F26" w14:paraId="2537A6EC" w14:textId="77777777" w:rsidTr="0099002E">
        <w:trPr>
          <w:trHeight w:val="2402"/>
        </w:trPr>
        <w:tc>
          <w:tcPr>
            <w:tcW w:w="2802" w:type="dxa"/>
            <w:shd w:val="clear" w:color="auto" w:fill="EAF1DD" w:themeFill="accent3" w:themeFillTint="33"/>
            <w:vAlign w:val="center"/>
          </w:tcPr>
          <w:p w14:paraId="53AF4D63" w14:textId="77777777" w:rsidR="00001A03" w:rsidRPr="00D27F26" w:rsidRDefault="00001A03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bCs/>
                <w:sz w:val="22"/>
                <w:szCs w:val="22"/>
                <w:lang w:val="lv-LV"/>
              </w:rPr>
              <w:t xml:space="preserve">To </w:t>
            </w:r>
            <w:r w:rsidRPr="00D27F26">
              <w:rPr>
                <w:b/>
                <w:sz w:val="22"/>
                <w:szCs w:val="22"/>
                <w:lang w:val="lv-LV"/>
              </w:rPr>
              <w:t>piegādātāju nosaukumi, kuri ir iesnieguši piedāvājumus, kā arī piedāvātās cenas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6752" w:type="dxa"/>
            <w:vAlign w:val="center"/>
          </w:tcPr>
          <w:p w14:paraId="05AD0D3D" w14:textId="77777777" w:rsidR="0099002E" w:rsidRPr="0099002E" w:rsidRDefault="0099002E" w:rsidP="0099002E">
            <w:pPr>
              <w:rPr>
                <w:bCs/>
                <w:szCs w:val="26"/>
                <w:lang w:val="lv-LV"/>
              </w:rPr>
            </w:pPr>
            <w:r w:rsidRPr="0099002E">
              <w:rPr>
                <w:b/>
                <w:lang w:val="lv-LV"/>
              </w:rPr>
              <w:t>Daļai Nr. 1 - Muzikālo parku programmas: Dzegužkalna parka programma 05.-26.08.2026.</w:t>
            </w:r>
          </w:p>
          <w:tbl>
            <w:tblPr>
              <w:tblStyle w:val="Reatab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99002E" w:rsidRPr="00E2268F" w14:paraId="78A783E8" w14:textId="77777777" w:rsidTr="00403241">
              <w:tc>
                <w:tcPr>
                  <w:tcW w:w="1203" w:type="pct"/>
                  <w:shd w:val="pct10" w:color="auto" w:fill="auto"/>
                </w:tcPr>
                <w:p w14:paraId="5AE183BF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8882522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3A054EA9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lang w:val="lv-LV"/>
                    </w:rPr>
                    <w:t>Finanšu piedāvājums iepirkuma 1.daļai</w:t>
                  </w:r>
                </w:p>
              </w:tc>
            </w:tr>
            <w:tr w:rsidR="0099002E" w:rsidRPr="00E2268F" w14:paraId="127D2DEA" w14:textId="77777777" w:rsidTr="00403241">
              <w:tc>
                <w:tcPr>
                  <w:tcW w:w="1203" w:type="pct"/>
                </w:tcPr>
                <w:p w14:paraId="4D7C454E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"Mākslas birojs"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337B9C13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05.05.2026 plkst. 01:40</w:t>
                  </w:r>
                </w:p>
              </w:tc>
              <w:tc>
                <w:tcPr>
                  <w:tcW w:w="2652" w:type="pct"/>
                </w:tcPr>
                <w:p w14:paraId="281F5D78" w14:textId="1DE7FF71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82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618.4</w:t>
                  </w:r>
                </w:p>
                <w:p w14:paraId="565192E5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99002E" w:rsidRPr="00E2268F" w14:paraId="23B5194D" w14:textId="77777777" w:rsidTr="00403241">
              <w:tc>
                <w:tcPr>
                  <w:tcW w:w="1203" w:type="pct"/>
                </w:tcPr>
                <w:p w14:paraId="675731DD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SIA Magic Nebula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1720CC8B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05.05.2026 plkst. 09:23</w:t>
                  </w:r>
                </w:p>
              </w:tc>
              <w:tc>
                <w:tcPr>
                  <w:tcW w:w="2652" w:type="pct"/>
                </w:tcPr>
                <w:p w14:paraId="6053C17E" w14:textId="683F6525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81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061.86</w:t>
                  </w:r>
                </w:p>
                <w:p w14:paraId="0832E62E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7598675A" w14:textId="77777777" w:rsidR="0099002E" w:rsidRPr="0099002E" w:rsidRDefault="0099002E" w:rsidP="0099002E">
            <w:pPr>
              <w:rPr>
                <w:lang w:val="lv-LV"/>
              </w:rPr>
            </w:pPr>
          </w:p>
          <w:p w14:paraId="72C1D35D" w14:textId="77777777" w:rsidR="0099002E" w:rsidRPr="0099002E" w:rsidRDefault="0099002E" w:rsidP="0099002E">
            <w:pPr>
              <w:rPr>
                <w:bCs/>
                <w:szCs w:val="26"/>
                <w:lang w:val="lv-LV"/>
              </w:rPr>
            </w:pPr>
            <w:r w:rsidRPr="0099002E">
              <w:rPr>
                <w:b/>
                <w:lang w:val="lv-LV"/>
              </w:rPr>
              <w:t>Daļai Nr. 2 - Muzikālo parku programmas: Vērmanes dārza programma 07.-28.08.2026.</w:t>
            </w:r>
          </w:p>
          <w:tbl>
            <w:tblPr>
              <w:tblStyle w:val="Reatab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99002E" w:rsidRPr="00E2268F" w14:paraId="2E1C6276" w14:textId="77777777" w:rsidTr="00403241">
              <w:tc>
                <w:tcPr>
                  <w:tcW w:w="1203" w:type="pct"/>
                  <w:shd w:val="pct10" w:color="auto" w:fill="auto"/>
                </w:tcPr>
                <w:p w14:paraId="10D697BD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387F85E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24FE54B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lang w:val="lv-LV"/>
                    </w:rPr>
                    <w:t>Finanšu piedāvājums iepirkuma 2.daļai</w:t>
                  </w:r>
                </w:p>
              </w:tc>
            </w:tr>
            <w:tr w:rsidR="0099002E" w:rsidRPr="00E2268F" w14:paraId="740AD870" w14:textId="77777777" w:rsidTr="00403241">
              <w:tc>
                <w:tcPr>
                  <w:tcW w:w="1203" w:type="pct"/>
                </w:tcPr>
                <w:p w14:paraId="11FA1825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"Fon Stricka villa"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427CFDA9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05.05.2026 plkst. 01:29</w:t>
                  </w:r>
                </w:p>
              </w:tc>
              <w:tc>
                <w:tcPr>
                  <w:tcW w:w="2652" w:type="pct"/>
                </w:tcPr>
                <w:p w14:paraId="501C1B67" w14:textId="631832A4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82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618.2</w:t>
                  </w:r>
                </w:p>
                <w:p w14:paraId="6154248B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5F1E28C3" w14:textId="77777777" w:rsidR="0099002E" w:rsidRPr="0099002E" w:rsidRDefault="0099002E" w:rsidP="0099002E">
            <w:pPr>
              <w:rPr>
                <w:lang w:val="lv-LV"/>
              </w:rPr>
            </w:pPr>
          </w:p>
          <w:p w14:paraId="230EA638" w14:textId="77777777" w:rsidR="0099002E" w:rsidRPr="0099002E" w:rsidRDefault="0099002E" w:rsidP="0099002E">
            <w:pPr>
              <w:rPr>
                <w:bCs/>
                <w:szCs w:val="26"/>
                <w:lang w:val="lv-LV"/>
              </w:rPr>
            </w:pPr>
            <w:r w:rsidRPr="0099002E">
              <w:rPr>
                <w:b/>
                <w:lang w:val="lv-LV"/>
              </w:rPr>
              <w:t>Daļai Nr. 3 - Pasākums “Labā krasta svētki Grīziņkalnā 08.08.2026.”</w:t>
            </w:r>
          </w:p>
          <w:tbl>
            <w:tblPr>
              <w:tblStyle w:val="Reatab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99002E" w:rsidRPr="0099002E" w14:paraId="18FE2795" w14:textId="77777777" w:rsidTr="00403241">
              <w:tc>
                <w:tcPr>
                  <w:tcW w:w="1203" w:type="pct"/>
                  <w:shd w:val="pct10" w:color="auto" w:fill="auto"/>
                </w:tcPr>
                <w:p w14:paraId="040B82F8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48AC28A7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0FA0703A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lang w:val="lv-LV"/>
                    </w:rPr>
                    <w:t>Finanšu piedāvājums iepirkuma 3.daļai</w:t>
                  </w:r>
                </w:p>
              </w:tc>
            </w:tr>
            <w:tr w:rsidR="0099002E" w:rsidRPr="0099002E" w14:paraId="704A2CD9" w14:textId="77777777" w:rsidTr="00403241">
              <w:tc>
                <w:tcPr>
                  <w:tcW w:w="1203" w:type="pct"/>
                </w:tcPr>
                <w:p w14:paraId="69412FAE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Sabiedrība ar ierobežotu atbildību "Story Hub"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04CF1B07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05.05.2026 plkst. 08:17</w:t>
                  </w:r>
                </w:p>
              </w:tc>
              <w:tc>
                <w:tcPr>
                  <w:tcW w:w="2652" w:type="pct"/>
                </w:tcPr>
                <w:p w14:paraId="184C95D7" w14:textId="325B98D8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82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608.0</w:t>
                  </w:r>
                </w:p>
                <w:p w14:paraId="4D1D18B8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  <w:tr w:rsidR="0099002E" w:rsidRPr="0099002E" w14:paraId="79BEFBC2" w14:textId="77777777" w:rsidTr="00403241">
              <w:tc>
                <w:tcPr>
                  <w:tcW w:w="1203" w:type="pct"/>
                </w:tcPr>
                <w:p w14:paraId="68A77126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SIA "Event Management"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7AACA36E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04.05.2026 plkst. 21:51</w:t>
                  </w:r>
                </w:p>
              </w:tc>
              <w:tc>
                <w:tcPr>
                  <w:tcW w:w="2652" w:type="pct"/>
                </w:tcPr>
                <w:p w14:paraId="4C06B0FD" w14:textId="7F035315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80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850.0</w:t>
                  </w:r>
                </w:p>
                <w:p w14:paraId="37C0C7D5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ECD4953" w14:textId="77777777" w:rsidR="0099002E" w:rsidRPr="0099002E" w:rsidRDefault="0099002E" w:rsidP="0099002E">
            <w:pPr>
              <w:rPr>
                <w:lang w:val="lv-LV"/>
              </w:rPr>
            </w:pPr>
          </w:p>
          <w:p w14:paraId="1482B4C5" w14:textId="77777777" w:rsidR="0099002E" w:rsidRPr="0099002E" w:rsidRDefault="0099002E" w:rsidP="0099002E">
            <w:pPr>
              <w:rPr>
                <w:bCs/>
                <w:szCs w:val="26"/>
                <w:lang w:val="lv-LV"/>
              </w:rPr>
            </w:pPr>
            <w:r w:rsidRPr="0099002E">
              <w:rPr>
                <w:b/>
                <w:lang w:val="lv-LV"/>
              </w:rPr>
              <w:t>Daļai Nr. 4 - Pasākums ģimenēm un bērniem Uzvaras parkā</w:t>
            </w:r>
          </w:p>
          <w:tbl>
            <w:tblPr>
              <w:tblStyle w:val="Reatab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99002E" w:rsidRPr="00E2268F" w14:paraId="1F43EACA" w14:textId="77777777" w:rsidTr="00403241">
              <w:tc>
                <w:tcPr>
                  <w:tcW w:w="1203" w:type="pct"/>
                  <w:shd w:val="pct10" w:color="auto" w:fill="auto"/>
                </w:tcPr>
                <w:p w14:paraId="755DA535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2497D293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6F760FAA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lang w:val="lv-LV"/>
                    </w:rPr>
                    <w:t>Finanšu piedāvājums iepirkuma 4.daļai</w:t>
                  </w:r>
                </w:p>
              </w:tc>
            </w:tr>
            <w:tr w:rsidR="0099002E" w:rsidRPr="00E2268F" w14:paraId="10231734" w14:textId="77777777" w:rsidTr="00403241">
              <w:tc>
                <w:tcPr>
                  <w:tcW w:w="1203" w:type="pct"/>
                </w:tcPr>
                <w:p w14:paraId="0B930EF1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"Perfect Point"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23B0F8F0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29.04.2026 plkst. 20:08</w:t>
                  </w:r>
                </w:p>
              </w:tc>
              <w:tc>
                <w:tcPr>
                  <w:tcW w:w="2652" w:type="pct"/>
                </w:tcPr>
                <w:p w14:paraId="574ACA4E" w14:textId="3D974ACF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119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971.6</w:t>
                  </w:r>
                </w:p>
                <w:p w14:paraId="6B3FF83C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D3DCDAE" w14:textId="77777777" w:rsidR="0099002E" w:rsidRPr="0099002E" w:rsidRDefault="0099002E" w:rsidP="0099002E">
            <w:pPr>
              <w:rPr>
                <w:lang w:val="lv-LV"/>
              </w:rPr>
            </w:pPr>
          </w:p>
          <w:p w14:paraId="370850FF" w14:textId="77777777" w:rsidR="0099002E" w:rsidRPr="0099002E" w:rsidRDefault="0099002E" w:rsidP="0099002E">
            <w:pPr>
              <w:rPr>
                <w:bCs/>
                <w:szCs w:val="26"/>
                <w:lang w:val="lv-LV"/>
              </w:rPr>
            </w:pPr>
            <w:r w:rsidRPr="0099002E">
              <w:rPr>
                <w:b/>
                <w:lang w:val="lv-LV"/>
              </w:rPr>
              <w:lastRenderedPageBreak/>
              <w:t>Daļai Nr. 5 - Pasākums “Senās Uguns nakts” Vakarbuļļu pludmalē 29.08.2026.</w:t>
            </w:r>
          </w:p>
          <w:tbl>
            <w:tblPr>
              <w:tblStyle w:val="Reatab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571"/>
              <w:gridCol w:w="1494"/>
              <w:gridCol w:w="3461"/>
            </w:tblGrid>
            <w:tr w:rsidR="0099002E" w:rsidRPr="0099002E" w14:paraId="28D273A0" w14:textId="77777777" w:rsidTr="00403241">
              <w:tc>
                <w:tcPr>
                  <w:tcW w:w="1203" w:type="pct"/>
                  <w:shd w:val="pct10" w:color="auto" w:fill="auto"/>
                </w:tcPr>
                <w:p w14:paraId="551816BC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Pretendents</w:t>
                  </w:r>
                </w:p>
              </w:tc>
              <w:tc>
                <w:tcPr>
                  <w:tcW w:w="1145" w:type="pct"/>
                  <w:shd w:val="pct10" w:color="auto" w:fill="auto"/>
                </w:tcPr>
                <w:p w14:paraId="182D0ACF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bCs/>
                      <w:lang w:val="lv-LV"/>
                    </w:rPr>
                    <w:t>Iesniegšanas datums un laiks</w:t>
                  </w:r>
                </w:p>
              </w:tc>
              <w:tc>
                <w:tcPr>
                  <w:tcW w:w="2652" w:type="pct"/>
                  <w:shd w:val="pct10" w:color="auto" w:fill="auto"/>
                </w:tcPr>
                <w:p w14:paraId="130458E1" w14:textId="77777777" w:rsidR="0099002E" w:rsidRPr="0099002E" w:rsidRDefault="0099002E" w:rsidP="0099002E">
                  <w:pPr>
                    <w:rPr>
                      <w:b/>
                      <w:bCs/>
                      <w:lang w:val="lv-LV"/>
                    </w:rPr>
                  </w:pPr>
                  <w:r w:rsidRPr="0099002E">
                    <w:rPr>
                      <w:b/>
                      <w:lang w:val="lv-LV"/>
                    </w:rPr>
                    <w:t>Finanšu piedāvājums iepirkuma 5.daļai</w:t>
                  </w:r>
                </w:p>
              </w:tc>
            </w:tr>
            <w:tr w:rsidR="0099002E" w:rsidRPr="0099002E" w14:paraId="7EDB6F6E" w14:textId="77777777" w:rsidTr="00403241">
              <w:tc>
                <w:tcPr>
                  <w:tcW w:w="1203" w:type="pct"/>
                </w:tcPr>
                <w:p w14:paraId="2CAA8A55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"Artistic" SIA</w:t>
                  </w:r>
                  <w:r w:rsidRPr="0099002E">
                    <w:rPr>
                      <w:bCs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45" w:type="pct"/>
                </w:tcPr>
                <w:p w14:paraId="2589A41D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  <w:r w:rsidRPr="0099002E">
                    <w:rPr>
                      <w:lang w:val="lv-LV"/>
                    </w:rPr>
                    <w:t>01.05.2026 plkst. 12:48</w:t>
                  </w:r>
                </w:p>
              </w:tc>
              <w:tc>
                <w:tcPr>
                  <w:tcW w:w="2652" w:type="pct"/>
                </w:tcPr>
                <w:p w14:paraId="2C69C015" w14:textId="701DBC8A" w:rsidR="0099002E" w:rsidRPr="0099002E" w:rsidRDefault="0099002E" w:rsidP="0099002E">
                  <w:pPr>
                    <w:rPr>
                      <w:lang w:val="lv-LV"/>
                    </w:rPr>
                  </w:pPr>
                  <w:r w:rsidRPr="0099002E">
                    <w:rPr>
                      <w:lang w:val="lv-LV"/>
                    </w:rPr>
                    <w:t>EUR 41</w:t>
                  </w:r>
                  <w:r w:rsidR="00CF01A7">
                    <w:rPr>
                      <w:lang w:val="lv-LV"/>
                    </w:rPr>
                    <w:t xml:space="preserve"> </w:t>
                  </w:r>
                  <w:r w:rsidRPr="0099002E">
                    <w:rPr>
                      <w:lang w:val="lv-LV"/>
                    </w:rPr>
                    <w:t>217.0</w:t>
                  </w:r>
                </w:p>
                <w:p w14:paraId="6FFAAD68" w14:textId="77777777" w:rsidR="0099002E" w:rsidRPr="0099002E" w:rsidRDefault="0099002E" w:rsidP="0099002E">
                  <w:pPr>
                    <w:rPr>
                      <w:bCs/>
                      <w:lang w:val="lv-LV"/>
                    </w:rPr>
                  </w:pPr>
                </w:p>
              </w:tc>
            </w:tr>
          </w:tbl>
          <w:p w14:paraId="22762FBB" w14:textId="77777777" w:rsidR="00D27F26" w:rsidRDefault="00D27F26" w:rsidP="001E0B8E">
            <w:pPr>
              <w:rPr>
                <w:b/>
                <w:sz w:val="22"/>
                <w:szCs w:val="22"/>
                <w:lang w:val="lv-LV"/>
              </w:rPr>
            </w:pPr>
          </w:p>
          <w:p w14:paraId="0738B2FF" w14:textId="7FB8D9B9" w:rsidR="0099002E" w:rsidRPr="0099002E" w:rsidRDefault="0099002E" w:rsidP="0099002E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30B6DBF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CD2C6B" w:rsidRPr="00D27F26" w14:paraId="291F0EFE" w14:textId="77777777" w:rsidTr="004D4EC7">
        <w:tc>
          <w:tcPr>
            <w:tcW w:w="4928" w:type="dxa"/>
            <w:shd w:val="clear" w:color="auto" w:fill="EAF1DD" w:themeFill="accent3" w:themeFillTint="33"/>
            <w:vAlign w:val="center"/>
          </w:tcPr>
          <w:p w14:paraId="487E1333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Piedāvājumu atvēršanas vieta, datums, laiks:</w:t>
            </w:r>
          </w:p>
        </w:tc>
        <w:tc>
          <w:tcPr>
            <w:tcW w:w="4678" w:type="dxa"/>
          </w:tcPr>
          <w:p w14:paraId="27B36B10" w14:textId="390BED58" w:rsidR="00CD2C6B" w:rsidRPr="00D27F26" w:rsidRDefault="00F3406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>EIS, 202</w:t>
            </w:r>
            <w:r w:rsidR="0099002E">
              <w:rPr>
                <w:bCs/>
                <w:sz w:val="22"/>
                <w:szCs w:val="22"/>
                <w:lang w:val="lv-LV"/>
              </w:rPr>
              <w:t>6</w:t>
            </w:r>
            <w:r w:rsidRPr="00D27F26">
              <w:rPr>
                <w:bCs/>
                <w:sz w:val="22"/>
                <w:szCs w:val="22"/>
                <w:lang w:val="lv-LV"/>
              </w:rPr>
              <w:t xml:space="preserve">. gada  </w:t>
            </w:r>
            <w:r w:rsidR="0099002E">
              <w:rPr>
                <w:bCs/>
                <w:sz w:val="22"/>
                <w:szCs w:val="22"/>
                <w:lang w:val="lv-LV"/>
              </w:rPr>
              <w:t>5</w:t>
            </w:r>
            <w:r w:rsidR="002F39A7">
              <w:rPr>
                <w:bCs/>
                <w:sz w:val="22"/>
                <w:szCs w:val="22"/>
                <w:lang w:val="lv-LV"/>
              </w:rPr>
              <w:t>. </w:t>
            </w:r>
            <w:r w:rsidR="0099002E">
              <w:rPr>
                <w:bCs/>
                <w:sz w:val="22"/>
                <w:szCs w:val="22"/>
                <w:lang w:val="lv-LV"/>
              </w:rPr>
              <w:t xml:space="preserve">maijā </w:t>
            </w:r>
            <w:r w:rsidRPr="00D27F26">
              <w:rPr>
                <w:bCs/>
                <w:sz w:val="22"/>
                <w:szCs w:val="22"/>
                <w:lang w:val="lv-LV"/>
              </w:rPr>
              <w:t>plkst. 1</w:t>
            </w:r>
            <w:r w:rsidR="00DF3EF3" w:rsidRPr="00D27F26">
              <w:rPr>
                <w:bCs/>
                <w:sz w:val="22"/>
                <w:szCs w:val="22"/>
                <w:lang w:val="lv-LV"/>
              </w:rPr>
              <w:t>4</w:t>
            </w:r>
            <w:r w:rsidRPr="00D27F26">
              <w:rPr>
                <w:bCs/>
                <w:sz w:val="22"/>
                <w:szCs w:val="22"/>
                <w:lang w:val="lv-LV"/>
              </w:rPr>
              <w:t>:</w:t>
            </w:r>
            <w:r w:rsidR="00C2428E" w:rsidRPr="00D27F26">
              <w:rPr>
                <w:bCs/>
                <w:sz w:val="22"/>
                <w:szCs w:val="22"/>
                <w:lang w:val="lv-LV"/>
              </w:rPr>
              <w:t>0</w:t>
            </w:r>
            <w:r w:rsidR="00EF05BA" w:rsidRPr="00D27F26">
              <w:rPr>
                <w:bCs/>
                <w:sz w:val="22"/>
                <w:szCs w:val="22"/>
                <w:lang w:val="lv-LV"/>
              </w:rPr>
              <w:t>0</w:t>
            </w:r>
          </w:p>
        </w:tc>
      </w:tr>
    </w:tbl>
    <w:p w14:paraId="239DE97B" w14:textId="77777777" w:rsidR="002F39A7" w:rsidRDefault="002F39A7" w:rsidP="003E073B">
      <w:pPr>
        <w:ind w:right="-427"/>
        <w:contextualSpacing/>
        <w:rPr>
          <w:lang w:val="lv-LV"/>
        </w:rPr>
      </w:pPr>
    </w:p>
    <w:p w14:paraId="278EF95F" w14:textId="70FBE3DB" w:rsidR="00733E14" w:rsidRPr="00D27F26" w:rsidRDefault="00686FCB" w:rsidP="0099002E">
      <w:pPr>
        <w:contextualSpacing/>
        <w:jc w:val="both"/>
        <w:rPr>
          <w:sz w:val="22"/>
          <w:szCs w:val="22"/>
          <w:lang w:val="lv-LV"/>
        </w:rPr>
      </w:pPr>
      <w:r w:rsidRPr="00686FCB">
        <w:rPr>
          <w:sz w:val="26"/>
          <w:szCs w:val="26"/>
          <w:lang w:val="lv-LV"/>
        </w:rPr>
        <w:t xml:space="preserve">Komisija pārbaudīja pretendentu iesniegtos finanšu piedāvājumus un konstatēja, ka </w:t>
      </w:r>
      <w:r w:rsidR="0099002E">
        <w:rPr>
          <w:sz w:val="26"/>
          <w:szCs w:val="26"/>
          <w:lang w:val="lv-LV"/>
        </w:rPr>
        <w:t>pretendentiem aritmētiskās kļūdas nav konstatētas un piedāvājumi nav nepamatoti lēti.</w:t>
      </w: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4928"/>
        <w:gridCol w:w="4642"/>
      </w:tblGrid>
      <w:tr w:rsidR="00CD2C6B" w:rsidRPr="00E2268F" w14:paraId="1F21B1EB" w14:textId="77777777" w:rsidTr="00D27F26">
        <w:trPr>
          <w:trHeight w:val="680"/>
        </w:trPr>
        <w:tc>
          <w:tcPr>
            <w:tcW w:w="4928" w:type="dxa"/>
            <w:shd w:val="clear" w:color="auto" w:fill="EAF1DD" w:themeFill="accent3" w:themeFillTint="33"/>
            <w:vAlign w:val="center"/>
          </w:tcPr>
          <w:p w14:paraId="330175D9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Tā pretendenta (vai pretendentu) nosaukums, kuram (vai kuriem) piešķirtas iepirkuma līguma slēgšanas tiesības, piedāvātā līgumcena</w:t>
            </w:r>
            <w:r w:rsidR="009946DD" w:rsidRPr="00D27F2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4642" w:type="dxa"/>
          </w:tcPr>
          <w:p w14:paraId="48C13A2C" w14:textId="77777777" w:rsidR="00686FCB" w:rsidRPr="00C426BA" w:rsidRDefault="00686FCB" w:rsidP="00686FCB">
            <w:pPr>
              <w:pStyle w:val="Sarakstarindkopa"/>
              <w:tabs>
                <w:tab w:val="left" w:pos="0"/>
              </w:tabs>
              <w:ind w:left="993" w:firstLine="349"/>
              <w:jc w:val="both"/>
              <w:rPr>
                <w:rFonts w:ascii="Times New Roman" w:hAnsi="Times New Roman" w:cs="Times New Roman"/>
                <w:lang w:val="lv-LV" w:eastAsia="lv-LV"/>
              </w:rPr>
            </w:pPr>
          </w:p>
          <w:p w14:paraId="3ADA5178" w14:textId="05397A7A" w:rsidR="0099002E" w:rsidRPr="0099002E" w:rsidRDefault="0099002E" w:rsidP="0099002E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/>
              </w:rPr>
            </w:pPr>
            <w:r w:rsidRPr="0099002E">
              <w:rPr>
                <w:b/>
                <w:bCs/>
                <w:lang w:val="lv-LV" w:eastAsia="lv-LV"/>
              </w:rPr>
              <w:t>1)</w:t>
            </w:r>
            <w:r w:rsidRPr="0099002E">
              <w:rPr>
                <w:lang w:val="lv-LV" w:eastAsia="lv-LV"/>
              </w:rPr>
              <w:t xml:space="preserve"> </w:t>
            </w:r>
            <w:bookmarkStart w:id="0" w:name="_Hlk167286894"/>
            <w:r w:rsidRPr="0099002E">
              <w:rPr>
                <w:lang w:val="lv-LV" w:eastAsia="lv-LV"/>
              </w:rPr>
              <w:t xml:space="preserve">Iepirkuma 1. daļā - Muzikālo parku programmas: Dzegužkalna parka programma 05.-26.08.2026. </w:t>
            </w:r>
            <w:r w:rsidRPr="0099002E">
              <w:rPr>
                <w:b/>
                <w:bCs/>
                <w:lang w:val="lv-LV" w:eastAsia="lv-LV"/>
              </w:rPr>
              <w:t>Biedrība “Mākslas birojs”</w:t>
            </w:r>
            <w:r w:rsidRPr="0099002E">
              <w:rPr>
                <w:lang w:val="lv-LV"/>
              </w:rPr>
              <w:t xml:space="preserve">, reģistrācijas Nr. 40008306108, par līguma kopējo summu – </w:t>
            </w:r>
            <w:r w:rsidRPr="0099002E">
              <w:rPr>
                <w:b/>
                <w:bCs/>
                <w:lang w:val="lv-LV"/>
              </w:rPr>
              <w:t>EUR 82</w:t>
            </w:r>
            <w:r w:rsidR="00387A57">
              <w:rPr>
                <w:b/>
                <w:bCs/>
                <w:lang w:val="lv-LV"/>
              </w:rPr>
              <w:t xml:space="preserve"> </w:t>
            </w:r>
            <w:r w:rsidRPr="0099002E">
              <w:rPr>
                <w:b/>
                <w:bCs/>
                <w:lang w:val="lv-LV"/>
              </w:rPr>
              <w:t>618.40</w:t>
            </w:r>
            <w:r w:rsidRPr="0099002E">
              <w:rPr>
                <w:lang w:val="lv-LV"/>
              </w:rPr>
              <w:t xml:space="preserve"> (astoņdesmit divi tūkstoši seši simti astoņpadsmit  </w:t>
            </w:r>
            <w:r w:rsidRPr="0099002E">
              <w:rPr>
                <w:i/>
                <w:iCs/>
                <w:lang w:val="lv-LV"/>
              </w:rPr>
              <w:t>euro</w:t>
            </w:r>
            <w:r w:rsidRPr="0099002E">
              <w:rPr>
                <w:lang w:val="lv-LV"/>
              </w:rPr>
              <w:t>, 40 centi) neieskaitot pievienotās vērtības nodokli.</w:t>
            </w:r>
          </w:p>
          <w:bookmarkEnd w:id="0"/>
          <w:p w14:paraId="64744A13" w14:textId="77777777" w:rsidR="0099002E" w:rsidRPr="0099002E" w:rsidRDefault="0099002E" w:rsidP="0099002E">
            <w:pPr>
              <w:tabs>
                <w:tab w:val="left" w:pos="0"/>
              </w:tabs>
              <w:ind w:left="169"/>
              <w:jc w:val="both"/>
              <w:rPr>
                <w:lang w:val="lv-LV" w:eastAsia="lv-LV"/>
              </w:rPr>
            </w:pPr>
          </w:p>
          <w:p w14:paraId="5C4AA0CE" w14:textId="091C4E19" w:rsidR="0099002E" w:rsidRPr="0099002E" w:rsidRDefault="0099002E" w:rsidP="0099002E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 w:rsidRPr="00774301">
              <w:rPr>
                <w:b/>
                <w:bCs/>
                <w:lang w:val="lv-LV" w:eastAsia="lv-LV"/>
              </w:rPr>
              <w:t>2)</w:t>
            </w:r>
            <w:r w:rsidRPr="00774301">
              <w:rPr>
                <w:lang w:val="lv-LV" w:eastAsia="lv-LV"/>
              </w:rPr>
              <w:t xml:space="preserve"> Iepirkuma 2.  daļā - Muzikālo parku programmas: Vērmanes dārza programma 07.-28.08.2026. </w:t>
            </w:r>
            <w:r w:rsidRPr="00774301">
              <w:rPr>
                <w:b/>
                <w:bCs/>
                <w:lang w:val="lv-LV" w:eastAsia="lv-LV"/>
              </w:rPr>
              <w:t>Biedrība "Fon Stricka villa",</w:t>
            </w:r>
            <w:r w:rsidRPr="00774301">
              <w:rPr>
                <w:lang w:val="lv-LV" w:eastAsia="lv-LV"/>
              </w:rPr>
              <w:t xml:space="preserve"> </w:t>
            </w:r>
            <w:r w:rsidRPr="00774301">
              <w:rPr>
                <w:lang w:val="lv-LV"/>
              </w:rPr>
              <w:t>reģistrācijas Nr. 40008280701</w:t>
            </w:r>
            <w:r w:rsidRPr="00774301">
              <w:rPr>
                <w:lang w:val="lv-LV" w:eastAsia="lv-LV"/>
              </w:rPr>
              <w:t>,</w:t>
            </w:r>
            <w:r w:rsidRPr="00774301">
              <w:rPr>
                <w:lang w:val="lv-LV"/>
              </w:rPr>
              <w:t xml:space="preserve"> </w:t>
            </w:r>
            <w:r w:rsidRPr="00774301">
              <w:rPr>
                <w:lang w:val="lv-LV" w:eastAsia="lv-LV"/>
              </w:rPr>
              <w:t xml:space="preserve">par līguma kopējo summu – </w:t>
            </w:r>
            <w:r w:rsidRPr="00774301">
              <w:rPr>
                <w:b/>
                <w:bCs/>
                <w:lang w:val="lv-LV" w:eastAsia="lv-LV"/>
              </w:rPr>
              <w:t>EUR 82</w:t>
            </w:r>
            <w:r w:rsidR="00387A57" w:rsidRPr="00774301">
              <w:rPr>
                <w:b/>
                <w:bCs/>
                <w:lang w:val="lv-LV" w:eastAsia="lv-LV"/>
              </w:rPr>
              <w:t xml:space="preserve"> </w:t>
            </w:r>
            <w:r w:rsidRPr="00774301">
              <w:rPr>
                <w:b/>
                <w:bCs/>
                <w:lang w:val="lv-LV" w:eastAsia="lv-LV"/>
              </w:rPr>
              <w:t xml:space="preserve">618.20 </w:t>
            </w:r>
            <w:r w:rsidRPr="00774301">
              <w:rPr>
                <w:lang w:val="lv-LV" w:eastAsia="lv-LV"/>
              </w:rPr>
              <w:t xml:space="preserve">(astoņdesmit divi tūkstoši seši simti astoņpadsmit </w:t>
            </w:r>
            <w:r w:rsidRPr="00774301">
              <w:rPr>
                <w:i/>
                <w:iCs/>
                <w:lang w:val="lv-LV" w:eastAsia="lv-LV"/>
              </w:rPr>
              <w:t>euro,</w:t>
            </w:r>
            <w:r w:rsidRPr="00774301">
              <w:rPr>
                <w:lang w:val="lv-LV" w:eastAsia="lv-LV"/>
              </w:rPr>
              <w:t xml:space="preserve"> 20 centi) neieskaitot pievienotās vērtības nodokli.</w:t>
            </w:r>
          </w:p>
          <w:p w14:paraId="3607D9E0" w14:textId="77777777" w:rsidR="0099002E" w:rsidRPr="0099002E" w:rsidRDefault="0099002E" w:rsidP="0099002E">
            <w:pPr>
              <w:tabs>
                <w:tab w:val="left" w:pos="0"/>
              </w:tabs>
              <w:ind w:left="169"/>
              <w:jc w:val="both"/>
              <w:rPr>
                <w:lang w:val="lv-LV" w:eastAsia="lv-LV"/>
              </w:rPr>
            </w:pPr>
          </w:p>
          <w:p w14:paraId="663E3473" w14:textId="1DECDC44" w:rsidR="0099002E" w:rsidRPr="0099002E" w:rsidRDefault="0099002E" w:rsidP="0099002E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 w:rsidRPr="0099002E">
              <w:rPr>
                <w:b/>
                <w:bCs/>
                <w:lang w:val="lv-LV" w:eastAsia="lv-LV"/>
              </w:rPr>
              <w:t>3)</w:t>
            </w:r>
            <w:r w:rsidRPr="0099002E">
              <w:rPr>
                <w:lang w:val="lv-LV" w:eastAsia="lv-LV"/>
              </w:rPr>
              <w:t xml:space="preserve"> Iepirkuma 3. daļā Pasākums “Labā krasta svētki Grīziņkalnā 08.08.2026.” </w:t>
            </w:r>
            <w:r w:rsidRPr="0099002E">
              <w:rPr>
                <w:b/>
                <w:bCs/>
                <w:lang w:val="lv-LV" w:eastAsia="lv-LV"/>
              </w:rPr>
              <w:t>SIA "Story Hub"</w:t>
            </w:r>
            <w:r w:rsidRPr="0099002E">
              <w:rPr>
                <w:lang w:val="lv-LV" w:eastAsia="lv-LV"/>
              </w:rPr>
              <w:t xml:space="preserve">, reģistrācijas Nr. 40203184107, par līguma kopējo summu – </w:t>
            </w:r>
            <w:r w:rsidRPr="0099002E">
              <w:rPr>
                <w:b/>
                <w:bCs/>
                <w:lang w:val="lv-LV" w:eastAsia="lv-LV"/>
              </w:rPr>
              <w:t>82</w:t>
            </w:r>
            <w:r w:rsidR="00387A57">
              <w:rPr>
                <w:b/>
                <w:bCs/>
                <w:lang w:val="lv-LV" w:eastAsia="lv-LV"/>
              </w:rPr>
              <w:t xml:space="preserve"> </w:t>
            </w:r>
            <w:r w:rsidRPr="0099002E">
              <w:rPr>
                <w:b/>
                <w:bCs/>
                <w:lang w:val="lv-LV" w:eastAsia="lv-LV"/>
              </w:rPr>
              <w:t>608.00 EUR</w:t>
            </w:r>
            <w:r w:rsidRPr="0099002E">
              <w:rPr>
                <w:lang w:val="lv-LV" w:eastAsia="lv-LV"/>
              </w:rPr>
              <w:t xml:space="preserve"> (astoņdesmit divi tūkstoši seši simti astoņi euro, 00 centi) neieskaitot pievienotās vērtības nodokli.</w:t>
            </w:r>
          </w:p>
          <w:p w14:paraId="7B6F03F4" w14:textId="77777777" w:rsidR="0099002E" w:rsidRPr="0099002E" w:rsidRDefault="0099002E" w:rsidP="0099002E">
            <w:pPr>
              <w:tabs>
                <w:tab w:val="left" w:pos="0"/>
              </w:tabs>
              <w:ind w:left="169" w:firstLine="349"/>
              <w:contextualSpacing/>
              <w:jc w:val="both"/>
              <w:rPr>
                <w:lang w:val="lv-LV" w:eastAsia="lv-LV"/>
              </w:rPr>
            </w:pPr>
          </w:p>
          <w:p w14:paraId="6CF7A239" w14:textId="22CAE59C" w:rsidR="0099002E" w:rsidRPr="0099002E" w:rsidRDefault="0099002E" w:rsidP="0099002E">
            <w:pPr>
              <w:tabs>
                <w:tab w:val="left" w:pos="0"/>
              </w:tabs>
              <w:ind w:left="169"/>
              <w:contextualSpacing/>
              <w:jc w:val="both"/>
              <w:rPr>
                <w:lang w:val="lv-LV" w:eastAsia="lv-LV"/>
              </w:rPr>
            </w:pPr>
            <w:r w:rsidRPr="0099002E">
              <w:rPr>
                <w:b/>
                <w:bCs/>
                <w:lang w:val="lv-LV" w:eastAsia="lv-LV"/>
              </w:rPr>
              <w:t>4)</w:t>
            </w:r>
            <w:r w:rsidRPr="0099002E">
              <w:rPr>
                <w:lang w:val="lv-LV"/>
              </w:rPr>
              <w:t xml:space="preserve"> </w:t>
            </w:r>
            <w:r w:rsidRPr="0099002E">
              <w:rPr>
                <w:lang w:val="lv-LV" w:eastAsia="lv-LV"/>
              </w:rPr>
              <w:t xml:space="preserve">Iepirkuma 4. daļā Pasākums ģimenēm un bērniem Uzvaras parkā. </w:t>
            </w:r>
            <w:r w:rsidRPr="0099002E">
              <w:rPr>
                <w:b/>
                <w:bCs/>
                <w:lang w:val="lv-LV" w:eastAsia="lv-LV"/>
              </w:rPr>
              <w:t>Biedrība "Perfect Point",</w:t>
            </w:r>
            <w:r w:rsidRPr="0099002E">
              <w:rPr>
                <w:lang w:val="lv-LV" w:eastAsia="lv-LV"/>
              </w:rPr>
              <w:t xml:space="preserve"> </w:t>
            </w:r>
            <w:bookmarkStart w:id="1" w:name="_Hlk230269691"/>
            <w:r w:rsidRPr="0099002E">
              <w:rPr>
                <w:lang w:val="lv-LV" w:eastAsia="lv-LV"/>
              </w:rPr>
              <w:t>reģistrācijas</w:t>
            </w:r>
            <w:bookmarkEnd w:id="1"/>
            <w:r w:rsidRPr="0099002E">
              <w:rPr>
                <w:lang w:val="lv-LV" w:eastAsia="lv-LV"/>
              </w:rPr>
              <w:t xml:space="preserve"> Nr. 50008213971, par līguma kopējo summu – </w:t>
            </w:r>
            <w:r w:rsidRPr="0099002E">
              <w:rPr>
                <w:b/>
                <w:bCs/>
                <w:lang w:val="lv-LV" w:eastAsia="lv-LV"/>
              </w:rPr>
              <w:t>EUR</w:t>
            </w:r>
            <w:r w:rsidRPr="0099002E">
              <w:rPr>
                <w:lang w:val="lv-LV" w:eastAsia="lv-LV"/>
              </w:rPr>
              <w:t xml:space="preserve"> </w:t>
            </w:r>
            <w:r w:rsidRPr="0099002E">
              <w:rPr>
                <w:b/>
                <w:bCs/>
                <w:lang w:val="lv-LV" w:eastAsia="lv-LV"/>
              </w:rPr>
              <w:t>119</w:t>
            </w:r>
            <w:r w:rsidR="00387A57">
              <w:rPr>
                <w:b/>
                <w:bCs/>
                <w:lang w:val="lv-LV" w:eastAsia="lv-LV"/>
              </w:rPr>
              <w:t xml:space="preserve"> </w:t>
            </w:r>
            <w:r w:rsidRPr="0099002E">
              <w:rPr>
                <w:b/>
                <w:bCs/>
                <w:lang w:val="lv-LV" w:eastAsia="lv-LV"/>
              </w:rPr>
              <w:t xml:space="preserve">971.60 </w:t>
            </w:r>
            <w:r w:rsidRPr="0099002E">
              <w:rPr>
                <w:lang w:val="lv-LV" w:eastAsia="lv-LV"/>
              </w:rPr>
              <w:t xml:space="preserve">(viens simts deviņpadsmit tūkstoši deviņi simti septiņdesmit viens </w:t>
            </w:r>
            <w:r w:rsidRPr="0099002E">
              <w:rPr>
                <w:i/>
                <w:iCs/>
                <w:lang w:val="lv-LV" w:eastAsia="lv-LV"/>
              </w:rPr>
              <w:t>euro</w:t>
            </w:r>
            <w:r w:rsidRPr="0099002E">
              <w:rPr>
                <w:lang w:val="lv-LV" w:eastAsia="lv-LV"/>
              </w:rPr>
              <w:t>, 60 centi) neieskaitot pievienotās vērtības nodokli.</w:t>
            </w:r>
          </w:p>
          <w:p w14:paraId="731744D6" w14:textId="77777777" w:rsidR="0099002E" w:rsidRPr="0099002E" w:rsidRDefault="0099002E" w:rsidP="0099002E">
            <w:pPr>
              <w:tabs>
                <w:tab w:val="left" w:pos="0"/>
              </w:tabs>
              <w:ind w:left="851"/>
              <w:contextualSpacing/>
              <w:jc w:val="both"/>
              <w:rPr>
                <w:lang w:val="lv-LV" w:eastAsia="lv-LV"/>
              </w:rPr>
            </w:pPr>
          </w:p>
          <w:p w14:paraId="5EB8C7BE" w14:textId="5CD76165" w:rsidR="0099002E" w:rsidRPr="0099002E" w:rsidRDefault="0099002E" w:rsidP="0099002E">
            <w:pPr>
              <w:tabs>
                <w:tab w:val="left" w:pos="0"/>
              </w:tabs>
              <w:ind w:left="169"/>
              <w:contextualSpacing/>
              <w:jc w:val="both"/>
              <w:rPr>
                <w:b/>
                <w:bCs/>
                <w:lang w:val="lv-LV" w:eastAsia="lv-LV"/>
              </w:rPr>
            </w:pPr>
            <w:r w:rsidRPr="0099002E">
              <w:rPr>
                <w:b/>
                <w:bCs/>
                <w:lang w:val="lv-LV" w:eastAsia="lv-LV"/>
              </w:rPr>
              <w:t>5)</w:t>
            </w:r>
            <w:r w:rsidRPr="0099002E">
              <w:rPr>
                <w:lang w:val="lv-LV" w:eastAsia="lv-LV"/>
              </w:rPr>
              <w:t xml:space="preserve">  Iepirkuma 5. daļā Pasākums “Senās Uguns nakts” Vakarbuļļu pludmalē 29.08.2026. </w:t>
            </w:r>
            <w:r w:rsidRPr="0099002E">
              <w:rPr>
                <w:b/>
                <w:bCs/>
                <w:lang w:val="lv-LV" w:eastAsia="lv-LV"/>
              </w:rPr>
              <w:t>SIA "Artistic"</w:t>
            </w:r>
            <w:r w:rsidRPr="0099002E">
              <w:rPr>
                <w:lang w:val="lv-LV"/>
              </w:rPr>
              <w:t xml:space="preserve"> </w:t>
            </w:r>
            <w:r w:rsidRPr="0099002E">
              <w:rPr>
                <w:lang w:val="lv-LV" w:eastAsia="lv-LV"/>
              </w:rPr>
              <w:t>reģistrācijas Nr.</w:t>
            </w:r>
            <w:r w:rsidRPr="0099002E">
              <w:rPr>
                <w:lang w:val="lv-LV"/>
              </w:rPr>
              <w:t xml:space="preserve"> </w:t>
            </w:r>
            <w:r w:rsidRPr="0099002E">
              <w:rPr>
                <w:lang w:val="lv-LV" w:eastAsia="lv-LV"/>
              </w:rPr>
              <w:t xml:space="preserve">41203052330 par līguma kopējo </w:t>
            </w:r>
            <w:r w:rsidRPr="0099002E">
              <w:rPr>
                <w:lang w:val="lv-LV" w:eastAsia="lv-LV"/>
              </w:rPr>
              <w:lastRenderedPageBreak/>
              <w:t xml:space="preserve">summu – </w:t>
            </w:r>
            <w:r w:rsidRPr="0099002E">
              <w:rPr>
                <w:b/>
                <w:bCs/>
                <w:lang w:val="lv-LV" w:eastAsia="lv-LV"/>
              </w:rPr>
              <w:t>EUR 41</w:t>
            </w:r>
            <w:r w:rsidR="00387A57">
              <w:rPr>
                <w:b/>
                <w:bCs/>
                <w:lang w:val="lv-LV" w:eastAsia="lv-LV"/>
              </w:rPr>
              <w:t xml:space="preserve"> </w:t>
            </w:r>
            <w:r w:rsidRPr="0099002E">
              <w:rPr>
                <w:b/>
                <w:bCs/>
                <w:lang w:val="lv-LV" w:eastAsia="lv-LV"/>
              </w:rPr>
              <w:t>217.00</w:t>
            </w:r>
            <w:r w:rsidRPr="0099002E">
              <w:rPr>
                <w:lang w:val="lv-LV" w:eastAsia="lv-LV"/>
              </w:rPr>
              <w:t xml:space="preserve"> (četrdesmit viens tūkstotis divi simti septiņpadsmit </w:t>
            </w:r>
            <w:r w:rsidRPr="0099002E">
              <w:rPr>
                <w:i/>
                <w:iCs/>
                <w:lang w:val="lv-LV" w:eastAsia="lv-LV"/>
              </w:rPr>
              <w:t>euro</w:t>
            </w:r>
            <w:r w:rsidRPr="0099002E">
              <w:rPr>
                <w:lang w:val="lv-LV" w:eastAsia="lv-LV"/>
              </w:rPr>
              <w:t>, 00 centi) neieskaitot pievienotās vērtības nodokli.</w:t>
            </w:r>
          </w:p>
          <w:p w14:paraId="5A12D27B" w14:textId="32804301" w:rsidR="009C6357" w:rsidRPr="00787B68" w:rsidRDefault="009C6357" w:rsidP="0099002E">
            <w:pPr>
              <w:pStyle w:val="Sarakstarindkopa"/>
              <w:tabs>
                <w:tab w:val="left" w:pos="0"/>
              </w:tabs>
              <w:ind w:left="169"/>
              <w:jc w:val="both"/>
              <w:rPr>
                <w:lang w:val="lv-LV"/>
              </w:rPr>
            </w:pPr>
          </w:p>
        </w:tc>
      </w:tr>
    </w:tbl>
    <w:p w14:paraId="6AB35A29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2"/>
        <w:tblW w:w="9498" w:type="dxa"/>
        <w:tblInd w:w="-34" w:type="dxa"/>
        <w:tblLook w:val="04A0" w:firstRow="1" w:lastRow="0" w:firstColumn="1" w:lastColumn="0" w:noHBand="0" w:noVBand="1"/>
      </w:tblPr>
      <w:tblGrid>
        <w:gridCol w:w="2793"/>
        <w:gridCol w:w="1510"/>
        <w:gridCol w:w="1446"/>
        <w:gridCol w:w="1446"/>
        <w:gridCol w:w="1091"/>
        <w:gridCol w:w="1212"/>
      </w:tblGrid>
      <w:tr w:rsidR="00541E19" w:rsidRPr="004D0D54" w14:paraId="3E796EB6" w14:textId="77777777" w:rsidTr="00541E19">
        <w:tc>
          <w:tcPr>
            <w:tcW w:w="2793" w:type="dxa"/>
          </w:tcPr>
          <w:p w14:paraId="6C8CAADB" w14:textId="77777777" w:rsidR="00541E19" w:rsidRPr="004D0D54" w:rsidRDefault="00541E19" w:rsidP="00403241">
            <w:pPr>
              <w:jc w:val="both"/>
            </w:pPr>
            <w:r w:rsidRPr="004D0D54">
              <w:t>Pretendents</w:t>
            </w:r>
          </w:p>
        </w:tc>
        <w:tc>
          <w:tcPr>
            <w:tcW w:w="1510" w:type="dxa"/>
          </w:tcPr>
          <w:p w14:paraId="6B837869" w14:textId="77777777" w:rsidR="00541E19" w:rsidRPr="004D0D54" w:rsidRDefault="00541E19" w:rsidP="00403241">
            <w:pPr>
              <w:jc w:val="both"/>
            </w:pPr>
            <w:r w:rsidRPr="004D0D54">
              <w:t>1.daļa</w:t>
            </w:r>
          </w:p>
        </w:tc>
        <w:tc>
          <w:tcPr>
            <w:tcW w:w="1446" w:type="dxa"/>
          </w:tcPr>
          <w:p w14:paraId="624F7EDB" w14:textId="0E43CBA4" w:rsidR="00541E19" w:rsidRPr="004D0D54" w:rsidRDefault="00541E19" w:rsidP="00403241">
            <w:pPr>
              <w:jc w:val="both"/>
            </w:pPr>
            <w:r>
              <w:t>2.daļa</w:t>
            </w:r>
          </w:p>
        </w:tc>
        <w:tc>
          <w:tcPr>
            <w:tcW w:w="1446" w:type="dxa"/>
          </w:tcPr>
          <w:p w14:paraId="390D3A0C" w14:textId="67E1F3B6" w:rsidR="00541E19" w:rsidRPr="004D0D54" w:rsidRDefault="00541E19" w:rsidP="00403241">
            <w:pPr>
              <w:jc w:val="both"/>
            </w:pPr>
            <w:r w:rsidRPr="004D0D54">
              <w:t>3.daļa</w:t>
            </w:r>
          </w:p>
        </w:tc>
        <w:tc>
          <w:tcPr>
            <w:tcW w:w="1091" w:type="dxa"/>
          </w:tcPr>
          <w:p w14:paraId="4B78AF6E" w14:textId="77777777" w:rsidR="00541E19" w:rsidRPr="004D0D54" w:rsidRDefault="00541E19" w:rsidP="00403241">
            <w:pPr>
              <w:jc w:val="both"/>
            </w:pPr>
            <w:r w:rsidRPr="004D0D54">
              <w:t>4.daļa</w:t>
            </w:r>
          </w:p>
        </w:tc>
        <w:tc>
          <w:tcPr>
            <w:tcW w:w="1212" w:type="dxa"/>
          </w:tcPr>
          <w:p w14:paraId="6FEEFD54" w14:textId="77777777" w:rsidR="00541E19" w:rsidRPr="004D0D54" w:rsidRDefault="00541E19" w:rsidP="00403241">
            <w:pPr>
              <w:jc w:val="both"/>
            </w:pPr>
            <w:r w:rsidRPr="004D0D54">
              <w:t>5.daļa</w:t>
            </w:r>
          </w:p>
        </w:tc>
      </w:tr>
      <w:tr w:rsidR="00541E19" w:rsidRPr="004D0D54" w14:paraId="4648A19A" w14:textId="77777777" w:rsidTr="00541E19">
        <w:tc>
          <w:tcPr>
            <w:tcW w:w="2793" w:type="dxa"/>
          </w:tcPr>
          <w:p w14:paraId="539904DF" w14:textId="77777777" w:rsidR="00541E19" w:rsidRDefault="00541E19" w:rsidP="00403241">
            <w:pPr>
              <w:jc w:val="both"/>
            </w:pPr>
            <w:bookmarkStart w:id="2" w:name="_Hlk196832184"/>
            <w:r>
              <w:t xml:space="preserve">Biedrība </w:t>
            </w:r>
          </w:p>
          <w:p w14:paraId="305CC72A" w14:textId="77777777" w:rsidR="00541E19" w:rsidRDefault="00541E19" w:rsidP="00403241">
            <w:pPr>
              <w:jc w:val="both"/>
            </w:pPr>
            <w:r>
              <w:t>“Mākslas birojs”</w:t>
            </w:r>
            <w:bookmarkEnd w:id="2"/>
          </w:p>
          <w:p w14:paraId="72515C2A" w14:textId="77777777" w:rsidR="00541E19" w:rsidRPr="004D0D54" w:rsidRDefault="00541E19" w:rsidP="00403241">
            <w:pPr>
              <w:jc w:val="both"/>
            </w:pPr>
          </w:p>
        </w:tc>
        <w:tc>
          <w:tcPr>
            <w:tcW w:w="1510" w:type="dxa"/>
            <w:shd w:val="clear" w:color="auto" w:fill="FDE9D9" w:themeFill="accent6" w:themeFillTint="33"/>
          </w:tcPr>
          <w:p w14:paraId="3649A328" w14:textId="77777777" w:rsidR="00541E19" w:rsidRPr="004D0D54" w:rsidRDefault="00541E19" w:rsidP="00403241">
            <w:pPr>
              <w:jc w:val="both"/>
            </w:pPr>
            <w:r>
              <w:t>98,57</w:t>
            </w:r>
          </w:p>
        </w:tc>
        <w:tc>
          <w:tcPr>
            <w:tcW w:w="1446" w:type="dxa"/>
            <w:shd w:val="clear" w:color="auto" w:fill="FFFFFF" w:themeFill="background1"/>
          </w:tcPr>
          <w:p w14:paraId="28B8375C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54A79E27" w14:textId="1EC28D6C" w:rsidR="00541E19" w:rsidRPr="004D0D54" w:rsidRDefault="00541E19" w:rsidP="00403241">
            <w:pPr>
              <w:jc w:val="both"/>
            </w:pPr>
          </w:p>
        </w:tc>
        <w:tc>
          <w:tcPr>
            <w:tcW w:w="1091" w:type="dxa"/>
            <w:shd w:val="clear" w:color="auto" w:fill="FFFFFF" w:themeFill="background1"/>
          </w:tcPr>
          <w:p w14:paraId="3D6B19F5" w14:textId="77777777" w:rsidR="00541E19" w:rsidRPr="004D0D54" w:rsidRDefault="00541E19" w:rsidP="00403241">
            <w:pPr>
              <w:jc w:val="both"/>
            </w:pPr>
          </w:p>
        </w:tc>
        <w:tc>
          <w:tcPr>
            <w:tcW w:w="1212" w:type="dxa"/>
            <w:shd w:val="clear" w:color="auto" w:fill="FFFFFF" w:themeFill="background1"/>
          </w:tcPr>
          <w:p w14:paraId="50CF9309" w14:textId="77777777" w:rsidR="00541E19" w:rsidRPr="004D0D54" w:rsidRDefault="00541E19" w:rsidP="00403241">
            <w:pPr>
              <w:jc w:val="both"/>
            </w:pPr>
          </w:p>
        </w:tc>
      </w:tr>
      <w:tr w:rsidR="00541E19" w:rsidRPr="004D0D54" w14:paraId="2503DB03" w14:textId="77777777" w:rsidTr="00541E19">
        <w:trPr>
          <w:trHeight w:val="509"/>
        </w:trPr>
        <w:tc>
          <w:tcPr>
            <w:tcW w:w="2793" w:type="dxa"/>
          </w:tcPr>
          <w:p w14:paraId="5F30C176" w14:textId="0A0B6FC9" w:rsidR="00541E19" w:rsidRDefault="00541E19" w:rsidP="00403241">
            <w:pPr>
              <w:jc w:val="both"/>
            </w:pPr>
            <w:r>
              <w:t>SIA “Magic Nebula”</w:t>
            </w:r>
          </w:p>
        </w:tc>
        <w:tc>
          <w:tcPr>
            <w:tcW w:w="1510" w:type="dxa"/>
            <w:shd w:val="clear" w:color="auto" w:fill="FFFFFF" w:themeFill="background1"/>
          </w:tcPr>
          <w:p w14:paraId="6C7AA627" w14:textId="33312E54" w:rsidR="00541E19" w:rsidRDefault="00541E19" w:rsidP="00403241">
            <w:pPr>
              <w:jc w:val="both"/>
            </w:pPr>
            <w:r w:rsidRPr="00737607">
              <w:rPr>
                <w:shd w:val="clear" w:color="auto" w:fill="FFFFFF" w:themeFill="background1"/>
              </w:rPr>
              <w:t>NORAIDĪT</w:t>
            </w:r>
            <w:r w:rsidRPr="00737607">
              <w:t>S</w:t>
            </w:r>
          </w:p>
        </w:tc>
        <w:tc>
          <w:tcPr>
            <w:tcW w:w="1446" w:type="dxa"/>
            <w:shd w:val="clear" w:color="auto" w:fill="FFFFFF" w:themeFill="background1"/>
          </w:tcPr>
          <w:p w14:paraId="69204E6D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4F28C455" w14:textId="3E309711" w:rsidR="00541E19" w:rsidRPr="004D0D54" w:rsidRDefault="00541E19" w:rsidP="00403241">
            <w:pPr>
              <w:jc w:val="both"/>
            </w:pPr>
          </w:p>
        </w:tc>
        <w:tc>
          <w:tcPr>
            <w:tcW w:w="1091" w:type="dxa"/>
            <w:shd w:val="clear" w:color="auto" w:fill="FFFFFF" w:themeFill="background1"/>
          </w:tcPr>
          <w:p w14:paraId="6A00C15A" w14:textId="77777777" w:rsidR="00541E19" w:rsidRPr="004D0D54" w:rsidRDefault="00541E19" w:rsidP="00403241">
            <w:pPr>
              <w:jc w:val="both"/>
            </w:pPr>
          </w:p>
        </w:tc>
        <w:tc>
          <w:tcPr>
            <w:tcW w:w="1212" w:type="dxa"/>
            <w:shd w:val="clear" w:color="auto" w:fill="FFFFFF" w:themeFill="background1"/>
          </w:tcPr>
          <w:p w14:paraId="3A0676AF" w14:textId="77777777" w:rsidR="00541E19" w:rsidRPr="004D0D54" w:rsidRDefault="00541E19" w:rsidP="00403241">
            <w:pPr>
              <w:jc w:val="both"/>
            </w:pPr>
          </w:p>
        </w:tc>
      </w:tr>
      <w:tr w:rsidR="00541E19" w:rsidRPr="004D0D54" w14:paraId="282756CD" w14:textId="77777777" w:rsidTr="00541E19">
        <w:tc>
          <w:tcPr>
            <w:tcW w:w="2793" w:type="dxa"/>
          </w:tcPr>
          <w:p w14:paraId="6B6C68E9" w14:textId="77777777" w:rsidR="00541E19" w:rsidRDefault="00541E19" w:rsidP="00403241">
            <w:pPr>
              <w:jc w:val="both"/>
            </w:pPr>
            <w:bookmarkStart w:id="3" w:name="_Hlk196831662"/>
            <w:r>
              <w:t>B</w:t>
            </w:r>
            <w:r w:rsidRPr="00741483">
              <w:t>iedrība “Fon Stricka</w:t>
            </w:r>
            <w:r>
              <w:t xml:space="preserve"> </w:t>
            </w:r>
            <w:r w:rsidRPr="00741483">
              <w:t>villa”</w:t>
            </w:r>
            <w:bookmarkEnd w:id="3"/>
          </w:p>
          <w:p w14:paraId="390195ED" w14:textId="77777777" w:rsidR="00541E19" w:rsidRPr="004D0D54" w:rsidRDefault="00541E19" w:rsidP="00403241">
            <w:pPr>
              <w:jc w:val="both"/>
            </w:pPr>
          </w:p>
        </w:tc>
        <w:tc>
          <w:tcPr>
            <w:tcW w:w="1510" w:type="dxa"/>
            <w:shd w:val="clear" w:color="auto" w:fill="FFFFFF" w:themeFill="background1"/>
          </w:tcPr>
          <w:p w14:paraId="0CE17281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DE9D9" w:themeFill="accent6" w:themeFillTint="33"/>
          </w:tcPr>
          <w:p w14:paraId="615F9771" w14:textId="708963E7" w:rsidR="00541E19" w:rsidRPr="004D0D54" w:rsidRDefault="00541E19" w:rsidP="00403241">
            <w:pPr>
              <w:jc w:val="both"/>
            </w:pPr>
            <w:r>
              <w:t>100</w:t>
            </w:r>
          </w:p>
        </w:tc>
        <w:tc>
          <w:tcPr>
            <w:tcW w:w="1446" w:type="dxa"/>
            <w:shd w:val="clear" w:color="auto" w:fill="FFFFFF" w:themeFill="background1"/>
          </w:tcPr>
          <w:p w14:paraId="50FFBD76" w14:textId="176D90FA" w:rsidR="00541E19" w:rsidRPr="004D0D54" w:rsidRDefault="00541E19" w:rsidP="00403241">
            <w:pPr>
              <w:jc w:val="both"/>
            </w:pPr>
          </w:p>
        </w:tc>
        <w:tc>
          <w:tcPr>
            <w:tcW w:w="1091" w:type="dxa"/>
            <w:shd w:val="clear" w:color="auto" w:fill="FFFFFF" w:themeFill="background1"/>
          </w:tcPr>
          <w:p w14:paraId="7E1434A0" w14:textId="77777777" w:rsidR="00541E19" w:rsidRPr="004D0D54" w:rsidRDefault="00541E19" w:rsidP="00403241">
            <w:pPr>
              <w:jc w:val="both"/>
            </w:pPr>
          </w:p>
        </w:tc>
        <w:tc>
          <w:tcPr>
            <w:tcW w:w="1212" w:type="dxa"/>
            <w:shd w:val="clear" w:color="auto" w:fill="FFFFFF" w:themeFill="background1"/>
          </w:tcPr>
          <w:p w14:paraId="6833D961" w14:textId="77777777" w:rsidR="00541E19" w:rsidRPr="004D0D54" w:rsidRDefault="00541E19" w:rsidP="00403241">
            <w:pPr>
              <w:jc w:val="both"/>
            </w:pPr>
          </w:p>
        </w:tc>
      </w:tr>
      <w:tr w:rsidR="00541E19" w:rsidRPr="004D0D54" w14:paraId="35C4D1FC" w14:textId="77777777" w:rsidTr="00541E19">
        <w:tc>
          <w:tcPr>
            <w:tcW w:w="2793" w:type="dxa"/>
          </w:tcPr>
          <w:p w14:paraId="0839B3EB" w14:textId="77777777" w:rsidR="00541E19" w:rsidRDefault="00541E19" w:rsidP="00403241">
            <w:pPr>
              <w:jc w:val="both"/>
            </w:pPr>
            <w:bookmarkStart w:id="4" w:name="_Hlk196831308"/>
            <w:r w:rsidRPr="00741483">
              <w:t>SIA “Event Management”</w:t>
            </w:r>
            <w:bookmarkEnd w:id="4"/>
          </w:p>
          <w:p w14:paraId="28B7EFC0" w14:textId="77777777" w:rsidR="00541E19" w:rsidRPr="004D0D54" w:rsidRDefault="00541E19" w:rsidP="00403241">
            <w:pPr>
              <w:jc w:val="both"/>
            </w:pPr>
          </w:p>
        </w:tc>
        <w:tc>
          <w:tcPr>
            <w:tcW w:w="1510" w:type="dxa"/>
            <w:shd w:val="clear" w:color="auto" w:fill="FFFFFF" w:themeFill="background1"/>
          </w:tcPr>
          <w:p w14:paraId="33756720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12C89604" w14:textId="77777777" w:rsidR="00541E19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7C38B728" w14:textId="2B41B4FA" w:rsidR="00541E19" w:rsidRPr="004D0D54" w:rsidRDefault="00541E19" w:rsidP="00403241">
            <w:pPr>
              <w:jc w:val="both"/>
            </w:pPr>
            <w:r>
              <w:t xml:space="preserve">94,29                                     </w:t>
            </w:r>
          </w:p>
        </w:tc>
        <w:tc>
          <w:tcPr>
            <w:tcW w:w="1091" w:type="dxa"/>
            <w:shd w:val="clear" w:color="auto" w:fill="FFFFFF" w:themeFill="background1"/>
          </w:tcPr>
          <w:p w14:paraId="26D78187" w14:textId="77777777" w:rsidR="00541E19" w:rsidRPr="004D0D54" w:rsidRDefault="00541E19" w:rsidP="00403241">
            <w:pPr>
              <w:jc w:val="both"/>
            </w:pPr>
          </w:p>
        </w:tc>
        <w:tc>
          <w:tcPr>
            <w:tcW w:w="1212" w:type="dxa"/>
            <w:shd w:val="clear" w:color="auto" w:fill="FFFFFF" w:themeFill="background1"/>
          </w:tcPr>
          <w:p w14:paraId="3490E598" w14:textId="77777777" w:rsidR="00541E19" w:rsidRPr="004D0D54" w:rsidRDefault="00541E19" w:rsidP="00403241">
            <w:pPr>
              <w:jc w:val="both"/>
            </w:pPr>
          </w:p>
        </w:tc>
      </w:tr>
      <w:tr w:rsidR="00541E19" w:rsidRPr="004D0D54" w14:paraId="19DC8960" w14:textId="77777777" w:rsidTr="00541E19">
        <w:tc>
          <w:tcPr>
            <w:tcW w:w="2793" w:type="dxa"/>
          </w:tcPr>
          <w:p w14:paraId="5AB87B40" w14:textId="77777777" w:rsidR="00541E19" w:rsidRDefault="00541E19" w:rsidP="00403241">
            <w:pPr>
              <w:jc w:val="both"/>
            </w:pPr>
            <w:r>
              <w:t>SIA “Story Hub”</w:t>
            </w:r>
          </w:p>
          <w:p w14:paraId="725D23C2" w14:textId="77777777" w:rsidR="00541E19" w:rsidRPr="004D0D54" w:rsidRDefault="00541E19" w:rsidP="00403241">
            <w:pPr>
              <w:jc w:val="both"/>
            </w:pPr>
          </w:p>
        </w:tc>
        <w:tc>
          <w:tcPr>
            <w:tcW w:w="1510" w:type="dxa"/>
            <w:shd w:val="clear" w:color="auto" w:fill="FFFFFF" w:themeFill="background1"/>
          </w:tcPr>
          <w:p w14:paraId="7A31BDB0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auto"/>
          </w:tcPr>
          <w:p w14:paraId="2B62FD49" w14:textId="77777777" w:rsidR="00541E19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DE9D9" w:themeFill="accent6" w:themeFillTint="33"/>
          </w:tcPr>
          <w:p w14:paraId="7BA40DED" w14:textId="342FDDF6" w:rsidR="00541E19" w:rsidRPr="004D0D54" w:rsidRDefault="00541E19" w:rsidP="00403241">
            <w:pPr>
              <w:jc w:val="both"/>
            </w:pPr>
            <w:r>
              <w:t>99,57</w:t>
            </w:r>
          </w:p>
        </w:tc>
        <w:tc>
          <w:tcPr>
            <w:tcW w:w="1091" w:type="dxa"/>
            <w:shd w:val="clear" w:color="auto" w:fill="FFFFFF" w:themeFill="background1"/>
          </w:tcPr>
          <w:p w14:paraId="5FB74551" w14:textId="77777777" w:rsidR="00541E19" w:rsidRPr="004D0D54" w:rsidRDefault="00541E19" w:rsidP="00403241">
            <w:pPr>
              <w:jc w:val="both"/>
            </w:pPr>
          </w:p>
        </w:tc>
        <w:tc>
          <w:tcPr>
            <w:tcW w:w="1212" w:type="dxa"/>
            <w:shd w:val="clear" w:color="auto" w:fill="FFFFFF" w:themeFill="background1"/>
          </w:tcPr>
          <w:p w14:paraId="14EB16F6" w14:textId="77777777" w:rsidR="00541E19" w:rsidRPr="004D0D54" w:rsidRDefault="00541E19" w:rsidP="00403241">
            <w:pPr>
              <w:jc w:val="both"/>
            </w:pPr>
          </w:p>
        </w:tc>
      </w:tr>
      <w:tr w:rsidR="00541E19" w:rsidRPr="004D0D54" w14:paraId="28E15307" w14:textId="77777777" w:rsidTr="00541E19">
        <w:tc>
          <w:tcPr>
            <w:tcW w:w="2793" w:type="dxa"/>
            <w:shd w:val="clear" w:color="auto" w:fill="auto"/>
          </w:tcPr>
          <w:p w14:paraId="3C8EEF95" w14:textId="77777777" w:rsidR="00541E19" w:rsidRDefault="00541E19" w:rsidP="00403241">
            <w:pPr>
              <w:jc w:val="both"/>
            </w:pPr>
            <w:bookmarkStart w:id="5" w:name="_Hlk196831286"/>
            <w:r w:rsidRPr="00741483">
              <w:t>Biedrība “Perfect Point”</w:t>
            </w:r>
            <w:bookmarkEnd w:id="5"/>
          </w:p>
          <w:p w14:paraId="5289FA73" w14:textId="77777777" w:rsidR="00541E19" w:rsidRPr="004D0D54" w:rsidRDefault="00541E19" w:rsidP="00403241">
            <w:pPr>
              <w:jc w:val="both"/>
            </w:pPr>
          </w:p>
        </w:tc>
        <w:tc>
          <w:tcPr>
            <w:tcW w:w="1510" w:type="dxa"/>
            <w:shd w:val="clear" w:color="auto" w:fill="FFFFFF" w:themeFill="background1"/>
          </w:tcPr>
          <w:p w14:paraId="1259E705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6187B5C0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1119BECE" w14:textId="0F9BA7F9" w:rsidR="00541E19" w:rsidRPr="004D0D54" w:rsidRDefault="00541E19" w:rsidP="00403241">
            <w:pPr>
              <w:jc w:val="both"/>
            </w:pPr>
          </w:p>
        </w:tc>
        <w:tc>
          <w:tcPr>
            <w:tcW w:w="1091" w:type="dxa"/>
            <w:shd w:val="clear" w:color="auto" w:fill="FDE9D9" w:themeFill="accent6" w:themeFillTint="33"/>
          </w:tcPr>
          <w:p w14:paraId="23B9B011" w14:textId="77777777" w:rsidR="00541E19" w:rsidRPr="004D0D54" w:rsidRDefault="00541E19" w:rsidP="00403241">
            <w:pPr>
              <w:jc w:val="both"/>
            </w:pPr>
            <w:r>
              <w:t>98,57</w:t>
            </w:r>
          </w:p>
        </w:tc>
        <w:tc>
          <w:tcPr>
            <w:tcW w:w="1212" w:type="dxa"/>
            <w:shd w:val="clear" w:color="auto" w:fill="FFFFFF" w:themeFill="background1"/>
          </w:tcPr>
          <w:p w14:paraId="25A43DBD" w14:textId="77777777" w:rsidR="00541E19" w:rsidRPr="004D0D54" w:rsidRDefault="00541E19" w:rsidP="00403241">
            <w:pPr>
              <w:jc w:val="both"/>
            </w:pPr>
          </w:p>
        </w:tc>
      </w:tr>
      <w:tr w:rsidR="00541E19" w:rsidRPr="004D0D54" w14:paraId="596BEA98" w14:textId="77777777" w:rsidTr="00541E19">
        <w:tc>
          <w:tcPr>
            <w:tcW w:w="2793" w:type="dxa"/>
            <w:shd w:val="clear" w:color="auto" w:fill="auto"/>
          </w:tcPr>
          <w:p w14:paraId="673B0570" w14:textId="77777777" w:rsidR="00541E19" w:rsidRDefault="00541E19" w:rsidP="00403241">
            <w:pPr>
              <w:jc w:val="both"/>
            </w:pPr>
            <w:bookmarkStart w:id="6" w:name="_Hlk166051685"/>
            <w:r w:rsidRPr="004D0D54">
              <w:t>SIA</w:t>
            </w:r>
            <w:r w:rsidRPr="004D0D54">
              <w:rPr>
                <w:bCs/>
              </w:rPr>
              <w:t xml:space="preserve"> “</w:t>
            </w:r>
            <w:r w:rsidRPr="004D0D54">
              <w:t>Artistic”</w:t>
            </w:r>
            <w:bookmarkEnd w:id="6"/>
          </w:p>
          <w:p w14:paraId="5E4C87FB" w14:textId="77777777" w:rsidR="00541E19" w:rsidRPr="004D0D54" w:rsidRDefault="00541E19" w:rsidP="00403241">
            <w:pPr>
              <w:jc w:val="both"/>
            </w:pPr>
          </w:p>
        </w:tc>
        <w:tc>
          <w:tcPr>
            <w:tcW w:w="1510" w:type="dxa"/>
            <w:shd w:val="clear" w:color="auto" w:fill="FFFFFF" w:themeFill="background1"/>
          </w:tcPr>
          <w:p w14:paraId="39099069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77DBFD93" w14:textId="77777777" w:rsidR="00541E19" w:rsidRPr="004D0D54" w:rsidRDefault="00541E19" w:rsidP="00403241">
            <w:pPr>
              <w:jc w:val="both"/>
            </w:pPr>
          </w:p>
        </w:tc>
        <w:tc>
          <w:tcPr>
            <w:tcW w:w="1446" w:type="dxa"/>
            <w:shd w:val="clear" w:color="auto" w:fill="FFFFFF" w:themeFill="background1"/>
          </w:tcPr>
          <w:p w14:paraId="78937C97" w14:textId="2E546CBB" w:rsidR="00541E19" w:rsidRPr="004D0D54" w:rsidRDefault="00541E19" w:rsidP="00403241">
            <w:pPr>
              <w:jc w:val="both"/>
            </w:pPr>
          </w:p>
        </w:tc>
        <w:tc>
          <w:tcPr>
            <w:tcW w:w="1091" w:type="dxa"/>
            <w:shd w:val="clear" w:color="auto" w:fill="FFFFFF" w:themeFill="background1"/>
          </w:tcPr>
          <w:p w14:paraId="4D1F9CA6" w14:textId="77777777" w:rsidR="00541E19" w:rsidRPr="00892766" w:rsidRDefault="00541E19" w:rsidP="00403241">
            <w:pPr>
              <w:jc w:val="both"/>
            </w:pPr>
          </w:p>
        </w:tc>
        <w:tc>
          <w:tcPr>
            <w:tcW w:w="1212" w:type="dxa"/>
            <w:shd w:val="clear" w:color="auto" w:fill="FDE9D9" w:themeFill="accent6" w:themeFillTint="33"/>
          </w:tcPr>
          <w:p w14:paraId="50C96671" w14:textId="77777777" w:rsidR="00541E19" w:rsidRPr="00892766" w:rsidRDefault="00541E19" w:rsidP="00403241">
            <w:pPr>
              <w:jc w:val="both"/>
            </w:pPr>
            <w:r>
              <w:t>100</w:t>
            </w:r>
          </w:p>
        </w:tc>
      </w:tr>
    </w:tbl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2235"/>
        <w:gridCol w:w="7335"/>
      </w:tblGrid>
      <w:tr w:rsidR="00CD2C6B" w:rsidRPr="00E2268F" w14:paraId="670ECF3A" w14:textId="77777777" w:rsidTr="00C36CA4">
        <w:tc>
          <w:tcPr>
            <w:tcW w:w="2235" w:type="dxa"/>
            <w:shd w:val="clear" w:color="auto" w:fill="EAF1DD" w:themeFill="accent3" w:themeFillTint="33"/>
            <w:vAlign w:val="center"/>
          </w:tcPr>
          <w:p w14:paraId="460221F1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pacing w:val="-3"/>
                <w:sz w:val="22"/>
                <w:szCs w:val="22"/>
                <w:lang w:val="lv-LV"/>
              </w:rPr>
              <w:t>Piedāvājuma izvēles pamatojums:</w:t>
            </w:r>
          </w:p>
        </w:tc>
        <w:tc>
          <w:tcPr>
            <w:tcW w:w="7335" w:type="dxa"/>
          </w:tcPr>
          <w:p w14:paraId="5ADCE374" w14:textId="5E71C15D" w:rsidR="00CD2C6B" w:rsidRPr="00D27F26" w:rsidRDefault="00C2428E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 w:rsidRPr="00D27F26">
              <w:rPr>
                <w:bCs/>
                <w:sz w:val="22"/>
                <w:szCs w:val="22"/>
                <w:lang w:val="lv-LV"/>
              </w:rPr>
              <w:t xml:space="preserve">Līguma slēgšanas tiesības piešķirtas saskaņā ar piedāvājuma izvērtēšanas kritēriju – saimnieciski visizdevīgākais piedāvājums, kuru nosaka, ņemot </w:t>
            </w:r>
            <w:r w:rsidR="000A094F" w:rsidRPr="00D27F26">
              <w:rPr>
                <w:bCs/>
                <w:sz w:val="22"/>
                <w:szCs w:val="22"/>
                <w:lang w:val="lv-LV"/>
              </w:rPr>
              <w:t>Iepirkuma nolikuma 10.6.</w:t>
            </w:r>
            <w:r w:rsidR="00FE74CB">
              <w:rPr>
                <w:bCs/>
                <w:sz w:val="22"/>
                <w:szCs w:val="22"/>
                <w:lang w:val="lv-LV"/>
              </w:rPr>
              <w:t>1.</w:t>
            </w:r>
            <w:r w:rsidR="000A094F" w:rsidRPr="00D27F26">
              <w:rPr>
                <w:bCs/>
                <w:sz w:val="22"/>
                <w:szCs w:val="22"/>
                <w:lang w:val="lv-LV"/>
              </w:rPr>
              <w:t xml:space="preserve"> punktā noteiktos kritērijus</w:t>
            </w:r>
            <w:r w:rsidRPr="00D27F26">
              <w:rPr>
                <w:bCs/>
                <w:sz w:val="22"/>
                <w:szCs w:val="22"/>
                <w:lang w:val="lv-LV"/>
              </w:rPr>
              <w:t>.</w:t>
            </w:r>
          </w:p>
        </w:tc>
      </w:tr>
    </w:tbl>
    <w:p w14:paraId="3E30C81A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570" w:type="dxa"/>
        <w:tblLayout w:type="fixed"/>
        <w:tblLook w:val="04A0" w:firstRow="1" w:lastRow="0" w:firstColumn="1" w:lastColumn="0" w:noHBand="0" w:noVBand="1"/>
      </w:tblPr>
      <w:tblGrid>
        <w:gridCol w:w="5070"/>
        <w:gridCol w:w="4500"/>
      </w:tblGrid>
      <w:tr w:rsidR="00CD2C6B" w:rsidRPr="00E2268F" w14:paraId="551494CD" w14:textId="77777777" w:rsidTr="00D27F26">
        <w:tc>
          <w:tcPr>
            <w:tcW w:w="5070" w:type="dxa"/>
            <w:shd w:val="clear" w:color="auto" w:fill="EAF1DD" w:themeFill="accent3" w:themeFillTint="33"/>
            <w:vAlign w:val="center"/>
          </w:tcPr>
          <w:p w14:paraId="707953BA" w14:textId="77777777" w:rsidR="00CD2C6B" w:rsidRPr="00D27F26" w:rsidRDefault="00CD2C6B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Informācija par to iepirkuma līguma vai vispārīgās vienošanās daļu, kuru izraudzītais pretendents plānojis nodot apakšuzņēmējiem, kā arī apakšuzņēmēju nosaukumi</w:t>
            </w:r>
            <w:r w:rsidRPr="00D27F26">
              <w:rPr>
                <w:b/>
                <w:bCs/>
                <w:sz w:val="22"/>
                <w:szCs w:val="22"/>
                <w:lang w:val="lv-LV"/>
              </w:rPr>
              <w:t>:</w:t>
            </w:r>
          </w:p>
        </w:tc>
        <w:tc>
          <w:tcPr>
            <w:tcW w:w="4500" w:type="dxa"/>
          </w:tcPr>
          <w:p w14:paraId="41BEE7FF" w14:textId="77777777" w:rsidR="00492249" w:rsidRDefault="00E94C64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SIA “Euroshow audio”</w:t>
            </w:r>
            <w:r w:rsidR="00C41A5E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, </w:t>
            </w:r>
            <w:r w:rsidR="00C35EF2">
              <w:rPr>
                <w:rFonts w:eastAsia="TimesNewRoman,Bold"/>
                <w:bCs/>
                <w:sz w:val="22"/>
                <w:szCs w:val="22"/>
                <w:lang w:val="lv-LV"/>
              </w:rPr>
              <w:t>SIA “Pro Sound”</w:t>
            </w:r>
            <w:r w:rsidR="00686FCB"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. </w:t>
            </w:r>
            <w:r w:rsidR="00813C70" w:rsidRPr="00813C70">
              <w:rPr>
                <w:rFonts w:eastAsia="TimesNewRoman,Bold"/>
                <w:bCs/>
                <w:sz w:val="22"/>
                <w:szCs w:val="22"/>
                <w:lang w:val="lv-LV"/>
              </w:rPr>
              <w:t>SIA</w:t>
            </w:r>
            <w:r w:rsidR="00813C70">
              <w:rPr>
                <w:rFonts w:eastAsia="TimesNewRoman,Bold"/>
                <w:bCs/>
                <w:sz w:val="22"/>
                <w:szCs w:val="22"/>
                <w:lang w:val="lv-LV"/>
              </w:rPr>
              <w:t> </w:t>
            </w:r>
            <w:r w:rsidR="00541E19">
              <w:rPr>
                <w:rFonts w:eastAsia="TimesNewRoman,Bold"/>
                <w:bCs/>
                <w:sz w:val="22"/>
                <w:szCs w:val="22"/>
                <w:lang w:val="lv-LV"/>
              </w:rPr>
              <w:t>“</w:t>
            </w:r>
            <w:r w:rsidR="00813C70" w:rsidRPr="00813C70">
              <w:rPr>
                <w:rFonts w:eastAsia="TimesNewRoman,Bold"/>
                <w:bCs/>
                <w:sz w:val="22"/>
                <w:szCs w:val="22"/>
                <w:lang w:val="lv-LV"/>
              </w:rPr>
              <w:t>FAIRHORSEN</w:t>
            </w:r>
            <w:r w:rsidR="00541E19">
              <w:rPr>
                <w:rFonts w:eastAsia="TimesNewRoman,Bold"/>
                <w:bCs/>
                <w:sz w:val="22"/>
                <w:szCs w:val="22"/>
                <w:lang w:val="lv-LV"/>
              </w:rPr>
              <w:t>”</w:t>
            </w:r>
          </w:p>
          <w:p w14:paraId="798DEEF1" w14:textId="6849A3F1" w:rsidR="00541E19" w:rsidRPr="00D27F26" w:rsidRDefault="00541E19" w:rsidP="001E0B8E">
            <w:pPr>
              <w:jc w:val="both"/>
              <w:rPr>
                <w:rFonts w:eastAsia="TimesNewRoman,Bold"/>
                <w:bCs/>
                <w:sz w:val="22"/>
                <w:szCs w:val="22"/>
                <w:lang w:val="lv-LV"/>
              </w:rPr>
            </w:pP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>Saskaņā ar PIL</w:t>
            </w:r>
            <w:r w:rsidRPr="00541E19">
              <w:rPr>
                <w:rFonts w:eastAsia="TimesNewRoman,Bold"/>
                <w:bCs/>
                <w:sz w:val="22"/>
                <w:szCs w:val="22"/>
                <w:lang w:val="lv-LV"/>
              </w:rPr>
              <w:t>43. panta piektajā daļā noteikto</w:t>
            </w: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, pretendents veica apakšuzņēmēja SIA </w:t>
            </w:r>
            <w:r w:rsidRPr="00541E19">
              <w:rPr>
                <w:rFonts w:eastAsia="TimesNewRoman,Bold"/>
                <w:bCs/>
                <w:sz w:val="22"/>
                <w:szCs w:val="22"/>
                <w:lang w:val="lv-LV"/>
              </w:rPr>
              <w:t>“FAIRHORSEN”</w:t>
            </w:r>
            <w:r>
              <w:rPr>
                <w:rFonts w:eastAsia="TimesNewRoman,Bold"/>
                <w:bCs/>
                <w:sz w:val="22"/>
                <w:szCs w:val="22"/>
                <w:lang w:val="lv-LV"/>
              </w:rPr>
              <w:t xml:space="preserve"> nomaiņu uz apakšuzņēmēju SIA “Vasaris”.</w:t>
            </w:r>
          </w:p>
        </w:tc>
      </w:tr>
    </w:tbl>
    <w:p w14:paraId="119D630D" w14:textId="77777777" w:rsidR="00733E14" w:rsidRPr="00D27F26" w:rsidRDefault="00733E14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937E3A" w:rsidRPr="00E2268F" w14:paraId="2E4BADA2" w14:textId="77777777" w:rsidTr="00CE0607">
        <w:tc>
          <w:tcPr>
            <w:tcW w:w="6062" w:type="dxa"/>
            <w:shd w:val="clear" w:color="auto" w:fill="EAF1DD" w:themeFill="accent3" w:themeFillTint="33"/>
          </w:tcPr>
          <w:p w14:paraId="5DEDB6BF" w14:textId="77777777" w:rsidR="00937E3A" w:rsidRPr="00D27F26" w:rsidRDefault="00621FC6" w:rsidP="001E0B8E">
            <w:pPr>
              <w:pStyle w:val="Default"/>
              <w:rPr>
                <w:bCs/>
                <w:i/>
                <w:sz w:val="22"/>
                <w:szCs w:val="22"/>
                <w:lang w:eastAsia="en-US"/>
              </w:rPr>
            </w:pPr>
            <w:r w:rsidRPr="00D27F26">
              <w:rPr>
                <w:b/>
                <w:sz w:val="22"/>
                <w:szCs w:val="22"/>
              </w:rPr>
              <w:t>Pamatojums lēmumam par katru noraidīto pretendentu, kā arī par katru iepirkuma procedūras dokumentiem neatbilstošu piedāvājumu:</w:t>
            </w:r>
          </w:p>
        </w:tc>
        <w:tc>
          <w:tcPr>
            <w:tcW w:w="3544" w:type="dxa"/>
          </w:tcPr>
          <w:p w14:paraId="0388B31A" w14:textId="651E0BE1" w:rsidR="00937E3A" w:rsidRPr="00D27F26" w:rsidRDefault="00FE74CB" w:rsidP="001E0B8E">
            <w:pPr>
              <w:pStyle w:val="Default"/>
              <w:jc w:val="both"/>
              <w:rPr>
                <w:bCs/>
                <w:sz w:val="22"/>
                <w:szCs w:val="22"/>
                <w:lang w:eastAsia="en-US"/>
              </w:rPr>
            </w:pPr>
            <w:r w:rsidRPr="00FE74CB">
              <w:rPr>
                <w:bCs/>
                <w:sz w:val="22"/>
                <w:szCs w:val="22"/>
                <w:lang w:eastAsia="en-US"/>
              </w:rPr>
              <w:t>19.05.2026. komisijas sēdē tika pieņemts lēmums noraidīt pretendentu SIA “Magic Nebula” (1.daļa), jo pretendents neatbilst Nolikuma 7.2.2.1. punkta noteiktajām kvalifikācijas prasībām -  pretendents iepriekšējo 3 (trīs) gadu laikā (2023., 2024., 2025. un 2026. gadā līdz piedāvājuma iesniegšanas brīdim) nav rīkojis 3 līdzvērtīgus publiskus kultūras pasākumus, koncertus un/vai izrādes sabiedrībai brīvi pieejamā publiskajā ārtelpā, bet ir veicis tikai norādīto pasākumu tehnisko pienākumu realizāciju (protokols Nr.2).</w:t>
            </w:r>
          </w:p>
        </w:tc>
      </w:tr>
    </w:tbl>
    <w:p w14:paraId="2850FAB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7B6F37" w:rsidRPr="00D27F26" w14:paraId="71FDBCD9" w14:textId="77777777" w:rsidTr="00272242">
        <w:tc>
          <w:tcPr>
            <w:tcW w:w="3227" w:type="dxa"/>
            <w:shd w:val="clear" w:color="auto" w:fill="EAF1DD" w:themeFill="accent3" w:themeFillTint="33"/>
            <w:vAlign w:val="center"/>
          </w:tcPr>
          <w:p w14:paraId="45B00B2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Ja piedāvājumu iesniedzis tikai viens piegādātājs – pamatojums iepirkuma procedūras nepārtraukšanai:</w:t>
            </w:r>
          </w:p>
        </w:tc>
        <w:tc>
          <w:tcPr>
            <w:tcW w:w="6379" w:type="dxa"/>
          </w:tcPr>
          <w:p w14:paraId="66B2BCB1" w14:textId="4EB7CD20" w:rsidR="007B6F37" w:rsidRPr="00D27F26" w:rsidRDefault="00492249" w:rsidP="001E0B8E">
            <w:pPr>
              <w:jc w:val="both"/>
              <w:rPr>
                <w:i/>
                <w:iCs/>
                <w:sz w:val="22"/>
                <w:szCs w:val="22"/>
                <w:lang w:val="lv-LV"/>
              </w:rPr>
            </w:pPr>
            <w:r w:rsidRPr="00D27F26">
              <w:rPr>
                <w:bCs/>
                <w:i/>
                <w:iCs/>
                <w:sz w:val="22"/>
                <w:szCs w:val="22"/>
                <w:lang w:val="lv-LV"/>
              </w:rPr>
              <w:t>Nav attiecināms</w:t>
            </w:r>
          </w:p>
        </w:tc>
      </w:tr>
    </w:tbl>
    <w:p w14:paraId="2E42B5E9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B925943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504986D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 xml:space="preserve">Lēmuma pamatojums, ja Komisija pieņēmusi lēmumu </w:t>
            </w:r>
            <w:r w:rsidRPr="00D27F26">
              <w:rPr>
                <w:b/>
                <w:sz w:val="22"/>
                <w:szCs w:val="22"/>
                <w:lang w:val="lv-LV"/>
              </w:rPr>
              <w:lastRenderedPageBreak/>
              <w:t>pārtraukt vai izbeigt iepirkuma procedūru:</w:t>
            </w:r>
          </w:p>
        </w:tc>
        <w:tc>
          <w:tcPr>
            <w:tcW w:w="3544" w:type="dxa"/>
          </w:tcPr>
          <w:p w14:paraId="2FC67564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lastRenderedPageBreak/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2E03CC2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6CE427EA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45DE51B9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Piedāvājuma noraidīšanas pamatojums, ja iepirkuma komisija atzinusi piedāvājumu par nepamatoti lētu:</w:t>
            </w:r>
          </w:p>
        </w:tc>
        <w:tc>
          <w:tcPr>
            <w:tcW w:w="3544" w:type="dxa"/>
          </w:tcPr>
          <w:p w14:paraId="7CF20CDB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07DC2DAE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3544"/>
      </w:tblGrid>
      <w:tr w:rsidR="007B6F37" w:rsidRPr="00D27F26" w14:paraId="23783B36" w14:textId="77777777" w:rsidTr="00CE0607">
        <w:tc>
          <w:tcPr>
            <w:tcW w:w="6062" w:type="dxa"/>
            <w:shd w:val="clear" w:color="auto" w:fill="EAF1DD" w:themeFill="accent3" w:themeFillTint="33"/>
            <w:vAlign w:val="center"/>
          </w:tcPr>
          <w:p w14:paraId="24D10E7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sistēmas:</w:t>
            </w:r>
          </w:p>
        </w:tc>
        <w:tc>
          <w:tcPr>
            <w:tcW w:w="3544" w:type="dxa"/>
          </w:tcPr>
          <w:p w14:paraId="0324525C" w14:textId="77777777" w:rsidR="007B6F37" w:rsidRPr="00D27F26" w:rsidRDefault="007B6F37" w:rsidP="001E0B8E">
            <w:pPr>
              <w:jc w:val="both"/>
              <w:rPr>
                <w:sz w:val="22"/>
                <w:szCs w:val="22"/>
                <w:lang w:val="lv-LV"/>
              </w:rPr>
            </w:pPr>
            <w:r w:rsidRPr="00D27F26">
              <w:rPr>
                <w:i/>
                <w:iCs/>
                <w:color w:val="000000"/>
                <w:sz w:val="22"/>
                <w:szCs w:val="22"/>
                <w:lang w:val="lv-LV"/>
              </w:rPr>
              <w:t>Nav attiecināms</w:t>
            </w:r>
            <w:r w:rsidR="00621FC6"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56844B67" w14:textId="77777777" w:rsidR="00182DB1" w:rsidRPr="00D27F26" w:rsidRDefault="00182DB1" w:rsidP="001E0B8E">
      <w:pPr>
        <w:rPr>
          <w:sz w:val="22"/>
          <w:szCs w:val="22"/>
          <w:lang w:val="lv-LV"/>
        </w:rPr>
      </w:pPr>
    </w:p>
    <w:tbl>
      <w:tblPr>
        <w:tblStyle w:val="Reatabula"/>
        <w:tblW w:w="9606" w:type="dxa"/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7B6F37" w:rsidRPr="00D27F26" w14:paraId="0E3A7958" w14:textId="77777777" w:rsidTr="00CE0607">
        <w:tc>
          <w:tcPr>
            <w:tcW w:w="6204" w:type="dxa"/>
            <w:shd w:val="clear" w:color="auto" w:fill="EAF1DD" w:themeFill="accent3" w:themeFillTint="33"/>
            <w:vAlign w:val="center"/>
          </w:tcPr>
          <w:p w14:paraId="2C4D9585" w14:textId="77777777" w:rsidR="007B6F37" w:rsidRPr="00D27F26" w:rsidRDefault="007B6F37" w:rsidP="001E0B8E">
            <w:pPr>
              <w:rPr>
                <w:b/>
                <w:sz w:val="22"/>
                <w:szCs w:val="22"/>
                <w:lang w:val="lv-LV"/>
              </w:rPr>
            </w:pPr>
            <w:r w:rsidRPr="00D27F26">
              <w:rPr>
                <w:b/>
                <w:sz w:val="22"/>
                <w:szCs w:val="22"/>
                <w:lang w:val="lv-LV"/>
              </w:rPr>
              <w:t>Konstatētie interešu konflikti un pasākumi, kas veikti to novēršanai:</w:t>
            </w:r>
          </w:p>
        </w:tc>
        <w:tc>
          <w:tcPr>
            <w:tcW w:w="3402" w:type="dxa"/>
          </w:tcPr>
          <w:p w14:paraId="376DE6C2" w14:textId="77777777" w:rsidR="007B6F37" w:rsidRPr="00D27F26" w:rsidRDefault="007B6F37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color w:val="000000"/>
                <w:sz w:val="22"/>
                <w:szCs w:val="22"/>
                <w:lang w:val="lv-LV"/>
              </w:rPr>
              <w:t>Interešu konflikti netika konstatēti</w:t>
            </w:r>
            <w:r w:rsidRPr="00D27F26">
              <w:rPr>
                <w:sz w:val="22"/>
                <w:szCs w:val="22"/>
                <w:lang w:val="lv-LV"/>
              </w:rPr>
              <w:t>.</w:t>
            </w:r>
          </w:p>
        </w:tc>
      </w:tr>
    </w:tbl>
    <w:p w14:paraId="744DE8C7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p w14:paraId="6BE802E4" w14:textId="77777777" w:rsidR="0083223D" w:rsidRPr="00D27F26" w:rsidRDefault="0083223D" w:rsidP="001E0B8E">
      <w:pPr>
        <w:jc w:val="both"/>
        <w:rPr>
          <w:b/>
          <w:sz w:val="22"/>
          <w:szCs w:val="22"/>
          <w:lang w:val="lv-LV"/>
        </w:rPr>
      </w:pPr>
    </w:p>
    <w:p w14:paraId="3EC3D48C" w14:textId="77777777" w:rsidR="00BA059E" w:rsidRPr="00D27F26" w:rsidRDefault="00BA059E" w:rsidP="001E0B8E">
      <w:pPr>
        <w:jc w:val="both"/>
        <w:rPr>
          <w:b/>
          <w:sz w:val="22"/>
          <w:szCs w:val="22"/>
          <w:lang w:val="lv-LV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15"/>
        <w:gridCol w:w="5355"/>
      </w:tblGrid>
      <w:tr w:rsidR="009534E5" w:rsidRPr="00D27F26" w14:paraId="59387230" w14:textId="77777777" w:rsidTr="00E66D7F">
        <w:tc>
          <w:tcPr>
            <w:tcW w:w="2202" w:type="pct"/>
            <w:shd w:val="clear" w:color="auto" w:fill="auto"/>
          </w:tcPr>
          <w:p w14:paraId="79BDD21A" w14:textId="77777777" w:rsidR="009534E5" w:rsidRPr="00D27F26" w:rsidRDefault="009534E5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Komisijas priekšsēdētāj</w:t>
            </w:r>
            <w:r w:rsidR="00E66D7F" w:rsidRPr="00D27F26">
              <w:rPr>
                <w:sz w:val="22"/>
                <w:szCs w:val="22"/>
                <w:lang w:val="lv-LV"/>
              </w:rPr>
              <w:t>a</w:t>
            </w:r>
            <w:r w:rsidRPr="00D27F26">
              <w:rPr>
                <w:sz w:val="22"/>
                <w:szCs w:val="22"/>
                <w:lang w:val="lv-LV"/>
              </w:rPr>
              <w:t>:</w:t>
            </w:r>
          </w:p>
        </w:tc>
        <w:tc>
          <w:tcPr>
            <w:tcW w:w="2798" w:type="pct"/>
            <w:tcBorders>
              <w:bottom w:val="single" w:sz="4" w:space="0" w:color="auto"/>
            </w:tcBorders>
            <w:shd w:val="clear" w:color="auto" w:fill="auto"/>
          </w:tcPr>
          <w:p w14:paraId="02322815" w14:textId="2F94ADCA" w:rsidR="009534E5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Ilze Krūmiņa</w:t>
            </w:r>
          </w:p>
        </w:tc>
      </w:tr>
      <w:tr w:rsidR="00E66D7F" w:rsidRPr="00D27F26" w14:paraId="28CF73EC" w14:textId="77777777" w:rsidTr="00E66D7F">
        <w:tc>
          <w:tcPr>
            <w:tcW w:w="2202" w:type="pct"/>
            <w:shd w:val="clear" w:color="auto" w:fill="auto"/>
          </w:tcPr>
          <w:p w14:paraId="65817CFF" w14:textId="7777777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</w:p>
          <w:p w14:paraId="54C87967" w14:textId="77777777" w:rsidR="004D4EC7" w:rsidRPr="00D27F26" w:rsidRDefault="004D4EC7" w:rsidP="001E0B8E">
            <w:pPr>
              <w:rPr>
                <w:sz w:val="22"/>
                <w:szCs w:val="22"/>
                <w:lang w:val="lv-LV"/>
              </w:rPr>
            </w:pPr>
          </w:p>
          <w:p w14:paraId="33A52026" w14:textId="06826E27" w:rsidR="00E66D7F" w:rsidRPr="00D27F26" w:rsidRDefault="00E66D7F" w:rsidP="001E0B8E">
            <w:pPr>
              <w:rPr>
                <w:sz w:val="22"/>
                <w:szCs w:val="22"/>
                <w:lang w:val="lv-LV"/>
              </w:rPr>
            </w:pPr>
            <w:r w:rsidRPr="00D27F26">
              <w:rPr>
                <w:sz w:val="22"/>
                <w:szCs w:val="22"/>
                <w:lang w:val="lv-LV"/>
              </w:rPr>
              <w:t>Sagatavoja:</w:t>
            </w:r>
          </w:p>
        </w:tc>
        <w:tc>
          <w:tcPr>
            <w:tcW w:w="27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F1FA7" w14:textId="77777777" w:rsidR="00E66D7F" w:rsidRPr="00D27F26" w:rsidRDefault="00E66D7F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7FD2A873" w14:textId="77777777" w:rsidR="004D4EC7" w:rsidRPr="00D27F26" w:rsidRDefault="004D4EC7" w:rsidP="001E0B8E">
            <w:pPr>
              <w:jc w:val="right"/>
              <w:rPr>
                <w:sz w:val="22"/>
                <w:szCs w:val="22"/>
                <w:lang w:val="lv-LV"/>
              </w:rPr>
            </w:pPr>
          </w:p>
          <w:p w14:paraId="04FE3F4F" w14:textId="6594395C" w:rsidR="00E66D7F" w:rsidRPr="00D27F26" w:rsidRDefault="000378D7" w:rsidP="001E0B8E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noProof/>
                <w:sz w:val="22"/>
                <w:szCs w:val="22"/>
                <w:lang w:val="lv-LV"/>
              </w:rPr>
              <w:t>Inese Liepa</w:t>
            </w:r>
          </w:p>
        </w:tc>
      </w:tr>
    </w:tbl>
    <w:p w14:paraId="399EDD62" w14:textId="77777777" w:rsidR="00A23141" w:rsidRPr="00DF3EF3" w:rsidRDefault="00A23141" w:rsidP="001E0B8E">
      <w:pPr>
        <w:rPr>
          <w:lang w:val="lv-LV"/>
        </w:rPr>
      </w:pPr>
    </w:p>
    <w:sectPr w:rsidR="00A23141" w:rsidRPr="00DF3EF3" w:rsidSect="00733E14">
      <w:headerReference w:type="even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E24" w14:textId="77777777" w:rsidR="00314378" w:rsidRDefault="00314378" w:rsidP="003D4667">
      <w:r>
        <w:separator/>
      </w:r>
    </w:p>
  </w:endnote>
  <w:endnote w:type="continuationSeparator" w:id="0">
    <w:p w14:paraId="5FC57651" w14:textId="77777777" w:rsidR="00314378" w:rsidRDefault="00314378" w:rsidP="003D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37403"/>
      <w:docPartObj>
        <w:docPartGallery w:val="Page Numbers (Bottom of Page)"/>
        <w:docPartUnique/>
      </w:docPartObj>
    </w:sdtPr>
    <w:sdtEndPr/>
    <w:sdtContent>
      <w:p w14:paraId="6C060803" w14:textId="27B48065" w:rsidR="00C36CA4" w:rsidRDefault="00C36CA4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72A4782" w14:textId="77777777" w:rsidR="00C36CA4" w:rsidRDefault="00C36CA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CDEF" w14:textId="77777777" w:rsidR="00314378" w:rsidRDefault="00314378" w:rsidP="003D4667">
      <w:r>
        <w:separator/>
      </w:r>
    </w:p>
  </w:footnote>
  <w:footnote w:type="continuationSeparator" w:id="0">
    <w:p w14:paraId="0E8A80D3" w14:textId="77777777" w:rsidR="00314378" w:rsidRDefault="00314378" w:rsidP="003D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56C2" w14:textId="77777777" w:rsidR="000462D2" w:rsidRDefault="00B24293" w:rsidP="008B42B1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00F890" w14:textId="77777777" w:rsidR="000462D2" w:rsidRDefault="000462D2" w:rsidP="008B42B1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7886"/>
    <w:multiLevelType w:val="hybridMultilevel"/>
    <w:tmpl w:val="C9AA3894"/>
    <w:lvl w:ilvl="0" w:tplc="ECAC34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D42D4"/>
    <w:multiLevelType w:val="hybridMultilevel"/>
    <w:tmpl w:val="926E1746"/>
    <w:lvl w:ilvl="0" w:tplc="FFFFFFFF">
      <w:start w:val="5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3D95"/>
    <w:multiLevelType w:val="hybridMultilevel"/>
    <w:tmpl w:val="C48E20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03291"/>
    <w:multiLevelType w:val="hybridMultilevel"/>
    <w:tmpl w:val="852212C6"/>
    <w:lvl w:ilvl="0" w:tplc="96083F2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3548830">
    <w:abstractNumId w:val="1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1101192">
    <w:abstractNumId w:val="2"/>
  </w:num>
  <w:num w:numId="3" w16cid:durableId="665671129">
    <w:abstractNumId w:val="3"/>
  </w:num>
  <w:num w:numId="4" w16cid:durableId="87589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67"/>
    <w:rsid w:val="00001A03"/>
    <w:rsid w:val="00004CA5"/>
    <w:rsid w:val="00005B59"/>
    <w:rsid w:val="000134A2"/>
    <w:rsid w:val="00014014"/>
    <w:rsid w:val="000141FD"/>
    <w:rsid w:val="0002763F"/>
    <w:rsid w:val="000378D7"/>
    <w:rsid w:val="00043349"/>
    <w:rsid w:val="000462D2"/>
    <w:rsid w:val="0006180A"/>
    <w:rsid w:val="00061DA5"/>
    <w:rsid w:val="00084C4E"/>
    <w:rsid w:val="000948CB"/>
    <w:rsid w:val="000A094F"/>
    <w:rsid w:val="000A191F"/>
    <w:rsid w:val="000A6553"/>
    <w:rsid w:val="000C34EA"/>
    <w:rsid w:val="000C74F1"/>
    <w:rsid w:val="000C7914"/>
    <w:rsid w:val="000E4503"/>
    <w:rsid w:val="000F3FF6"/>
    <w:rsid w:val="000F5B42"/>
    <w:rsid w:val="00102482"/>
    <w:rsid w:val="00110F1F"/>
    <w:rsid w:val="0011511A"/>
    <w:rsid w:val="00121B65"/>
    <w:rsid w:val="001332DF"/>
    <w:rsid w:val="00180BB7"/>
    <w:rsid w:val="00182DB1"/>
    <w:rsid w:val="001A36BC"/>
    <w:rsid w:val="001A3725"/>
    <w:rsid w:val="001B5FEB"/>
    <w:rsid w:val="001B60AF"/>
    <w:rsid w:val="001E0B8E"/>
    <w:rsid w:val="001E18AE"/>
    <w:rsid w:val="001E2B50"/>
    <w:rsid w:val="00205A81"/>
    <w:rsid w:val="002222D1"/>
    <w:rsid w:val="002233F7"/>
    <w:rsid w:val="0023744A"/>
    <w:rsid w:val="002406EA"/>
    <w:rsid w:val="0024338D"/>
    <w:rsid w:val="00252298"/>
    <w:rsid w:val="00272242"/>
    <w:rsid w:val="0027292B"/>
    <w:rsid w:val="00281B99"/>
    <w:rsid w:val="002B659C"/>
    <w:rsid w:val="002C739E"/>
    <w:rsid w:val="002F39A7"/>
    <w:rsid w:val="002F6EE3"/>
    <w:rsid w:val="00314378"/>
    <w:rsid w:val="003156A8"/>
    <w:rsid w:val="00332E3E"/>
    <w:rsid w:val="00342603"/>
    <w:rsid w:val="00343304"/>
    <w:rsid w:val="00344FEA"/>
    <w:rsid w:val="0035113B"/>
    <w:rsid w:val="00354824"/>
    <w:rsid w:val="00360FF3"/>
    <w:rsid w:val="00361A39"/>
    <w:rsid w:val="003726BC"/>
    <w:rsid w:val="00373F59"/>
    <w:rsid w:val="003767BE"/>
    <w:rsid w:val="0038737F"/>
    <w:rsid w:val="00387A57"/>
    <w:rsid w:val="003C2217"/>
    <w:rsid w:val="003D4667"/>
    <w:rsid w:val="003D670C"/>
    <w:rsid w:val="003D682E"/>
    <w:rsid w:val="003E073B"/>
    <w:rsid w:val="003F471B"/>
    <w:rsid w:val="003F5559"/>
    <w:rsid w:val="004101D8"/>
    <w:rsid w:val="00423EAE"/>
    <w:rsid w:val="00461C0C"/>
    <w:rsid w:val="00461CFB"/>
    <w:rsid w:val="00492249"/>
    <w:rsid w:val="004A557F"/>
    <w:rsid w:val="004A64CD"/>
    <w:rsid w:val="004C0B01"/>
    <w:rsid w:val="004C151C"/>
    <w:rsid w:val="004D4EC7"/>
    <w:rsid w:val="004E1975"/>
    <w:rsid w:val="004E65BC"/>
    <w:rsid w:val="004E78BA"/>
    <w:rsid w:val="004F16C6"/>
    <w:rsid w:val="00513B47"/>
    <w:rsid w:val="00527FBD"/>
    <w:rsid w:val="005341FC"/>
    <w:rsid w:val="00541E19"/>
    <w:rsid w:val="00544737"/>
    <w:rsid w:val="0056708C"/>
    <w:rsid w:val="00575201"/>
    <w:rsid w:val="00575816"/>
    <w:rsid w:val="00584511"/>
    <w:rsid w:val="0059635B"/>
    <w:rsid w:val="005A2B3D"/>
    <w:rsid w:val="005A5516"/>
    <w:rsid w:val="005D57B6"/>
    <w:rsid w:val="005E75A9"/>
    <w:rsid w:val="00610736"/>
    <w:rsid w:val="00621FC6"/>
    <w:rsid w:val="00622702"/>
    <w:rsid w:val="00686FCB"/>
    <w:rsid w:val="006A17B9"/>
    <w:rsid w:val="006A6E22"/>
    <w:rsid w:val="006B1B65"/>
    <w:rsid w:val="006F1401"/>
    <w:rsid w:val="007012E1"/>
    <w:rsid w:val="007061FA"/>
    <w:rsid w:val="007114E2"/>
    <w:rsid w:val="007207D6"/>
    <w:rsid w:val="00732625"/>
    <w:rsid w:val="00733C20"/>
    <w:rsid w:val="00733E14"/>
    <w:rsid w:val="00734C6C"/>
    <w:rsid w:val="00737607"/>
    <w:rsid w:val="00753308"/>
    <w:rsid w:val="0075636C"/>
    <w:rsid w:val="00774301"/>
    <w:rsid w:val="00781793"/>
    <w:rsid w:val="00785782"/>
    <w:rsid w:val="00787B68"/>
    <w:rsid w:val="007917AB"/>
    <w:rsid w:val="007A4702"/>
    <w:rsid w:val="007A6360"/>
    <w:rsid w:val="007B6F37"/>
    <w:rsid w:val="007C50CB"/>
    <w:rsid w:val="007C5151"/>
    <w:rsid w:val="007D6332"/>
    <w:rsid w:val="007F3E95"/>
    <w:rsid w:val="00801D30"/>
    <w:rsid w:val="008059E4"/>
    <w:rsid w:val="00806E3E"/>
    <w:rsid w:val="008124F6"/>
    <w:rsid w:val="00812FEE"/>
    <w:rsid w:val="00813C70"/>
    <w:rsid w:val="00814B84"/>
    <w:rsid w:val="0083223D"/>
    <w:rsid w:val="00865B61"/>
    <w:rsid w:val="00876702"/>
    <w:rsid w:val="00877006"/>
    <w:rsid w:val="008774B0"/>
    <w:rsid w:val="008865A6"/>
    <w:rsid w:val="00894578"/>
    <w:rsid w:val="008960FA"/>
    <w:rsid w:val="008E207B"/>
    <w:rsid w:val="008E3355"/>
    <w:rsid w:val="00903BDD"/>
    <w:rsid w:val="00911365"/>
    <w:rsid w:val="009221DF"/>
    <w:rsid w:val="00932211"/>
    <w:rsid w:val="00937E3A"/>
    <w:rsid w:val="009507F6"/>
    <w:rsid w:val="009534E5"/>
    <w:rsid w:val="00955C7D"/>
    <w:rsid w:val="009609B6"/>
    <w:rsid w:val="00980E78"/>
    <w:rsid w:val="0098212A"/>
    <w:rsid w:val="00985952"/>
    <w:rsid w:val="0099002E"/>
    <w:rsid w:val="009946DD"/>
    <w:rsid w:val="009A4D93"/>
    <w:rsid w:val="009A4DFB"/>
    <w:rsid w:val="009A615E"/>
    <w:rsid w:val="009B0000"/>
    <w:rsid w:val="009B26D4"/>
    <w:rsid w:val="009C6163"/>
    <w:rsid w:val="009C6357"/>
    <w:rsid w:val="009D6BC1"/>
    <w:rsid w:val="009E1CF4"/>
    <w:rsid w:val="00A1262C"/>
    <w:rsid w:val="00A16B89"/>
    <w:rsid w:val="00A23141"/>
    <w:rsid w:val="00A2556C"/>
    <w:rsid w:val="00A311EA"/>
    <w:rsid w:val="00A56E8E"/>
    <w:rsid w:val="00A66B23"/>
    <w:rsid w:val="00A80B12"/>
    <w:rsid w:val="00A82BA9"/>
    <w:rsid w:val="00AA483F"/>
    <w:rsid w:val="00AB2D6E"/>
    <w:rsid w:val="00AB46D1"/>
    <w:rsid w:val="00AD07FD"/>
    <w:rsid w:val="00AD5F6A"/>
    <w:rsid w:val="00AE4E10"/>
    <w:rsid w:val="00AF7D86"/>
    <w:rsid w:val="00B1433D"/>
    <w:rsid w:val="00B21BB7"/>
    <w:rsid w:val="00B22031"/>
    <w:rsid w:val="00B24293"/>
    <w:rsid w:val="00B24444"/>
    <w:rsid w:val="00B245A8"/>
    <w:rsid w:val="00B510B7"/>
    <w:rsid w:val="00B649F6"/>
    <w:rsid w:val="00B72153"/>
    <w:rsid w:val="00B766AC"/>
    <w:rsid w:val="00B81EEE"/>
    <w:rsid w:val="00B83C5C"/>
    <w:rsid w:val="00BA059E"/>
    <w:rsid w:val="00BB7EC0"/>
    <w:rsid w:val="00BC621A"/>
    <w:rsid w:val="00BD625C"/>
    <w:rsid w:val="00BE018E"/>
    <w:rsid w:val="00BE3D37"/>
    <w:rsid w:val="00BF3B50"/>
    <w:rsid w:val="00BF59BA"/>
    <w:rsid w:val="00C2117E"/>
    <w:rsid w:val="00C241E9"/>
    <w:rsid w:val="00C2428E"/>
    <w:rsid w:val="00C32C55"/>
    <w:rsid w:val="00C334AE"/>
    <w:rsid w:val="00C35EF2"/>
    <w:rsid w:val="00C36CA4"/>
    <w:rsid w:val="00C41A5E"/>
    <w:rsid w:val="00C426BA"/>
    <w:rsid w:val="00C65C80"/>
    <w:rsid w:val="00C71AEF"/>
    <w:rsid w:val="00C73B02"/>
    <w:rsid w:val="00C80D00"/>
    <w:rsid w:val="00C814FA"/>
    <w:rsid w:val="00C87CE3"/>
    <w:rsid w:val="00CA527B"/>
    <w:rsid w:val="00CD2C6B"/>
    <w:rsid w:val="00CD7452"/>
    <w:rsid w:val="00CE0607"/>
    <w:rsid w:val="00CE39C1"/>
    <w:rsid w:val="00CF01A7"/>
    <w:rsid w:val="00CF3F40"/>
    <w:rsid w:val="00CF43D3"/>
    <w:rsid w:val="00CF4446"/>
    <w:rsid w:val="00CF73F0"/>
    <w:rsid w:val="00D06074"/>
    <w:rsid w:val="00D15FD4"/>
    <w:rsid w:val="00D27F26"/>
    <w:rsid w:val="00D45391"/>
    <w:rsid w:val="00D647CE"/>
    <w:rsid w:val="00D6487D"/>
    <w:rsid w:val="00D677FB"/>
    <w:rsid w:val="00D73E09"/>
    <w:rsid w:val="00D837F8"/>
    <w:rsid w:val="00D85786"/>
    <w:rsid w:val="00D93F2E"/>
    <w:rsid w:val="00D97413"/>
    <w:rsid w:val="00DB108F"/>
    <w:rsid w:val="00DB4F40"/>
    <w:rsid w:val="00DD0CBC"/>
    <w:rsid w:val="00DE72F8"/>
    <w:rsid w:val="00DF3EF3"/>
    <w:rsid w:val="00E101AB"/>
    <w:rsid w:val="00E14169"/>
    <w:rsid w:val="00E17D97"/>
    <w:rsid w:val="00E2268F"/>
    <w:rsid w:val="00E30A29"/>
    <w:rsid w:val="00E30BFF"/>
    <w:rsid w:val="00E33FE5"/>
    <w:rsid w:val="00E453BB"/>
    <w:rsid w:val="00E51F18"/>
    <w:rsid w:val="00E65818"/>
    <w:rsid w:val="00E66D7F"/>
    <w:rsid w:val="00E72702"/>
    <w:rsid w:val="00E74C35"/>
    <w:rsid w:val="00E84AA3"/>
    <w:rsid w:val="00E86131"/>
    <w:rsid w:val="00E91CAF"/>
    <w:rsid w:val="00E94C64"/>
    <w:rsid w:val="00E96D5E"/>
    <w:rsid w:val="00EB1573"/>
    <w:rsid w:val="00EC2096"/>
    <w:rsid w:val="00EC5B7B"/>
    <w:rsid w:val="00ED05A2"/>
    <w:rsid w:val="00EF05BA"/>
    <w:rsid w:val="00EF0747"/>
    <w:rsid w:val="00EF625D"/>
    <w:rsid w:val="00F01892"/>
    <w:rsid w:val="00F25344"/>
    <w:rsid w:val="00F27D70"/>
    <w:rsid w:val="00F34069"/>
    <w:rsid w:val="00F34B19"/>
    <w:rsid w:val="00F4111E"/>
    <w:rsid w:val="00F5285B"/>
    <w:rsid w:val="00F65783"/>
    <w:rsid w:val="00F67FEA"/>
    <w:rsid w:val="00F84B25"/>
    <w:rsid w:val="00F93425"/>
    <w:rsid w:val="00FA622F"/>
    <w:rsid w:val="00FB2404"/>
    <w:rsid w:val="00FD0231"/>
    <w:rsid w:val="00FE4D80"/>
    <w:rsid w:val="00FE74CB"/>
    <w:rsid w:val="00FE7C14"/>
    <w:rsid w:val="00FF249E"/>
    <w:rsid w:val="00FF2608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BFD4CF"/>
  <w15:docId w15:val="{EC7D6A19-EE09-4F3E-9C02-191423CE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D4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3D4667"/>
  </w:style>
  <w:style w:type="character" w:customStyle="1" w:styleId="SarakstarindkopaRakstz">
    <w:name w:val="Saraksta rindkopa Rakstz."/>
    <w:aliases w:val="Normal bullet 2 Rakstz.,Bullet list Rakstz.,Syle 1 Rakstz.,2 Rakstz.,Numbered Para 1 Rakstz.,Dot pt Rakstz.,No Spacing1 Rakstz.,List Paragraph Char Char Char Rakstz.,Indicator Text Rakstz.,List Paragraph1 Rakstz.,Strip Rakstz."/>
    <w:link w:val="Sarakstarindkopa"/>
    <w:uiPriority w:val="34"/>
    <w:qFormat/>
    <w:locked/>
    <w:rsid w:val="003D4667"/>
    <w:rPr>
      <w:sz w:val="24"/>
      <w:szCs w:val="24"/>
      <w:lang w:val="en-US"/>
    </w:rPr>
  </w:style>
  <w:style w:type="paragraph" w:styleId="Sarakstarindkopa">
    <w:name w:val="List Paragraph"/>
    <w:aliases w:val="Normal bullet 2,Bullet list,Syle 1,2,Numbered Para 1,Dot pt,No Spacing1,List Paragraph Char Char Char,Indicator Text,List Paragraph1,Bullet Points,MAIN CONTENT,IFCL - List Paragraph,List Paragraph12,OBC Bullet,F5 List Paragraph,Strip"/>
    <w:basedOn w:val="Parasts"/>
    <w:link w:val="SarakstarindkopaRakstz"/>
    <w:uiPriority w:val="34"/>
    <w:qFormat/>
    <w:rsid w:val="003D46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466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4667"/>
    <w:rPr>
      <w:rFonts w:ascii="Tahoma" w:eastAsia="Times New Roman" w:hAnsi="Tahoma" w:cs="Tahoma"/>
      <w:sz w:val="16"/>
      <w:szCs w:val="16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D4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D46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e">
    <w:name w:val="Hyperlink"/>
    <w:rsid w:val="009534E5"/>
    <w:rPr>
      <w:strike w:val="0"/>
      <w:dstrike w:val="0"/>
      <w:color w:val="000000"/>
      <w:u w:val="none"/>
      <w:effect w:val="none"/>
    </w:rPr>
  </w:style>
  <w:style w:type="paragraph" w:customStyle="1" w:styleId="naisf">
    <w:name w:val="naisf"/>
    <w:basedOn w:val="Parasts"/>
    <w:rsid w:val="009534E5"/>
    <w:pPr>
      <w:spacing w:before="75" w:after="75"/>
      <w:ind w:firstLine="375"/>
      <w:jc w:val="both"/>
    </w:pPr>
    <w:rPr>
      <w:lang w:val="lv-LV" w:eastAsia="lv-LV"/>
    </w:rPr>
  </w:style>
  <w:style w:type="character" w:customStyle="1" w:styleId="FontStyle42">
    <w:name w:val="Font Style42"/>
    <w:uiPriority w:val="99"/>
    <w:rsid w:val="007C5151"/>
    <w:rPr>
      <w:rFonts w:ascii="Times New Roman" w:hAnsi="Times New Roman"/>
      <w:sz w:val="20"/>
    </w:rPr>
  </w:style>
  <w:style w:type="table" w:styleId="Reatabula">
    <w:name w:val="Table Grid"/>
    <w:basedOn w:val="Parastatabula"/>
    <w:rsid w:val="00BA0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A6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A6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A64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A6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A64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rsid w:val="00575201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5752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ndhit">
    <w:name w:val="findhit"/>
    <w:basedOn w:val="Noklusjumarindkopasfonts"/>
    <w:rsid w:val="00575201"/>
  </w:style>
  <w:style w:type="paragraph" w:styleId="Pamatteksts">
    <w:name w:val="Body Text"/>
    <w:basedOn w:val="Parasts"/>
    <w:link w:val="PamattekstsRakstz"/>
    <w:uiPriority w:val="99"/>
    <w:unhideWhenUsed/>
    <w:rsid w:val="009D6BC1"/>
    <w:pPr>
      <w:ind w:right="-427"/>
      <w:contextualSpacing/>
    </w:pPr>
    <w:rPr>
      <w:lang w:val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9D6BC1"/>
    <w:rPr>
      <w:rFonts w:ascii="Times New Roman" w:eastAsia="Times New Roman" w:hAnsi="Times New Roman" w:cs="Times New Roman"/>
      <w:sz w:val="24"/>
      <w:szCs w:val="24"/>
    </w:rPr>
  </w:style>
  <w:style w:type="table" w:customStyle="1" w:styleId="Reatabula1">
    <w:name w:val="Režģa tabula1"/>
    <w:basedOn w:val="Parastatabula"/>
    <w:next w:val="Reatabula"/>
    <w:uiPriority w:val="39"/>
    <w:rsid w:val="00686FC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99002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8EDB-8714-4BD5-AC58-BB33E30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5021</Words>
  <Characters>2863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Andrejs Beļajevs</dc:creator>
  <cp:lastModifiedBy>Inese Liepa</cp:lastModifiedBy>
  <cp:revision>7</cp:revision>
  <cp:lastPrinted>2023-05-24T08:06:00Z</cp:lastPrinted>
  <dcterms:created xsi:type="dcterms:W3CDTF">2026-06-05T05:53:00Z</dcterms:created>
  <dcterms:modified xsi:type="dcterms:W3CDTF">2026-06-08T06:30:00Z</dcterms:modified>
</cp:coreProperties>
</file>