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77A6A5A4" w:rsidR="00117D5A" w:rsidRPr="000B5740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17931AD2" w14:textId="77777777" w:rsidR="00C463C6" w:rsidRPr="000B5740" w:rsidRDefault="00C463C6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0D996ABD" w14:textId="77777777" w:rsidR="00C463C6" w:rsidRPr="000B5740" w:rsidRDefault="00C463C6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F2D854E" w14:textId="4D5E2D8E" w:rsidR="00117D5A" w:rsidRPr="000B5740" w:rsidRDefault="00A7035D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20.07.2026.</w:t>
      </w:r>
    </w:p>
    <w:p w14:paraId="17F683EB" w14:textId="77777777" w:rsidR="00C463C6" w:rsidRPr="000B5740" w:rsidRDefault="00C463C6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AB26608" w14:textId="77777777" w:rsidR="005556E7" w:rsidRPr="000B5740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557A3F9E" w:rsidR="005556E7" w:rsidRPr="000B5740" w:rsidRDefault="00B6345B" w:rsidP="00B6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valstspilsētas pašvaldības izglītības, kultūras un sporta departamenta</w:t>
      </w:r>
      <w:r w:rsidR="00117D5A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(turpmāk – Departaments) iepirkum</w:t>
      </w:r>
      <w:r w:rsidR="005556E7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="00117D5A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7035D" w:rsidRPr="00A7035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“Peldētapmācības pakalpojumi Rīgas valstspilsētas pašvaldības Izglītības, kultūras un sporta departamenta padotībā esošo skolu 2.klašu izglītojamo vajadzībām” (identifikācijas Nr. RVPIKSD 2026/17)</w:t>
      </w:r>
      <w:r w:rsidR="00117D5A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(turpmāk – Iepirkums)</w:t>
      </w:r>
      <w:r w:rsidR="005556E7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ir noslēdzies</w:t>
      </w:r>
      <w:r w:rsidR="00B37E10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4EE649FE" w14:textId="77777777" w:rsidR="00B60870" w:rsidRPr="000B5740" w:rsidRDefault="00B60870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67AC0FC8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Iepirkumā saņemtie piedāvājumi:</w:t>
      </w:r>
    </w:p>
    <w:p w14:paraId="49AC797D" w14:textId="77777777" w:rsidR="00A7035D" w:rsidRPr="00A7035D" w:rsidRDefault="00A7035D" w:rsidP="00A703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7"/>
        <w:tblW w:w="5000" w:type="pct"/>
        <w:tblLayout w:type="fixed"/>
        <w:tblLook w:val="04A0" w:firstRow="1" w:lastRow="0" w:firstColumn="1" w:lastColumn="0" w:noHBand="0" w:noVBand="1"/>
      </w:tblPr>
      <w:tblGrid>
        <w:gridCol w:w="3540"/>
        <w:gridCol w:w="3119"/>
        <w:gridCol w:w="2685"/>
      </w:tblGrid>
      <w:tr w:rsidR="00A7035D" w:rsidRPr="00A7035D" w14:paraId="39E35EAB" w14:textId="77777777" w:rsidTr="005B70A8">
        <w:tc>
          <w:tcPr>
            <w:tcW w:w="1894" w:type="pct"/>
            <w:shd w:val="pct10" w:color="auto" w:fill="auto"/>
          </w:tcPr>
          <w:p w14:paraId="78BD9017" w14:textId="77777777" w:rsidR="00A7035D" w:rsidRPr="00A7035D" w:rsidRDefault="00A7035D" w:rsidP="00A7035D">
            <w:pPr>
              <w:rPr>
                <w:b/>
                <w:bCs/>
                <w:sz w:val="24"/>
                <w:szCs w:val="24"/>
              </w:rPr>
            </w:pPr>
            <w:r w:rsidRPr="00A7035D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669" w:type="pct"/>
            <w:shd w:val="pct10" w:color="auto" w:fill="auto"/>
          </w:tcPr>
          <w:p w14:paraId="1B4DC0D6" w14:textId="77777777" w:rsidR="00A7035D" w:rsidRPr="00A7035D" w:rsidRDefault="00A7035D" w:rsidP="00A7035D">
            <w:pPr>
              <w:rPr>
                <w:b/>
                <w:bCs/>
                <w:sz w:val="24"/>
                <w:szCs w:val="24"/>
              </w:rPr>
            </w:pPr>
            <w:r w:rsidRPr="00A7035D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437" w:type="pct"/>
            <w:shd w:val="pct10" w:color="auto" w:fill="auto"/>
          </w:tcPr>
          <w:p w14:paraId="10EB9C99" w14:textId="77777777" w:rsidR="00A7035D" w:rsidRPr="00A7035D" w:rsidRDefault="00A7035D" w:rsidP="00A7035D">
            <w:pPr>
              <w:rPr>
                <w:b/>
                <w:bCs/>
                <w:sz w:val="24"/>
                <w:szCs w:val="24"/>
              </w:rPr>
            </w:pPr>
            <w:r w:rsidRPr="00A7035D">
              <w:rPr>
                <w:b/>
                <w:sz w:val="24"/>
                <w:szCs w:val="24"/>
              </w:rPr>
              <w:t>Kopējā līgumcena EUR bez PVN</w:t>
            </w:r>
          </w:p>
        </w:tc>
      </w:tr>
      <w:tr w:rsidR="00A7035D" w:rsidRPr="00A7035D" w14:paraId="0672BAE9" w14:textId="77777777" w:rsidTr="005B70A8">
        <w:tc>
          <w:tcPr>
            <w:tcW w:w="1894" w:type="pct"/>
          </w:tcPr>
          <w:p w14:paraId="62B38BBA" w14:textId="77777777" w:rsidR="00A7035D" w:rsidRPr="00A7035D" w:rsidRDefault="00A7035D" w:rsidP="00A7035D">
            <w:pPr>
              <w:rPr>
                <w:bCs/>
                <w:sz w:val="24"/>
                <w:szCs w:val="24"/>
              </w:rPr>
            </w:pPr>
            <w:r w:rsidRPr="00A7035D">
              <w:rPr>
                <w:sz w:val="24"/>
                <w:szCs w:val="24"/>
              </w:rPr>
              <w:t xml:space="preserve">SIA "Olimpiskais sporta centrs" </w:t>
            </w:r>
          </w:p>
        </w:tc>
        <w:tc>
          <w:tcPr>
            <w:tcW w:w="1669" w:type="pct"/>
          </w:tcPr>
          <w:p w14:paraId="1D0454F6" w14:textId="77777777" w:rsidR="00A7035D" w:rsidRPr="00A7035D" w:rsidRDefault="00A7035D" w:rsidP="00A7035D">
            <w:pPr>
              <w:rPr>
                <w:bCs/>
                <w:sz w:val="24"/>
                <w:szCs w:val="24"/>
              </w:rPr>
            </w:pPr>
            <w:r w:rsidRPr="00A7035D">
              <w:rPr>
                <w:sz w:val="24"/>
                <w:szCs w:val="24"/>
              </w:rPr>
              <w:t>15.07.2026 plkst. 11:04</w:t>
            </w:r>
          </w:p>
        </w:tc>
        <w:tc>
          <w:tcPr>
            <w:tcW w:w="1437" w:type="pct"/>
          </w:tcPr>
          <w:p w14:paraId="4A3C148B" w14:textId="11C8CA1B" w:rsidR="00A7035D" w:rsidRPr="00A7035D" w:rsidRDefault="00A7035D" w:rsidP="00A7035D">
            <w:pPr>
              <w:rPr>
                <w:sz w:val="24"/>
                <w:szCs w:val="24"/>
              </w:rPr>
            </w:pPr>
            <w:r w:rsidRPr="00A7035D">
              <w:rPr>
                <w:sz w:val="24"/>
                <w:szCs w:val="24"/>
              </w:rPr>
              <w:t>228</w:t>
            </w:r>
            <w:r w:rsidR="004B7ABE">
              <w:rPr>
                <w:sz w:val="24"/>
                <w:szCs w:val="24"/>
              </w:rPr>
              <w:t> </w:t>
            </w:r>
            <w:r w:rsidRPr="00A7035D">
              <w:rPr>
                <w:sz w:val="24"/>
                <w:szCs w:val="24"/>
              </w:rPr>
              <w:t>855</w:t>
            </w:r>
            <w:r w:rsidR="004B7ABE">
              <w:rPr>
                <w:sz w:val="24"/>
                <w:szCs w:val="24"/>
              </w:rPr>
              <w:t>,</w:t>
            </w:r>
            <w:r w:rsidRPr="00A7035D">
              <w:rPr>
                <w:sz w:val="24"/>
                <w:szCs w:val="24"/>
              </w:rPr>
              <w:t>00</w:t>
            </w:r>
            <w:r w:rsidR="004B7ABE" w:rsidRPr="00A7035D">
              <w:rPr>
                <w:sz w:val="24"/>
                <w:szCs w:val="24"/>
              </w:rPr>
              <w:t xml:space="preserve"> EUR</w:t>
            </w:r>
          </w:p>
          <w:p w14:paraId="7DECF4A8" w14:textId="77777777" w:rsidR="00A7035D" w:rsidRPr="00A7035D" w:rsidRDefault="00A7035D" w:rsidP="00A7035D">
            <w:pPr>
              <w:rPr>
                <w:bCs/>
                <w:sz w:val="24"/>
                <w:szCs w:val="24"/>
              </w:rPr>
            </w:pPr>
          </w:p>
        </w:tc>
      </w:tr>
    </w:tbl>
    <w:p w14:paraId="7A792314" w14:textId="77777777" w:rsidR="00A7035D" w:rsidRPr="00A7035D" w:rsidRDefault="00A7035D" w:rsidP="00A70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CA4A7" w14:textId="08E7C3E0" w:rsidR="004445AE" w:rsidRPr="000B5740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sz w:val="26"/>
          <w:szCs w:val="26"/>
        </w:rPr>
        <w:t>Departamenta Iepirkuma komisija (turpmāk – Komisija) izskatīja SIA “</w:t>
      </w:r>
      <w:r w:rsidR="00283187" w:rsidRPr="000B5740">
        <w:rPr>
          <w:rFonts w:ascii="Times New Roman" w:eastAsia="Times New Roman" w:hAnsi="Times New Roman" w:cs="Times New Roman"/>
          <w:sz w:val="26"/>
          <w:szCs w:val="26"/>
        </w:rPr>
        <w:t>Olimpiskais sporta centrs</w:t>
      </w:r>
      <w:r w:rsidRPr="000B574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>(turpmāk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>-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 xml:space="preserve">Pretendents)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>iesniegto piedāvājumu, izvērtēja atbilstību Iepirkuma nolikumā (turpmāk – Nolikums) izvirzītajām kvalifikācijas prasībām, veica finanšu piedāvājuma pārbaudi un izslēgšanas noteikumu pārbaudi saskaņā ar Iepirkuma dokumentācijā un normatīvajos aktos noteikto kārtību.</w:t>
      </w:r>
    </w:p>
    <w:p w14:paraId="2B6584E5" w14:textId="3E00E23E" w:rsidR="004445AE" w:rsidRPr="000B5740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sz w:val="26"/>
          <w:szCs w:val="26"/>
        </w:rPr>
        <w:t>Komisija konstatēja, ka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>Pretendent</w:t>
      </w:r>
      <w:r w:rsidR="009704A6" w:rsidRPr="000B5740">
        <w:rPr>
          <w:rFonts w:ascii="Times New Roman" w:eastAsia="Times New Roman" w:hAnsi="Times New Roman" w:cs="Times New Roman"/>
          <w:sz w:val="26"/>
          <w:szCs w:val="26"/>
        </w:rPr>
        <w:t>s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un 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tā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 xml:space="preserve">iesniegtais piedāvājums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atbilst Nolikumā noteiktajām prasībām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>un uz minēto Pretendentu nav attiecināmi</w:t>
      </w:r>
      <w:r w:rsidR="00E4575E" w:rsidRPr="000B5740">
        <w:t xml:space="preserve"> </w:t>
      </w:r>
      <w:r w:rsidR="00C80E2E" w:rsidRPr="000B5740">
        <w:rPr>
          <w:rFonts w:ascii="Times New Roman" w:eastAsia="Times New Roman" w:hAnsi="Times New Roman" w:cs="Times New Roman"/>
          <w:sz w:val="26"/>
          <w:szCs w:val="26"/>
        </w:rPr>
        <w:t>Publisko iepirkumu likuma 42. panta otrās daļas 2. un 4. punkta un Starptautisko un Latvijas Republikas nacionālo sankciju likuma 11.</w:t>
      </w:r>
      <w:r w:rsidR="00C80E2E" w:rsidRPr="000B5740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 w:rsidR="00C80E2E" w:rsidRPr="000B5740">
        <w:rPr>
          <w:rFonts w:ascii="Times New Roman" w:eastAsia="Times New Roman" w:hAnsi="Times New Roman" w:cs="Times New Roman"/>
          <w:sz w:val="26"/>
          <w:szCs w:val="26"/>
        </w:rPr>
        <w:t xml:space="preserve"> panta izslēgšanas noteikumi.</w:t>
      </w:r>
    </w:p>
    <w:p w14:paraId="15CDB149" w14:textId="02307B17" w:rsidR="00EF2403" w:rsidRPr="000B5740" w:rsidRDefault="00AB4ECE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bookmarkStart w:id="0" w:name="_Hlk173945261"/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17.07.202</w:t>
      </w:r>
      <w:r w:rsidR="00A7035D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sēdē (protokols Nr. </w:t>
      </w:r>
      <w:r w:rsidR="009F598D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) pieņēma lēmumu piešķirt</w:t>
      </w:r>
      <w:r w:rsidR="00A5062F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līguma slēgšanas tiesības</w:t>
      </w:r>
      <w:r w:rsidR="004445AE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SIA </w:t>
      </w:r>
      <w:r w:rsidR="0077669F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9F598D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Olimpiskais sporta centrs</w:t>
      </w:r>
      <w:r w:rsidR="0077669F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”</w:t>
      </w:r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līgumcenu </w:t>
      </w:r>
      <w:r w:rsidR="00A7035D" w:rsidRPr="00A7035D">
        <w:rPr>
          <w:rFonts w:ascii="Times New Roman" w:eastAsia="Times New Roman" w:hAnsi="Times New Roman" w:cs="Times New Roman"/>
          <w:b/>
          <w:bCs/>
          <w:sz w:val="26"/>
          <w:szCs w:val="26"/>
        </w:rPr>
        <w:t>228</w:t>
      </w:r>
      <w:r w:rsidR="004B7ABE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A7035D" w:rsidRPr="00A7035D">
        <w:rPr>
          <w:rFonts w:ascii="Times New Roman" w:eastAsia="Times New Roman" w:hAnsi="Times New Roman" w:cs="Times New Roman"/>
          <w:b/>
          <w:bCs/>
          <w:sz w:val="26"/>
          <w:szCs w:val="26"/>
        </w:rPr>
        <w:t>855</w:t>
      </w:r>
      <w:r w:rsidR="004B7ABE"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A7035D" w:rsidRPr="00A7035D">
        <w:rPr>
          <w:rFonts w:ascii="Times New Roman" w:eastAsia="Times New Roman" w:hAnsi="Times New Roman" w:cs="Times New Roman"/>
          <w:b/>
          <w:bCs/>
          <w:sz w:val="26"/>
          <w:szCs w:val="26"/>
        </w:rPr>
        <w:t>00</w:t>
      </w:r>
      <w:r w:rsidR="00B6345B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B7ABE" w:rsidRPr="004B7ABE">
        <w:rPr>
          <w:rFonts w:ascii="Times New Roman" w:eastAsia="Times New Roman" w:hAnsi="Times New Roman" w:cs="Times New Roman"/>
          <w:b/>
          <w:bCs/>
          <w:sz w:val="26"/>
          <w:szCs w:val="26"/>
        </w:rPr>
        <w:t>EUR</w:t>
      </w:r>
      <w:r w:rsidR="00B6345B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bookmarkEnd w:id="0"/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bez PVN.</w:t>
      </w:r>
    </w:p>
    <w:p w14:paraId="4B9AAA4B" w14:textId="77777777" w:rsidR="00B6345B" w:rsidRPr="000B5740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93D0660" w14:textId="77777777" w:rsidR="00B6345B" w:rsidRPr="000B5740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B6345B" w:rsidRPr="000B5740" w14:paraId="5A8C878C" w14:textId="77777777" w:rsidTr="00F819C4">
        <w:trPr>
          <w:cantSplit/>
          <w:trHeight w:val="303"/>
        </w:trPr>
        <w:tc>
          <w:tcPr>
            <w:tcW w:w="5652" w:type="dxa"/>
          </w:tcPr>
          <w:p w14:paraId="2DBB9A36" w14:textId="77777777" w:rsidR="00B6345B" w:rsidRPr="000B5740" w:rsidRDefault="00B6345B" w:rsidP="00B6345B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574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1117D67F" w14:textId="77777777" w:rsidR="00B6345B" w:rsidRPr="000B5740" w:rsidRDefault="00B6345B" w:rsidP="00B6345B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5740">
              <w:rPr>
                <w:rFonts w:ascii="Times New Roman" w:eastAsia="Times New Roman" w:hAnsi="Times New Roman" w:cs="Times New Roman"/>
                <w:sz w:val="26"/>
                <w:szCs w:val="26"/>
              </w:rPr>
              <w:t>Ilze Krūmiņa</w:t>
            </w:r>
          </w:p>
        </w:tc>
      </w:tr>
    </w:tbl>
    <w:p w14:paraId="2BCD6C4B" w14:textId="77777777" w:rsidR="00B6345B" w:rsidRPr="0040534E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B6345B" w:rsidRPr="0040534E" w:rsidSect="00B634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01F18"/>
    <w:rsid w:val="0001568A"/>
    <w:rsid w:val="00031AB4"/>
    <w:rsid w:val="0008360E"/>
    <w:rsid w:val="00096C91"/>
    <w:rsid w:val="000A0B4A"/>
    <w:rsid w:val="000B5740"/>
    <w:rsid w:val="001161E9"/>
    <w:rsid w:val="00117D5A"/>
    <w:rsid w:val="00125838"/>
    <w:rsid w:val="001C7622"/>
    <w:rsid w:val="00252BAF"/>
    <w:rsid w:val="00260E6F"/>
    <w:rsid w:val="00283187"/>
    <w:rsid w:val="002F1634"/>
    <w:rsid w:val="00332827"/>
    <w:rsid w:val="00386E75"/>
    <w:rsid w:val="003A0EEE"/>
    <w:rsid w:val="0040534E"/>
    <w:rsid w:val="0043122B"/>
    <w:rsid w:val="00442D97"/>
    <w:rsid w:val="004445AE"/>
    <w:rsid w:val="004B7ABE"/>
    <w:rsid w:val="00552A52"/>
    <w:rsid w:val="005556E7"/>
    <w:rsid w:val="005B70A8"/>
    <w:rsid w:val="005C6D1C"/>
    <w:rsid w:val="0064604B"/>
    <w:rsid w:val="006A1CDE"/>
    <w:rsid w:val="006C699F"/>
    <w:rsid w:val="0077669F"/>
    <w:rsid w:val="0078360F"/>
    <w:rsid w:val="008030D6"/>
    <w:rsid w:val="00804039"/>
    <w:rsid w:val="008626AD"/>
    <w:rsid w:val="00872AA5"/>
    <w:rsid w:val="008867C4"/>
    <w:rsid w:val="00895A71"/>
    <w:rsid w:val="008A57A2"/>
    <w:rsid w:val="008F4D38"/>
    <w:rsid w:val="00901EC9"/>
    <w:rsid w:val="009704A6"/>
    <w:rsid w:val="00970E46"/>
    <w:rsid w:val="009D6B4B"/>
    <w:rsid w:val="009F598D"/>
    <w:rsid w:val="00A04E1D"/>
    <w:rsid w:val="00A5062F"/>
    <w:rsid w:val="00A7035D"/>
    <w:rsid w:val="00A74E1C"/>
    <w:rsid w:val="00AA5689"/>
    <w:rsid w:val="00AB4ECE"/>
    <w:rsid w:val="00B37E10"/>
    <w:rsid w:val="00B60870"/>
    <w:rsid w:val="00B6345B"/>
    <w:rsid w:val="00B87AE9"/>
    <w:rsid w:val="00BF21E1"/>
    <w:rsid w:val="00BF3F3E"/>
    <w:rsid w:val="00C463C6"/>
    <w:rsid w:val="00C61F3E"/>
    <w:rsid w:val="00C776DB"/>
    <w:rsid w:val="00C80E2E"/>
    <w:rsid w:val="00C9071E"/>
    <w:rsid w:val="00CA3EE6"/>
    <w:rsid w:val="00CF4D34"/>
    <w:rsid w:val="00D70070"/>
    <w:rsid w:val="00D83A0D"/>
    <w:rsid w:val="00E32483"/>
    <w:rsid w:val="00E35F43"/>
    <w:rsid w:val="00E4575E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28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28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rsid w:val="00B63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rsid w:val="00803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rsid w:val="00A70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13D9-AECB-4D46-A68C-C22858BC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540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2</cp:revision>
  <cp:lastPrinted>2026-07-20T10:53:00Z</cp:lastPrinted>
  <dcterms:created xsi:type="dcterms:W3CDTF">2026-07-22T06:34:00Z</dcterms:created>
  <dcterms:modified xsi:type="dcterms:W3CDTF">2026-07-22T06:34:00Z</dcterms:modified>
</cp:coreProperties>
</file>