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D49FD" w14:textId="3C0716AB" w:rsidR="00821476" w:rsidRPr="0017511D" w:rsidRDefault="00821476" w:rsidP="00821476">
      <w:pPr>
        <w:jc w:val="center"/>
        <w:rPr>
          <w:bCs/>
        </w:rPr>
      </w:pPr>
      <w:r w:rsidRPr="0017511D">
        <w:rPr>
          <w:bCs/>
        </w:rPr>
        <w:t xml:space="preserve">Rīgas </w:t>
      </w:r>
      <w:r w:rsidR="00046084" w:rsidRPr="0017511D">
        <w:rPr>
          <w:bCs/>
        </w:rPr>
        <w:t>valstspilsētas pašvaldības</w:t>
      </w:r>
      <w:r w:rsidRPr="0017511D">
        <w:rPr>
          <w:bCs/>
        </w:rPr>
        <w:t xml:space="preserve"> </w:t>
      </w:r>
      <w:r w:rsidR="00046084" w:rsidRPr="0017511D">
        <w:rPr>
          <w:bCs/>
        </w:rPr>
        <w:t>I</w:t>
      </w:r>
      <w:r w:rsidRPr="0017511D">
        <w:rPr>
          <w:bCs/>
        </w:rPr>
        <w:t>zglītības, kultūras un sporta departamenta</w:t>
      </w:r>
    </w:p>
    <w:p w14:paraId="73467210" w14:textId="09DA730F" w:rsidR="0013124E" w:rsidRPr="0017511D" w:rsidRDefault="00735E67" w:rsidP="0013124E">
      <w:pPr>
        <w:jc w:val="center"/>
        <w:rPr>
          <w:bCs/>
        </w:rPr>
      </w:pPr>
      <w:r w:rsidRPr="0017511D">
        <w:rPr>
          <w:bCs/>
        </w:rPr>
        <w:t xml:space="preserve">ārkārtas </w:t>
      </w:r>
      <w:r w:rsidR="0013124E" w:rsidRPr="0017511D">
        <w:rPr>
          <w:bCs/>
        </w:rPr>
        <w:t xml:space="preserve">sarunu procedūras </w:t>
      </w:r>
      <w:r w:rsidR="00FD4082" w:rsidRPr="0017511D">
        <w:rPr>
          <w:bCs/>
        </w:rPr>
        <w:t>“</w:t>
      </w:r>
      <w:r w:rsidR="00D55ABF" w:rsidRPr="0017511D">
        <w:rPr>
          <w:bCs/>
        </w:rPr>
        <w:t>Ēdināšanas pakalpojumi Rīgas valstspilsētas pašvaldības Izglītības, kultūras un sporta departamenta padotībā esošo izglītības iestāžu vajadzībām</w:t>
      </w:r>
      <w:r w:rsidR="00A0399D" w:rsidRPr="0017511D">
        <w:rPr>
          <w:bCs/>
        </w:rPr>
        <w:t xml:space="preserve">” </w:t>
      </w:r>
      <w:r w:rsidR="007778ED" w:rsidRPr="0017511D">
        <w:rPr>
          <w:bCs/>
        </w:rPr>
        <w:t xml:space="preserve">(identifikācijas Nr. </w:t>
      </w:r>
      <w:r w:rsidR="00D55ABF" w:rsidRPr="0017511D">
        <w:rPr>
          <w:bCs/>
        </w:rPr>
        <w:t>RVPIKSD 2026/20</w:t>
      </w:r>
      <w:r w:rsidR="007778ED" w:rsidRPr="0017511D">
        <w:rPr>
          <w:bCs/>
        </w:rPr>
        <w:t>)</w:t>
      </w:r>
    </w:p>
    <w:p w14:paraId="721E749C" w14:textId="77777777" w:rsidR="0013124E" w:rsidRPr="0017511D" w:rsidRDefault="0013124E" w:rsidP="0013124E">
      <w:pPr>
        <w:jc w:val="center"/>
        <w:rPr>
          <w:bCs/>
        </w:rPr>
      </w:pPr>
    </w:p>
    <w:p w14:paraId="7725DB8C" w14:textId="642A0D04" w:rsidR="007D4EAB" w:rsidRPr="0017511D" w:rsidRDefault="0007139A" w:rsidP="00BD576B">
      <w:pPr>
        <w:jc w:val="center"/>
        <w:rPr>
          <w:b/>
          <w:bCs/>
        </w:rPr>
      </w:pPr>
      <w:r w:rsidRPr="0017511D">
        <w:rPr>
          <w:b/>
          <w:bCs/>
        </w:rPr>
        <w:t>ZIŅOJUMS</w:t>
      </w:r>
    </w:p>
    <w:p w14:paraId="02647D54" w14:textId="32964CC2" w:rsidR="007D4EAB" w:rsidRPr="0017511D" w:rsidRDefault="007D4EAB" w:rsidP="007D4EAB">
      <w:pPr>
        <w:jc w:val="both"/>
        <w:rPr>
          <w:lang w:eastAsia="ar-SA"/>
        </w:rPr>
      </w:pPr>
      <w:r w:rsidRPr="0017511D">
        <w:rPr>
          <w:lang w:eastAsia="ar-SA"/>
        </w:rPr>
        <w:t xml:space="preserve">Rīgā, </w:t>
      </w:r>
      <w:r w:rsidR="00EC33D9" w:rsidRPr="0017511D">
        <w:rPr>
          <w:lang w:eastAsia="ar-SA"/>
        </w:rPr>
        <w:t>21</w:t>
      </w:r>
      <w:r w:rsidR="009E17C1" w:rsidRPr="0017511D">
        <w:rPr>
          <w:lang w:eastAsia="ar-SA"/>
        </w:rPr>
        <w:t>.0</w:t>
      </w:r>
      <w:r w:rsidR="00EC33D9" w:rsidRPr="0017511D">
        <w:rPr>
          <w:lang w:eastAsia="ar-SA"/>
        </w:rPr>
        <w:t>8</w:t>
      </w:r>
      <w:r w:rsidR="009E17C1" w:rsidRPr="0017511D">
        <w:rPr>
          <w:lang w:eastAsia="ar-SA"/>
        </w:rPr>
        <w:t>.</w:t>
      </w:r>
      <w:r w:rsidR="0013124E" w:rsidRPr="0017511D">
        <w:rPr>
          <w:lang w:eastAsia="ar-SA"/>
        </w:rPr>
        <w:t>202</w:t>
      </w:r>
      <w:r w:rsidR="00EC33D9" w:rsidRPr="0017511D">
        <w:rPr>
          <w:lang w:eastAsia="ar-SA"/>
        </w:rPr>
        <w:t>6</w:t>
      </w:r>
      <w:r w:rsidRPr="0017511D">
        <w:rPr>
          <w:lang w:eastAsia="ar-SA"/>
        </w:rPr>
        <w:t>.</w:t>
      </w:r>
    </w:p>
    <w:tbl>
      <w:tblPr>
        <w:tblStyle w:val="Reatabula"/>
        <w:tblW w:w="0" w:type="auto"/>
        <w:tblLook w:val="04A0" w:firstRow="1" w:lastRow="0" w:firstColumn="1" w:lastColumn="0" w:noHBand="0" w:noVBand="1"/>
      </w:tblPr>
      <w:tblGrid>
        <w:gridCol w:w="4077"/>
        <w:gridCol w:w="10709"/>
      </w:tblGrid>
      <w:tr w:rsidR="007D4EAB" w:rsidRPr="0017511D" w14:paraId="36C9AC56" w14:textId="77777777" w:rsidTr="00810516">
        <w:tc>
          <w:tcPr>
            <w:tcW w:w="4077" w:type="dxa"/>
          </w:tcPr>
          <w:p w14:paraId="6428AF8B" w14:textId="77777777" w:rsidR="007D4EAB" w:rsidRPr="0017511D" w:rsidRDefault="00116BA7" w:rsidP="007D4EAB">
            <w:pPr>
              <w:jc w:val="both"/>
              <w:rPr>
                <w:lang w:eastAsia="ar-SA"/>
              </w:rPr>
            </w:pPr>
            <w:r w:rsidRPr="0017511D">
              <w:rPr>
                <w:color w:val="000000"/>
                <w:lang w:eastAsia="ar-SA"/>
              </w:rPr>
              <w:t>Pasūtītājs</w:t>
            </w:r>
          </w:p>
        </w:tc>
        <w:tc>
          <w:tcPr>
            <w:tcW w:w="10709" w:type="dxa"/>
          </w:tcPr>
          <w:p w14:paraId="07E351E6" w14:textId="25BAF71E" w:rsidR="007D4EAB" w:rsidRPr="0017511D" w:rsidRDefault="00116BA7" w:rsidP="007D4EAB">
            <w:pPr>
              <w:jc w:val="both"/>
              <w:rPr>
                <w:highlight w:val="yellow"/>
                <w:lang w:eastAsia="ar-SA"/>
              </w:rPr>
            </w:pPr>
            <w:r w:rsidRPr="0017511D">
              <w:rPr>
                <w:color w:val="000000"/>
                <w:lang w:eastAsia="ar-SA"/>
              </w:rPr>
              <w:t xml:space="preserve">Rīgas </w:t>
            </w:r>
            <w:r w:rsidR="000F4F25" w:rsidRPr="0017511D">
              <w:rPr>
                <w:color w:val="000000"/>
                <w:lang w:eastAsia="ar-SA"/>
              </w:rPr>
              <w:t>valstspilsētas pašvaldības</w:t>
            </w:r>
            <w:r w:rsidRPr="0017511D">
              <w:rPr>
                <w:color w:val="000000"/>
                <w:lang w:eastAsia="ar-SA"/>
              </w:rPr>
              <w:t xml:space="preserve"> Izglītības, kultūras un sporta departaments (adrese: Krišjāņa Valdemāra ielā 5, Rīgā, LV-1010, RD iestādes kods: 210) ir Rīgas </w:t>
            </w:r>
            <w:r w:rsidR="0013124E" w:rsidRPr="0017511D">
              <w:rPr>
                <w:color w:val="000000"/>
                <w:lang w:eastAsia="ar-SA"/>
              </w:rPr>
              <w:t>valsts</w:t>
            </w:r>
            <w:r w:rsidRPr="0017511D">
              <w:rPr>
                <w:color w:val="000000"/>
                <w:lang w:eastAsia="ar-SA"/>
              </w:rPr>
              <w:t>pilsētas pašvaldības (adrese: Rātslaukums 1, Rīga, LV-1050, NMR kods: 90011524360, PVN reģ.</w:t>
            </w:r>
            <w:r w:rsidR="0008484E" w:rsidRPr="0017511D">
              <w:rPr>
                <w:color w:val="000000"/>
                <w:lang w:eastAsia="ar-SA"/>
              </w:rPr>
              <w:t xml:space="preserve"> </w:t>
            </w:r>
            <w:r w:rsidRPr="0017511D">
              <w:rPr>
                <w:color w:val="000000"/>
                <w:lang w:eastAsia="ar-SA"/>
              </w:rPr>
              <w:t>Nr.: LV90011524360) struktūrvienība</w:t>
            </w:r>
            <w:r w:rsidR="00555249" w:rsidRPr="0017511D">
              <w:rPr>
                <w:color w:val="000000"/>
                <w:lang w:eastAsia="ar-SA"/>
              </w:rPr>
              <w:t xml:space="preserve"> (turpmāk – Departaments)</w:t>
            </w:r>
          </w:p>
        </w:tc>
      </w:tr>
      <w:tr w:rsidR="007D4EAB" w:rsidRPr="0017511D" w14:paraId="13445AB6" w14:textId="77777777" w:rsidTr="00810516">
        <w:tc>
          <w:tcPr>
            <w:tcW w:w="4077" w:type="dxa"/>
          </w:tcPr>
          <w:p w14:paraId="71E53987" w14:textId="77777777" w:rsidR="007D4EAB" w:rsidRPr="0017511D" w:rsidRDefault="0007139A" w:rsidP="007D4EAB">
            <w:pPr>
              <w:jc w:val="both"/>
              <w:rPr>
                <w:lang w:eastAsia="ar-SA"/>
              </w:rPr>
            </w:pPr>
            <w:r w:rsidRPr="0017511D">
              <w:rPr>
                <w:rFonts w:cs="Arial"/>
              </w:rPr>
              <w:t>I</w:t>
            </w:r>
            <w:r w:rsidR="00116BA7" w:rsidRPr="0017511D">
              <w:rPr>
                <w:rFonts w:cs="Arial"/>
              </w:rPr>
              <w:t>epirkuma identifikācijas numurs</w:t>
            </w:r>
          </w:p>
        </w:tc>
        <w:tc>
          <w:tcPr>
            <w:tcW w:w="10709" w:type="dxa"/>
          </w:tcPr>
          <w:p w14:paraId="01DCEB87" w14:textId="6CC48BB8" w:rsidR="007D4EAB" w:rsidRPr="0017511D" w:rsidRDefault="00791BB5" w:rsidP="007D4EAB">
            <w:pPr>
              <w:jc w:val="both"/>
              <w:rPr>
                <w:highlight w:val="yellow"/>
                <w:lang w:eastAsia="ar-SA"/>
              </w:rPr>
            </w:pPr>
            <w:r w:rsidRPr="0017511D">
              <w:rPr>
                <w:color w:val="000000"/>
                <w:lang w:eastAsia="ar-SA"/>
              </w:rPr>
              <w:t>RVPIKSD 202</w:t>
            </w:r>
            <w:r w:rsidR="008A652A" w:rsidRPr="0017511D">
              <w:rPr>
                <w:color w:val="000000"/>
                <w:lang w:eastAsia="ar-SA"/>
              </w:rPr>
              <w:t>6</w:t>
            </w:r>
            <w:r w:rsidRPr="0017511D">
              <w:rPr>
                <w:color w:val="000000"/>
                <w:lang w:eastAsia="ar-SA"/>
              </w:rPr>
              <w:t>/</w:t>
            </w:r>
            <w:r w:rsidR="008A652A" w:rsidRPr="0017511D">
              <w:rPr>
                <w:color w:val="000000"/>
                <w:lang w:eastAsia="ar-SA"/>
              </w:rPr>
              <w:t>20</w:t>
            </w:r>
          </w:p>
        </w:tc>
      </w:tr>
      <w:tr w:rsidR="007D4EAB" w:rsidRPr="0017511D" w14:paraId="7B9B432E" w14:textId="77777777" w:rsidTr="00810516">
        <w:tc>
          <w:tcPr>
            <w:tcW w:w="4077" w:type="dxa"/>
          </w:tcPr>
          <w:p w14:paraId="4058A23B" w14:textId="77777777" w:rsidR="007D4EAB" w:rsidRPr="0017511D" w:rsidRDefault="0007139A" w:rsidP="007D4EAB">
            <w:pPr>
              <w:jc w:val="both"/>
              <w:rPr>
                <w:lang w:eastAsia="ar-SA"/>
              </w:rPr>
            </w:pPr>
            <w:r w:rsidRPr="0017511D">
              <w:rPr>
                <w:rFonts w:cs="Arial"/>
              </w:rPr>
              <w:t>I</w:t>
            </w:r>
            <w:r w:rsidR="00116BA7" w:rsidRPr="0017511D">
              <w:rPr>
                <w:rFonts w:cs="Arial"/>
              </w:rPr>
              <w:t>epirkuma procedūras veids</w:t>
            </w:r>
          </w:p>
        </w:tc>
        <w:tc>
          <w:tcPr>
            <w:tcW w:w="10709" w:type="dxa"/>
          </w:tcPr>
          <w:p w14:paraId="23547F10" w14:textId="505A9AD2" w:rsidR="007D4EAB" w:rsidRPr="0017511D" w:rsidRDefault="00116BA7" w:rsidP="007D4EAB">
            <w:pPr>
              <w:jc w:val="both"/>
              <w:rPr>
                <w:highlight w:val="yellow"/>
                <w:lang w:eastAsia="ar-SA"/>
              </w:rPr>
            </w:pPr>
            <w:r w:rsidRPr="0017511D">
              <w:rPr>
                <w:color w:val="000000"/>
                <w:lang w:eastAsia="ar-SA"/>
              </w:rPr>
              <w:t>Publisko iepirkumu likuma (turpmāk – PIL) 8.panta pirmās daļas 6</w:t>
            </w:r>
            <w:r w:rsidR="00821476" w:rsidRPr="0017511D">
              <w:rPr>
                <w:color w:val="000000"/>
                <w:lang w:eastAsia="ar-SA"/>
              </w:rPr>
              <w:t>)</w:t>
            </w:r>
            <w:r w:rsidR="00FD4082" w:rsidRPr="0017511D">
              <w:rPr>
                <w:color w:val="000000"/>
                <w:lang w:eastAsia="ar-SA"/>
              </w:rPr>
              <w:t xml:space="preserve"> </w:t>
            </w:r>
            <w:r w:rsidRPr="0017511D">
              <w:rPr>
                <w:color w:val="000000"/>
                <w:lang w:eastAsia="ar-SA"/>
              </w:rPr>
              <w:t>punk</w:t>
            </w:r>
            <w:r w:rsidR="00821476" w:rsidRPr="0017511D">
              <w:rPr>
                <w:color w:val="000000"/>
                <w:lang w:eastAsia="ar-SA"/>
              </w:rPr>
              <w:t>tā</w:t>
            </w:r>
            <w:r w:rsidRPr="0017511D">
              <w:rPr>
                <w:color w:val="000000"/>
                <w:lang w:eastAsia="ar-SA"/>
              </w:rPr>
              <w:t xml:space="preserve"> noteiktā sarunu procedūra</w:t>
            </w:r>
          </w:p>
        </w:tc>
      </w:tr>
      <w:tr w:rsidR="007D4EAB" w:rsidRPr="0017511D" w14:paraId="71777AE4" w14:textId="77777777" w:rsidTr="00810516">
        <w:tc>
          <w:tcPr>
            <w:tcW w:w="4077" w:type="dxa"/>
          </w:tcPr>
          <w:p w14:paraId="0E6D28A9" w14:textId="77777777" w:rsidR="007D4EAB" w:rsidRPr="0017511D" w:rsidRDefault="00116BA7" w:rsidP="007D4EAB">
            <w:pPr>
              <w:jc w:val="both"/>
              <w:rPr>
                <w:lang w:eastAsia="ar-SA"/>
              </w:rPr>
            </w:pPr>
            <w:r w:rsidRPr="0017511D">
              <w:rPr>
                <w:rFonts w:cs="Arial"/>
              </w:rPr>
              <w:t xml:space="preserve">Sarunu procedūras izvēles pamatojums saskaņā ar </w:t>
            </w:r>
            <w:hyperlink r:id="rId8" w:tgtFrame="_blank" w:history="1">
              <w:r w:rsidRPr="0017511D">
                <w:rPr>
                  <w:rFonts w:cs="Arial"/>
                </w:rPr>
                <w:t>Publisko iepirkumu likuma</w:t>
              </w:r>
            </w:hyperlink>
            <w:r w:rsidRPr="0017511D">
              <w:rPr>
                <w:rFonts w:cs="Arial"/>
              </w:rPr>
              <w:t xml:space="preserve"> </w:t>
            </w:r>
            <w:hyperlink r:id="rId9" w:anchor="p8" w:tgtFrame="_blank" w:history="1">
              <w:r w:rsidRPr="0017511D">
                <w:rPr>
                  <w:rFonts w:cs="Arial"/>
                </w:rPr>
                <w:t>8. panta</w:t>
              </w:r>
            </w:hyperlink>
            <w:r w:rsidRPr="0017511D">
              <w:rPr>
                <w:rFonts w:cs="Arial"/>
              </w:rPr>
              <w:t xml:space="preserve"> septītās daļas punktu</w:t>
            </w:r>
          </w:p>
        </w:tc>
        <w:tc>
          <w:tcPr>
            <w:tcW w:w="10709" w:type="dxa"/>
          </w:tcPr>
          <w:p w14:paraId="0CBD9312" w14:textId="77777777" w:rsidR="0007139A" w:rsidRPr="0017511D" w:rsidRDefault="008045DD" w:rsidP="00DF6B41">
            <w:pPr>
              <w:jc w:val="both"/>
              <w:rPr>
                <w:rFonts w:eastAsia="Calibri"/>
              </w:rPr>
            </w:pPr>
            <w:r w:rsidRPr="0017511D">
              <w:rPr>
                <w:rFonts w:eastAsia="Calibri"/>
              </w:rPr>
              <w:t xml:space="preserve">Saskaņā ar PIL 1.panta 30.punktu sarunu procedūra ir iepirkuma procedūra, kurā pasūtītājs, iepriekš nepublicējot paziņojumu par līgumu, apspriežas ar paša izraudzītiem piegādātājiem un ar vienu vai vairākiem no viņiem rīko sarunas par iepirkuma līguma noteikumiem. </w:t>
            </w:r>
          </w:p>
          <w:p w14:paraId="5FBFCB71" w14:textId="77777777" w:rsidR="0007139A" w:rsidRPr="0017511D" w:rsidRDefault="0007139A" w:rsidP="00DF6B41">
            <w:pPr>
              <w:jc w:val="both"/>
              <w:rPr>
                <w:rFonts w:eastAsia="Calibri"/>
                <w:highlight w:val="yellow"/>
              </w:rPr>
            </w:pPr>
          </w:p>
          <w:p w14:paraId="5BEC86D7" w14:textId="77777777" w:rsidR="008045DD" w:rsidRPr="0017511D" w:rsidRDefault="008045DD" w:rsidP="00DF6B41">
            <w:pPr>
              <w:jc w:val="both"/>
              <w:rPr>
                <w:lang w:eastAsia="ar-SA"/>
              </w:rPr>
            </w:pPr>
            <w:r w:rsidRPr="0017511D">
              <w:rPr>
                <w:lang w:eastAsia="ar-SA"/>
              </w:rPr>
              <w:t>Saskaņā ar Ministru kabineta 28.02.2017. noteikumu Nr.107 “Iepirkuma procedūru un metu konkursu norises kārtība” 178.punktu pasūtītājs uzaicina uz sarunām paša izraudzītus piegādātājus un ar vienu vai vairākiem no viņiem rīko sarunas par iepirkuma līguma vai vispārīgās vienošanās noteikumiem.</w:t>
            </w:r>
          </w:p>
          <w:p w14:paraId="1BFDC950" w14:textId="77777777" w:rsidR="008045DD" w:rsidRPr="0017511D" w:rsidRDefault="008045DD" w:rsidP="00DF6B41">
            <w:pPr>
              <w:contextualSpacing/>
              <w:jc w:val="both"/>
              <w:rPr>
                <w:bCs/>
                <w:highlight w:val="yellow"/>
              </w:rPr>
            </w:pPr>
          </w:p>
          <w:p w14:paraId="5046F7A2" w14:textId="3A296F2D" w:rsidR="008A652A" w:rsidRPr="0017511D" w:rsidRDefault="00821476" w:rsidP="00B2700E">
            <w:pPr>
              <w:jc w:val="both"/>
              <w:rPr>
                <w:highlight w:val="yellow"/>
                <w:lang w:eastAsia="ar-SA"/>
              </w:rPr>
            </w:pPr>
            <w:bookmarkStart w:id="0" w:name="_Hlk61971496"/>
            <w:r w:rsidRPr="0017511D">
              <w:rPr>
                <w:lang w:eastAsia="ar-SA"/>
              </w:rPr>
              <w:t>PIL 8.panta pirmās daļas 6)</w:t>
            </w:r>
            <w:r w:rsidR="00FD4082" w:rsidRPr="0017511D">
              <w:rPr>
                <w:lang w:eastAsia="ar-SA"/>
              </w:rPr>
              <w:t xml:space="preserve"> </w:t>
            </w:r>
            <w:r w:rsidRPr="0017511D">
              <w:rPr>
                <w:lang w:eastAsia="ar-SA"/>
              </w:rPr>
              <w:t xml:space="preserve">punktā paredzētā sarunu procedūra tiek veikta, </w:t>
            </w:r>
            <w:r w:rsidR="0013124E" w:rsidRPr="0017511D">
              <w:rPr>
                <w:lang w:eastAsia="ar-SA"/>
              </w:rPr>
              <w:t xml:space="preserve">pamatojoties uz PIL 8.panta </w:t>
            </w:r>
            <w:r w:rsidR="008A652A" w:rsidRPr="0017511D">
              <w:rPr>
                <w:lang w:eastAsia="ar-SA"/>
              </w:rPr>
              <w:t>septītās daļas 3. punktu</w:t>
            </w:r>
            <w:r w:rsidR="00812007" w:rsidRPr="0017511D">
              <w:rPr>
                <w:lang w:eastAsia="ar-SA"/>
              </w:rPr>
              <w:t>, kurā noteikts: “</w:t>
            </w:r>
            <w:r w:rsidR="008A652A" w:rsidRPr="0017511D">
              <w:rPr>
                <w:i/>
                <w:iCs/>
                <w:lang w:eastAsia="ar-SA"/>
              </w:rPr>
              <w:t>pasūtītājam neparedzamu ārkārtas apstākļu rezultātā objektīvi radusies situācija, kurā steidzamības dēļ nav iespējams piemērot atklātu konkursu, slēgtu konkursu vai konkursa procedūru ar sarunām. Minētie apstākļi, kas pamato ārkārtas situāciju, nedrīkst būt atkarīgi no pasūtītāja darbības</w:t>
            </w:r>
            <w:r w:rsidR="00812007" w:rsidRPr="0017511D">
              <w:rPr>
                <w:i/>
                <w:iCs/>
                <w:lang w:eastAsia="ar-SA"/>
              </w:rPr>
              <w:t>”</w:t>
            </w:r>
            <w:r w:rsidR="00221DC1" w:rsidRPr="0017511D">
              <w:rPr>
                <w:lang w:eastAsia="ar-SA"/>
              </w:rPr>
              <w:t>.</w:t>
            </w:r>
          </w:p>
          <w:p w14:paraId="454ED914" w14:textId="77777777" w:rsidR="00735E67" w:rsidRPr="0017511D" w:rsidRDefault="00735E67" w:rsidP="00735E67">
            <w:pPr>
              <w:jc w:val="both"/>
              <w:rPr>
                <w:lang w:eastAsia="ar-SA"/>
              </w:rPr>
            </w:pPr>
          </w:p>
          <w:p w14:paraId="57CB33C1" w14:textId="38BE9FFA" w:rsidR="00735E67" w:rsidRPr="0017511D" w:rsidRDefault="00735E67" w:rsidP="00735E67">
            <w:pPr>
              <w:jc w:val="both"/>
              <w:rPr>
                <w:lang w:eastAsia="ar-SA"/>
              </w:rPr>
            </w:pPr>
            <w:r w:rsidRPr="0017511D">
              <w:rPr>
                <w:lang w:eastAsia="ar-SA"/>
              </w:rPr>
              <w:t>Pasūtītājs ir konstatējis, ka</w:t>
            </w:r>
            <w:r w:rsidR="00B74BC8" w:rsidRPr="0017511D">
              <w:rPr>
                <w:lang w:eastAsia="ar-SA"/>
              </w:rPr>
              <w:t xml:space="preserve"> </w:t>
            </w:r>
            <w:r w:rsidRPr="0017511D">
              <w:rPr>
                <w:lang w:eastAsia="ar-SA"/>
              </w:rPr>
              <w:t>ir iestājušies PIL 8. panta septītās daļas 3. punktā paredzētie apstākļi, kas saistīti ar:</w:t>
            </w:r>
          </w:p>
          <w:p w14:paraId="2C5AACD6" w14:textId="5B8673D1" w:rsidR="007D4EAB" w:rsidRPr="0017511D" w:rsidRDefault="00735E67" w:rsidP="00735E67">
            <w:pPr>
              <w:jc w:val="both"/>
              <w:rPr>
                <w:lang w:eastAsia="ar-SA"/>
              </w:rPr>
            </w:pPr>
            <w:r w:rsidRPr="0017511D">
              <w:rPr>
                <w:lang w:eastAsia="ar-SA"/>
              </w:rPr>
              <w:t>1.</w:t>
            </w:r>
            <w:r w:rsidRPr="0017511D">
              <w:rPr>
                <w:lang w:eastAsia="ar-SA"/>
              </w:rPr>
              <w:tab/>
              <w:t xml:space="preserve">atklātas procedūras (t.i. Publisko iepirkumu likuma 10.panta kārtībā veiktās procedūras) norises kavēšanos dēļ saasinātās tirgus konkurences starp ēdināšanas pakalpojumu sniedzējiem - potenciālajiem pretendentiem </w:t>
            </w:r>
            <w:r w:rsidR="00143A45" w:rsidRPr="0017511D">
              <w:rPr>
                <w:lang w:eastAsia="ar-SA"/>
              </w:rPr>
              <w:t xml:space="preserve">Rīgas valstspilsētas pašvaldības Centrālās administrācijas Iepirkumu pārvaldes rīkotajā </w:t>
            </w:r>
            <w:r w:rsidRPr="0017511D">
              <w:rPr>
                <w:lang w:eastAsia="ar-SA"/>
              </w:rPr>
              <w:t>iepirkumā</w:t>
            </w:r>
            <w:r w:rsidRPr="0017511D">
              <w:t xml:space="preserve"> “</w:t>
            </w:r>
            <w:r w:rsidRPr="0017511D">
              <w:rPr>
                <w:lang w:eastAsia="ar-SA"/>
              </w:rPr>
              <w:t xml:space="preserve">Ēdināšanas pakalpojumi Rīgas valstspilsētas pašvaldības Izglītības, kultūras un sporta </w:t>
            </w:r>
            <w:r w:rsidRPr="0017511D">
              <w:rPr>
                <w:lang w:eastAsia="ar-SA"/>
              </w:rPr>
              <w:lastRenderedPageBreak/>
              <w:t>departamenta padotībā esošo izglītības iestāžu vajadzībām”, id. Nr. CAIP 2025/138</w:t>
            </w:r>
            <w:bookmarkEnd w:id="0"/>
            <w:r w:rsidRPr="0017511D">
              <w:rPr>
                <w:lang w:eastAsia="ar-SA"/>
              </w:rPr>
              <w:t>;</w:t>
            </w:r>
          </w:p>
          <w:p w14:paraId="67EE12E6" w14:textId="64D3DE6C" w:rsidR="00735E67" w:rsidRPr="0017511D" w:rsidRDefault="00735E67" w:rsidP="00735E67">
            <w:pPr>
              <w:jc w:val="both"/>
              <w:rPr>
                <w:lang w:eastAsia="ar-SA"/>
              </w:rPr>
            </w:pPr>
            <w:r w:rsidRPr="0017511D">
              <w:rPr>
                <w:lang w:eastAsia="ar-SA"/>
              </w:rPr>
              <w:t>2. neiespējamību ēdināšanas pakalpojumus nodrošināt no 2026./2027. mācību gada sākuma</w:t>
            </w:r>
            <w:r w:rsidR="00B74BC8" w:rsidRPr="0017511D">
              <w:rPr>
                <w:lang w:eastAsia="ar-SA"/>
              </w:rPr>
              <w:t xml:space="preserve"> (no 01.09.2026.)</w:t>
            </w:r>
            <w:r w:rsidRPr="0017511D">
              <w:rPr>
                <w:lang w:eastAsia="ar-SA"/>
              </w:rPr>
              <w:t xml:space="preserve"> saskaņā ar atklātu procedūru;</w:t>
            </w:r>
          </w:p>
          <w:p w14:paraId="0422C658" w14:textId="561D1358" w:rsidR="00735E67" w:rsidRPr="0017511D" w:rsidRDefault="00735E67" w:rsidP="00735E67">
            <w:pPr>
              <w:jc w:val="both"/>
              <w:rPr>
                <w:lang w:eastAsia="ar-SA"/>
              </w:rPr>
            </w:pPr>
            <w:r w:rsidRPr="0017511D">
              <w:rPr>
                <w:lang w:eastAsia="ar-SA"/>
              </w:rPr>
              <w:t>3. Pakalpojuma pārtraukums nav pieļaujams, jo pakalpojuma pārtraukums radītu būtisku kaitējumu izglītojamo interesēm.</w:t>
            </w:r>
          </w:p>
          <w:p w14:paraId="6EEF8863" w14:textId="77777777" w:rsidR="00B74BC8" w:rsidRPr="0017511D" w:rsidRDefault="00B74BC8" w:rsidP="00735E67">
            <w:pPr>
              <w:jc w:val="both"/>
              <w:rPr>
                <w:highlight w:val="yellow"/>
                <w:lang w:eastAsia="ar-SA"/>
              </w:rPr>
            </w:pPr>
          </w:p>
          <w:p w14:paraId="478722E5" w14:textId="13630A6A" w:rsidR="00B74BC8" w:rsidRPr="0017511D" w:rsidRDefault="00B74BC8" w:rsidP="00B74BC8">
            <w:pPr>
              <w:jc w:val="both"/>
              <w:rPr>
                <w:lang w:eastAsia="ar-SA"/>
              </w:rPr>
            </w:pPr>
            <w:r w:rsidRPr="0017511D">
              <w:rPr>
                <w:lang w:eastAsia="ar-SA"/>
              </w:rPr>
              <w:t xml:space="preserve">Ārkārtas sarunu procedūra netiek izmantota kā alternatīva atklātajai procedūrai, bet vienīgi kā pagaidu risinājums, lai </w:t>
            </w:r>
            <w:r w:rsidRPr="0017511D">
              <w:rPr>
                <w:u w:val="single"/>
                <w:lang w:eastAsia="ar-SA"/>
              </w:rPr>
              <w:t>nodrošinātu ēdināšanas pakalpojuma nepārtrauktību</w:t>
            </w:r>
            <w:r w:rsidRPr="0017511D">
              <w:rPr>
                <w:lang w:eastAsia="ar-SA"/>
              </w:rPr>
              <w:t xml:space="preserve"> līdz brīdim, kad tiks pabeigts 1.punktā minētais iepirkums (id. Nr. CAIP 2025/138) un noslēgti iepirkuma līgumi tā rezultātā.</w:t>
            </w:r>
          </w:p>
          <w:p w14:paraId="6539B23B" w14:textId="64D6422E" w:rsidR="00B74BC8" w:rsidRPr="0017511D" w:rsidRDefault="00B74BC8" w:rsidP="00B74BC8">
            <w:pPr>
              <w:jc w:val="both"/>
              <w:rPr>
                <w:highlight w:val="yellow"/>
                <w:lang w:eastAsia="ar-SA"/>
              </w:rPr>
            </w:pPr>
            <w:r w:rsidRPr="0017511D">
              <w:rPr>
                <w:lang w:eastAsia="ar-SA"/>
              </w:rPr>
              <w:t>Līguma termiņš sarunu procedūras ietvaros noteikts tikai uz laiku, kas objektīvi nepieciešams 1.punktā minētā iepirkuma (id. Nr. CAIP 2025/138) pabeigšanai, tādējādi nepārsniedzot ārkārtējās situācijas novēršanai nepieciešamo apjomu.</w:t>
            </w:r>
          </w:p>
        </w:tc>
      </w:tr>
      <w:tr w:rsidR="00621EF3" w:rsidRPr="0017511D" w14:paraId="38092754" w14:textId="77777777" w:rsidTr="00810516">
        <w:tc>
          <w:tcPr>
            <w:tcW w:w="4077" w:type="dxa"/>
          </w:tcPr>
          <w:p w14:paraId="0FB26787" w14:textId="77777777" w:rsidR="00116BA7" w:rsidRPr="0017511D" w:rsidRDefault="00755109" w:rsidP="00116BA7">
            <w:pPr>
              <w:jc w:val="both"/>
              <w:rPr>
                <w:rFonts w:cs="Arial"/>
              </w:rPr>
            </w:pPr>
            <w:r w:rsidRPr="0017511D">
              <w:rPr>
                <w:rFonts w:cs="Arial"/>
              </w:rPr>
              <w:lastRenderedPageBreak/>
              <w:t>I</w:t>
            </w:r>
            <w:r w:rsidR="00116BA7" w:rsidRPr="0017511D">
              <w:rPr>
                <w:rFonts w:cs="Arial"/>
              </w:rPr>
              <w:t>epirkuma līguma priekšmets</w:t>
            </w:r>
          </w:p>
        </w:tc>
        <w:tc>
          <w:tcPr>
            <w:tcW w:w="10709" w:type="dxa"/>
          </w:tcPr>
          <w:p w14:paraId="27C47AE0" w14:textId="09B1730D" w:rsidR="00821476" w:rsidRPr="0017511D" w:rsidRDefault="00821476" w:rsidP="00821476">
            <w:pPr>
              <w:jc w:val="both"/>
              <w:rPr>
                <w:rFonts w:eastAsia="Calibri"/>
                <w:lang w:eastAsia="lv-LV"/>
              </w:rPr>
            </w:pPr>
            <w:r w:rsidRPr="0017511D">
              <w:rPr>
                <w:rFonts w:eastAsia="Calibri"/>
                <w:lang w:eastAsia="lv-LV"/>
              </w:rPr>
              <w:t xml:space="preserve">Pakalpojuma līgums atbilst </w:t>
            </w:r>
            <w:r w:rsidR="00032664" w:rsidRPr="0017511D">
              <w:rPr>
                <w:rFonts w:eastAsia="Calibri"/>
                <w:lang w:eastAsia="lv-LV"/>
              </w:rPr>
              <w:t>CPV kodam 55524000-9 “Skolas ēdināšanas pakalpojumi”</w:t>
            </w:r>
            <w:r w:rsidR="00886763" w:rsidRPr="0017511D">
              <w:rPr>
                <w:lang w:eastAsia="ar-SA"/>
              </w:rPr>
              <w:t xml:space="preserve">, </w:t>
            </w:r>
            <w:r w:rsidRPr="0017511D">
              <w:rPr>
                <w:rFonts w:eastAsia="Calibri"/>
                <w:lang w:eastAsia="lv-LV"/>
              </w:rPr>
              <w:t>kas ietvert</w:t>
            </w:r>
            <w:r w:rsidR="0013124E" w:rsidRPr="0017511D">
              <w:rPr>
                <w:rFonts w:eastAsia="Calibri"/>
                <w:lang w:eastAsia="lv-LV"/>
              </w:rPr>
              <w:t>i</w:t>
            </w:r>
            <w:r w:rsidRPr="0017511D">
              <w:rPr>
                <w:rFonts w:eastAsia="Calibri"/>
                <w:lang w:eastAsia="lv-LV"/>
              </w:rPr>
              <w:t xml:space="preserve"> PIL 2.pielikumā.</w:t>
            </w:r>
          </w:p>
          <w:p w14:paraId="27589023" w14:textId="77777777" w:rsidR="00821476" w:rsidRPr="0017511D" w:rsidRDefault="00821476" w:rsidP="00821476">
            <w:pPr>
              <w:jc w:val="both"/>
              <w:rPr>
                <w:rFonts w:eastAsia="Calibri"/>
                <w:highlight w:val="yellow"/>
                <w:lang w:eastAsia="lv-LV"/>
              </w:rPr>
            </w:pPr>
          </w:p>
          <w:p w14:paraId="51991913" w14:textId="714866B9" w:rsidR="00621EF3" w:rsidRPr="0017511D" w:rsidRDefault="0013124E" w:rsidP="0013124E">
            <w:pPr>
              <w:jc w:val="both"/>
              <w:rPr>
                <w:lang w:eastAsia="ar-SA"/>
              </w:rPr>
            </w:pPr>
            <w:r w:rsidRPr="0017511D">
              <w:rPr>
                <w:lang w:eastAsia="ar-SA"/>
              </w:rPr>
              <w:t xml:space="preserve">Iepirkuma priekšmets – </w:t>
            </w:r>
            <w:r w:rsidR="00032664" w:rsidRPr="0017511D">
              <w:rPr>
                <w:lang w:eastAsia="ar-SA"/>
              </w:rPr>
              <w:t>ēdināšanas pakalpojumi</w:t>
            </w:r>
            <w:r w:rsidR="00FC728E" w:rsidRPr="0017511D">
              <w:rPr>
                <w:lang w:eastAsia="ar-SA"/>
              </w:rPr>
              <w:t xml:space="preserve"> 12</w:t>
            </w:r>
            <w:r w:rsidR="00032664" w:rsidRPr="0017511D">
              <w:rPr>
                <w:lang w:eastAsia="ar-SA"/>
              </w:rPr>
              <w:t xml:space="preserve"> Rīgas valstspilsētas pašvaldības Izglītības, kultūras un sporta departamenta padotībā esošo izglītības iestāžu vajadzībām</w:t>
            </w:r>
            <w:r w:rsidR="00621EF3" w:rsidRPr="0017511D">
              <w:rPr>
                <w:lang w:eastAsia="ar-SA"/>
              </w:rPr>
              <w:t>.</w:t>
            </w:r>
          </w:p>
          <w:p w14:paraId="252F105E" w14:textId="77777777" w:rsidR="00DB10C5" w:rsidRPr="0017511D" w:rsidRDefault="00DB10C5" w:rsidP="0013124E">
            <w:pPr>
              <w:jc w:val="both"/>
              <w:rPr>
                <w:lang w:eastAsia="ar-SA"/>
              </w:rPr>
            </w:pPr>
          </w:p>
          <w:p w14:paraId="2ADB2778" w14:textId="1B08D974" w:rsidR="00DB10C5" w:rsidRPr="0017511D" w:rsidRDefault="00DB10C5" w:rsidP="0013124E">
            <w:pPr>
              <w:jc w:val="both"/>
              <w:rPr>
                <w:lang w:eastAsia="ar-SA"/>
              </w:rPr>
            </w:pPr>
            <w:r w:rsidRPr="0017511D">
              <w:rPr>
                <w:lang w:eastAsia="ar-SA"/>
              </w:rPr>
              <w:t>Sarunu procedūra sadalīta 3 daļās:</w:t>
            </w:r>
          </w:p>
          <w:p w14:paraId="79C29837" w14:textId="46743DC9" w:rsidR="00DB10C5" w:rsidRPr="0017511D" w:rsidRDefault="00DB10C5" w:rsidP="00DB10C5">
            <w:pPr>
              <w:jc w:val="both"/>
              <w:rPr>
                <w:lang w:eastAsia="ar-SA"/>
              </w:rPr>
            </w:pPr>
            <w:r w:rsidRPr="0017511D">
              <w:rPr>
                <w:lang w:eastAsia="ar-SA"/>
              </w:rPr>
              <w:t>•</w:t>
            </w:r>
            <w:r w:rsidRPr="0017511D">
              <w:rPr>
                <w:lang w:eastAsia="ar-SA"/>
              </w:rPr>
              <w:tab/>
              <w:t>1.daļa “Rīgas 80. vidusskola, Rīgas 85. pamatskola, Rīgas 233. pirmsskolas izglītības iestāde, Rīgas 180. pirmsskolas izglītības iestāde” (līdz EUR 209</w:t>
            </w:r>
            <w:r w:rsidR="003A1905" w:rsidRPr="0017511D">
              <w:rPr>
                <w:lang w:eastAsia="ar-SA"/>
              </w:rPr>
              <w:t> </w:t>
            </w:r>
            <w:r w:rsidRPr="0017511D">
              <w:rPr>
                <w:lang w:eastAsia="ar-SA"/>
              </w:rPr>
              <w:t>313.00 bez PVN);</w:t>
            </w:r>
          </w:p>
          <w:p w14:paraId="39565CB5" w14:textId="7866C9F6" w:rsidR="00DB10C5" w:rsidRPr="0017511D" w:rsidRDefault="00DB10C5" w:rsidP="00DB10C5">
            <w:pPr>
              <w:jc w:val="both"/>
              <w:rPr>
                <w:lang w:eastAsia="ar-SA"/>
              </w:rPr>
            </w:pPr>
            <w:r w:rsidRPr="0017511D">
              <w:rPr>
                <w:lang w:eastAsia="ar-SA"/>
              </w:rPr>
              <w:t>•</w:t>
            </w:r>
            <w:r w:rsidRPr="0017511D">
              <w:rPr>
                <w:lang w:eastAsia="ar-SA"/>
              </w:rPr>
              <w:tab/>
              <w:t>2.dalā “Rīgas 34. vidusskola, Rīgas 51. vidusskola, Rīgas 80. pirmsskolas izglītības iestāde, Rīgas pirmsskolas izglītības iestāde “Kadiķītis”” SIA “ŽAKS-2” (līdz EUR 253</w:t>
            </w:r>
            <w:r w:rsidR="003A1905" w:rsidRPr="0017511D">
              <w:rPr>
                <w:lang w:eastAsia="ar-SA"/>
              </w:rPr>
              <w:t> </w:t>
            </w:r>
            <w:r w:rsidRPr="0017511D">
              <w:rPr>
                <w:lang w:eastAsia="ar-SA"/>
              </w:rPr>
              <w:t>491.00 bez PVN);</w:t>
            </w:r>
          </w:p>
          <w:p w14:paraId="500BCEB1" w14:textId="7E3A79DC" w:rsidR="00DB10C5" w:rsidRPr="0017511D" w:rsidRDefault="00DB10C5" w:rsidP="00DB10C5">
            <w:pPr>
              <w:jc w:val="both"/>
              <w:rPr>
                <w:lang w:eastAsia="ar-SA"/>
              </w:rPr>
            </w:pPr>
            <w:r w:rsidRPr="0017511D">
              <w:rPr>
                <w:lang w:eastAsia="ar-SA"/>
              </w:rPr>
              <w:t>•</w:t>
            </w:r>
            <w:r w:rsidRPr="0017511D">
              <w:rPr>
                <w:lang w:eastAsia="ar-SA"/>
              </w:rPr>
              <w:tab/>
              <w:t>3.daļā “Rīgas 40. vidusskola, Rīgas 72. vidusskola, Rīgas pirmsskolas izglītības iestāde “Māra”, Rīgas 220. pirmsskolas izglītības iestāde” SIA “FRISTAR” (līdz EUR 286</w:t>
            </w:r>
            <w:r w:rsidR="003A1905" w:rsidRPr="0017511D">
              <w:rPr>
                <w:lang w:eastAsia="ar-SA"/>
              </w:rPr>
              <w:t> </w:t>
            </w:r>
            <w:r w:rsidRPr="0017511D">
              <w:rPr>
                <w:lang w:eastAsia="ar-SA"/>
              </w:rPr>
              <w:t>196.00 bez PVN).</w:t>
            </w:r>
          </w:p>
          <w:p w14:paraId="21441273" w14:textId="77777777" w:rsidR="0013124E" w:rsidRPr="0017511D" w:rsidRDefault="0013124E" w:rsidP="0013124E">
            <w:pPr>
              <w:jc w:val="both"/>
              <w:rPr>
                <w:highlight w:val="yellow"/>
                <w:lang w:eastAsia="ar-SA"/>
              </w:rPr>
            </w:pPr>
          </w:p>
          <w:p w14:paraId="51620290" w14:textId="3F4FC012" w:rsidR="00DF6B41" w:rsidRPr="0017511D" w:rsidRDefault="0013124E" w:rsidP="00621EF3">
            <w:pPr>
              <w:jc w:val="both"/>
              <w:rPr>
                <w:lang w:eastAsia="ar-SA"/>
              </w:rPr>
            </w:pPr>
            <w:r w:rsidRPr="0017511D">
              <w:rPr>
                <w:lang w:eastAsia="ar-SA"/>
              </w:rPr>
              <w:t>Iepirkuma rezultātā PIL 60.panta otrajā daļā un devītās daļas 3) apakšpunktā noteiktajā kārtībā</w:t>
            </w:r>
            <w:r w:rsidR="00DB10C5" w:rsidRPr="0017511D">
              <w:rPr>
                <w:lang w:eastAsia="ar-SA"/>
              </w:rPr>
              <w:t xml:space="preserve"> sarunu procedūrā iekļautās</w:t>
            </w:r>
            <w:r w:rsidRPr="0017511D">
              <w:rPr>
                <w:lang w:eastAsia="ar-SA"/>
              </w:rPr>
              <w:t xml:space="preserve"> </w:t>
            </w:r>
            <w:r w:rsidR="00DB10C5" w:rsidRPr="0017511D">
              <w:rPr>
                <w:lang w:eastAsia="ar-SA"/>
              </w:rPr>
              <w:t>izglītības iestādes</w:t>
            </w:r>
            <w:r w:rsidRPr="0017511D">
              <w:rPr>
                <w:lang w:eastAsia="ar-SA"/>
              </w:rPr>
              <w:t xml:space="preserve"> </w:t>
            </w:r>
            <w:r w:rsidR="00974D64" w:rsidRPr="0017511D">
              <w:rPr>
                <w:lang w:eastAsia="ar-SA"/>
              </w:rPr>
              <w:t>noslēdza</w:t>
            </w:r>
            <w:r w:rsidRPr="0017511D">
              <w:rPr>
                <w:lang w:eastAsia="ar-SA"/>
              </w:rPr>
              <w:t xml:space="preserve"> līgumu</w:t>
            </w:r>
            <w:r w:rsidR="009E285A" w:rsidRPr="0017511D">
              <w:rPr>
                <w:lang w:eastAsia="ar-SA"/>
              </w:rPr>
              <w:t>s</w:t>
            </w:r>
            <w:r w:rsidRPr="0017511D">
              <w:rPr>
                <w:lang w:eastAsia="ar-SA"/>
              </w:rPr>
              <w:t xml:space="preserve"> </w:t>
            </w:r>
            <w:r w:rsidR="00DB10C5" w:rsidRPr="0017511D">
              <w:rPr>
                <w:lang w:eastAsia="ar-SA"/>
              </w:rPr>
              <w:t>ar darbības termiņu no 01.09.2026. līdz centralizētā publiskā ēdināšanas iepirkuma (</w:t>
            </w:r>
            <w:r w:rsidR="009E285A" w:rsidRPr="0017511D">
              <w:rPr>
                <w:lang w:eastAsia="ar-SA"/>
              </w:rPr>
              <w:t>id</w:t>
            </w:r>
            <w:r w:rsidR="00711464" w:rsidRPr="0017511D">
              <w:rPr>
                <w:lang w:eastAsia="ar-SA"/>
              </w:rPr>
              <w:t>.</w:t>
            </w:r>
            <w:r w:rsidR="00DB10C5" w:rsidRPr="0017511D">
              <w:rPr>
                <w:lang w:eastAsia="ar-SA"/>
              </w:rPr>
              <w:t xml:space="preserve"> Nr. CAIP 2025/138) līguma spēkā stāšanās brīdim vai līdz līguma summas izlietošanai</w:t>
            </w:r>
            <w:r w:rsidR="00917D34" w:rsidRPr="0017511D">
              <w:rPr>
                <w:lang w:eastAsia="ar-SA"/>
              </w:rPr>
              <w:t xml:space="preserve"> (atkarībā no tā, kurš no nosacījumiem iestāsies pirmais)</w:t>
            </w:r>
            <w:r w:rsidR="0076394B" w:rsidRPr="0017511D">
              <w:rPr>
                <w:lang w:eastAsia="ar-SA"/>
              </w:rPr>
              <w:t>.</w:t>
            </w:r>
          </w:p>
        </w:tc>
      </w:tr>
      <w:tr w:rsidR="00621EF3" w:rsidRPr="0017511D" w14:paraId="5EE81373" w14:textId="77777777" w:rsidTr="00810516">
        <w:tc>
          <w:tcPr>
            <w:tcW w:w="4077" w:type="dxa"/>
          </w:tcPr>
          <w:p w14:paraId="52369343" w14:textId="77777777" w:rsidR="008045DD" w:rsidRPr="0017511D" w:rsidRDefault="00755109" w:rsidP="00116BA7">
            <w:pPr>
              <w:jc w:val="both"/>
              <w:rPr>
                <w:rFonts w:cs="Arial"/>
                <w:color w:val="FF0000"/>
              </w:rPr>
            </w:pPr>
            <w:r w:rsidRPr="0017511D">
              <w:rPr>
                <w:rFonts w:cs="Arial"/>
              </w:rPr>
              <w:t>I</w:t>
            </w:r>
            <w:r w:rsidR="008045DD" w:rsidRPr="0017511D">
              <w:rPr>
                <w:rFonts w:cs="Arial"/>
              </w:rPr>
              <w:t>epirkuma komisijas sastāvs un tās izveidošanas pamatojums</w:t>
            </w:r>
          </w:p>
        </w:tc>
        <w:tc>
          <w:tcPr>
            <w:tcW w:w="10709" w:type="dxa"/>
          </w:tcPr>
          <w:p w14:paraId="5C9C58AD" w14:textId="3AB98163" w:rsidR="0013124E" w:rsidRPr="0017511D" w:rsidRDefault="00821476" w:rsidP="0013124E">
            <w:pPr>
              <w:jc w:val="both"/>
            </w:pPr>
            <w:r w:rsidRPr="0017511D">
              <w:rPr>
                <w:bCs/>
              </w:rPr>
              <w:t xml:space="preserve">Iepirkuma komisija (turpmāk </w:t>
            </w:r>
            <w:bookmarkStart w:id="1" w:name="_Hlk504037523"/>
            <w:r w:rsidRPr="0017511D">
              <w:rPr>
                <w:bCs/>
              </w:rPr>
              <w:t>–</w:t>
            </w:r>
            <w:bookmarkEnd w:id="1"/>
            <w:r w:rsidRPr="0017511D">
              <w:rPr>
                <w:bCs/>
              </w:rPr>
              <w:t xml:space="preserve"> Komisija) izveidota </w:t>
            </w:r>
            <w:r w:rsidR="0013124E" w:rsidRPr="0017511D">
              <w:t xml:space="preserve">saskaņā ar </w:t>
            </w:r>
            <w:r w:rsidR="0013124E" w:rsidRPr="0017511D">
              <w:rPr>
                <w:lang w:eastAsia="ar-SA"/>
              </w:rPr>
              <w:t xml:space="preserve">Departamenta </w:t>
            </w:r>
            <w:r w:rsidR="00F568C1" w:rsidRPr="0017511D">
              <w:rPr>
                <w:lang w:eastAsia="ar-SA"/>
              </w:rPr>
              <w:t>0</w:t>
            </w:r>
            <w:r w:rsidR="00032664" w:rsidRPr="0017511D">
              <w:rPr>
                <w:lang w:eastAsia="ar-SA"/>
              </w:rPr>
              <w:t>6</w:t>
            </w:r>
            <w:r w:rsidR="00F568C1" w:rsidRPr="0017511D">
              <w:rPr>
                <w:lang w:eastAsia="ar-SA"/>
              </w:rPr>
              <w:t>.0</w:t>
            </w:r>
            <w:r w:rsidR="00032664" w:rsidRPr="0017511D">
              <w:rPr>
                <w:lang w:eastAsia="ar-SA"/>
              </w:rPr>
              <w:t>8</w:t>
            </w:r>
            <w:r w:rsidR="00F568C1" w:rsidRPr="0017511D">
              <w:rPr>
                <w:lang w:eastAsia="ar-SA"/>
              </w:rPr>
              <w:t>.202</w:t>
            </w:r>
            <w:r w:rsidR="00032664" w:rsidRPr="0017511D">
              <w:rPr>
                <w:lang w:eastAsia="ar-SA"/>
              </w:rPr>
              <w:t>6</w:t>
            </w:r>
            <w:r w:rsidR="00F568C1" w:rsidRPr="0017511D">
              <w:rPr>
                <w:lang w:eastAsia="ar-SA"/>
              </w:rPr>
              <w:t>. rīkojumu Nr. DIKS-2</w:t>
            </w:r>
            <w:r w:rsidR="00032664" w:rsidRPr="0017511D">
              <w:rPr>
                <w:lang w:eastAsia="ar-SA"/>
              </w:rPr>
              <w:t>6</w:t>
            </w:r>
            <w:r w:rsidR="00F568C1" w:rsidRPr="0017511D">
              <w:rPr>
                <w:lang w:eastAsia="ar-SA"/>
              </w:rPr>
              <w:t>-</w:t>
            </w:r>
            <w:r w:rsidR="00032664" w:rsidRPr="0017511D">
              <w:rPr>
                <w:lang w:eastAsia="ar-SA"/>
              </w:rPr>
              <w:t>789</w:t>
            </w:r>
            <w:r w:rsidR="00F568C1" w:rsidRPr="0017511D">
              <w:rPr>
                <w:lang w:eastAsia="ar-SA"/>
              </w:rPr>
              <w:t>-rs</w:t>
            </w:r>
            <w:r w:rsidR="0013124E" w:rsidRPr="0017511D">
              <w:t>, šādā sastāvā:</w:t>
            </w:r>
          </w:p>
          <w:p w14:paraId="3F1B93CA" w14:textId="77777777" w:rsidR="00DC7BD3" w:rsidRPr="0017511D" w:rsidRDefault="00DC7BD3" w:rsidP="00DC7BD3">
            <w:pPr>
              <w:jc w:val="both"/>
            </w:pPr>
            <w:r w:rsidRPr="0017511D">
              <w:lastRenderedPageBreak/>
              <w:t>Komisijas priekšsēdētāja - I.Krūmiņa;</w:t>
            </w:r>
          </w:p>
          <w:p w14:paraId="20018566" w14:textId="3FB10E77" w:rsidR="00DC7BD3" w:rsidRPr="0017511D" w:rsidRDefault="00DC7BD3" w:rsidP="00DC7BD3">
            <w:pPr>
              <w:jc w:val="both"/>
            </w:pPr>
            <w:r w:rsidRPr="0017511D">
              <w:t>Komisijas priekšsēdētājas vietniece -</w:t>
            </w:r>
            <w:r w:rsidR="00A31B19" w:rsidRPr="0017511D">
              <w:t xml:space="preserve"> A.Goļatkina;</w:t>
            </w:r>
          </w:p>
          <w:p w14:paraId="75676BCC" w14:textId="51BEFD23" w:rsidR="00DC7BD3" w:rsidRPr="0017511D" w:rsidRDefault="00DC7BD3" w:rsidP="00DC7BD3">
            <w:pPr>
              <w:jc w:val="both"/>
            </w:pPr>
            <w:r w:rsidRPr="0017511D">
              <w:t xml:space="preserve">Komisijas locekļi: </w:t>
            </w:r>
            <w:r w:rsidR="00032664" w:rsidRPr="0017511D">
              <w:t>I.Zalāne, A.Pēterkopa, I.Nagla, I.Millere</w:t>
            </w:r>
            <w:r w:rsidRPr="0017511D">
              <w:t>.</w:t>
            </w:r>
          </w:p>
          <w:p w14:paraId="3BB6625B" w14:textId="4FC4F0A2" w:rsidR="008045DD" w:rsidRPr="0017511D" w:rsidRDefault="008045DD" w:rsidP="00DC7BD3">
            <w:pPr>
              <w:jc w:val="both"/>
              <w:rPr>
                <w:color w:val="FF0000"/>
                <w:highlight w:val="yellow"/>
              </w:rPr>
            </w:pPr>
          </w:p>
        </w:tc>
      </w:tr>
      <w:tr w:rsidR="00621EF3" w:rsidRPr="0017511D" w14:paraId="2BDED7A6" w14:textId="77777777" w:rsidTr="00810516">
        <w:tc>
          <w:tcPr>
            <w:tcW w:w="4077" w:type="dxa"/>
          </w:tcPr>
          <w:p w14:paraId="083F0D2E" w14:textId="77777777" w:rsidR="008045DD" w:rsidRPr="0017511D" w:rsidRDefault="00755109" w:rsidP="00116BA7">
            <w:pPr>
              <w:jc w:val="both"/>
              <w:rPr>
                <w:rFonts w:cs="Arial"/>
              </w:rPr>
            </w:pPr>
            <w:r w:rsidRPr="0017511D">
              <w:rPr>
                <w:rFonts w:cs="Arial"/>
              </w:rPr>
              <w:lastRenderedPageBreak/>
              <w:t>U</w:t>
            </w:r>
            <w:r w:rsidR="008045DD" w:rsidRPr="0017511D">
              <w:rPr>
                <w:rFonts w:cs="Arial"/>
              </w:rPr>
              <w:t>z sarunām uzaicināto piegādātāju nosaukumi</w:t>
            </w:r>
          </w:p>
        </w:tc>
        <w:tc>
          <w:tcPr>
            <w:tcW w:w="10709" w:type="dxa"/>
          </w:tcPr>
          <w:p w14:paraId="2B31FBCF" w14:textId="7B3B8D8A" w:rsidR="008045DD" w:rsidRPr="0017511D" w:rsidRDefault="003E0F9F" w:rsidP="00DF427B">
            <w:pPr>
              <w:jc w:val="both"/>
              <w:rPr>
                <w:bCs/>
              </w:rPr>
            </w:pPr>
            <w:r w:rsidRPr="0017511D">
              <w:rPr>
                <w:bCs/>
              </w:rPr>
              <w:t xml:space="preserve">Lai nodrošinātu nepārtrauktu izglītojamo ēdināšanu no 01.09.2026., un piegādātāju (kandidātu) rīcībā jau esošo pakalpojuma izpildei nepieciešamos personāla resursus, loģistikas un darba organizācijas risinājumus, kā arī tehniskos resursus, izvērtējot faktiskos apstākļus, dalībai sarunu procedūrā </w:t>
            </w:r>
            <w:r w:rsidR="00B73321" w:rsidRPr="0017511D">
              <w:rPr>
                <w:bCs/>
              </w:rPr>
              <w:t xml:space="preserve"> tika uzaicināti </w:t>
            </w:r>
            <w:r w:rsidRPr="0017511D">
              <w:rPr>
                <w:bCs/>
              </w:rPr>
              <w:t>šād</w:t>
            </w:r>
            <w:r w:rsidR="00B73321" w:rsidRPr="0017511D">
              <w:rPr>
                <w:bCs/>
              </w:rPr>
              <w:t>i</w:t>
            </w:r>
            <w:r w:rsidRPr="0017511D">
              <w:rPr>
                <w:bCs/>
              </w:rPr>
              <w:t xml:space="preserve"> </w:t>
            </w:r>
            <w:r w:rsidR="00D134B4" w:rsidRPr="0017511D">
              <w:rPr>
                <w:bCs/>
              </w:rPr>
              <w:t>piegādātāj</w:t>
            </w:r>
            <w:r w:rsidR="00B73321" w:rsidRPr="0017511D">
              <w:rPr>
                <w:bCs/>
              </w:rPr>
              <w:t>i</w:t>
            </w:r>
            <w:r w:rsidR="00D134B4" w:rsidRPr="0017511D">
              <w:rPr>
                <w:bCs/>
              </w:rPr>
              <w:t>:</w:t>
            </w:r>
          </w:p>
          <w:p w14:paraId="5BEFD93D" w14:textId="56CA2D54" w:rsidR="00BF5D14" w:rsidRPr="0017511D" w:rsidRDefault="00BF5D14" w:rsidP="00BF5D14">
            <w:pPr>
              <w:pStyle w:val="Sarakstarindkopa"/>
              <w:numPr>
                <w:ilvl w:val="0"/>
                <w:numId w:val="6"/>
              </w:numPr>
              <w:jc w:val="both"/>
            </w:pPr>
            <w:r w:rsidRPr="0017511D">
              <w:t>Pilnsabiedrība “Baltic Restaurants Latvija” (reģ. Nr. 40203308001) sarunu procedūras 1.daļā “Rīgas 80. vidusskola, Rīgas 85. pamatskola, Rīgas 233. pirmsskolas izglītības iestāde, Rīgas 180. pirmsskolas izglītības iestāde”;</w:t>
            </w:r>
          </w:p>
          <w:p w14:paraId="1B6DF193" w14:textId="0732B4F1" w:rsidR="00BF5D14" w:rsidRPr="0017511D" w:rsidRDefault="00BF5D14" w:rsidP="00BF5D14">
            <w:pPr>
              <w:pStyle w:val="Sarakstarindkopa"/>
              <w:numPr>
                <w:ilvl w:val="0"/>
                <w:numId w:val="6"/>
              </w:numPr>
              <w:jc w:val="both"/>
            </w:pPr>
            <w:r w:rsidRPr="0017511D">
              <w:t>SIA “ŽAKS-2” (reģ. Nr. 40103137553) sarunu procedūras 2.dalā “Rīgas 34. vidusskola, Rīgas 51. vidusskola, Rīgas 80. pirmsskolas izglītības iestāde, Rīgas pirmsskolas izglītības iestāde “Kadiķītis””;</w:t>
            </w:r>
          </w:p>
          <w:p w14:paraId="1274F4C5" w14:textId="2503EE2A" w:rsidR="003E0F9F" w:rsidRPr="0017511D" w:rsidRDefault="00BF5D14" w:rsidP="003E0F9F">
            <w:pPr>
              <w:pStyle w:val="Sarakstarindkopa"/>
              <w:numPr>
                <w:ilvl w:val="0"/>
                <w:numId w:val="6"/>
              </w:numPr>
              <w:jc w:val="both"/>
            </w:pPr>
            <w:r w:rsidRPr="0017511D">
              <w:t>SIA “FRISTAR” (reģ. Nr. 40003658252) sarunu procedūras 3.daļā “Rīgas 40. vidusskola, Rīgas 72. vidusskola, Rīgas pirmsskolas izglītības iestāde “Māra”, Rīgas 220. pirmsskolas izglītības iestāde”.</w:t>
            </w:r>
          </w:p>
        </w:tc>
      </w:tr>
      <w:tr w:rsidR="00621EF3" w:rsidRPr="0017511D" w14:paraId="6DD99F1C" w14:textId="77777777" w:rsidTr="00810516">
        <w:trPr>
          <w:trHeight w:val="2134"/>
        </w:trPr>
        <w:tc>
          <w:tcPr>
            <w:tcW w:w="4077" w:type="dxa"/>
          </w:tcPr>
          <w:p w14:paraId="1F03C9FB" w14:textId="77777777" w:rsidR="008045DD" w:rsidRPr="0017511D" w:rsidRDefault="00755109" w:rsidP="00116BA7">
            <w:pPr>
              <w:jc w:val="both"/>
              <w:rPr>
                <w:rFonts w:cs="Arial"/>
              </w:rPr>
            </w:pPr>
            <w:r w:rsidRPr="0017511D">
              <w:rPr>
                <w:rFonts w:cs="Arial"/>
              </w:rPr>
              <w:t>T</w:t>
            </w:r>
            <w:r w:rsidR="008045DD" w:rsidRPr="0017511D">
              <w:rPr>
                <w:rFonts w:cs="Arial"/>
              </w:rPr>
              <w:t>ā piegādātāja (vai piegādātāju) nosaukums, ar kuru (vai kuriem) nolemts slēgt iepirkuma līgumu, un piedāvātā līgumcena.</w:t>
            </w:r>
          </w:p>
        </w:tc>
        <w:tc>
          <w:tcPr>
            <w:tcW w:w="10709" w:type="dxa"/>
          </w:tcPr>
          <w:p w14:paraId="25750008" w14:textId="77777777" w:rsidR="009938EA" w:rsidRPr="0017511D" w:rsidRDefault="008045DD" w:rsidP="00850533">
            <w:pPr>
              <w:jc w:val="both"/>
              <w:rPr>
                <w:bCs/>
                <w:color w:val="000000" w:themeColor="text1"/>
              </w:rPr>
            </w:pPr>
            <w:r w:rsidRPr="0017511D">
              <w:rPr>
                <w:bCs/>
                <w:color w:val="000000" w:themeColor="text1"/>
              </w:rPr>
              <w:t xml:space="preserve">Iepirkuma komisijas </w:t>
            </w:r>
            <w:r w:rsidR="009938EA" w:rsidRPr="0017511D">
              <w:rPr>
                <w:bCs/>
                <w:color w:val="000000" w:themeColor="text1"/>
              </w:rPr>
              <w:t>12</w:t>
            </w:r>
            <w:r w:rsidR="00B27EF1" w:rsidRPr="0017511D">
              <w:rPr>
                <w:bCs/>
                <w:color w:val="000000" w:themeColor="text1"/>
              </w:rPr>
              <w:t>.0</w:t>
            </w:r>
            <w:r w:rsidR="009938EA" w:rsidRPr="0017511D">
              <w:rPr>
                <w:bCs/>
                <w:color w:val="000000" w:themeColor="text1"/>
              </w:rPr>
              <w:t>8</w:t>
            </w:r>
            <w:r w:rsidR="00B27EF1" w:rsidRPr="0017511D">
              <w:rPr>
                <w:bCs/>
                <w:color w:val="000000" w:themeColor="text1"/>
              </w:rPr>
              <w:t>.202</w:t>
            </w:r>
            <w:r w:rsidR="009938EA" w:rsidRPr="0017511D">
              <w:rPr>
                <w:bCs/>
                <w:color w:val="000000" w:themeColor="text1"/>
              </w:rPr>
              <w:t>6</w:t>
            </w:r>
            <w:r w:rsidR="00B27EF1" w:rsidRPr="0017511D">
              <w:rPr>
                <w:bCs/>
                <w:color w:val="000000" w:themeColor="text1"/>
              </w:rPr>
              <w:t xml:space="preserve">. </w:t>
            </w:r>
            <w:r w:rsidRPr="0017511D">
              <w:rPr>
                <w:bCs/>
                <w:color w:val="000000" w:themeColor="text1"/>
              </w:rPr>
              <w:t>sēdē (protokols Nr.</w:t>
            </w:r>
            <w:r w:rsidR="00F568C1" w:rsidRPr="0017511D">
              <w:rPr>
                <w:bCs/>
                <w:color w:val="000000" w:themeColor="text1"/>
              </w:rPr>
              <w:t>2</w:t>
            </w:r>
            <w:r w:rsidRPr="0017511D">
              <w:rPr>
                <w:bCs/>
                <w:color w:val="000000" w:themeColor="text1"/>
              </w:rPr>
              <w:t xml:space="preserve">) pieņemts </w:t>
            </w:r>
            <w:r w:rsidR="00FC7042" w:rsidRPr="0017511D">
              <w:rPr>
                <w:bCs/>
                <w:color w:val="000000" w:themeColor="text1"/>
              </w:rPr>
              <w:t xml:space="preserve">lēmums </w:t>
            </w:r>
            <w:r w:rsidR="00D134B4" w:rsidRPr="0017511D">
              <w:rPr>
                <w:bCs/>
                <w:color w:val="000000" w:themeColor="text1"/>
              </w:rPr>
              <w:t xml:space="preserve">piešķirt </w:t>
            </w:r>
            <w:r w:rsidR="00C503E0" w:rsidRPr="0017511D">
              <w:rPr>
                <w:bCs/>
                <w:color w:val="000000" w:themeColor="text1"/>
              </w:rPr>
              <w:t xml:space="preserve">sarunu procedūras </w:t>
            </w:r>
            <w:r w:rsidR="00850533" w:rsidRPr="0017511D">
              <w:rPr>
                <w:bCs/>
                <w:color w:val="000000" w:themeColor="text1"/>
              </w:rPr>
              <w:t>“</w:t>
            </w:r>
            <w:r w:rsidR="009938EA" w:rsidRPr="0017511D">
              <w:rPr>
                <w:bCs/>
                <w:color w:val="000000" w:themeColor="text1"/>
              </w:rPr>
              <w:t>Ēdināšanas pakalpojumi Rīgas valstspilsētas pašvaldības Izglītības, kultūras un sporta departamenta padotībā esošo izglītības iestāžu vajadzībām</w:t>
            </w:r>
            <w:r w:rsidR="00850533" w:rsidRPr="0017511D">
              <w:rPr>
                <w:bCs/>
                <w:color w:val="000000" w:themeColor="text1"/>
              </w:rPr>
              <w:t xml:space="preserve">” </w:t>
            </w:r>
            <w:r w:rsidR="00B27EF1" w:rsidRPr="0017511D">
              <w:rPr>
                <w:bCs/>
                <w:color w:val="000000" w:themeColor="text1"/>
              </w:rPr>
              <w:t xml:space="preserve">(Nr. </w:t>
            </w:r>
            <w:r w:rsidR="00F568C1" w:rsidRPr="0017511D">
              <w:rPr>
                <w:bCs/>
                <w:color w:val="000000" w:themeColor="text1"/>
              </w:rPr>
              <w:t>RVPIKSD 202</w:t>
            </w:r>
            <w:r w:rsidR="009938EA" w:rsidRPr="0017511D">
              <w:rPr>
                <w:bCs/>
                <w:color w:val="000000" w:themeColor="text1"/>
              </w:rPr>
              <w:t>6</w:t>
            </w:r>
            <w:r w:rsidR="00F568C1" w:rsidRPr="0017511D">
              <w:rPr>
                <w:bCs/>
                <w:color w:val="000000" w:themeColor="text1"/>
              </w:rPr>
              <w:t>/</w:t>
            </w:r>
            <w:r w:rsidR="009938EA" w:rsidRPr="0017511D">
              <w:rPr>
                <w:bCs/>
                <w:color w:val="000000" w:themeColor="text1"/>
              </w:rPr>
              <w:t>20</w:t>
            </w:r>
            <w:r w:rsidR="00B27EF1" w:rsidRPr="0017511D">
              <w:rPr>
                <w:bCs/>
                <w:color w:val="000000" w:themeColor="text1"/>
              </w:rPr>
              <w:t>) līguma slēgšanas tiesības</w:t>
            </w:r>
            <w:r w:rsidR="009938EA" w:rsidRPr="0017511D">
              <w:rPr>
                <w:bCs/>
                <w:color w:val="000000" w:themeColor="text1"/>
              </w:rPr>
              <w:t>:</w:t>
            </w:r>
          </w:p>
          <w:p w14:paraId="535F30B0" w14:textId="77777777" w:rsidR="00810516" w:rsidRPr="0017511D" w:rsidRDefault="00810516" w:rsidP="00850533">
            <w:pPr>
              <w:jc w:val="both"/>
              <w:rPr>
                <w:bCs/>
                <w:color w:val="000000" w:themeColor="text1"/>
              </w:rPr>
            </w:pPr>
          </w:p>
          <w:p w14:paraId="14729A43" w14:textId="77777777" w:rsidR="00810516" w:rsidRPr="0017511D" w:rsidRDefault="009938EA" w:rsidP="00DB10C5">
            <w:pPr>
              <w:pStyle w:val="Sarakstarindkopa"/>
              <w:numPr>
                <w:ilvl w:val="0"/>
                <w:numId w:val="7"/>
              </w:numPr>
              <w:jc w:val="both"/>
              <w:rPr>
                <w:bCs/>
                <w:color w:val="000000" w:themeColor="text1"/>
              </w:rPr>
            </w:pPr>
            <w:r w:rsidRPr="0017511D">
              <w:rPr>
                <w:bCs/>
                <w:color w:val="000000" w:themeColor="text1"/>
              </w:rPr>
              <w:t>1.daļā “Rīgas 80. vidusskola, Rīgas 85. pamatskola, Rīgas 233. pirmsskolas izglītības iestāde, Rīgas 180. pirmsskolas izglītības iestāde” Pilnsabiedrībai “Baltic Restaurants Latvija” (daļas kopējā summa ir līdz EUR 209 313.00 bez PVN)</w:t>
            </w:r>
            <w:r w:rsidR="00810516" w:rsidRPr="0017511D">
              <w:rPr>
                <w:bCs/>
                <w:color w:val="000000" w:themeColor="text1"/>
              </w:rPr>
              <w:t>:</w:t>
            </w: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2412"/>
              <w:gridCol w:w="2412"/>
              <w:gridCol w:w="2248"/>
            </w:tblGrid>
            <w:tr w:rsidR="00810516" w:rsidRPr="0017511D" w14:paraId="2499E09E" w14:textId="77777777" w:rsidTr="00810516">
              <w:trPr>
                <w:trHeight w:val="315"/>
              </w:trPr>
              <w:tc>
                <w:tcPr>
                  <w:tcW w:w="3106" w:type="dxa"/>
                  <w:vAlign w:val="center"/>
                </w:tcPr>
                <w:p w14:paraId="34474688" w14:textId="77777777" w:rsidR="00810516" w:rsidRPr="0017511D" w:rsidRDefault="00810516" w:rsidP="00810516">
                  <w:pPr>
                    <w:jc w:val="center"/>
                    <w:rPr>
                      <w:rFonts w:eastAsia="Aptos"/>
                      <w:b/>
                      <w:bCs/>
                    </w:rPr>
                  </w:pPr>
                  <w:r w:rsidRPr="0017511D">
                    <w:rPr>
                      <w:rFonts w:eastAsia="Aptos"/>
                      <w:b/>
                      <w:bCs/>
                    </w:rPr>
                    <w:t>Iepirkuma daļas nosaukums/Iestādes nosaukums</w:t>
                  </w:r>
                </w:p>
              </w:tc>
              <w:tc>
                <w:tcPr>
                  <w:tcW w:w="2412" w:type="dxa"/>
                  <w:tcBorders>
                    <w:top w:val="single" w:sz="4" w:space="0" w:color="auto"/>
                    <w:left w:val="nil"/>
                    <w:bottom w:val="single" w:sz="4" w:space="0" w:color="auto"/>
                    <w:right w:val="single" w:sz="4" w:space="0" w:color="auto"/>
                  </w:tcBorders>
                  <w:vAlign w:val="center"/>
                </w:tcPr>
                <w:p w14:paraId="2D69A8CC" w14:textId="77777777" w:rsidR="00810516" w:rsidRPr="0017511D" w:rsidRDefault="00810516" w:rsidP="00810516">
                  <w:pPr>
                    <w:jc w:val="center"/>
                    <w:rPr>
                      <w:rFonts w:eastAsia="Aptos"/>
                      <w:b/>
                      <w:bCs/>
                      <w:highlight w:val="yellow"/>
                    </w:rPr>
                  </w:pPr>
                  <w:r w:rsidRPr="0017511D">
                    <w:rPr>
                      <w:b/>
                      <w:bCs/>
                    </w:rPr>
                    <w:t>Piedāvātā cena 1 izglītojamajam skolā 1.-12.klasēm (pusdienas) bez PVN, EUR</w:t>
                  </w:r>
                </w:p>
              </w:tc>
              <w:tc>
                <w:tcPr>
                  <w:tcW w:w="2412" w:type="dxa"/>
                  <w:tcBorders>
                    <w:top w:val="single" w:sz="4" w:space="0" w:color="auto"/>
                    <w:left w:val="single" w:sz="4" w:space="0" w:color="auto"/>
                    <w:bottom w:val="single" w:sz="4" w:space="0" w:color="auto"/>
                    <w:right w:val="single" w:sz="4" w:space="0" w:color="auto"/>
                  </w:tcBorders>
                  <w:vAlign w:val="center"/>
                </w:tcPr>
                <w:p w14:paraId="497D6856" w14:textId="77777777" w:rsidR="00810516" w:rsidRPr="0017511D" w:rsidRDefault="00810516" w:rsidP="00810516">
                  <w:pPr>
                    <w:jc w:val="center"/>
                    <w:rPr>
                      <w:rFonts w:eastAsia="Aptos"/>
                      <w:b/>
                      <w:bCs/>
                      <w:highlight w:val="yellow"/>
                    </w:rPr>
                  </w:pPr>
                  <w:r w:rsidRPr="0017511D">
                    <w:rPr>
                      <w:b/>
                      <w:bCs/>
                    </w:rPr>
                    <w:t>Piedāvātā cena 1 izglītojamajam pirmsskolā (kopā: brokastis, pusdienas, launags) bez PVN, EUR</w:t>
                  </w:r>
                </w:p>
              </w:tc>
              <w:tc>
                <w:tcPr>
                  <w:tcW w:w="2248" w:type="dxa"/>
                  <w:tcBorders>
                    <w:top w:val="single" w:sz="4" w:space="0" w:color="auto"/>
                    <w:left w:val="single" w:sz="4" w:space="0" w:color="auto"/>
                    <w:bottom w:val="single" w:sz="4" w:space="0" w:color="auto"/>
                    <w:right w:val="single" w:sz="4" w:space="0" w:color="auto"/>
                  </w:tcBorders>
                  <w:shd w:val="clear" w:color="auto" w:fill="D9D9D9"/>
                  <w:vAlign w:val="center"/>
                </w:tcPr>
                <w:p w14:paraId="6B1876FE" w14:textId="7F335609" w:rsidR="00810516" w:rsidRPr="0017511D" w:rsidRDefault="00810516" w:rsidP="00810516">
                  <w:pPr>
                    <w:jc w:val="center"/>
                    <w:rPr>
                      <w:b/>
                      <w:bCs/>
                    </w:rPr>
                  </w:pPr>
                  <w:r w:rsidRPr="0017511D">
                    <w:rPr>
                      <w:b/>
                      <w:bCs/>
                    </w:rPr>
                    <w:t xml:space="preserve">Paredzamā līgumcena – </w:t>
                  </w:r>
                  <w:r w:rsidRPr="0017511D">
                    <w:rPr>
                      <w:b/>
                      <w:bCs/>
                      <w:u w:val="single"/>
                    </w:rPr>
                    <w:t>summa par kuru jāslēdz līgums saskaņā ar Sarunu procedūrā noteikto</w:t>
                  </w:r>
                </w:p>
              </w:tc>
            </w:tr>
            <w:tr w:rsidR="00810516" w:rsidRPr="0017511D" w14:paraId="1746A900" w14:textId="77777777" w:rsidTr="00810516">
              <w:trPr>
                <w:trHeight w:val="315"/>
              </w:trPr>
              <w:tc>
                <w:tcPr>
                  <w:tcW w:w="3106" w:type="dxa"/>
                  <w:hideMark/>
                </w:tcPr>
                <w:p w14:paraId="3E4AC811" w14:textId="77777777" w:rsidR="00810516" w:rsidRPr="0017511D" w:rsidRDefault="00810516" w:rsidP="00810516">
                  <w:pPr>
                    <w:jc w:val="both"/>
                    <w:rPr>
                      <w:rFonts w:eastAsia="Aptos"/>
                    </w:rPr>
                  </w:pPr>
                  <w:r w:rsidRPr="0017511D">
                    <w:rPr>
                      <w:rFonts w:eastAsia="Aptos"/>
                    </w:rPr>
                    <w:t>Rīgas 80. vidusskola</w:t>
                  </w:r>
                </w:p>
              </w:tc>
              <w:tc>
                <w:tcPr>
                  <w:tcW w:w="2412" w:type="dxa"/>
                  <w:tcBorders>
                    <w:top w:val="single" w:sz="4" w:space="0" w:color="auto"/>
                    <w:left w:val="single" w:sz="4" w:space="0" w:color="auto"/>
                    <w:bottom w:val="single" w:sz="4" w:space="0" w:color="auto"/>
                    <w:right w:val="single" w:sz="4" w:space="0" w:color="auto"/>
                  </w:tcBorders>
                  <w:vAlign w:val="center"/>
                </w:tcPr>
                <w:p w14:paraId="55EA16A1" w14:textId="77777777" w:rsidR="00810516" w:rsidRPr="0017511D" w:rsidRDefault="00810516" w:rsidP="00810516">
                  <w:pPr>
                    <w:ind w:firstLine="39"/>
                    <w:jc w:val="both"/>
                    <w:rPr>
                      <w:rFonts w:eastAsia="Aptos"/>
                      <w:highlight w:val="yellow"/>
                    </w:rPr>
                  </w:pPr>
                  <w:r w:rsidRPr="0017511D">
                    <w:rPr>
                      <w:color w:val="000000"/>
                    </w:rPr>
                    <w:t>2.3200</w:t>
                  </w:r>
                </w:p>
              </w:tc>
              <w:tc>
                <w:tcPr>
                  <w:tcW w:w="2412" w:type="dxa"/>
                  <w:tcBorders>
                    <w:top w:val="single" w:sz="4" w:space="0" w:color="auto"/>
                    <w:left w:val="single" w:sz="4" w:space="0" w:color="auto"/>
                    <w:bottom w:val="single" w:sz="4" w:space="0" w:color="auto"/>
                    <w:right w:val="single" w:sz="4" w:space="0" w:color="auto"/>
                  </w:tcBorders>
                  <w:vAlign w:val="center"/>
                </w:tcPr>
                <w:p w14:paraId="10731241" w14:textId="77777777" w:rsidR="00810516" w:rsidRPr="0017511D" w:rsidRDefault="00810516" w:rsidP="00810516">
                  <w:pPr>
                    <w:ind w:firstLine="32"/>
                    <w:jc w:val="both"/>
                    <w:rPr>
                      <w:rFonts w:eastAsia="Aptos"/>
                      <w:highlight w:val="yellow"/>
                    </w:rPr>
                  </w:pPr>
                  <w:r w:rsidRPr="0017511D">
                    <w:rPr>
                      <w:color w:val="000000"/>
                    </w:rPr>
                    <w:t>3.2308</w:t>
                  </w:r>
                </w:p>
              </w:tc>
              <w:tc>
                <w:tcPr>
                  <w:tcW w:w="2248" w:type="dxa"/>
                  <w:tcBorders>
                    <w:bottom w:val="single" w:sz="4" w:space="0" w:color="auto"/>
                  </w:tcBorders>
                  <w:shd w:val="clear" w:color="auto" w:fill="D9D9D9"/>
                </w:tcPr>
                <w:p w14:paraId="29901371" w14:textId="77777777" w:rsidR="00810516" w:rsidRPr="0017511D" w:rsidRDefault="00810516" w:rsidP="00810516">
                  <w:pPr>
                    <w:ind w:firstLine="32"/>
                    <w:jc w:val="both"/>
                    <w:rPr>
                      <w:rFonts w:eastAsia="Aptos"/>
                      <w:b/>
                      <w:bCs/>
                      <w:highlight w:val="yellow"/>
                    </w:rPr>
                  </w:pPr>
                  <w:r w:rsidRPr="0017511D">
                    <w:rPr>
                      <w:b/>
                      <w:bCs/>
                    </w:rPr>
                    <w:t>94 251.00</w:t>
                  </w:r>
                </w:p>
              </w:tc>
            </w:tr>
            <w:tr w:rsidR="00810516" w:rsidRPr="0017511D" w14:paraId="3F302FC4" w14:textId="77777777" w:rsidTr="00810516">
              <w:trPr>
                <w:trHeight w:val="315"/>
              </w:trPr>
              <w:tc>
                <w:tcPr>
                  <w:tcW w:w="3106" w:type="dxa"/>
                  <w:hideMark/>
                </w:tcPr>
                <w:p w14:paraId="0CCE1B67" w14:textId="77777777" w:rsidR="00810516" w:rsidRPr="0017511D" w:rsidRDefault="00810516" w:rsidP="00810516">
                  <w:pPr>
                    <w:jc w:val="both"/>
                    <w:rPr>
                      <w:rFonts w:eastAsia="Aptos"/>
                    </w:rPr>
                  </w:pPr>
                  <w:r w:rsidRPr="0017511D">
                    <w:rPr>
                      <w:rFonts w:eastAsia="Aptos"/>
                    </w:rPr>
                    <w:t>Rīgas 85. pamatskola</w:t>
                  </w:r>
                </w:p>
              </w:tc>
              <w:tc>
                <w:tcPr>
                  <w:tcW w:w="2412" w:type="dxa"/>
                  <w:tcBorders>
                    <w:top w:val="single" w:sz="4" w:space="0" w:color="auto"/>
                    <w:left w:val="single" w:sz="4" w:space="0" w:color="auto"/>
                    <w:bottom w:val="single" w:sz="4" w:space="0" w:color="auto"/>
                    <w:right w:val="single" w:sz="4" w:space="0" w:color="auto"/>
                  </w:tcBorders>
                  <w:vAlign w:val="center"/>
                </w:tcPr>
                <w:p w14:paraId="59FDECF2" w14:textId="77777777" w:rsidR="00810516" w:rsidRPr="0017511D" w:rsidRDefault="00810516" w:rsidP="00810516">
                  <w:pPr>
                    <w:ind w:firstLine="39"/>
                    <w:jc w:val="both"/>
                    <w:rPr>
                      <w:rFonts w:eastAsia="Aptos"/>
                    </w:rPr>
                  </w:pPr>
                  <w:r w:rsidRPr="0017511D">
                    <w:rPr>
                      <w:color w:val="000000"/>
                    </w:rPr>
                    <w:t>2.3200</w:t>
                  </w:r>
                </w:p>
              </w:tc>
              <w:tc>
                <w:tcPr>
                  <w:tcW w:w="2412" w:type="dxa"/>
                  <w:tcBorders>
                    <w:top w:val="single" w:sz="4" w:space="0" w:color="auto"/>
                    <w:left w:val="single" w:sz="4" w:space="0" w:color="auto"/>
                    <w:bottom w:val="single" w:sz="4" w:space="0" w:color="auto"/>
                    <w:right w:val="single" w:sz="4" w:space="0" w:color="auto"/>
                  </w:tcBorders>
                  <w:vAlign w:val="center"/>
                </w:tcPr>
                <w:p w14:paraId="7D77F865" w14:textId="77777777" w:rsidR="00810516" w:rsidRPr="0017511D" w:rsidRDefault="00810516" w:rsidP="00810516">
                  <w:pPr>
                    <w:ind w:firstLine="32"/>
                    <w:jc w:val="both"/>
                    <w:rPr>
                      <w:rFonts w:eastAsia="Aptos"/>
                    </w:rPr>
                  </w:pPr>
                  <w:r w:rsidRPr="0017511D">
                    <w:rPr>
                      <w:color w:val="000000"/>
                    </w:rPr>
                    <w:t>3.2308</w:t>
                  </w:r>
                </w:p>
              </w:tc>
              <w:tc>
                <w:tcPr>
                  <w:tcW w:w="2248" w:type="dxa"/>
                  <w:tcBorders>
                    <w:top w:val="single" w:sz="4" w:space="0" w:color="auto"/>
                    <w:bottom w:val="single" w:sz="4" w:space="0" w:color="auto"/>
                  </w:tcBorders>
                  <w:shd w:val="clear" w:color="auto" w:fill="D9D9D9"/>
                </w:tcPr>
                <w:p w14:paraId="7E813DE3" w14:textId="77777777" w:rsidR="00810516" w:rsidRPr="0017511D" w:rsidRDefault="00810516" w:rsidP="00810516">
                  <w:pPr>
                    <w:ind w:firstLine="32"/>
                    <w:jc w:val="both"/>
                    <w:rPr>
                      <w:rFonts w:eastAsia="Aptos"/>
                      <w:b/>
                      <w:bCs/>
                      <w:highlight w:val="yellow"/>
                    </w:rPr>
                  </w:pPr>
                  <w:r w:rsidRPr="0017511D">
                    <w:rPr>
                      <w:b/>
                      <w:bCs/>
                    </w:rPr>
                    <w:t>69 669.00</w:t>
                  </w:r>
                </w:p>
              </w:tc>
            </w:tr>
            <w:tr w:rsidR="00810516" w:rsidRPr="0017511D" w14:paraId="258CD8EF" w14:textId="77777777" w:rsidTr="00810516">
              <w:trPr>
                <w:trHeight w:val="315"/>
              </w:trPr>
              <w:tc>
                <w:tcPr>
                  <w:tcW w:w="3106" w:type="dxa"/>
                  <w:hideMark/>
                </w:tcPr>
                <w:p w14:paraId="36A5473F" w14:textId="77777777" w:rsidR="00810516" w:rsidRPr="0017511D" w:rsidRDefault="00810516" w:rsidP="00810516">
                  <w:pPr>
                    <w:jc w:val="both"/>
                    <w:rPr>
                      <w:rFonts w:eastAsia="Aptos"/>
                    </w:rPr>
                  </w:pPr>
                  <w:r w:rsidRPr="0017511D">
                    <w:rPr>
                      <w:rFonts w:eastAsia="Aptos"/>
                    </w:rPr>
                    <w:lastRenderedPageBreak/>
                    <w:t>Rīgas 233. pirmsskolas izglītības iestāde</w:t>
                  </w:r>
                </w:p>
              </w:tc>
              <w:tc>
                <w:tcPr>
                  <w:tcW w:w="2412" w:type="dxa"/>
                  <w:tcBorders>
                    <w:top w:val="single" w:sz="4" w:space="0" w:color="auto"/>
                  </w:tcBorders>
                </w:tcPr>
                <w:p w14:paraId="7DAB1BF1" w14:textId="77777777" w:rsidR="00810516" w:rsidRPr="0017511D" w:rsidRDefault="00810516" w:rsidP="00810516">
                  <w:pPr>
                    <w:ind w:firstLine="27"/>
                    <w:jc w:val="both"/>
                    <w:rPr>
                      <w:rFonts w:eastAsia="Aptos"/>
                    </w:rPr>
                  </w:pPr>
                  <w:r w:rsidRPr="0017511D">
                    <w:rPr>
                      <w:rFonts w:eastAsia="Aptos"/>
                    </w:rPr>
                    <w:t>-</w:t>
                  </w:r>
                </w:p>
              </w:tc>
              <w:tc>
                <w:tcPr>
                  <w:tcW w:w="2412" w:type="dxa"/>
                  <w:tcBorders>
                    <w:top w:val="single" w:sz="4" w:space="0" w:color="auto"/>
                    <w:left w:val="single" w:sz="4" w:space="0" w:color="auto"/>
                    <w:bottom w:val="single" w:sz="4" w:space="0" w:color="auto"/>
                    <w:right w:val="single" w:sz="4" w:space="0" w:color="auto"/>
                  </w:tcBorders>
                  <w:vAlign w:val="center"/>
                </w:tcPr>
                <w:p w14:paraId="285BE783" w14:textId="77777777" w:rsidR="00810516" w:rsidRPr="0017511D" w:rsidRDefault="00810516" w:rsidP="00810516">
                  <w:pPr>
                    <w:ind w:firstLine="32"/>
                    <w:jc w:val="both"/>
                    <w:rPr>
                      <w:rFonts w:eastAsia="Aptos"/>
                    </w:rPr>
                  </w:pPr>
                  <w:r w:rsidRPr="0017511D">
                    <w:rPr>
                      <w:color w:val="000000"/>
                    </w:rPr>
                    <w:t>3.2308</w:t>
                  </w:r>
                </w:p>
              </w:tc>
              <w:tc>
                <w:tcPr>
                  <w:tcW w:w="2248" w:type="dxa"/>
                  <w:tcBorders>
                    <w:top w:val="single" w:sz="4" w:space="0" w:color="auto"/>
                    <w:bottom w:val="single" w:sz="4" w:space="0" w:color="auto"/>
                  </w:tcBorders>
                  <w:shd w:val="clear" w:color="auto" w:fill="D9D9D9"/>
                </w:tcPr>
                <w:p w14:paraId="68CD42E9" w14:textId="77777777" w:rsidR="00810516" w:rsidRPr="0017511D" w:rsidRDefault="00810516" w:rsidP="00810516">
                  <w:pPr>
                    <w:ind w:firstLine="32"/>
                    <w:jc w:val="both"/>
                    <w:rPr>
                      <w:rFonts w:eastAsia="Aptos"/>
                      <w:b/>
                      <w:bCs/>
                      <w:highlight w:val="yellow"/>
                    </w:rPr>
                  </w:pPr>
                  <w:r w:rsidRPr="0017511D">
                    <w:rPr>
                      <w:b/>
                      <w:bCs/>
                    </w:rPr>
                    <w:t>28 738.00</w:t>
                  </w:r>
                </w:p>
              </w:tc>
            </w:tr>
            <w:tr w:rsidR="00810516" w:rsidRPr="0017511D" w14:paraId="45D59FC6" w14:textId="77777777" w:rsidTr="00810516">
              <w:trPr>
                <w:trHeight w:val="330"/>
              </w:trPr>
              <w:tc>
                <w:tcPr>
                  <w:tcW w:w="3106" w:type="dxa"/>
                  <w:hideMark/>
                </w:tcPr>
                <w:p w14:paraId="276B1F12" w14:textId="77777777" w:rsidR="00810516" w:rsidRPr="0017511D" w:rsidRDefault="00810516" w:rsidP="00810516">
                  <w:pPr>
                    <w:jc w:val="both"/>
                    <w:rPr>
                      <w:rFonts w:eastAsia="Aptos"/>
                    </w:rPr>
                  </w:pPr>
                  <w:r w:rsidRPr="0017511D">
                    <w:rPr>
                      <w:rFonts w:eastAsia="Aptos"/>
                    </w:rPr>
                    <w:t>Rīgas 180. pirmsskolas izglītības iestāde</w:t>
                  </w:r>
                </w:p>
              </w:tc>
              <w:tc>
                <w:tcPr>
                  <w:tcW w:w="2412" w:type="dxa"/>
                  <w:tcBorders>
                    <w:top w:val="single" w:sz="4" w:space="0" w:color="auto"/>
                    <w:bottom w:val="single" w:sz="4" w:space="0" w:color="auto"/>
                  </w:tcBorders>
                </w:tcPr>
                <w:p w14:paraId="5393ABA3" w14:textId="77777777" w:rsidR="00810516" w:rsidRPr="0017511D" w:rsidRDefault="00810516" w:rsidP="00810516">
                  <w:pPr>
                    <w:ind w:firstLine="39"/>
                    <w:jc w:val="both"/>
                    <w:rPr>
                      <w:rFonts w:eastAsia="Aptos"/>
                    </w:rPr>
                  </w:pPr>
                  <w:r w:rsidRPr="0017511D">
                    <w:rPr>
                      <w:rFonts w:eastAsia="Aptos"/>
                    </w:rPr>
                    <w:t>-</w:t>
                  </w:r>
                </w:p>
              </w:tc>
              <w:tc>
                <w:tcPr>
                  <w:tcW w:w="2412" w:type="dxa"/>
                  <w:tcBorders>
                    <w:top w:val="single" w:sz="4" w:space="0" w:color="auto"/>
                    <w:left w:val="single" w:sz="4" w:space="0" w:color="auto"/>
                    <w:bottom w:val="single" w:sz="4" w:space="0" w:color="auto"/>
                    <w:right w:val="single" w:sz="4" w:space="0" w:color="auto"/>
                  </w:tcBorders>
                  <w:vAlign w:val="center"/>
                </w:tcPr>
                <w:p w14:paraId="632C6B99" w14:textId="77777777" w:rsidR="00810516" w:rsidRPr="0017511D" w:rsidRDefault="00810516" w:rsidP="00810516">
                  <w:pPr>
                    <w:ind w:firstLine="32"/>
                    <w:jc w:val="both"/>
                    <w:rPr>
                      <w:rFonts w:eastAsia="Aptos"/>
                    </w:rPr>
                  </w:pPr>
                  <w:r w:rsidRPr="0017511D">
                    <w:rPr>
                      <w:color w:val="000000"/>
                    </w:rPr>
                    <w:t>3.2308</w:t>
                  </w:r>
                </w:p>
              </w:tc>
              <w:tc>
                <w:tcPr>
                  <w:tcW w:w="2248" w:type="dxa"/>
                  <w:tcBorders>
                    <w:top w:val="single" w:sz="4" w:space="0" w:color="auto"/>
                    <w:bottom w:val="single" w:sz="4" w:space="0" w:color="auto"/>
                  </w:tcBorders>
                  <w:shd w:val="clear" w:color="auto" w:fill="D9D9D9"/>
                </w:tcPr>
                <w:p w14:paraId="3A28AF30" w14:textId="77777777" w:rsidR="00810516" w:rsidRPr="0017511D" w:rsidRDefault="00810516" w:rsidP="00810516">
                  <w:pPr>
                    <w:ind w:firstLine="32"/>
                    <w:jc w:val="both"/>
                    <w:rPr>
                      <w:rFonts w:eastAsia="Aptos"/>
                      <w:b/>
                      <w:bCs/>
                      <w:highlight w:val="yellow"/>
                    </w:rPr>
                  </w:pPr>
                  <w:r w:rsidRPr="0017511D">
                    <w:rPr>
                      <w:b/>
                      <w:bCs/>
                    </w:rPr>
                    <w:t>16 655.00</w:t>
                  </w:r>
                </w:p>
              </w:tc>
            </w:tr>
          </w:tbl>
          <w:p w14:paraId="05A0306B" w14:textId="1ADD4674" w:rsidR="009938EA" w:rsidRPr="0017511D" w:rsidRDefault="009938EA" w:rsidP="00810516">
            <w:pPr>
              <w:pStyle w:val="Sarakstarindkopa"/>
              <w:jc w:val="both"/>
              <w:rPr>
                <w:bCs/>
                <w:color w:val="000000" w:themeColor="text1"/>
              </w:rPr>
            </w:pPr>
          </w:p>
          <w:p w14:paraId="6D6E345D" w14:textId="635851A2" w:rsidR="009938EA" w:rsidRPr="0017511D" w:rsidRDefault="009938EA" w:rsidP="00DB10C5">
            <w:pPr>
              <w:pStyle w:val="Sarakstarindkopa"/>
              <w:numPr>
                <w:ilvl w:val="0"/>
                <w:numId w:val="7"/>
              </w:numPr>
              <w:jc w:val="both"/>
              <w:rPr>
                <w:bCs/>
                <w:color w:val="000000" w:themeColor="text1"/>
              </w:rPr>
            </w:pPr>
            <w:r w:rsidRPr="0017511D">
              <w:rPr>
                <w:bCs/>
                <w:color w:val="000000" w:themeColor="text1"/>
              </w:rPr>
              <w:t>2.dalā “Rīgas 34. vidusskola, Rīgas 51. vidusskola, Rīgas 80. pirmsskolas izglītības iestāde, Rīgas pirmsskolas izglītības iestāde “Kadiķītis”” SIA “ŽAKS-2” (daļas kopējā summa ir līdz EUR 253</w:t>
            </w:r>
            <w:r w:rsidR="00810516" w:rsidRPr="0017511D">
              <w:rPr>
                <w:bCs/>
                <w:color w:val="000000" w:themeColor="text1"/>
              </w:rPr>
              <w:t> </w:t>
            </w:r>
            <w:r w:rsidRPr="0017511D">
              <w:rPr>
                <w:bCs/>
                <w:color w:val="000000" w:themeColor="text1"/>
              </w:rPr>
              <w:t>491.00 bez PVN)</w:t>
            </w:r>
            <w:r w:rsidR="00810516" w:rsidRPr="0017511D">
              <w:rPr>
                <w:bCs/>
                <w:color w:val="000000" w:themeColor="text1"/>
              </w:rPr>
              <w:t>:</w:t>
            </w: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2412"/>
              <w:gridCol w:w="2412"/>
              <w:gridCol w:w="2248"/>
            </w:tblGrid>
            <w:tr w:rsidR="00810516" w:rsidRPr="0017511D" w14:paraId="610768E3" w14:textId="77777777" w:rsidTr="0062177C">
              <w:trPr>
                <w:trHeight w:val="315"/>
              </w:trPr>
              <w:tc>
                <w:tcPr>
                  <w:tcW w:w="2270" w:type="dxa"/>
                  <w:tcBorders>
                    <w:bottom w:val="single" w:sz="4" w:space="0" w:color="auto"/>
                  </w:tcBorders>
                  <w:vAlign w:val="center"/>
                </w:tcPr>
                <w:p w14:paraId="0985CA86" w14:textId="77777777" w:rsidR="00810516" w:rsidRPr="0017511D" w:rsidRDefault="00810516" w:rsidP="00810516">
                  <w:pPr>
                    <w:jc w:val="center"/>
                    <w:rPr>
                      <w:rFonts w:eastAsia="Aptos"/>
                      <w:b/>
                      <w:bCs/>
                    </w:rPr>
                  </w:pPr>
                  <w:r w:rsidRPr="0017511D">
                    <w:rPr>
                      <w:rFonts w:eastAsia="Aptos"/>
                      <w:b/>
                      <w:bCs/>
                    </w:rPr>
                    <w:t>Iepirkuma daļas nosaukums/Iestādes nosaukums</w:t>
                  </w:r>
                </w:p>
              </w:tc>
              <w:tc>
                <w:tcPr>
                  <w:tcW w:w="1763" w:type="dxa"/>
                  <w:tcBorders>
                    <w:top w:val="single" w:sz="4" w:space="0" w:color="auto"/>
                    <w:left w:val="nil"/>
                    <w:bottom w:val="single" w:sz="4" w:space="0" w:color="auto"/>
                    <w:right w:val="single" w:sz="4" w:space="0" w:color="auto"/>
                  </w:tcBorders>
                  <w:vAlign w:val="center"/>
                </w:tcPr>
                <w:p w14:paraId="6CB7340B" w14:textId="77777777" w:rsidR="00810516" w:rsidRPr="0017511D" w:rsidRDefault="00810516" w:rsidP="00810516">
                  <w:pPr>
                    <w:jc w:val="center"/>
                    <w:rPr>
                      <w:rFonts w:eastAsia="Aptos"/>
                      <w:b/>
                      <w:bCs/>
                      <w:highlight w:val="yellow"/>
                    </w:rPr>
                  </w:pPr>
                  <w:r w:rsidRPr="0017511D">
                    <w:rPr>
                      <w:b/>
                      <w:bCs/>
                    </w:rPr>
                    <w:t>Piedāvātā cena 1 izglītojamajam skolā 1.-12.klasēm (pusdienas) bez PVN, EUR</w:t>
                  </w:r>
                </w:p>
              </w:tc>
              <w:tc>
                <w:tcPr>
                  <w:tcW w:w="1763" w:type="dxa"/>
                  <w:tcBorders>
                    <w:top w:val="single" w:sz="4" w:space="0" w:color="auto"/>
                    <w:left w:val="single" w:sz="4" w:space="0" w:color="auto"/>
                    <w:bottom w:val="single" w:sz="4" w:space="0" w:color="auto"/>
                    <w:right w:val="single" w:sz="4" w:space="0" w:color="auto"/>
                  </w:tcBorders>
                  <w:vAlign w:val="center"/>
                </w:tcPr>
                <w:p w14:paraId="4B548122" w14:textId="77777777" w:rsidR="00810516" w:rsidRPr="0017511D" w:rsidRDefault="00810516" w:rsidP="00810516">
                  <w:pPr>
                    <w:jc w:val="center"/>
                    <w:rPr>
                      <w:rFonts w:eastAsia="Aptos"/>
                      <w:b/>
                      <w:bCs/>
                      <w:highlight w:val="yellow"/>
                    </w:rPr>
                  </w:pPr>
                  <w:r w:rsidRPr="0017511D">
                    <w:rPr>
                      <w:b/>
                      <w:bCs/>
                    </w:rPr>
                    <w:t>Piedāvātā cena 1 izglītojamajam pirmsskolā (kopā: brokastis, pusdienas, launags) bez PVN, EUR</w:t>
                  </w:r>
                </w:p>
              </w:tc>
              <w:tc>
                <w:tcPr>
                  <w:tcW w:w="1643" w:type="dxa"/>
                  <w:tcBorders>
                    <w:top w:val="single" w:sz="4" w:space="0" w:color="auto"/>
                    <w:left w:val="single" w:sz="4" w:space="0" w:color="auto"/>
                    <w:bottom w:val="single" w:sz="4" w:space="0" w:color="auto"/>
                    <w:right w:val="single" w:sz="4" w:space="0" w:color="auto"/>
                  </w:tcBorders>
                  <w:shd w:val="clear" w:color="auto" w:fill="D9D9D9"/>
                  <w:vAlign w:val="center"/>
                </w:tcPr>
                <w:p w14:paraId="03EAC800" w14:textId="48F85836" w:rsidR="00810516" w:rsidRPr="0017511D" w:rsidRDefault="00810516" w:rsidP="00810516">
                  <w:pPr>
                    <w:jc w:val="center"/>
                    <w:rPr>
                      <w:b/>
                      <w:bCs/>
                    </w:rPr>
                  </w:pPr>
                  <w:r w:rsidRPr="0017511D">
                    <w:rPr>
                      <w:b/>
                      <w:bCs/>
                    </w:rPr>
                    <w:t xml:space="preserve">Paredzamā līgumcena – </w:t>
                  </w:r>
                  <w:r w:rsidRPr="0017511D">
                    <w:rPr>
                      <w:b/>
                      <w:bCs/>
                      <w:u w:val="single"/>
                    </w:rPr>
                    <w:t>summa par kuru jāslēdz līgums saskaņā ar Sarunu procedūrā noteikto</w:t>
                  </w:r>
                </w:p>
              </w:tc>
            </w:tr>
            <w:tr w:rsidR="00810516" w:rsidRPr="0017511D" w14:paraId="5EC60534" w14:textId="77777777" w:rsidTr="0062177C">
              <w:trPr>
                <w:trHeight w:val="315"/>
              </w:trPr>
              <w:tc>
                <w:tcPr>
                  <w:tcW w:w="2270" w:type="dxa"/>
                  <w:tcBorders>
                    <w:bottom w:val="single" w:sz="4" w:space="0" w:color="auto"/>
                  </w:tcBorders>
                </w:tcPr>
                <w:p w14:paraId="744FB1D7" w14:textId="77777777" w:rsidR="00810516" w:rsidRPr="0017511D" w:rsidRDefault="00810516" w:rsidP="00810516">
                  <w:pPr>
                    <w:jc w:val="both"/>
                    <w:rPr>
                      <w:rFonts w:eastAsia="Aptos"/>
                    </w:rPr>
                  </w:pPr>
                  <w:r w:rsidRPr="0017511D">
                    <w:t>Rīgas 34. vidusskola</w:t>
                  </w:r>
                </w:p>
              </w:tc>
              <w:tc>
                <w:tcPr>
                  <w:tcW w:w="1763" w:type="dxa"/>
                  <w:tcBorders>
                    <w:top w:val="single" w:sz="8" w:space="0" w:color="auto"/>
                    <w:left w:val="single" w:sz="4" w:space="0" w:color="auto"/>
                    <w:bottom w:val="single" w:sz="4" w:space="0" w:color="auto"/>
                    <w:right w:val="single" w:sz="4" w:space="0" w:color="auto"/>
                  </w:tcBorders>
                  <w:vAlign w:val="center"/>
                </w:tcPr>
                <w:p w14:paraId="30667C18" w14:textId="77777777" w:rsidR="00810516" w:rsidRPr="0017511D" w:rsidRDefault="00810516" w:rsidP="00810516">
                  <w:pPr>
                    <w:ind w:firstLine="39"/>
                    <w:jc w:val="both"/>
                    <w:rPr>
                      <w:rFonts w:eastAsia="Aptos"/>
                      <w:highlight w:val="yellow"/>
                    </w:rPr>
                  </w:pPr>
                  <w:r w:rsidRPr="0017511D">
                    <w:rPr>
                      <w:color w:val="000000"/>
                    </w:rPr>
                    <w:t>2.5537</w:t>
                  </w:r>
                </w:p>
              </w:tc>
              <w:tc>
                <w:tcPr>
                  <w:tcW w:w="1763" w:type="dxa"/>
                </w:tcPr>
                <w:p w14:paraId="66B36947" w14:textId="77777777" w:rsidR="00810516" w:rsidRPr="0017511D" w:rsidRDefault="00810516" w:rsidP="00810516">
                  <w:pPr>
                    <w:ind w:firstLine="32"/>
                    <w:jc w:val="both"/>
                    <w:rPr>
                      <w:rFonts w:eastAsia="Aptos"/>
                      <w:highlight w:val="yellow"/>
                    </w:rPr>
                  </w:pPr>
                  <w:r w:rsidRPr="0017511D">
                    <w:rPr>
                      <w:rFonts w:eastAsia="Aptos"/>
                    </w:rPr>
                    <w:t>-</w:t>
                  </w:r>
                </w:p>
              </w:tc>
              <w:tc>
                <w:tcPr>
                  <w:tcW w:w="1643" w:type="dxa"/>
                  <w:tcBorders>
                    <w:bottom w:val="single" w:sz="4" w:space="0" w:color="auto"/>
                  </w:tcBorders>
                  <w:shd w:val="clear" w:color="auto" w:fill="D9D9D9"/>
                </w:tcPr>
                <w:p w14:paraId="0BDAAA5A" w14:textId="77777777" w:rsidR="00810516" w:rsidRPr="0017511D" w:rsidRDefault="00810516" w:rsidP="00810516">
                  <w:pPr>
                    <w:ind w:firstLine="32"/>
                    <w:jc w:val="both"/>
                    <w:rPr>
                      <w:rFonts w:eastAsia="Aptos"/>
                      <w:b/>
                      <w:bCs/>
                      <w:highlight w:val="yellow"/>
                    </w:rPr>
                  </w:pPr>
                  <w:r w:rsidRPr="0017511D">
                    <w:rPr>
                      <w:b/>
                      <w:bCs/>
                    </w:rPr>
                    <w:t>126 200.00</w:t>
                  </w:r>
                </w:p>
              </w:tc>
            </w:tr>
            <w:tr w:rsidR="00810516" w:rsidRPr="0017511D" w14:paraId="021A43DF" w14:textId="77777777" w:rsidTr="0062177C">
              <w:trPr>
                <w:trHeight w:val="315"/>
              </w:trPr>
              <w:tc>
                <w:tcPr>
                  <w:tcW w:w="2270" w:type="dxa"/>
                  <w:tcBorders>
                    <w:top w:val="single" w:sz="4" w:space="0" w:color="auto"/>
                    <w:bottom w:val="single" w:sz="4" w:space="0" w:color="auto"/>
                  </w:tcBorders>
                </w:tcPr>
                <w:p w14:paraId="6DC272CE" w14:textId="77777777" w:rsidR="00810516" w:rsidRPr="0017511D" w:rsidRDefault="00810516" w:rsidP="00810516">
                  <w:pPr>
                    <w:jc w:val="both"/>
                    <w:rPr>
                      <w:rFonts w:eastAsia="Aptos"/>
                    </w:rPr>
                  </w:pPr>
                  <w:r w:rsidRPr="0017511D">
                    <w:t>Rīgas 51. vidusskola</w:t>
                  </w:r>
                </w:p>
              </w:tc>
              <w:tc>
                <w:tcPr>
                  <w:tcW w:w="1763" w:type="dxa"/>
                  <w:tcBorders>
                    <w:top w:val="nil"/>
                    <w:left w:val="single" w:sz="4" w:space="0" w:color="auto"/>
                    <w:bottom w:val="single" w:sz="4" w:space="0" w:color="auto"/>
                    <w:right w:val="single" w:sz="4" w:space="0" w:color="auto"/>
                  </w:tcBorders>
                  <w:vAlign w:val="center"/>
                </w:tcPr>
                <w:p w14:paraId="57BB3DA6" w14:textId="77777777" w:rsidR="00810516" w:rsidRPr="0017511D" w:rsidRDefault="00810516" w:rsidP="00810516">
                  <w:pPr>
                    <w:ind w:firstLine="39"/>
                    <w:jc w:val="both"/>
                    <w:rPr>
                      <w:rFonts w:eastAsia="Aptos"/>
                    </w:rPr>
                  </w:pPr>
                  <w:r w:rsidRPr="0017511D">
                    <w:rPr>
                      <w:color w:val="000000"/>
                    </w:rPr>
                    <w:t>2.5537</w:t>
                  </w:r>
                </w:p>
              </w:tc>
              <w:tc>
                <w:tcPr>
                  <w:tcW w:w="1763" w:type="dxa"/>
                  <w:tcBorders>
                    <w:bottom w:val="single" w:sz="4" w:space="0" w:color="auto"/>
                  </w:tcBorders>
                </w:tcPr>
                <w:p w14:paraId="4538EA0A" w14:textId="77777777" w:rsidR="00810516" w:rsidRPr="0017511D" w:rsidRDefault="00810516" w:rsidP="00810516">
                  <w:pPr>
                    <w:ind w:firstLine="32"/>
                    <w:jc w:val="both"/>
                    <w:rPr>
                      <w:rFonts w:eastAsia="Aptos"/>
                    </w:rPr>
                  </w:pPr>
                  <w:r w:rsidRPr="0017511D">
                    <w:rPr>
                      <w:rFonts w:eastAsia="Aptos"/>
                    </w:rPr>
                    <w:t>-</w:t>
                  </w:r>
                </w:p>
              </w:tc>
              <w:tc>
                <w:tcPr>
                  <w:tcW w:w="1643" w:type="dxa"/>
                  <w:tcBorders>
                    <w:top w:val="single" w:sz="4" w:space="0" w:color="auto"/>
                    <w:bottom w:val="single" w:sz="4" w:space="0" w:color="auto"/>
                  </w:tcBorders>
                  <w:shd w:val="clear" w:color="auto" w:fill="D9D9D9"/>
                </w:tcPr>
                <w:p w14:paraId="33774837" w14:textId="77777777" w:rsidR="00810516" w:rsidRPr="0017511D" w:rsidRDefault="00810516" w:rsidP="00810516">
                  <w:pPr>
                    <w:ind w:firstLine="32"/>
                    <w:jc w:val="both"/>
                    <w:rPr>
                      <w:rFonts w:eastAsia="Aptos"/>
                      <w:b/>
                      <w:bCs/>
                      <w:highlight w:val="yellow"/>
                    </w:rPr>
                  </w:pPr>
                  <w:r w:rsidRPr="0017511D">
                    <w:rPr>
                      <w:b/>
                      <w:bCs/>
                    </w:rPr>
                    <w:t>85 002.00</w:t>
                  </w:r>
                </w:p>
              </w:tc>
            </w:tr>
            <w:tr w:rsidR="00810516" w:rsidRPr="0017511D" w14:paraId="4D465BCD" w14:textId="77777777" w:rsidTr="0062177C">
              <w:trPr>
                <w:trHeight w:val="315"/>
              </w:trPr>
              <w:tc>
                <w:tcPr>
                  <w:tcW w:w="2270" w:type="dxa"/>
                  <w:tcBorders>
                    <w:top w:val="single" w:sz="4" w:space="0" w:color="auto"/>
                    <w:bottom w:val="single" w:sz="4" w:space="0" w:color="auto"/>
                  </w:tcBorders>
                </w:tcPr>
                <w:p w14:paraId="44AA65FA" w14:textId="77777777" w:rsidR="00810516" w:rsidRPr="0017511D" w:rsidRDefault="00810516" w:rsidP="00810516">
                  <w:pPr>
                    <w:jc w:val="both"/>
                    <w:rPr>
                      <w:rFonts w:eastAsia="Aptos"/>
                    </w:rPr>
                  </w:pPr>
                  <w:r w:rsidRPr="0017511D">
                    <w:t>Rīgas 80. pirmsskolas izglītības iestāde</w:t>
                  </w:r>
                </w:p>
              </w:tc>
              <w:tc>
                <w:tcPr>
                  <w:tcW w:w="1763" w:type="dxa"/>
                </w:tcPr>
                <w:p w14:paraId="581708DB" w14:textId="77777777" w:rsidR="00810516" w:rsidRPr="0017511D" w:rsidRDefault="00810516" w:rsidP="00810516">
                  <w:pPr>
                    <w:ind w:firstLine="27"/>
                    <w:jc w:val="both"/>
                    <w:rPr>
                      <w:rFonts w:eastAsia="Aptos"/>
                    </w:rPr>
                  </w:pPr>
                  <w:r w:rsidRPr="0017511D">
                    <w:rPr>
                      <w:rFonts w:eastAsia="Aptos"/>
                    </w:rPr>
                    <w:t>-</w:t>
                  </w:r>
                </w:p>
              </w:tc>
              <w:tc>
                <w:tcPr>
                  <w:tcW w:w="1763" w:type="dxa"/>
                  <w:tcBorders>
                    <w:top w:val="single" w:sz="4" w:space="0" w:color="auto"/>
                    <w:left w:val="single" w:sz="4" w:space="0" w:color="auto"/>
                    <w:bottom w:val="single" w:sz="4" w:space="0" w:color="auto"/>
                    <w:right w:val="single" w:sz="4" w:space="0" w:color="auto"/>
                  </w:tcBorders>
                  <w:vAlign w:val="center"/>
                </w:tcPr>
                <w:p w14:paraId="06BB8CA8" w14:textId="77777777" w:rsidR="00810516" w:rsidRPr="0017511D" w:rsidRDefault="00810516" w:rsidP="00810516">
                  <w:pPr>
                    <w:ind w:firstLine="32"/>
                    <w:jc w:val="both"/>
                    <w:rPr>
                      <w:rFonts w:eastAsia="Aptos"/>
                    </w:rPr>
                  </w:pPr>
                  <w:r w:rsidRPr="0017511D">
                    <w:rPr>
                      <w:color w:val="000000"/>
                    </w:rPr>
                    <w:t>3.5537</w:t>
                  </w:r>
                </w:p>
              </w:tc>
              <w:tc>
                <w:tcPr>
                  <w:tcW w:w="1643" w:type="dxa"/>
                  <w:tcBorders>
                    <w:top w:val="single" w:sz="4" w:space="0" w:color="auto"/>
                    <w:bottom w:val="single" w:sz="4" w:space="0" w:color="auto"/>
                  </w:tcBorders>
                  <w:shd w:val="clear" w:color="auto" w:fill="D9D9D9"/>
                </w:tcPr>
                <w:p w14:paraId="640FCD5D" w14:textId="77777777" w:rsidR="00810516" w:rsidRPr="0017511D" w:rsidRDefault="00810516" w:rsidP="00810516">
                  <w:pPr>
                    <w:ind w:firstLine="32"/>
                    <w:jc w:val="both"/>
                    <w:rPr>
                      <w:rFonts w:eastAsia="Aptos"/>
                      <w:b/>
                      <w:bCs/>
                      <w:highlight w:val="yellow"/>
                    </w:rPr>
                  </w:pPr>
                  <w:r w:rsidRPr="0017511D">
                    <w:rPr>
                      <w:b/>
                      <w:bCs/>
                    </w:rPr>
                    <w:t>17 634.00</w:t>
                  </w:r>
                </w:p>
              </w:tc>
            </w:tr>
            <w:tr w:rsidR="00810516" w:rsidRPr="0017511D" w14:paraId="6F4CF3C4" w14:textId="77777777" w:rsidTr="0062177C">
              <w:trPr>
                <w:trHeight w:val="330"/>
              </w:trPr>
              <w:tc>
                <w:tcPr>
                  <w:tcW w:w="2270" w:type="dxa"/>
                  <w:tcBorders>
                    <w:top w:val="single" w:sz="4" w:space="0" w:color="auto"/>
                    <w:bottom w:val="single" w:sz="4" w:space="0" w:color="auto"/>
                  </w:tcBorders>
                </w:tcPr>
                <w:p w14:paraId="1F3C9A58" w14:textId="77777777" w:rsidR="00810516" w:rsidRPr="0017511D" w:rsidRDefault="00810516" w:rsidP="00810516">
                  <w:pPr>
                    <w:jc w:val="both"/>
                    <w:rPr>
                      <w:rFonts w:eastAsia="Aptos"/>
                    </w:rPr>
                  </w:pPr>
                  <w:r w:rsidRPr="0017511D">
                    <w:t>Rīgas pirmsskolas izglītības iestāde “Kadiķītis”</w:t>
                  </w:r>
                </w:p>
              </w:tc>
              <w:tc>
                <w:tcPr>
                  <w:tcW w:w="1763" w:type="dxa"/>
                </w:tcPr>
                <w:p w14:paraId="72F9F7C2" w14:textId="77777777" w:rsidR="00810516" w:rsidRPr="0017511D" w:rsidRDefault="00810516" w:rsidP="00810516">
                  <w:pPr>
                    <w:ind w:firstLine="39"/>
                    <w:jc w:val="both"/>
                    <w:rPr>
                      <w:rFonts w:eastAsia="Aptos"/>
                    </w:rPr>
                  </w:pPr>
                  <w:r w:rsidRPr="0017511D">
                    <w:rPr>
                      <w:rFonts w:eastAsia="Aptos"/>
                    </w:rPr>
                    <w:t>-</w:t>
                  </w:r>
                </w:p>
              </w:tc>
              <w:tc>
                <w:tcPr>
                  <w:tcW w:w="1763" w:type="dxa"/>
                  <w:tcBorders>
                    <w:top w:val="single" w:sz="4" w:space="0" w:color="auto"/>
                    <w:left w:val="single" w:sz="4" w:space="0" w:color="auto"/>
                    <w:bottom w:val="single" w:sz="4" w:space="0" w:color="auto"/>
                    <w:right w:val="single" w:sz="4" w:space="0" w:color="auto"/>
                  </w:tcBorders>
                  <w:vAlign w:val="center"/>
                </w:tcPr>
                <w:p w14:paraId="7AA2CCDA" w14:textId="77777777" w:rsidR="00810516" w:rsidRPr="0017511D" w:rsidRDefault="00810516" w:rsidP="00810516">
                  <w:pPr>
                    <w:ind w:firstLine="32"/>
                    <w:jc w:val="both"/>
                    <w:rPr>
                      <w:rFonts w:eastAsia="Aptos"/>
                    </w:rPr>
                  </w:pPr>
                  <w:r w:rsidRPr="0017511D">
                    <w:rPr>
                      <w:color w:val="000000"/>
                    </w:rPr>
                    <w:t>3.5537</w:t>
                  </w:r>
                </w:p>
              </w:tc>
              <w:tc>
                <w:tcPr>
                  <w:tcW w:w="1643" w:type="dxa"/>
                  <w:tcBorders>
                    <w:top w:val="single" w:sz="4" w:space="0" w:color="auto"/>
                    <w:bottom w:val="single" w:sz="4" w:space="0" w:color="auto"/>
                  </w:tcBorders>
                  <w:shd w:val="clear" w:color="auto" w:fill="D9D9D9"/>
                </w:tcPr>
                <w:p w14:paraId="5299BF4E" w14:textId="77777777" w:rsidR="00810516" w:rsidRPr="0017511D" w:rsidRDefault="00810516" w:rsidP="00810516">
                  <w:pPr>
                    <w:ind w:firstLine="32"/>
                    <w:jc w:val="both"/>
                    <w:rPr>
                      <w:rFonts w:eastAsia="Aptos"/>
                      <w:b/>
                      <w:bCs/>
                      <w:highlight w:val="yellow"/>
                    </w:rPr>
                  </w:pPr>
                  <w:r w:rsidRPr="0017511D">
                    <w:rPr>
                      <w:b/>
                      <w:bCs/>
                    </w:rPr>
                    <w:t>24 655.00</w:t>
                  </w:r>
                </w:p>
              </w:tc>
            </w:tr>
          </w:tbl>
          <w:p w14:paraId="0FA4C56E" w14:textId="77777777" w:rsidR="00810516" w:rsidRPr="0017511D" w:rsidRDefault="00810516" w:rsidP="00810516">
            <w:pPr>
              <w:pStyle w:val="Sarakstarindkopa"/>
              <w:jc w:val="both"/>
              <w:rPr>
                <w:bCs/>
                <w:color w:val="000000" w:themeColor="text1"/>
              </w:rPr>
            </w:pPr>
          </w:p>
          <w:p w14:paraId="0800E149" w14:textId="1F547C48" w:rsidR="008045DD" w:rsidRPr="0017511D" w:rsidRDefault="009938EA" w:rsidP="00DB10C5">
            <w:pPr>
              <w:pStyle w:val="Sarakstarindkopa"/>
              <w:numPr>
                <w:ilvl w:val="0"/>
                <w:numId w:val="7"/>
              </w:numPr>
              <w:jc w:val="both"/>
              <w:rPr>
                <w:color w:val="000000" w:themeColor="text1"/>
                <w:lang w:eastAsia="ar-SA"/>
              </w:rPr>
            </w:pPr>
            <w:r w:rsidRPr="0017511D">
              <w:rPr>
                <w:bCs/>
                <w:color w:val="000000" w:themeColor="text1"/>
              </w:rPr>
              <w:t>3.daļā “Rīgas 40. vidusskola, Rīgas 72. vidusskola, Rīgas pirmsskolas izglītības iestāde “Māra”, Rīgas 220. pirmsskolas izglītības iestāde” SIA “FRISTAR” (daļas kopējā summa ir līdz EUR 286</w:t>
            </w:r>
            <w:r w:rsidR="00810516" w:rsidRPr="0017511D">
              <w:rPr>
                <w:bCs/>
                <w:color w:val="000000" w:themeColor="text1"/>
              </w:rPr>
              <w:t> </w:t>
            </w:r>
            <w:r w:rsidRPr="0017511D">
              <w:rPr>
                <w:bCs/>
                <w:color w:val="000000" w:themeColor="text1"/>
              </w:rPr>
              <w:t>196.00 bez PVN)</w:t>
            </w:r>
            <w:r w:rsidR="00810516" w:rsidRPr="0017511D">
              <w:rPr>
                <w:bCs/>
                <w:color w:val="000000" w:themeColor="text1"/>
              </w:rPr>
              <w:t>:</w:t>
            </w: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2412"/>
              <w:gridCol w:w="2412"/>
              <w:gridCol w:w="2248"/>
            </w:tblGrid>
            <w:tr w:rsidR="00810516" w:rsidRPr="0017511D" w14:paraId="74F21C15" w14:textId="77777777" w:rsidTr="00810516">
              <w:trPr>
                <w:trHeight w:val="315"/>
              </w:trPr>
              <w:tc>
                <w:tcPr>
                  <w:tcW w:w="2270" w:type="dxa"/>
                  <w:tcBorders>
                    <w:bottom w:val="single" w:sz="4" w:space="0" w:color="auto"/>
                  </w:tcBorders>
                  <w:vAlign w:val="center"/>
                </w:tcPr>
                <w:p w14:paraId="0DCD1D1B" w14:textId="77777777" w:rsidR="00810516" w:rsidRPr="0017511D" w:rsidRDefault="00810516" w:rsidP="00810516">
                  <w:pPr>
                    <w:jc w:val="center"/>
                    <w:rPr>
                      <w:rFonts w:eastAsia="Aptos"/>
                      <w:b/>
                      <w:bCs/>
                    </w:rPr>
                  </w:pPr>
                  <w:r w:rsidRPr="0017511D">
                    <w:rPr>
                      <w:rFonts w:eastAsia="Aptos"/>
                      <w:b/>
                      <w:bCs/>
                    </w:rPr>
                    <w:t>Iepirkuma daļas nosaukums/Iestādes nosaukums</w:t>
                  </w:r>
                </w:p>
              </w:tc>
              <w:tc>
                <w:tcPr>
                  <w:tcW w:w="1763" w:type="dxa"/>
                  <w:tcBorders>
                    <w:top w:val="single" w:sz="4" w:space="0" w:color="auto"/>
                    <w:left w:val="nil"/>
                    <w:bottom w:val="single" w:sz="4" w:space="0" w:color="auto"/>
                    <w:right w:val="single" w:sz="4" w:space="0" w:color="auto"/>
                  </w:tcBorders>
                  <w:vAlign w:val="center"/>
                </w:tcPr>
                <w:p w14:paraId="10E25F97" w14:textId="77777777" w:rsidR="00810516" w:rsidRPr="0017511D" w:rsidRDefault="00810516" w:rsidP="00810516">
                  <w:pPr>
                    <w:jc w:val="center"/>
                    <w:rPr>
                      <w:rFonts w:eastAsia="Aptos"/>
                      <w:b/>
                      <w:bCs/>
                      <w:highlight w:val="yellow"/>
                    </w:rPr>
                  </w:pPr>
                  <w:r w:rsidRPr="0017511D">
                    <w:rPr>
                      <w:b/>
                      <w:bCs/>
                    </w:rPr>
                    <w:t>Piedāvātā cena 1 izglītojamajam skolā 1.-12.klasēm (pusdienas) bez PVN, EUR</w:t>
                  </w:r>
                </w:p>
              </w:tc>
              <w:tc>
                <w:tcPr>
                  <w:tcW w:w="1763" w:type="dxa"/>
                  <w:tcBorders>
                    <w:top w:val="single" w:sz="4" w:space="0" w:color="auto"/>
                    <w:left w:val="single" w:sz="4" w:space="0" w:color="auto"/>
                    <w:bottom w:val="single" w:sz="4" w:space="0" w:color="auto"/>
                    <w:right w:val="single" w:sz="4" w:space="0" w:color="auto"/>
                  </w:tcBorders>
                  <w:vAlign w:val="center"/>
                </w:tcPr>
                <w:p w14:paraId="5779E1F8" w14:textId="77777777" w:rsidR="00810516" w:rsidRPr="0017511D" w:rsidRDefault="00810516" w:rsidP="00810516">
                  <w:pPr>
                    <w:jc w:val="center"/>
                    <w:rPr>
                      <w:rFonts w:eastAsia="Aptos"/>
                      <w:b/>
                      <w:bCs/>
                      <w:highlight w:val="yellow"/>
                    </w:rPr>
                  </w:pPr>
                  <w:r w:rsidRPr="0017511D">
                    <w:rPr>
                      <w:b/>
                      <w:bCs/>
                    </w:rPr>
                    <w:t>Piedāvātā cena 1 izglītojamajam pirmsskolā (kopā: brokastis, pusdienas, launags) bez PVN, EUR</w:t>
                  </w:r>
                </w:p>
              </w:tc>
              <w:tc>
                <w:tcPr>
                  <w:tcW w:w="1643" w:type="dxa"/>
                  <w:tcBorders>
                    <w:top w:val="single" w:sz="4" w:space="0" w:color="auto"/>
                    <w:left w:val="single" w:sz="4" w:space="0" w:color="auto"/>
                    <w:bottom w:val="single" w:sz="4" w:space="0" w:color="auto"/>
                    <w:right w:val="single" w:sz="4" w:space="0" w:color="auto"/>
                  </w:tcBorders>
                  <w:shd w:val="clear" w:color="auto" w:fill="D9D9D9"/>
                  <w:vAlign w:val="center"/>
                </w:tcPr>
                <w:p w14:paraId="79DED72F" w14:textId="595280BA" w:rsidR="00810516" w:rsidRPr="0017511D" w:rsidRDefault="00810516" w:rsidP="00810516">
                  <w:pPr>
                    <w:jc w:val="center"/>
                    <w:rPr>
                      <w:b/>
                      <w:bCs/>
                    </w:rPr>
                  </w:pPr>
                  <w:r w:rsidRPr="0017511D">
                    <w:rPr>
                      <w:b/>
                      <w:bCs/>
                    </w:rPr>
                    <w:t xml:space="preserve">Paredzamā līgumcena – </w:t>
                  </w:r>
                  <w:r w:rsidRPr="0017511D">
                    <w:rPr>
                      <w:b/>
                      <w:bCs/>
                      <w:u w:val="single"/>
                    </w:rPr>
                    <w:t>summa par kuru jāslēdz līgums saskaņā ar Sarunu procedūrā noteikto</w:t>
                  </w:r>
                </w:p>
              </w:tc>
            </w:tr>
            <w:tr w:rsidR="00810516" w:rsidRPr="0017511D" w14:paraId="14812509" w14:textId="77777777" w:rsidTr="00810516">
              <w:trPr>
                <w:trHeight w:val="315"/>
              </w:trPr>
              <w:tc>
                <w:tcPr>
                  <w:tcW w:w="2270" w:type="dxa"/>
                  <w:tcBorders>
                    <w:top w:val="single" w:sz="4" w:space="0" w:color="auto"/>
                    <w:left w:val="single" w:sz="4" w:space="0" w:color="auto"/>
                    <w:bottom w:val="single" w:sz="4" w:space="0" w:color="auto"/>
                    <w:right w:val="single" w:sz="4" w:space="0" w:color="auto"/>
                  </w:tcBorders>
                  <w:vAlign w:val="center"/>
                </w:tcPr>
                <w:p w14:paraId="072C5522" w14:textId="77777777" w:rsidR="00810516" w:rsidRPr="0017511D" w:rsidRDefault="00810516" w:rsidP="00810516">
                  <w:pPr>
                    <w:jc w:val="both"/>
                    <w:rPr>
                      <w:rFonts w:eastAsia="Aptos"/>
                    </w:rPr>
                  </w:pPr>
                  <w:r w:rsidRPr="0017511D">
                    <w:rPr>
                      <w:color w:val="000000"/>
                    </w:rPr>
                    <w:t>Rīgas 40. vidusskola</w:t>
                  </w:r>
                </w:p>
              </w:tc>
              <w:tc>
                <w:tcPr>
                  <w:tcW w:w="1763" w:type="dxa"/>
                  <w:tcBorders>
                    <w:top w:val="single" w:sz="8" w:space="0" w:color="auto"/>
                    <w:left w:val="single" w:sz="4" w:space="0" w:color="auto"/>
                    <w:bottom w:val="single" w:sz="4" w:space="0" w:color="auto"/>
                    <w:right w:val="single" w:sz="4" w:space="0" w:color="auto"/>
                  </w:tcBorders>
                  <w:vAlign w:val="center"/>
                </w:tcPr>
                <w:p w14:paraId="4ACAA46F" w14:textId="77777777" w:rsidR="00810516" w:rsidRPr="0017511D" w:rsidRDefault="00810516" w:rsidP="00810516">
                  <w:pPr>
                    <w:ind w:firstLine="39"/>
                    <w:jc w:val="both"/>
                    <w:rPr>
                      <w:rFonts w:eastAsia="Aptos"/>
                      <w:highlight w:val="yellow"/>
                    </w:rPr>
                  </w:pPr>
                  <w:r w:rsidRPr="0017511D">
                    <w:rPr>
                      <w:color w:val="000000"/>
                    </w:rPr>
                    <w:t>2.3200</w:t>
                  </w:r>
                </w:p>
              </w:tc>
              <w:tc>
                <w:tcPr>
                  <w:tcW w:w="1763" w:type="dxa"/>
                </w:tcPr>
                <w:p w14:paraId="5B13212C" w14:textId="77777777" w:rsidR="00810516" w:rsidRPr="0017511D" w:rsidRDefault="00810516" w:rsidP="00810516">
                  <w:pPr>
                    <w:ind w:firstLine="32"/>
                    <w:jc w:val="both"/>
                    <w:rPr>
                      <w:rFonts w:eastAsia="Aptos"/>
                      <w:highlight w:val="yellow"/>
                    </w:rPr>
                  </w:pPr>
                  <w:r w:rsidRPr="0017511D">
                    <w:rPr>
                      <w:rFonts w:eastAsia="Aptos"/>
                    </w:rPr>
                    <w:t>-</w:t>
                  </w:r>
                </w:p>
              </w:tc>
              <w:tc>
                <w:tcPr>
                  <w:tcW w:w="1643" w:type="dxa"/>
                  <w:tcBorders>
                    <w:bottom w:val="single" w:sz="4" w:space="0" w:color="auto"/>
                  </w:tcBorders>
                  <w:shd w:val="clear" w:color="auto" w:fill="D9D9D9"/>
                </w:tcPr>
                <w:p w14:paraId="07EC6F94" w14:textId="77777777" w:rsidR="00810516" w:rsidRPr="0017511D" w:rsidRDefault="00810516" w:rsidP="00810516">
                  <w:pPr>
                    <w:ind w:firstLine="32"/>
                    <w:jc w:val="both"/>
                    <w:rPr>
                      <w:rFonts w:eastAsia="Aptos"/>
                      <w:b/>
                      <w:bCs/>
                      <w:highlight w:val="yellow"/>
                    </w:rPr>
                  </w:pPr>
                  <w:r w:rsidRPr="0017511D">
                    <w:rPr>
                      <w:b/>
                      <w:bCs/>
                    </w:rPr>
                    <w:t>89 696.00</w:t>
                  </w:r>
                </w:p>
              </w:tc>
            </w:tr>
            <w:tr w:rsidR="00810516" w:rsidRPr="0017511D" w14:paraId="1263CC66" w14:textId="77777777" w:rsidTr="00810516">
              <w:trPr>
                <w:trHeight w:val="315"/>
              </w:trPr>
              <w:tc>
                <w:tcPr>
                  <w:tcW w:w="2270" w:type="dxa"/>
                  <w:tcBorders>
                    <w:top w:val="single" w:sz="4" w:space="0" w:color="auto"/>
                    <w:left w:val="single" w:sz="4" w:space="0" w:color="auto"/>
                    <w:bottom w:val="single" w:sz="4" w:space="0" w:color="auto"/>
                    <w:right w:val="single" w:sz="4" w:space="0" w:color="auto"/>
                  </w:tcBorders>
                  <w:vAlign w:val="center"/>
                </w:tcPr>
                <w:p w14:paraId="39767A73" w14:textId="77777777" w:rsidR="00810516" w:rsidRPr="0017511D" w:rsidRDefault="00810516" w:rsidP="00810516">
                  <w:pPr>
                    <w:jc w:val="both"/>
                    <w:rPr>
                      <w:rFonts w:eastAsia="Aptos"/>
                    </w:rPr>
                  </w:pPr>
                  <w:r w:rsidRPr="0017511D">
                    <w:rPr>
                      <w:color w:val="000000"/>
                    </w:rPr>
                    <w:lastRenderedPageBreak/>
                    <w:t>Rīgas 72. vidusskola</w:t>
                  </w:r>
                </w:p>
              </w:tc>
              <w:tc>
                <w:tcPr>
                  <w:tcW w:w="1763" w:type="dxa"/>
                  <w:tcBorders>
                    <w:top w:val="nil"/>
                    <w:left w:val="single" w:sz="4" w:space="0" w:color="auto"/>
                    <w:bottom w:val="single" w:sz="4" w:space="0" w:color="auto"/>
                    <w:right w:val="single" w:sz="4" w:space="0" w:color="auto"/>
                  </w:tcBorders>
                  <w:vAlign w:val="center"/>
                </w:tcPr>
                <w:p w14:paraId="11445FC1" w14:textId="77777777" w:rsidR="00810516" w:rsidRPr="0017511D" w:rsidRDefault="00810516" w:rsidP="00810516">
                  <w:pPr>
                    <w:ind w:firstLine="39"/>
                    <w:jc w:val="both"/>
                    <w:rPr>
                      <w:rFonts w:eastAsia="Aptos"/>
                    </w:rPr>
                  </w:pPr>
                  <w:r w:rsidRPr="0017511D">
                    <w:rPr>
                      <w:color w:val="000000"/>
                    </w:rPr>
                    <w:t>2.3200</w:t>
                  </w:r>
                </w:p>
              </w:tc>
              <w:tc>
                <w:tcPr>
                  <w:tcW w:w="1763" w:type="dxa"/>
                </w:tcPr>
                <w:p w14:paraId="071A17A7" w14:textId="77777777" w:rsidR="00810516" w:rsidRPr="0017511D" w:rsidRDefault="00810516" w:rsidP="00810516">
                  <w:pPr>
                    <w:ind w:firstLine="32"/>
                    <w:jc w:val="both"/>
                    <w:rPr>
                      <w:rFonts w:eastAsia="Aptos"/>
                    </w:rPr>
                  </w:pPr>
                  <w:r w:rsidRPr="0017511D">
                    <w:rPr>
                      <w:rFonts w:eastAsia="Aptos"/>
                    </w:rPr>
                    <w:t>-</w:t>
                  </w:r>
                </w:p>
              </w:tc>
              <w:tc>
                <w:tcPr>
                  <w:tcW w:w="1643" w:type="dxa"/>
                  <w:tcBorders>
                    <w:top w:val="single" w:sz="4" w:space="0" w:color="auto"/>
                    <w:bottom w:val="single" w:sz="4" w:space="0" w:color="auto"/>
                  </w:tcBorders>
                  <w:shd w:val="clear" w:color="auto" w:fill="D9D9D9"/>
                </w:tcPr>
                <w:p w14:paraId="0F0A1F6A" w14:textId="77777777" w:rsidR="00810516" w:rsidRPr="0017511D" w:rsidRDefault="00810516" w:rsidP="00810516">
                  <w:pPr>
                    <w:ind w:firstLine="32"/>
                    <w:jc w:val="both"/>
                    <w:rPr>
                      <w:rFonts w:eastAsia="Aptos"/>
                      <w:b/>
                      <w:bCs/>
                      <w:highlight w:val="yellow"/>
                    </w:rPr>
                  </w:pPr>
                  <w:r w:rsidRPr="0017511D">
                    <w:rPr>
                      <w:b/>
                      <w:bCs/>
                    </w:rPr>
                    <w:t>137 881.00</w:t>
                  </w:r>
                </w:p>
              </w:tc>
            </w:tr>
            <w:tr w:rsidR="00810516" w:rsidRPr="0017511D" w14:paraId="2B50FE05" w14:textId="77777777" w:rsidTr="00810516">
              <w:trPr>
                <w:trHeight w:val="315"/>
              </w:trPr>
              <w:tc>
                <w:tcPr>
                  <w:tcW w:w="2270" w:type="dxa"/>
                  <w:tcBorders>
                    <w:top w:val="single" w:sz="4" w:space="0" w:color="auto"/>
                    <w:left w:val="single" w:sz="4" w:space="0" w:color="auto"/>
                    <w:bottom w:val="single" w:sz="4" w:space="0" w:color="auto"/>
                    <w:right w:val="single" w:sz="4" w:space="0" w:color="auto"/>
                  </w:tcBorders>
                  <w:vAlign w:val="center"/>
                </w:tcPr>
                <w:p w14:paraId="19A522F3" w14:textId="77777777" w:rsidR="00810516" w:rsidRPr="0017511D" w:rsidRDefault="00810516" w:rsidP="00810516">
                  <w:pPr>
                    <w:jc w:val="both"/>
                    <w:rPr>
                      <w:rFonts w:eastAsia="Aptos"/>
                    </w:rPr>
                  </w:pPr>
                  <w:r w:rsidRPr="0017511D">
                    <w:t>Rīgas pirmsskolas izglītības iestāde “Māra”</w:t>
                  </w:r>
                </w:p>
              </w:tc>
              <w:tc>
                <w:tcPr>
                  <w:tcW w:w="1763" w:type="dxa"/>
                </w:tcPr>
                <w:p w14:paraId="6F3A7919" w14:textId="77777777" w:rsidR="00810516" w:rsidRPr="0017511D" w:rsidRDefault="00810516" w:rsidP="00810516">
                  <w:pPr>
                    <w:ind w:firstLine="27"/>
                    <w:jc w:val="both"/>
                    <w:rPr>
                      <w:rFonts w:eastAsia="Aptos"/>
                    </w:rPr>
                  </w:pPr>
                  <w:r w:rsidRPr="0017511D">
                    <w:rPr>
                      <w:rFonts w:eastAsia="Aptos"/>
                    </w:rPr>
                    <w:t>-</w:t>
                  </w:r>
                </w:p>
              </w:tc>
              <w:tc>
                <w:tcPr>
                  <w:tcW w:w="1763" w:type="dxa"/>
                  <w:tcBorders>
                    <w:top w:val="single" w:sz="4" w:space="0" w:color="auto"/>
                    <w:left w:val="single" w:sz="4" w:space="0" w:color="auto"/>
                    <w:bottom w:val="single" w:sz="4" w:space="0" w:color="auto"/>
                    <w:right w:val="nil"/>
                  </w:tcBorders>
                  <w:vAlign w:val="center"/>
                </w:tcPr>
                <w:p w14:paraId="3144B675" w14:textId="77777777" w:rsidR="00810516" w:rsidRPr="0017511D" w:rsidRDefault="00810516" w:rsidP="00810516">
                  <w:pPr>
                    <w:ind w:firstLine="32"/>
                    <w:jc w:val="both"/>
                    <w:rPr>
                      <w:rFonts w:eastAsia="Aptos"/>
                    </w:rPr>
                  </w:pPr>
                  <w:r w:rsidRPr="0017511D">
                    <w:rPr>
                      <w:color w:val="000000"/>
                    </w:rPr>
                    <w:t>3.2308</w:t>
                  </w:r>
                </w:p>
              </w:tc>
              <w:tc>
                <w:tcPr>
                  <w:tcW w:w="1643" w:type="dxa"/>
                  <w:tcBorders>
                    <w:top w:val="single" w:sz="4" w:space="0" w:color="auto"/>
                    <w:bottom w:val="single" w:sz="4" w:space="0" w:color="auto"/>
                  </w:tcBorders>
                  <w:shd w:val="clear" w:color="auto" w:fill="D9D9D9"/>
                </w:tcPr>
                <w:p w14:paraId="34188271" w14:textId="77777777" w:rsidR="00810516" w:rsidRPr="0017511D" w:rsidRDefault="00810516" w:rsidP="00810516">
                  <w:pPr>
                    <w:ind w:firstLine="32"/>
                    <w:jc w:val="both"/>
                    <w:rPr>
                      <w:rFonts w:eastAsia="Aptos"/>
                      <w:b/>
                      <w:bCs/>
                      <w:highlight w:val="yellow"/>
                    </w:rPr>
                  </w:pPr>
                  <w:r w:rsidRPr="0017511D">
                    <w:rPr>
                      <w:b/>
                      <w:bCs/>
                    </w:rPr>
                    <w:t>29 881.00</w:t>
                  </w:r>
                </w:p>
              </w:tc>
            </w:tr>
            <w:tr w:rsidR="00810516" w:rsidRPr="0017511D" w14:paraId="6E7C1529" w14:textId="77777777" w:rsidTr="00810516">
              <w:trPr>
                <w:trHeight w:val="330"/>
              </w:trPr>
              <w:tc>
                <w:tcPr>
                  <w:tcW w:w="2270" w:type="dxa"/>
                  <w:tcBorders>
                    <w:top w:val="single" w:sz="4" w:space="0" w:color="auto"/>
                    <w:left w:val="single" w:sz="4" w:space="0" w:color="auto"/>
                    <w:bottom w:val="single" w:sz="4" w:space="0" w:color="auto"/>
                    <w:right w:val="single" w:sz="4" w:space="0" w:color="auto"/>
                  </w:tcBorders>
                  <w:vAlign w:val="center"/>
                </w:tcPr>
                <w:p w14:paraId="5D2DDEE8" w14:textId="77777777" w:rsidR="00810516" w:rsidRPr="0017511D" w:rsidRDefault="00810516" w:rsidP="00810516">
                  <w:pPr>
                    <w:jc w:val="both"/>
                    <w:rPr>
                      <w:rFonts w:eastAsia="Aptos"/>
                    </w:rPr>
                  </w:pPr>
                  <w:r w:rsidRPr="0017511D">
                    <w:rPr>
                      <w:color w:val="000000"/>
                    </w:rPr>
                    <w:t>Rīgas 220. pirmsskolas izglītības iestāde</w:t>
                  </w:r>
                </w:p>
              </w:tc>
              <w:tc>
                <w:tcPr>
                  <w:tcW w:w="1763" w:type="dxa"/>
                </w:tcPr>
                <w:p w14:paraId="43CD42FF" w14:textId="77777777" w:rsidR="00810516" w:rsidRPr="0017511D" w:rsidRDefault="00810516" w:rsidP="00810516">
                  <w:pPr>
                    <w:ind w:firstLine="39"/>
                    <w:jc w:val="both"/>
                    <w:rPr>
                      <w:rFonts w:eastAsia="Aptos"/>
                    </w:rPr>
                  </w:pPr>
                  <w:r w:rsidRPr="0017511D">
                    <w:rPr>
                      <w:rFonts w:eastAsia="Aptos"/>
                    </w:rPr>
                    <w:t>-</w:t>
                  </w:r>
                </w:p>
              </w:tc>
              <w:tc>
                <w:tcPr>
                  <w:tcW w:w="1763" w:type="dxa"/>
                  <w:tcBorders>
                    <w:top w:val="nil"/>
                    <w:left w:val="single" w:sz="4" w:space="0" w:color="auto"/>
                    <w:bottom w:val="single" w:sz="8" w:space="0" w:color="auto"/>
                    <w:right w:val="nil"/>
                  </w:tcBorders>
                  <w:vAlign w:val="center"/>
                </w:tcPr>
                <w:p w14:paraId="34900CE0" w14:textId="77777777" w:rsidR="00810516" w:rsidRPr="0017511D" w:rsidRDefault="00810516" w:rsidP="00810516">
                  <w:pPr>
                    <w:ind w:firstLine="32"/>
                    <w:jc w:val="both"/>
                    <w:rPr>
                      <w:rFonts w:eastAsia="Aptos"/>
                    </w:rPr>
                  </w:pPr>
                  <w:r w:rsidRPr="0017511D">
                    <w:rPr>
                      <w:color w:val="000000"/>
                    </w:rPr>
                    <w:t>3.2308</w:t>
                  </w:r>
                </w:p>
              </w:tc>
              <w:tc>
                <w:tcPr>
                  <w:tcW w:w="1643" w:type="dxa"/>
                  <w:tcBorders>
                    <w:top w:val="single" w:sz="4" w:space="0" w:color="auto"/>
                    <w:bottom w:val="single" w:sz="4" w:space="0" w:color="auto"/>
                  </w:tcBorders>
                  <w:shd w:val="clear" w:color="auto" w:fill="D9D9D9"/>
                </w:tcPr>
                <w:p w14:paraId="154AB7DB" w14:textId="77777777" w:rsidR="00810516" w:rsidRPr="0017511D" w:rsidRDefault="00810516" w:rsidP="00810516">
                  <w:pPr>
                    <w:ind w:firstLine="32"/>
                    <w:jc w:val="both"/>
                    <w:rPr>
                      <w:rFonts w:eastAsia="Aptos"/>
                      <w:b/>
                      <w:bCs/>
                      <w:highlight w:val="yellow"/>
                    </w:rPr>
                  </w:pPr>
                  <w:r w:rsidRPr="0017511D">
                    <w:rPr>
                      <w:b/>
                      <w:bCs/>
                    </w:rPr>
                    <w:t>28 738.00</w:t>
                  </w:r>
                </w:p>
              </w:tc>
            </w:tr>
          </w:tbl>
          <w:p w14:paraId="14D29638" w14:textId="198BF84F" w:rsidR="00810516" w:rsidRPr="0017511D" w:rsidRDefault="00810516" w:rsidP="00810516">
            <w:pPr>
              <w:pStyle w:val="Sarakstarindkopa"/>
              <w:jc w:val="both"/>
              <w:rPr>
                <w:color w:val="000000" w:themeColor="text1"/>
                <w:lang w:eastAsia="ar-SA"/>
              </w:rPr>
            </w:pPr>
          </w:p>
        </w:tc>
      </w:tr>
    </w:tbl>
    <w:p w14:paraId="50B9DAEC" w14:textId="77777777" w:rsidR="007D4EAB" w:rsidRPr="0017511D" w:rsidRDefault="007D4EAB" w:rsidP="007D4EAB">
      <w:pPr>
        <w:ind w:firstLine="720"/>
        <w:jc w:val="both"/>
        <w:rPr>
          <w:color w:val="FF0000"/>
          <w:lang w:eastAsia="ar-SA"/>
        </w:rPr>
      </w:pPr>
    </w:p>
    <w:p w14:paraId="658BD196" w14:textId="77777777" w:rsidR="007D4EAB" w:rsidRPr="0017511D" w:rsidRDefault="007D4EAB" w:rsidP="00D134B4">
      <w:pPr>
        <w:jc w:val="both"/>
        <w:rPr>
          <w:rFonts w:eastAsia="Calibri"/>
        </w:rPr>
      </w:pPr>
    </w:p>
    <w:p w14:paraId="3FF442AE" w14:textId="24205725" w:rsidR="000615CA" w:rsidRPr="00850533" w:rsidRDefault="00D134B4">
      <w:r w:rsidRPr="0017511D">
        <w:t>Iepirkuma komisijas priekšsēdētāja</w:t>
      </w:r>
      <w:r w:rsidR="00750902" w:rsidRPr="0017511D">
        <w:t xml:space="preserve"> vietniece</w:t>
      </w:r>
      <w:r w:rsidRPr="0017511D">
        <w:t xml:space="preserve"> </w:t>
      </w:r>
      <w:r w:rsidR="00980031" w:rsidRPr="0017511D">
        <w:t xml:space="preserve">                                 </w:t>
      </w:r>
      <w:r w:rsidR="002E0C74" w:rsidRPr="0017511D">
        <w:tab/>
      </w:r>
      <w:r w:rsidR="00750902" w:rsidRPr="0017511D">
        <w:t>Anastasija Goļatkina</w:t>
      </w:r>
    </w:p>
    <w:sectPr w:rsidR="000615CA" w:rsidRPr="00850533" w:rsidSect="00810516">
      <w:footerReference w:type="default" r:id="rId10"/>
      <w:pgSz w:w="16838" w:h="11906" w:orient="landscape"/>
      <w:pgMar w:top="170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DB181" w14:textId="77777777" w:rsidR="00CB1B38" w:rsidRPr="0017511D" w:rsidRDefault="00CB1B38" w:rsidP="00D134B4">
      <w:r w:rsidRPr="0017511D">
        <w:separator/>
      </w:r>
    </w:p>
  </w:endnote>
  <w:endnote w:type="continuationSeparator" w:id="0">
    <w:p w14:paraId="50BFD74A" w14:textId="77777777" w:rsidR="00CB1B38" w:rsidRPr="0017511D" w:rsidRDefault="00CB1B38" w:rsidP="00D134B4">
      <w:r w:rsidRPr="001751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47594"/>
      <w:docPartObj>
        <w:docPartGallery w:val="Page Numbers (Bottom of Page)"/>
        <w:docPartUnique/>
      </w:docPartObj>
    </w:sdtPr>
    <w:sdtEndPr/>
    <w:sdtContent>
      <w:p w14:paraId="77E9B503" w14:textId="2A667068" w:rsidR="00D134B4" w:rsidRPr="0017511D" w:rsidRDefault="00D134B4">
        <w:pPr>
          <w:pStyle w:val="Kjene"/>
          <w:jc w:val="center"/>
        </w:pPr>
        <w:r w:rsidRPr="0017511D">
          <w:fldChar w:fldCharType="begin"/>
        </w:r>
        <w:r w:rsidRPr="0017511D">
          <w:instrText>PAGE   \* MERGEFORMAT</w:instrText>
        </w:r>
        <w:r w:rsidRPr="0017511D">
          <w:fldChar w:fldCharType="separate"/>
        </w:r>
        <w:r w:rsidRPr="0017511D">
          <w:t>2</w:t>
        </w:r>
        <w:r w:rsidRPr="0017511D">
          <w:fldChar w:fldCharType="end"/>
        </w:r>
      </w:p>
    </w:sdtContent>
  </w:sdt>
  <w:p w14:paraId="27ED58AC" w14:textId="77777777" w:rsidR="00D134B4" w:rsidRPr="0017511D" w:rsidRDefault="00D1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4536D" w14:textId="77777777" w:rsidR="00CB1B38" w:rsidRPr="0017511D" w:rsidRDefault="00CB1B38" w:rsidP="00D134B4">
      <w:r w:rsidRPr="0017511D">
        <w:separator/>
      </w:r>
    </w:p>
  </w:footnote>
  <w:footnote w:type="continuationSeparator" w:id="0">
    <w:p w14:paraId="08B4804F" w14:textId="77777777" w:rsidR="00CB1B38" w:rsidRPr="0017511D" w:rsidRDefault="00CB1B38" w:rsidP="00D134B4">
      <w:r w:rsidRPr="0017511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688"/>
    <w:multiLevelType w:val="hybridMultilevel"/>
    <w:tmpl w:val="CEA075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14D241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6572BF1"/>
    <w:multiLevelType w:val="hybridMultilevel"/>
    <w:tmpl w:val="DA801E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02D5FA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61311566">
    <w:abstractNumId w:val="4"/>
  </w:num>
  <w:num w:numId="2" w16cid:durableId="1678773142">
    <w:abstractNumId w:val="1"/>
  </w:num>
  <w:num w:numId="3" w16cid:durableId="1273174324">
    <w:abstractNumId w:val="2"/>
  </w:num>
  <w:num w:numId="4" w16cid:durableId="253319651">
    <w:abstractNumId w:val="6"/>
  </w:num>
  <w:num w:numId="5" w16cid:durableId="1411000373">
    <w:abstractNumId w:val="3"/>
  </w:num>
  <w:num w:numId="6" w16cid:durableId="1418096699">
    <w:abstractNumId w:val="5"/>
  </w:num>
  <w:num w:numId="7" w16cid:durableId="1481774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050DA"/>
    <w:rsid w:val="00032664"/>
    <w:rsid w:val="00037644"/>
    <w:rsid w:val="000428CD"/>
    <w:rsid w:val="00046084"/>
    <w:rsid w:val="000615CA"/>
    <w:rsid w:val="00067E35"/>
    <w:rsid w:val="0007139A"/>
    <w:rsid w:val="0008484E"/>
    <w:rsid w:val="000945BA"/>
    <w:rsid w:val="000D201B"/>
    <w:rsid w:val="000F4F25"/>
    <w:rsid w:val="00116BA7"/>
    <w:rsid w:val="0013124E"/>
    <w:rsid w:val="00143A45"/>
    <w:rsid w:val="00162BEF"/>
    <w:rsid w:val="00165C04"/>
    <w:rsid w:val="0017511D"/>
    <w:rsid w:val="001768DD"/>
    <w:rsid w:val="001E6BA3"/>
    <w:rsid w:val="001F5C30"/>
    <w:rsid w:val="00221DC1"/>
    <w:rsid w:val="00271CD1"/>
    <w:rsid w:val="0028398A"/>
    <w:rsid w:val="002B33D8"/>
    <w:rsid w:val="002B79BC"/>
    <w:rsid w:val="002E0C74"/>
    <w:rsid w:val="002E76B4"/>
    <w:rsid w:val="00356CD5"/>
    <w:rsid w:val="003A1905"/>
    <w:rsid w:val="003E0F9F"/>
    <w:rsid w:val="004A20C4"/>
    <w:rsid w:val="004D2D49"/>
    <w:rsid w:val="004D67E6"/>
    <w:rsid w:val="004E2B6F"/>
    <w:rsid w:val="00525C1E"/>
    <w:rsid w:val="00555249"/>
    <w:rsid w:val="00564FF5"/>
    <w:rsid w:val="00580D80"/>
    <w:rsid w:val="00597593"/>
    <w:rsid w:val="005B02DF"/>
    <w:rsid w:val="00603927"/>
    <w:rsid w:val="00621EF3"/>
    <w:rsid w:val="00657A50"/>
    <w:rsid w:val="006B622E"/>
    <w:rsid w:val="00711464"/>
    <w:rsid w:val="0073393E"/>
    <w:rsid w:val="00735E67"/>
    <w:rsid w:val="00736870"/>
    <w:rsid w:val="00750902"/>
    <w:rsid w:val="00755109"/>
    <w:rsid w:val="0076394B"/>
    <w:rsid w:val="007778ED"/>
    <w:rsid w:val="00790877"/>
    <w:rsid w:val="00791BB5"/>
    <w:rsid w:val="007D4EAB"/>
    <w:rsid w:val="008045DD"/>
    <w:rsid w:val="00810516"/>
    <w:rsid w:val="00812007"/>
    <w:rsid w:val="00821476"/>
    <w:rsid w:val="0084287C"/>
    <w:rsid w:val="0084663E"/>
    <w:rsid w:val="00850533"/>
    <w:rsid w:val="00853947"/>
    <w:rsid w:val="0086418C"/>
    <w:rsid w:val="00886763"/>
    <w:rsid w:val="00890588"/>
    <w:rsid w:val="008A652A"/>
    <w:rsid w:val="008C05A9"/>
    <w:rsid w:val="008F358B"/>
    <w:rsid w:val="00914269"/>
    <w:rsid w:val="00917D34"/>
    <w:rsid w:val="00937B10"/>
    <w:rsid w:val="00964222"/>
    <w:rsid w:val="00974D64"/>
    <w:rsid w:val="00980031"/>
    <w:rsid w:val="009938EA"/>
    <w:rsid w:val="00995309"/>
    <w:rsid w:val="00995359"/>
    <w:rsid w:val="009A3DDA"/>
    <w:rsid w:val="009B6C23"/>
    <w:rsid w:val="009B7FEA"/>
    <w:rsid w:val="009D6A24"/>
    <w:rsid w:val="009E17C1"/>
    <w:rsid w:val="009E285A"/>
    <w:rsid w:val="00A0399D"/>
    <w:rsid w:val="00A31B19"/>
    <w:rsid w:val="00A5532F"/>
    <w:rsid w:val="00A570E1"/>
    <w:rsid w:val="00A9254A"/>
    <w:rsid w:val="00AD2789"/>
    <w:rsid w:val="00B2700E"/>
    <w:rsid w:val="00B27EF1"/>
    <w:rsid w:val="00B73321"/>
    <w:rsid w:val="00B74BC8"/>
    <w:rsid w:val="00B94EA4"/>
    <w:rsid w:val="00BD28AA"/>
    <w:rsid w:val="00BD576B"/>
    <w:rsid w:val="00BF5D14"/>
    <w:rsid w:val="00C00267"/>
    <w:rsid w:val="00C32899"/>
    <w:rsid w:val="00C503E0"/>
    <w:rsid w:val="00C573BC"/>
    <w:rsid w:val="00C91F96"/>
    <w:rsid w:val="00CB1B38"/>
    <w:rsid w:val="00CE0448"/>
    <w:rsid w:val="00CF455B"/>
    <w:rsid w:val="00CF46FA"/>
    <w:rsid w:val="00D134B4"/>
    <w:rsid w:val="00D55ABF"/>
    <w:rsid w:val="00D96466"/>
    <w:rsid w:val="00DB10C5"/>
    <w:rsid w:val="00DB1B1D"/>
    <w:rsid w:val="00DC7BD3"/>
    <w:rsid w:val="00DF427B"/>
    <w:rsid w:val="00DF6B41"/>
    <w:rsid w:val="00DF731F"/>
    <w:rsid w:val="00E01537"/>
    <w:rsid w:val="00E44AFC"/>
    <w:rsid w:val="00EC33D9"/>
    <w:rsid w:val="00EF0A94"/>
    <w:rsid w:val="00F071D8"/>
    <w:rsid w:val="00F355B4"/>
    <w:rsid w:val="00F568C1"/>
    <w:rsid w:val="00FA433E"/>
    <w:rsid w:val="00FA5295"/>
    <w:rsid w:val="00FC7042"/>
    <w:rsid w:val="00FC728E"/>
    <w:rsid w:val="00FD20EF"/>
    <w:rsid w:val="00FD4082"/>
    <w:rsid w:val="00FD68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60BA6"/>
  <w15:docId w15:val="{1A732F1E-7985-460B-BE87-AD3A391B3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4EAB"/>
    <w:pPr>
      <w:spacing w:after="0" w:line="240" w:lineRule="auto"/>
    </w:pPr>
    <w:rPr>
      <w:rFonts w:ascii="Times New Roman" w:eastAsia="Times New Roman" w:hAnsi="Times New Roman" w:cs="Times New Roman"/>
      <w:noProo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2">
    <w:name w:val="tv2132"/>
    <w:basedOn w:val="Parasts"/>
    <w:rsid w:val="007D4EAB"/>
    <w:pPr>
      <w:spacing w:line="360" w:lineRule="auto"/>
      <w:ind w:firstLine="300"/>
    </w:pPr>
    <w:rPr>
      <w:color w:val="414142"/>
      <w:sz w:val="20"/>
      <w:szCs w:val="20"/>
      <w:lang w:eastAsia="lv-LV"/>
    </w:rPr>
  </w:style>
  <w:style w:type="table" w:styleId="Reatabula">
    <w:name w:val="Table Grid"/>
    <w:basedOn w:val="Parastatabula"/>
    <w:uiPriority w:val="39"/>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
    <w:link w:val="Sarakstarindkopa"/>
    <w:uiPriority w:val="34"/>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rPr>
  </w:style>
  <w:style w:type="paragraph" w:styleId="Galvene">
    <w:name w:val="header"/>
    <w:basedOn w:val="Parasts"/>
    <w:link w:val="GalveneRakstz"/>
    <w:uiPriority w:val="99"/>
    <w:unhideWhenUsed/>
    <w:rsid w:val="00D134B4"/>
    <w:pPr>
      <w:tabs>
        <w:tab w:val="center" w:pos="4153"/>
        <w:tab w:val="right" w:pos="8306"/>
      </w:tabs>
    </w:pPr>
  </w:style>
  <w:style w:type="character" w:customStyle="1" w:styleId="GalveneRakstz">
    <w:name w:val="Galvene Rakstz."/>
    <w:basedOn w:val="Noklusjumarindkopasfonts"/>
    <w:link w:val="Galvene"/>
    <w:uiPriority w:val="99"/>
    <w:rsid w:val="00D134B4"/>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D134B4"/>
    <w:pPr>
      <w:tabs>
        <w:tab w:val="center" w:pos="4153"/>
        <w:tab w:val="right" w:pos="8306"/>
      </w:tabs>
    </w:pPr>
  </w:style>
  <w:style w:type="character" w:customStyle="1" w:styleId="KjeneRakstz">
    <w:name w:val="Kājene Rakstz."/>
    <w:basedOn w:val="Noklusjumarindkopasfonts"/>
    <w:link w:val="Kjene"/>
    <w:uiPriority w:val="99"/>
    <w:rsid w:val="00D134B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287760-publisko-iepirkumu-likum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F3486-FA7F-4CF6-BF85-352E67D22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Pages>
  <Words>5635</Words>
  <Characters>3212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38</cp:revision>
  <cp:lastPrinted>2023-09-05T08:38:00Z</cp:lastPrinted>
  <dcterms:created xsi:type="dcterms:W3CDTF">2024-02-27T13:13:00Z</dcterms:created>
  <dcterms:modified xsi:type="dcterms:W3CDTF">2026-08-21T09:28:00Z</dcterms:modified>
</cp:coreProperties>
</file>