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A4E7"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67601F50" w14:textId="75006F5B"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51A7C589" w14:textId="4FF798CB" w:rsidR="00291438" w:rsidRPr="007D1301" w:rsidRDefault="00291438" w:rsidP="00291438">
      <w:pPr>
        <w:shd w:val="clear" w:color="auto" w:fill="FFFFFF"/>
        <w:spacing w:after="0" w:line="240" w:lineRule="auto"/>
        <w:ind w:left="720"/>
        <w:contextualSpacing/>
        <w:jc w:val="right"/>
        <w:rPr>
          <w:kern w:val="2"/>
          <w:lang w:eastAsia="lv-LV"/>
          <w14:ligatures w14:val="standardContextual"/>
        </w:rPr>
      </w:pPr>
      <w:bookmarkStart w:id="0" w:name="_Hlk104969276"/>
      <w:bookmarkStart w:id="1" w:name="_Hlk104969478"/>
      <w:bookmarkStart w:id="2" w:name="_Hlk106021681"/>
      <w:r w:rsidRPr="007D1301">
        <w:rPr>
          <w:rFonts w:ascii="Times New Roman" w:hAnsi="Times New Roman"/>
          <w:color w:val="000000"/>
          <w:sz w:val="24"/>
          <w:szCs w:val="24"/>
        </w:rPr>
        <w:t>2. pielikums</w:t>
      </w:r>
    </w:p>
    <w:bookmarkEnd w:id="0"/>
    <w:p w14:paraId="2C51F801" w14:textId="77777777" w:rsidR="00291438" w:rsidRPr="007D1301" w:rsidRDefault="00291438" w:rsidP="00291438">
      <w:pPr>
        <w:shd w:val="clear" w:color="auto" w:fill="FFFFFF"/>
        <w:spacing w:after="0" w:line="240" w:lineRule="auto"/>
        <w:jc w:val="right"/>
        <w:rPr>
          <w:kern w:val="2"/>
          <w:lang w:eastAsia="lv-LV"/>
          <w14:ligatures w14:val="standardContextual"/>
        </w:rPr>
      </w:pPr>
      <w:r w:rsidRPr="007D1301">
        <w:rPr>
          <w:rFonts w:ascii="Times New Roman" w:hAnsi="Times New Roman" w:cs="Times New Roman"/>
          <w:color w:val="000000"/>
          <w:sz w:val="24"/>
          <w:szCs w:val="24"/>
        </w:rPr>
        <w:t>Iepirkuma Nr. RVPIKSD 2026/21 nolikumam</w:t>
      </w:r>
    </w:p>
    <w:p w14:paraId="5FA41308" w14:textId="77777777" w:rsidR="00291438" w:rsidRPr="007D1301" w:rsidRDefault="00291438" w:rsidP="00291438">
      <w:pPr>
        <w:shd w:val="clear" w:color="auto" w:fill="FFFFFF"/>
        <w:spacing w:after="0" w:line="240" w:lineRule="auto"/>
        <w:ind w:right="44"/>
        <w:jc w:val="center"/>
        <w:rPr>
          <w:rFonts w:ascii="Times New Roman" w:eastAsia="Times New Roman" w:hAnsi="Times New Roman" w:cs="Times New Roman"/>
          <w:b/>
          <w:color w:val="FF0000"/>
          <w:sz w:val="24"/>
          <w:szCs w:val="24"/>
          <w:lang w:eastAsia="lv-LV"/>
        </w:rPr>
      </w:pPr>
    </w:p>
    <w:p w14:paraId="347AFD7D" w14:textId="77777777" w:rsidR="00291438" w:rsidRPr="007D1301" w:rsidRDefault="00291438" w:rsidP="00291438">
      <w:pPr>
        <w:tabs>
          <w:tab w:val="left" w:pos="1134"/>
        </w:tabs>
        <w:spacing w:after="0" w:line="240" w:lineRule="auto"/>
        <w:jc w:val="center"/>
        <w:rPr>
          <w:rFonts w:ascii="Times New Roman" w:eastAsia="Times New Roman" w:hAnsi="Times New Roman" w:cs="Times New Roman"/>
          <w:b/>
          <w:bCs/>
          <w:sz w:val="26"/>
          <w:szCs w:val="26"/>
        </w:rPr>
      </w:pPr>
      <w:r w:rsidRPr="007D1301">
        <w:rPr>
          <w:rFonts w:ascii="Times New Roman" w:eastAsia="Times New Roman" w:hAnsi="Times New Roman" w:cs="Times New Roman"/>
          <w:b/>
          <w:bCs/>
          <w:sz w:val="26"/>
          <w:szCs w:val="26"/>
        </w:rPr>
        <w:t xml:space="preserve">TEHNISKĀ SPECIFIKĀCIJA </w:t>
      </w:r>
    </w:p>
    <w:p w14:paraId="6D5B673E"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Rīgas </w:t>
      </w:r>
      <w:proofErr w:type="spellStart"/>
      <w:r w:rsidRPr="007D1301">
        <w:rPr>
          <w:rFonts w:ascii="Times New Roman" w:hAnsi="Times New Roman" w:cs="Times New Roman"/>
          <w:bCs/>
          <w:iCs/>
          <w:sz w:val="24"/>
          <w:szCs w:val="24"/>
          <w:lang w:eastAsia="ru-RU"/>
        </w:rPr>
        <w:t>valstspilsētas</w:t>
      </w:r>
      <w:proofErr w:type="spellEnd"/>
      <w:r w:rsidRPr="007D1301">
        <w:rPr>
          <w:rFonts w:ascii="Times New Roman" w:hAnsi="Times New Roman" w:cs="Times New Roman"/>
          <w:bCs/>
          <w:iCs/>
          <w:sz w:val="24"/>
          <w:szCs w:val="24"/>
          <w:lang w:eastAsia="ru-RU"/>
        </w:rPr>
        <w:t xml:space="preserve"> pašvaldības Izglītības, kultūras un sporta departamenta</w:t>
      </w:r>
    </w:p>
    <w:p w14:paraId="6694B69F"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atklātā konkursā</w:t>
      </w:r>
    </w:p>
    <w:p w14:paraId="722EF0C3"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
          <w:bCs/>
          <w:sz w:val="24"/>
          <w:szCs w:val="24"/>
        </w:rPr>
        <w:t>Mācību vides un specializētā aprīkojuma piegāde</w:t>
      </w:r>
      <w:r w:rsidRPr="007D1301">
        <w:rPr>
          <w:rFonts w:eastAsia="Times New Roman"/>
          <w:b/>
          <w:bCs/>
          <w:color w:val="000000"/>
          <w:sz w:val="24"/>
          <w:szCs w:val="24"/>
        </w:rPr>
        <w:t xml:space="preserve"> Rīgas </w:t>
      </w:r>
      <w:proofErr w:type="spellStart"/>
      <w:r w:rsidRPr="007D1301">
        <w:rPr>
          <w:rFonts w:eastAsia="Times New Roman"/>
          <w:b/>
          <w:bCs/>
          <w:color w:val="000000"/>
          <w:sz w:val="24"/>
          <w:szCs w:val="24"/>
        </w:rPr>
        <w:t>Ēbelmuižas</w:t>
      </w:r>
      <w:proofErr w:type="spellEnd"/>
      <w:r w:rsidRPr="007D1301">
        <w:rPr>
          <w:rFonts w:eastAsia="Times New Roman"/>
          <w:b/>
          <w:bCs/>
          <w:color w:val="000000"/>
          <w:sz w:val="24"/>
          <w:szCs w:val="24"/>
        </w:rPr>
        <w:t xml:space="preserve"> pamatskolai un </w:t>
      </w:r>
      <w:r w:rsidRPr="007D1301">
        <w:rPr>
          <w:rFonts w:ascii="Times New Roman" w:hAnsi="Times New Roman" w:cs="Times New Roman"/>
          <w:b/>
          <w:bCs/>
          <w:sz w:val="24"/>
          <w:szCs w:val="24"/>
        </w:rPr>
        <w:t xml:space="preserve"> Rīgas Strazdumuižas vidusskolai – attīstības centram</w:t>
      </w:r>
      <w:r w:rsidRPr="007D1301">
        <w:rPr>
          <w:rFonts w:ascii="Times New Roman" w:hAnsi="Times New Roman" w:cs="Times New Roman"/>
          <w:bCs/>
          <w:iCs/>
          <w:sz w:val="24"/>
          <w:szCs w:val="24"/>
          <w:lang w:eastAsia="ru-RU"/>
        </w:rPr>
        <w:t xml:space="preserve"> "</w:t>
      </w:r>
    </w:p>
    <w:p w14:paraId="0DD7647A"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Iepirkuma identifikācijas numurs</w:t>
      </w:r>
    </w:p>
    <w:p w14:paraId="1B3644B6" w14:textId="77777777" w:rsidR="00291438" w:rsidRPr="007D1301" w:rsidRDefault="00291438" w:rsidP="00291438">
      <w:pPr>
        <w:tabs>
          <w:tab w:val="left" w:pos="1134"/>
        </w:tabs>
        <w:spacing w:after="0" w:line="240" w:lineRule="auto"/>
        <w:jc w:val="center"/>
        <w:rPr>
          <w:rFonts w:ascii="Times New Roman" w:eastAsia="Times New Roman" w:hAnsi="Times New Roman" w:cs="Times New Roman"/>
          <w:b/>
          <w:bCs/>
          <w:color w:val="000000"/>
          <w:sz w:val="26"/>
          <w:szCs w:val="26"/>
        </w:rPr>
      </w:pPr>
      <w:r w:rsidRPr="007D1301">
        <w:rPr>
          <w:rFonts w:ascii="Times New Roman" w:hAnsi="Times New Roman" w:cs="Times New Roman"/>
          <w:bCs/>
          <w:iCs/>
          <w:sz w:val="24"/>
          <w:szCs w:val="24"/>
          <w:lang w:eastAsia="ru-RU"/>
        </w:rPr>
        <w:t>RVPIKSD 2026/21</w:t>
      </w:r>
    </w:p>
    <w:p w14:paraId="0BF6A9E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Tehniskā piedāvājuma sagatavošana</w:t>
      </w:r>
    </w:p>
    <w:p w14:paraId="10E1983B"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Iepirkuma priekšmets ir mācību vides un specializētā aprīkojuma piegāde </w:t>
      </w:r>
      <w:r w:rsidRPr="007D1301">
        <w:rPr>
          <w:rFonts w:eastAsia="Times New Roman"/>
          <w:color w:val="000000"/>
          <w:sz w:val="24"/>
          <w:szCs w:val="24"/>
        </w:rPr>
        <w:t xml:space="preserve">Rīgas </w:t>
      </w:r>
      <w:proofErr w:type="spellStart"/>
      <w:r w:rsidRPr="007D1301">
        <w:rPr>
          <w:rFonts w:eastAsia="Times New Roman"/>
          <w:color w:val="000000"/>
          <w:sz w:val="24"/>
          <w:szCs w:val="24"/>
        </w:rPr>
        <w:t>Ēbelmuižas</w:t>
      </w:r>
      <w:proofErr w:type="spellEnd"/>
      <w:r w:rsidRPr="007D1301">
        <w:rPr>
          <w:rFonts w:eastAsia="Times New Roman"/>
          <w:color w:val="000000"/>
          <w:sz w:val="24"/>
          <w:szCs w:val="24"/>
        </w:rPr>
        <w:t xml:space="preserve"> pamatskolai un</w:t>
      </w:r>
      <w:r w:rsidRPr="007D1301">
        <w:rPr>
          <w:rFonts w:eastAsia="Times New Roman"/>
          <w:b/>
          <w:bCs/>
          <w:color w:val="000000"/>
          <w:sz w:val="24"/>
          <w:szCs w:val="24"/>
        </w:rPr>
        <w:t xml:space="preserve"> </w:t>
      </w:r>
      <w:r w:rsidRPr="007D1301">
        <w:rPr>
          <w:rFonts w:ascii="Times New Roman" w:hAnsi="Times New Roman"/>
          <w:sz w:val="24"/>
          <w:szCs w:val="24"/>
        </w:rPr>
        <w:t>Rīgas Strazdumuižas vidusskolai – attīstības centram atbilstoši iepirkuma daļām un tehniskajā specifikācijā norādītajām precēm.</w:t>
      </w:r>
    </w:p>
    <w:p w14:paraId="3999CC9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Tehniskajā specifikācijā norādītās prasības ir minimālās prasības. Pretendents var piedāvāt līdzvērtīgu vai labāku preci, ja tā nodrošina paredzēto lietojumu, drošību, funkcionalitāti un atbilstību nolikuma prasībām.</w:t>
      </w:r>
    </w:p>
    <w:p w14:paraId="5C4A05A2" w14:textId="32F81B82"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Ja tehniskajā specifikācijā lietots apzīmējums “vismaz”, pretendents drīkst piedāvāt lielāku vai labāku vērtību. Ja lietots apzīmējums “ne vairāk kā”, pretendents drīkst piedāvāt mazāku vērtību. </w:t>
      </w:r>
    </w:p>
    <w:p w14:paraId="1EC6F6B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Atsauces uz standartiem, preču veidiem vai tehniskajiem risinājumiem ir saprotamas kā prasība nodrošināt attiecīgu kvalitāti un funkcionalitāti. Ja pretendents piedāvā ekvivalentu risinājumu, tam jāspēj pierādīt piedāvātās preces atbilstību.</w:t>
      </w:r>
    </w:p>
    <w:p w14:paraId="51F37C4F"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piedāvātās preces lietošanai nepieciešami piederumi, stiprinājumi, programmatūra, licences, vadi, adapteri, barošanas bloki vai citi elementi, pretendents tos iekļauj piedāvājumā un cenā, lai preces varētu lietot bez papildu iegādēm.</w:t>
      </w:r>
    </w:p>
    <w:p w14:paraId="04F4B486"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Visām precēm jābūt jaunām, nelietotām, pilnībā nokomplektētām, drošām lietošanai izglītības iestādē un legāli realizējamām Eiropas Savienībā. Precēm jābūt ar CE marķējumu, ja attiecīgajai preču grupai tas ir piemērojams.</w:t>
      </w:r>
    </w:p>
    <w:p w14:paraId="3ABE39A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Piegāde ietver preču piegādi, izkraušanu, novietošanu Pasūtītāja norādītajā vietā, uzstādīšanu vai montāžu, konfigurēšanu, pārbaudi, lietotāju apmācību, ja tā nepieciešama attiecīgās preces lietošanai, un nodošanu Pasūtītājam lietošanai gatavā stāvoklī.</w:t>
      </w:r>
    </w:p>
    <w:p w14:paraId="2EB634E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Pretendents katrai piedāvātajai precei norāda ražotāju, modeli, preces kodu, ja tāds ir, un īsu aprakstu. Tehniskā piedāvājuma tabulā pretendents konkrēti apraksta piedāvāto preci vai risinājumu un norāda, kā tas atbilst katrai prasībai. Ar vispārīgu norādi “atbilst” vien nepietiek, ja prasības izpildi nepieciešams pārbaudīt pēc būtības.</w:t>
      </w:r>
    </w:p>
    <w:p w14:paraId="1F19349A"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Pretendents tehniskajam piedāvājumam pievieno dokumentāciju, no kuras iespējams pārliecināties par piedāvāto preču atbilstību, piemēram, ražotāja datu lapas, tehniskās specifikācijas, katalogu lapas, lietošanas instrukcijas, attēlus vai citus līdzvērtīgus dokumentus.</w:t>
      </w:r>
    </w:p>
    <w:p w14:paraId="2503BCE2" w14:textId="735AFE0F" w:rsidR="00291438" w:rsidRPr="007D1301" w:rsidRDefault="00430EF5" w:rsidP="006F3DCF">
      <w:pPr>
        <w:spacing w:after="0" w:line="240" w:lineRule="auto"/>
        <w:ind w:firstLine="360"/>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1.10. </w:t>
      </w:r>
      <w:r w:rsidR="00291438" w:rsidRPr="007D1301">
        <w:rPr>
          <w:rFonts w:ascii="Times New Roman" w:hAnsi="Times New Roman"/>
          <w:sz w:val="24"/>
          <w:szCs w:val="24"/>
        </w:rPr>
        <w:t>Pretendents ir atbildīgs par to, lai piedāvātās preces, to komplektācija un ar piegādi saistītie pakalpojumi pilnībā atbilstu tehniskajā specifikācijā un nolikumā noteiktajām prasībām.</w:t>
      </w:r>
    </w:p>
    <w:p w14:paraId="0D7A62AF" w14:textId="12FF5616" w:rsidR="00430EF5" w:rsidRPr="007D1301" w:rsidRDefault="00430EF5" w:rsidP="00430EF5">
      <w:pPr>
        <w:ind w:left="360"/>
        <w:jc w:val="both"/>
        <w:rPr>
          <w:rFonts w:ascii="Times New Roman" w:hAnsi="Times New Roman"/>
          <w:kern w:val="2"/>
          <w:sz w:val="24"/>
          <w:szCs w:val="24"/>
          <w:lang w:eastAsia="lv-LV"/>
          <w14:ligatures w14:val="standardContextual"/>
        </w:rPr>
      </w:pPr>
      <w:r w:rsidRPr="007D1301">
        <w:rPr>
          <w:rFonts w:ascii="Times New Roman" w:hAnsi="Times New Roman"/>
          <w:kern w:val="2"/>
          <w:sz w:val="24"/>
          <w:szCs w:val="24"/>
          <w:lang w:eastAsia="lv-LV"/>
          <w14:ligatures w14:val="standardContextual"/>
        </w:rPr>
        <w:lastRenderedPageBreak/>
        <w:t xml:space="preserve">1.11. Piedāvājot/piegādājot preci Pretendents apņemas ievēro ministru kabineta 25.06.2025. noteikumu Nr.397 “Minimālās </w:t>
      </w:r>
      <w:proofErr w:type="spellStart"/>
      <w:r w:rsidRPr="007D1301">
        <w:rPr>
          <w:rFonts w:ascii="Times New Roman" w:hAnsi="Times New Roman"/>
          <w:kern w:val="2"/>
          <w:sz w:val="24"/>
          <w:szCs w:val="24"/>
          <w:lang w:eastAsia="lv-LV"/>
          <w14:ligatures w14:val="standardContextual"/>
        </w:rPr>
        <w:t>kiberdrošības</w:t>
      </w:r>
      <w:proofErr w:type="spellEnd"/>
      <w:r w:rsidRPr="007D1301">
        <w:rPr>
          <w:rFonts w:ascii="Times New Roman" w:hAnsi="Times New Roman"/>
          <w:kern w:val="2"/>
          <w:sz w:val="24"/>
          <w:szCs w:val="24"/>
          <w:lang w:eastAsia="lv-LV"/>
          <w14:ligatures w14:val="standardContextual"/>
        </w:rPr>
        <w:t xml:space="preserve"> prasības” 86.punkta prasības;</w:t>
      </w:r>
    </w:p>
    <w:p w14:paraId="1B71E1C7"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termiņš</w:t>
      </w:r>
    </w:p>
    <w:p w14:paraId="7AEF4131" w14:textId="21C010C4"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Piegādātājs nodrošina attiecīgajā iepirkuma daļā piedāvāto preču piegādi, izkraušanu, novietošanu Pasūtītāja norādītajā vietā, uzstādīšanu vai montāžu, konfigurēšanu, pārbaudi un nodošanu lietošanai gatavā stāvoklī </w:t>
      </w:r>
      <w:r w:rsidR="00CF49E8" w:rsidRPr="007D1301">
        <w:rPr>
          <w:rFonts w:ascii="Times New Roman" w:hAnsi="Times New Roman"/>
          <w:sz w:val="24"/>
          <w:szCs w:val="24"/>
        </w:rPr>
        <w:t>viena mēneša laikā pēc līguma noslēgšanas brīža.</w:t>
      </w:r>
    </w:p>
    <w:p w14:paraId="47A4F3F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Piegādes termiņš attiecas uz visu attiecīgās iepirkuma daļas līguma apjomu, tostarp visām precēm, komplektācijām, piederumiem un ar piegādi saistītajiem pakalpojumiem.</w:t>
      </w:r>
    </w:p>
    <w:p w14:paraId="1E2FBAEC"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Piegādi var veikt pa daļām, iepriekš saskaņojot to ar Pasūtītāju, ja tas netraucē iestādes darbu, nerada Pasūtītājam papildu izmaksas un nodrošina pilnīgu līguma izpildi noteiktajā termiņā.</w:t>
      </w:r>
    </w:p>
    <w:p w14:paraId="2822BD10"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vieta</w:t>
      </w:r>
    </w:p>
    <w:p w14:paraId="57BBD3AC"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Piegādes vieta: Rīgas Strazdumuižas vidusskola – attīstības centrs, </w:t>
      </w:r>
      <w:proofErr w:type="spellStart"/>
      <w:r w:rsidRPr="007D1301">
        <w:rPr>
          <w:rFonts w:ascii="Times New Roman" w:hAnsi="Times New Roman"/>
          <w:sz w:val="24"/>
          <w:szCs w:val="24"/>
        </w:rPr>
        <w:t>Braila</w:t>
      </w:r>
      <w:proofErr w:type="spellEnd"/>
      <w:r w:rsidRPr="007D1301">
        <w:rPr>
          <w:rFonts w:ascii="Times New Roman" w:hAnsi="Times New Roman"/>
          <w:sz w:val="24"/>
          <w:szCs w:val="24"/>
        </w:rPr>
        <w:t xml:space="preserve"> ielā 24 , Rīga,  LV-1024, e-pasts: smvs@riga.lv, tālrunis: 67 474522.</w:t>
      </w:r>
    </w:p>
    <w:p w14:paraId="5BB4448D" w14:textId="77777777" w:rsidR="00291438" w:rsidRPr="007D1301" w:rsidRDefault="00291438" w:rsidP="00291438">
      <w:pPr>
        <w:numPr>
          <w:ilvl w:val="1"/>
          <w:numId w:val="25"/>
        </w:numPr>
        <w:spacing w:after="0" w:line="240" w:lineRule="auto"/>
        <w:jc w:val="both"/>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 xml:space="preserve">Kontaktpersonas: Rīgas Strazdumuižas vidusskolas – attīstības centra direktora vietniece Ieva Klīve, tālrunis 26475159, e-pasts </w:t>
      </w:r>
      <w:hyperlink r:id="rId8" w:history="1">
        <w:r w:rsidRPr="007D1301">
          <w:rPr>
            <w:rFonts w:ascii="Times New Roman" w:eastAsia="Times New Roman" w:hAnsi="Times New Roman" w:cs="Times New Roman"/>
            <w:color w:val="0000FF"/>
            <w:sz w:val="24"/>
            <w:szCs w:val="24"/>
            <w:u w:val="single"/>
            <w:lang w:eastAsia="lv-LV"/>
          </w:rPr>
          <w:t>iklive@edu.riga.lv</w:t>
        </w:r>
      </w:hyperlink>
      <w:r w:rsidRPr="007D1301">
        <w:rPr>
          <w:rFonts w:ascii="Times New Roman" w:eastAsia="Times New Roman" w:hAnsi="Times New Roman"/>
          <w:sz w:val="24"/>
          <w:szCs w:val="24"/>
          <w:lang w:eastAsia="lv-LV"/>
        </w:rPr>
        <w:t xml:space="preserve">; Rīgas Strazdumuižas vidusskolas – attīstības centra direktore Ligita Ģeida, tālrunis 67474525, 29449576, e-pasts </w:t>
      </w:r>
      <w:hyperlink r:id="rId9" w:history="1">
        <w:r w:rsidRPr="007D1301">
          <w:rPr>
            <w:rFonts w:ascii="Times New Roman" w:eastAsia="Times New Roman" w:hAnsi="Times New Roman"/>
            <w:color w:val="0000FF"/>
            <w:sz w:val="24"/>
            <w:szCs w:val="24"/>
            <w:u w:val="single"/>
            <w:lang w:eastAsia="lv-LV"/>
          </w:rPr>
          <w:t>lgeida@edu.riga.lv</w:t>
        </w:r>
      </w:hyperlink>
      <w:r w:rsidRPr="007D1301">
        <w:rPr>
          <w:rFonts w:ascii="Times New Roman" w:eastAsia="Times New Roman" w:hAnsi="Times New Roman"/>
          <w:sz w:val="24"/>
          <w:szCs w:val="24"/>
          <w:lang w:eastAsia="lv-LV"/>
        </w:rPr>
        <w:t>;</w:t>
      </w:r>
    </w:p>
    <w:p w14:paraId="2DB6B19C" w14:textId="0B5C5E14"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Piegādes vieta: Rīgas </w:t>
      </w:r>
      <w:proofErr w:type="spellStart"/>
      <w:r w:rsidRPr="007D1301">
        <w:rPr>
          <w:rFonts w:ascii="Times New Roman" w:hAnsi="Times New Roman"/>
          <w:sz w:val="24"/>
          <w:szCs w:val="24"/>
        </w:rPr>
        <w:t>Ēbelmuižas</w:t>
      </w:r>
      <w:proofErr w:type="spellEnd"/>
      <w:r w:rsidRPr="007D1301">
        <w:rPr>
          <w:rFonts w:ascii="Times New Roman" w:hAnsi="Times New Roman"/>
          <w:sz w:val="24"/>
          <w:szCs w:val="24"/>
        </w:rPr>
        <w:t xml:space="preserve"> pamatskola, Graudu iela 21, Rīga, LV-1058, e-pasts: repsk@riga.lv, tālrunis: 67 181 90</w:t>
      </w:r>
      <w:r w:rsidR="00AC21B7" w:rsidRPr="007D1301">
        <w:rPr>
          <w:rFonts w:ascii="Times New Roman" w:hAnsi="Times New Roman"/>
          <w:sz w:val="24"/>
          <w:szCs w:val="24"/>
        </w:rPr>
        <w:t>7</w:t>
      </w:r>
      <w:r w:rsidRPr="007D1301">
        <w:rPr>
          <w:rFonts w:ascii="Times New Roman" w:hAnsi="Times New Roman"/>
          <w:sz w:val="24"/>
          <w:szCs w:val="24"/>
        </w:rPr>
        <w:t>.</w:t>
      </w:r>
    </w:p>
    <w:p w14:paraId="54C88616" w14:textId="71E8345D" w:rsidR="00291438" w:rsidRPr="007D1301" w:rsidRDefault="00291438" w:rsidP="00291438">
      <w:pPr>
        <w:numPr>
          <w:ilvl w:val="1"/>
          <w:numId w:val="25"/>
        </w:numPr>
        <w:spacing w:after="0" w:line="240" w:lineRule="auto"/>
        <w:jc w:val="both"/>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 xml:space="preserve">Kontaktpersonas: Rīgas </w:t>
      </w:r>
      <w:proofErr w:type="spellStart"/>
      <w:r w:rsidRPr="007D1301">
        <w:rPr>
          <w:rFonts w:ascii="Times New Roman" w:eastAsia="Times New Roman" w:hAnsi="Times New Roman"/>
          <w:sz w:val="24"/>
          <w:szCs w:val="24"/>
          <w:lang w:eastAsia="lv-LV"/>
        </w:rPr>
        <w:t>Ēbelmuižas</w:t>
      </w:r>
      <w:proofErr w:type="spellEnd"/>
      <w:r w:rsidRPr="007D1301">
        <w:rPr>
          <w:rFonts w:ascii="Times New Roman" w:eastAsia="Times New Roman" w:hAnsi="Times New Roman"/>
          <w:sz w:val="24"/>
          <w:szCs w:val="24"/>
          <w:lang w:eastAsia="lv-LV"/>
        </w:rPr>
        <w:t xml:space="preserve"> pamatskolas direktore Kristiāna Pauniņa, </w:t>
      </w:r>
      <w:r w:rsidR="00AC21B7" w:rsidRPr="007D1301">
        <w:rPr>
          <w:rFonts w:ascii="Times New Roman" w:eastAsia="Times New Roman" w:hAnsi="Times New Roman"/>
          <w:sz w:val="24"/>
          <w:szCs w:val="24"/>
          <w:lang w:eastAsia="lv-LV"/>
        </w:rPr>
        <w:t xml:space="preserve">tālrunis 67181909, </w:t>
      </w:r>
      <w:r w:rsidR="00AC21B7" w:rsidRPr="007D1301">
        <w:rPr>
          <w:rFonts w:ascii="Times New Roman" w:hAnsi="Times New Roman"/>
          <w:sz w:val="24"/>
          <w:szCs w:val="24"/>
        </w:rPr>
        <w:t xml:space="preserve">26523862, </w:t>
      </w:r>
      <w:r w:rsidRPr="007D1301">
        <w:rPr>
          <w:rFonts w:ascii="Times New Roman" w:eastAsia="Times New Roman" w:hAnsi="Times New Roman"/>
          <w:sz w:val="24"/>
          <w:szCs w:val="24"/>
          <w:lang w:eastAsia="lv-LV"/>
        </w:rPr>
        <w:t xml:space="preserve">e-pasts: </w:t>
      </w:r>
      <w:hyperlink r:id="rId10" w:history="1">
        <w:r w:rsidRPr="007D1301">
          <w:rPr>
            <w:rFonts w:ascii="Times New Roman" w:eastAsia="Times New Roman" w:hAnsi="Times New Roman" w:cs="Times New Roman"/>
            <w:color w:val="0000FF"/>
            <w:sz w:val="24"/>
            <w:szCs w:val="24"/>
            <w:u w:val="single"/>
            <w:lang w:eastAsia="lv-LV"/>
          </w:rPr>
          <w:t>kpaunina@edu.riga.lv</w:t>
        </w:r>
      </w:hyperlink>
      <w:r w:rsidRPr="007D1301">
        <w:rPr>
          <w:rFonts w:ascii="Times New Roman" w:eastAsia="Times New Roman" w:hAnsi="Times New Roman"/>
          <w:sz w:val="24"/>
          <w:szCs w:val="24"/>
          <w:lang w:eastAsia="lv-LV"/>
        </w:rPr>
        <w:t xml:space="preserve">; Rīgas </w:t>
      </w:r>
      <w:proofErr w:type="spellStart"/>
      <w:r w:rsidRPr="007D1301">
        <w:rPr>
          <w:rFonts w:ascii="Times New Roman" w:eastAsia="Times New Roman" w:hAnsi="Times New Roman"/>
          <w:sz w:val="24"/>
          <w:szCs w:val="24"/>
          <w:lang w:eastAsia="lv-LV"/>
        </w:rPr>
        <w:t>Ēbelmuižas</w:t>
      </w:r>
      <w:proofErr w:type="spellEnd"/>
      <w:r w:rsidRPr="007D1301">
        <w:rPr>
          <w:rFonts w:ascii="Times New Roman" w:eastAsia="Times New Roman" w:hAnsi="Times New Roman"/>
          <w:sz w:val="24"/>
          <w:szCs w:val="24"/>
          <w:lang w:eastAsia="lv-LV"/>
        </w:rPr>
        <w:t xml:space="preserve"> pamatskolas galvenais datortīkla administrators Kaspars Jansons, e-pasts: </w:t>
      </w:r>
      <w:hyperlink r:id="rId11" w:history="1">
        <w:r w:rsidRPr="007D1301">
          <w:rPr>
            <w:rFonts w:ascii="Times New Roman" w:eastAsia="Times New Roman" w:hAnsi="Times New Roman" w:cs="Times New Roman"/>
            <w:color w:val="0000FF"/>
            <w:sz w:val="24"/>
            <w:szCs w:val="24"/>
            <w:u w:val="single"/>
            <w:lang w:eastAsia="lv-LV"/>
          </w:rPr>
          <w:t>kjansons20@edu.riga.lv</w:t>
        </w:r>
      </w:hyperlink>
      <w:r w:rsidRPr="007D1301">
        <w:rPr>
          <w:rFonts w:ascii="Times New Roman" w:eastAsia="Times New Roman" w:hAnsi="Times New Roman"/>
          <w:sz w:val="24"/>
          <w:szCs w:val="24"/>
          <w:lang w:eastAsia="lv-LV"/>
        </w:rPr>
        <w:t>.</w:t>
      </w:r>
    </w:p>
    <w:p w14:paraId="2BCCE0B8"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un uzstādīšanas noteikumi</w:t>
      </w:r>
    </w:p>
    <w:p w14:paraId="6DD5CDC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pirms piegādes saskaņo ar Pasūtītāju piegādes datumu, laiku, piekļuvi telpām un preču novietošanas vietu.</w:t>
      </w:r>
    </w:p>
    <w:p w14:paraId="3E45454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piegādā drošā iepakojumā, kas pasargā tās transportēšanas, izkraušanas un pārvietošanas laikā.</w:t>
      </w:r>
    </w:p>
    <w:p w14:paraId="0280A9B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atbild par preču saglabāšanu un drošību līdz to nodošanai Pasūtītājam.</w:t>
      </w:r>
    </w:p>
    <w:p w14:paraId="1CFB85EF"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kopā ar precēm nodod visu to lietošanai nepieciešamo komplektāciju, piederumus, stiprinājumus, savienojuma elementus, barošanas blokus, vadus, programmatūru, licences un citus elementus, ja tie nepieciešami preču pilnvērtīgai lietošanai.</w:t>
      </w:r>
    </w:p>
    <w:p w14:paraId="784DDAF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attiecīgās preces lietošanai nepieciešama uzstādīšana, montāža, konfigurēšana vai pieslēgšana, piegādātājs to nodrošina saviem spēkiem un par saviem līdzekļiem.</w:t>
      </w:r>
    </w:p>
    <w:p w14:paraId="5DD749D1"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Pēc uzstādīšanas, montāžas vai konfigurēšanas piegādātājs pārbauda, vai preces darbojas un ir lietošanai gatavas.</w:t>
      </w:r>
    </w:p>
    <w:p w14:paraId="2737C76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Piegādātajām precēm jābūt jaunām, nelietotām, pilnībā nokomplektētām un atbilstošām tehniskajā specifikācijā noteiktajām prasībām.</w:t>
      </w:r>
    </w:p>
    <w:p w14:paraId="21E939D2"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prece sastāv no vairākām daļām vai darbojas kopā ar citu aprīkojumu, piegādātājs nodrošina šo daļu savietojamību un darbību bez papildu Pasūtītāja iegādēm.</w:t>
      </w:r>
    </w:p>
    <w:p w14:paraId="0B5BF5C0"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lastRenderedPageBreak/>
        <w:t>Piegādātās preces atbilst Eiropas Savienībā piemērojamām drošības, kvalitātes un vides aizsardzības prasībām. Precēm jābūt ar CE marķējumu, ja attiecīgajai preču grupai tas ir piemērojams.</w:t>
      </w:r>
    </w:p>
    <w:p w14:paraId="61EF6CA9"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nodod Pasūtītājam ar precēm saistīto dokumentāciju, ja tā nepieciešama preču lietošanai, uzstādīšanai, apkopei, garantijas izmantošanai vai atbilstības pārbaudei.</w:t>
      </w:r>
    </w:p>
    <w:p w14:paraId="39288C27"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 xml:space="preserve">Pārbaude un pieņemšana </w:t>
      </w:r>
    </w:p>
    <w:p w14:paraId="6395783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Pēc piegādes Pasūtītājs pārbauda, vai piegādātās preces atbilst pasūtītajam daudzumam, komplektācijai, tehniskajai specifikācijai un pretendenta piedāvājumam.</w:t>
      </w:r>
    </w:p>
    <w:p w14:paraId="78313A0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precei nepieciešama uzstādīšana, montāža, konfigurēšana vai pieslēgšana, prece tiek pieņemta pēc tam, kad tā ir uzstādīta, pārbaudīta un nodota Pasūtītājam lietošanai gatavā stāvoklī.</w:t>
      </w:r>
    </w:p>
    <w:p w14:paraId="138C284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Pasūtītājs ir tiesīgs nepieņemt preci, ja tā neatbilst tehniskajai specifikācijai, ir bojāta, nav pilnībā nokomplektēta vai nav lietošanai gatava.</w:t>
      </w:r>
    </w:p>
    <w:p w14:paraId="02F166CA"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pārbaudes laikā tiek konstatēti trūkumi, Piegādātājs tos novērš par saviem līdzekļiem Pasūtītāja noteiktajā saprātīgā termiņā.</w:t>
      </w:r>
    </w:p>
    <w:p w14:paraId="0200FBB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Preču pieņemšanu apliecina abpusēji parakstīts nodošanas un pieņemšanas akts. Akta parakstīšana neatbrīvo Piegādātāju no garantijas saistībām un pienākuma novērst vēlāk konstatētus trūkumus.</w:t>
      </w:r>
    </w:p>
    <w:p w14:paraId="7AC4AAD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Lietotāju apmācība</w:t>
      </w:r>
    </w:p>
    <w:p w14:paraId="65DBD0E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piegādātās preces lietošanai nepieciešama lietotāju apmācība, Piegādātājs pēc preču uzstādīšanas, montāžas vai konfigurēšanas nodrošina Pasūtītāja norādīto darbinieku apmācību.</w:t>
      </w:r>
    </w:p>
    <w:p w14:paraId="3CE9DA0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Apmācības laikā Piegādātājs izskaidro attiecīgās preces lietošanu, uzturēšanu un drošas ekspluatācijas pamatnosacījumus.</w:t>
      </w:r>
    </w:p>
    <w:p w14:paraId="725EFE09"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ieslēgšanu, izslēgšanu un ikdienas lietošanu, ja tas attiecināms uz konkrēto preci;</w:t>
      </w:r>
    </w:p>
    <w:p w14:paraId="41448CE4"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funkciju, piederumu, vadības elementu vai programmatūras lietošanu, ja tādi ir;</w:t>
      </w:r>
    </w:p>
    <w:p w14:paraId="7DDDD6C6"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kopšanu, uzturēšanu, uzlādi vai sagatavošanu darbam, ja tas nepieciešams;</w:t>
      </w:r>
    </w:p>
    <w:p w14:paraId="428562DD"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biežāk sastopamo vienkāršo darbības traucējumu atpazīšanu un rīcību šādos gadījumos;</w:t>
      </w:r>
    </w:p>
    <w:p w14:paraId="122E98B9"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garantijas, apkopes un tehniskā atbalsta saņemšanas kārtību.</w:t>
      </w:r>
    </w:p>
    <w:p w14:paraId="20A59BEB"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Apmācība tiek nodrošināta latviešu valodā Pasūtītāja telpās vai attālināti, ja Pasūtītājs tam piekrīt un tas ir piemēroti konkrētajai precei.</w:t>
      </w:r>
    </w:p>
    <w:p w14:paraId="0C5B4E61"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pēc apmācības nodod Pasūtītājam lietošanas instrukcijas, lietotāja rokasgrāmatas vai citu nepieciešamo dokumentāciju latviešu valodā vai ar skaidrojumu latviešu valodā.</w:t>
      </w:r>
    </w:p>
    <w:p w14:paraId="25DAA812"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Izmaksas, kas saistītas ar apmācības organizēšanu un nodrošināšanu, ir iekļautas piedāvājuma cenā un netiek apmaksātas atsevišķi.</w:t>
      </w:r>
    </w:p>
    <w:p w14:paraId="506E834B"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sz w:val="24"/>
          <w:szCs w:val="24"/>
          <w:lang w:eastAsia="lv-LV"/>
        </w:rPr>
      </w:pPr>
      <w:r w:rsidRPr="007D1301">
        <w:rPr>
          <w:rFonts w:ascii="Times New Roman" w:eastAsia="Times New Roman" w:hAnsi="Times New Roman"/>
          <w:b/>
          <w:bCs/>
          <w:sz w:val="24"/>
          <w:szCs w:val="24"/>
          <w:lang w:eastAsia="lv-LV"/>
        </w:rPr>
        <w:t>Tehniskais atbalsts</w:t>
      </w:r>
    </w:p>
    <w:p w14:paraId="3AAFBC66"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garantijas periodā nodrošina tehnisko atbalstu par piegādāto preču lietošanu, darbību, apkopi un garantijas jautājumiem, ja šāds atbalsts attiecīgajai precei ir nepieciešams.</w:t>
      </w:r>
    </w:p>
    <w:p w14:paraId="02DB5AF8"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Pasūtītājs tehniskā atbalsta pieprasījumus iesniedz pa tālruni vai elektronisko pastu darba dienās.</w:t>
      </w:r>
    </w:p>
    <w:p w14:paraId="343D7B4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sniedz sākotnējo atbildi uz tehniskā atbalsta pieprasījumu ne vēlāk kā 2 (divu) darba dienu laikā no pieprasījuma saņemšanas dienas.</w:t>
      </w:r>
    </w:p>
    <w:p w14:paraId="35AEA8C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lastRenderedPageBreak/>
        <w:t>Ja jautājumu nav iespējams atrisināt attālināti, Piegādātājs vienojas ar Pasūtītāju par turpmāko rīcību, piemēram, preces pārbaudi, remonta organizēšanu, nomaiņu vai speciālista klātienes vizīti, ja tā nepieciešama.</w:t>
      </w:r>
    </w:p>
    <w:p w14:paraId="088D0F2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Tehniskais atbalsts ir iekļauts piedāvājuma cenā un netiek apmaksāts atsevišķi.</w:t>
      </w:r>
    </w:p>
    <w:p w14:paraId="268AAAC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Garantija</w:t>
      </w:r>
    </w:p>
    <w:p w14:paraId="30C7425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nodrošina piegādātajām precēm un ar to lietošanu saistītajiem uzstādīšanas, montāžas vai konfigurēšanas darbiem vismaz 24 (divdesmit četru) mēnešu garantiju no nodošanas un pieņemšanas akta abpusējas parakstīšanas dienas, ja preces tiek lietotas atbilstoši to lietošanas noteikumiem.</w:t>
      </w:r>
    </w:p>
    <w:p w14:paraId="674871C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Garantijas laikā Piegādātājs par saviem līdzekļiem novērš preču, komplektācijas vai veikto darbu defektus, kas nav radušies Pasūtītāja vainas, nepareizas lietošanas vai ārēju bojājumu dēļ.</w:t>
      </w:r>
    </w:p>
    <w:p w14:paraId="614189E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Par garantijas laikā konstatētajiem defektiem Pasūtītājs informē Piegādātāju </w:t>
      </w:r>
      <w:proofErr w:type="spellStart"/>
      <w:r w:rsidRPr="007D1301">
        <w:rPr>
          <w:rFonts w:ascii="Times New Roman" w:hAnsi="Times New Roman"/>
          <w:sz w:val="24"/>
          <w:szCs w:val="24"/>
        </w:rPr>
        <w:t>rakstveidā</w:t>
      </w:r>
      <w:proofErr w:type="spellEnd"/>
      <w:r w:rsidRPr="007D1301">
        <w:rPr>
          <w:rFonts w:ascii="Times New Roman" w:hAnsi="Times New Roman"/>
          <w:sz w:val="24"/>
          <w:szCs w:val="24"/>
        </w:rPr>
        <w:t>, nosūtot paziņojumu uz līgumā norādīto Piegādātāja kontaktinformāciju.</w:t>
      </w:r>
    </w:p>
    <w:p w14:paraId="2A553080"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ne vēlāk kā 2 (divu) darba dienu laikā no paziņojuma saņemšanas dienas sniedz Pasūtītājam sākotnējo atbildi un vienojas par defekta pārbaudes vai novēršanas kārtību.</w:t>
      </w:r>
    </w:p>
    <w:p w14:paraId="21326B7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Defektus Piegādātājs novērš saprātīgā termiņā, bet ne vēlāk kā 30 (trīsdesmit) kalendāro dienu laikā no Pasūtītāja paziņojuma saņemšanas dienas, ja puses nevienojas par citu termiņu. Ja preci nav iespējams salabot, Piegādātājs to aizstāj ar līdzvērtīgu jaunu preci vai atmaksā attiecīgās preces vērtību.</w:t>
      </w:r>
    </w:p>
    <w:p w14:paraId="2651098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br w:type="page"/>
      </w:r>
    </w:p>
    <w:p w14:paraId="0DE71EFE" w14:textId="77777777" w:rsidR="00291438" w:rsidRPr="007D1301" w:rsidRDefault="00291438" w:rsidP="00291438">
      <w:pPr>
        <w:numPr>
          <w:ilvl w:val="0"/>
          <w:numId w:val="65"/>
        </w:numPr>
        <w:shd w:val="clear" w:color="auto" w:fill="FAE2D5"/>
        <w:spacing w:after="0" w:line="240" w:lineRule="auto"/>
        <w:contextualSpacing/>
        <w:jc w:val="both"/>
        <w:rPr>
          <w:rFonts w:ascii="Times New Roman" w:hAnsi="Times New Roman" w:cs="Times New Roman"/>
          <w:b/>
          <w:bCs/>
          <w:sz w:val="24"/>
          <w:szCs w:val="24"/>
        </w:rPr>
      </w:pPr>
      <w:r w:rsidRPr="007D1301">
        <w:rPr>
          <w:rFonts w:ascii="Times New Roman" w:hAnsi="Times New Roman" w:cs="Times New Roman"/>
          <w:b/>
          <w:bCs/>
          <w:sz w:val="24"/>
          <w:szCs w:val="24"/>
        </w:rPr>
        <w:lastRenderedPageBreak/>
        <w:t>daļa "Aprīkojums personām ar redzes un garīgās attīstības traucējumiem"</w:t>
      </w:r>
    </w:p>
    <w:p w14:paraId="769CAA6C" w14:textId="77777777" w:rsidR="00291438" w:rsidRPr="007D1301" w:rsidRDefault="00291438" w:rsidP="00291438">
      <w:pPr>
        <w:spacing w:after="0" w:line="240" w:lineRule="auto"/>
        <w:ind w:left="720"/>
        <w:contextualSpacing/>
        <w:jc w:val="both"/>
        <w:rPr>
          <w:rFonts w:ascii="Times New Roman" w:hAnsi="Times New Roman" w:cs="Times New Roman"/>
        </w:rPr>
      </w:pPr>
    </w:p>
    <w:p w14:paraId="7342DB41" w14:textId="77777777" w:rsidR="00291438" w:rsidRPr="007D1301" w:rsidRDefault="00291438" w:rsidP="00291438">
      <w:pPr>
        <w:shd w:val="clear" w:color="auto" w:fill="FAE2D5"/>
        <w:spacing w:after="0" w:line="240" w:lineRule="auto"/>
        <w:jc w:val="both"/>
        <w:rPr>
          <w:rFonts w:ascii="Times New Roman" w:eastAsia="Aptos" w:hAnsi="Times New Roman" w:cs="Times New Roman"/>
          <w:kern w:val="2"/>
          <w14:ligatures w14:val="standardContextual"/>
        </w:rPr>
      </w:pPr>
      <w:r w:rsidRPr="007D1301">
        <w:rPr>
          <w:rFonts w:ascii="Times New Roman" w:eastAsia="Times New Roman" w:hAnsi="Times New Roman" w:cs="Times New Roman"/>
          <w:b/>
          <w:bCs/>
          <w:lang w:eastAsia="lv-LV"/>
        </w:rPr>
        <w:t xml:space="preserve">1. </w:t>
      </w:r>
      <w:proofErr w:type="spellStart"/>
      <w:r w:rsidRPr="007D1301">
        <w:rPr>
          <w:rFonts w:ascii="Times New Roman" w:eastAsia="Times New Roman" w:hAnsi="Times New Roman" w:cs="Times New Roman"/>
          <w:b/>
          <w:bCs/>
          <w:lang w:eastAsia="lv-LV"/>
        </w:rPr>
        <w:t>Taktilais</w:t>
      </w:r>
      <w:proofErr w:type="spellEnd"/>
      <w:r w:rsidRPr="007D1301">
        <w:rPr>
          <w:rFonts w:ascii="Times New Roman" w:eastAsia="Times New Roman" w:hAnsi="Times New Roman" w:cs="Times New Roman"/>
          <w:b/>
          <w:bCs/>
          <w:lang w:eastAsia="lv-LV"/>
        </w:rPr>
        <w:t xml:space="preserve"> </w:t>
      </w:r>
      <w:proofErr w:type="spellStart"/>
      <w:r w:rsidRPr="007D1301">
        <w:rPr>
          <w:rFonts w:ascii="Times New Roman" w:eastAsia="Times New Roman" w:hAnsi="Times New Roman" w:cs="Times New Roman"/>
          <w:b/>
          <w:bCs/>
          <w:lang w:eastAsia="lv-LV"/>
        </w:rPr>
        <w:t>Braila</w:t>
      </w:r>
      <w:proofErr w:type="spellEnd"/>
      <w:r w:rsidRPr="007D1301">
        <w:rPr>
          <w:rFonts w:ascii="Times New Roman" w:eastAsia="Times New Roman" w:hAnsi="Times New Roman" w:cs="Times New Roman"/>
          <w:b/>
          <w:bCs/>
          <w:lang w:eastAsia="lv-LV"/>
        </w:rPr>
        <w:t xml:space="preserve"> rokas pulkstenis</w:t>
      </w:r>
    </w:p>
    <w:p w14:paraId="66E24D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12CC3E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Taktilais</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rokas pulkstenis paredzēts laika noteikšanas prasmju attīstīšanai, orientēšanās spēju veicināšanai un patstāvības sekmēšanai personām ar redzes traucējumiem. </w:t>
      </w:r>
    </w:p>
    <w:p w14:paraId="40780088"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FC088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B9300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7384F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06469E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4A9D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85D4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Rokas pulkstenim jābūt paredzētam lietošanai personām ar redzes traucējumiem.</w:t>
            </w:r>
          </w:p>
        </w:tc>
      </w:tr>
      <w:tr w:rsidR="00291438" w:rsidRPr="007D1301" w14:paraId="44F9464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2C3E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53D4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Pulkstenim jānodrošina laika noteikšana </w:t>
            </w:r>
            <w:proofErr w:type="spellStart"/>
            <w:r w:rsidRPr="007D1301">
              <w:rPr>
                <w:rFonts w:ascii="Times New Roman" w:eastAsia="Times New Roman" w:hAnsi="Times New Roman" w:cs="Times New Roman"/>
                <w:lang w:eastAsia="lv-LV"/>
              </w:rPr>
              <w:t>taktilā</w:t>
            </w:r>
            <w:proofErr w:type="spellEnd"/>
            <w:r w:rsidRPr="007D1301">
              <w:rPr>
                <w:rFonts w:ascii="Times New Roman" w:eastAsia="Times New Roman" w:hAnsi="Times New Roman" w:cs="Times New Roman"/>
                <w:lang w:eastAsia="lv-LV"/>
              </w:rPr>
              <w:t xml:space="preserve"> veidā bez nepieciešamības izmantot vizuālu displeju.</w:t>
            </w:r>
          </w:p>
        </w:tc>
      </w:tr>
      <w:tr w:rsidR="00291438" w:rsidRPr="007D1301" w14:paraId="7E1B43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0A5E8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D811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Ciparnīcai jābūt atveramai vai pieejamai </w:t>
            </w:r>
            <w:proofErr w:type="spellStart"/>
            <w:r w:rsidRPr="007D1301">
              <w:rPr>
                <w:rFonts w:ascii="Times New Roman" w:eastAsia="Times New Roman" w:hAnsi="Times New Roman" w:cs="Times New Roman"/>
                <w:lang w:eastAsia="lv-LV"/>
              </w:rPr>
              <w:t>taktilai</w:t>
            </w:r>
            <w:proofErr w:type="spellEnd"/>
            <w:r w:rsidRPr="007D1301">
              <w:rPr>
                <w:rFonts w:ascii="Times New Roman" w:eastAsia="Times New Roman" w:hAnsi="Times New Roman" w:cs="Times New Roman"/>
                <w:lang w:eastAsia="lv-LV"/>
              </w:rPr>
              <w:t xml:space="preserve"> laika nolasīšanai.</w:t>
            </w:r>
          </w:p>
        </w:tc>
      </w:tr>
      <w:tr w:rsidR="00291438" w:rsidRPr="007D1301" w14:paraId="44A06D4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F7ACC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AB4C7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Stundu apzīmējumiem jābūt veidotiem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rakstā vai citā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uztveramā formātā.</w:t>
            </w:r>
          </w:p>
        </w:tc>
      </w:tr>
      <w:tr w:rsidR="00291438" w:rsidRPr="007D1301" w14:paraId="45706A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D42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A6B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stundu un minūšu noteikšana ar tausti uztveramu rādītāju palīdzību vai ekvivalentu risinājumu.</w:t>
            </w:r>
          </w:p>
        </w:tc>
      </w:tr>
      <w:tr w:rsidR="00291438" w:rsidRPr="007D1301" w14:paraId="24FE33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BCA2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A611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konstrukcijai jābūt izturīgai ikdienas lietošanai.</w:t>
            </w:r>
          </w:p>
        </w:tc>
      </w:tr>
      <w:tr w:rsidR="00291438" w:rsidRPr="007D1301" w14:paraId="614C6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1677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F3212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Aprocei jābūt regulējamai un piemērotai pieaugušo vai pusaudžu lietošanai.</w:t>
            </w:r>
          </w:p>
        </w:tc>
      </w:tr>
      <w:tr w:rsidR="00291438" w:rsidRPr="007D1301" w14:paraId="69E6A9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08090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4FA7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Aproces materiālam jābūt izturīgam un piemērotam regulārai lietošanai.</w:t>
            </w:r>
          </w:p>
        </w:tc>
      </w:tr>
      <w:tr w:rsidR="00291438" w:rsidRPr="007D1301" w14:paraId="5386F1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00034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8AE5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Pulksteņa mehānismam jānodrošina precīza laika uzrādīšana.</w:t>
            </w:r>
          </w:p>
        </w:tc>
      </w:tr>
      <w:tr w:rsidR="00291438" w:rsidRPr="007D1301" w14:paraId="45ED36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EB828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B7C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jādarbojas ar bateriju vai līdzvērtīgu enerģijas avotu.</w:t>
            </w:r>
          </w:p>
        </w:tc>
      </w:tr>
      <w:tr w:rsidR="00291438" w:rsidRPr="007D1301" w14:paraId="4A4BD1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585B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B27C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 baterija, ja tā paredzēta ražotāja komplektācijā.</w:t>
            </w:r>
          </w:p>
        </w:tc>
      </w:tr>
      <w:tr w:rsidR="00291438" w:rsidRPr="007D1301" w14:paraId="0E7389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A6BE5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E0FD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BAA29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5D19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4A1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w:t>
            </w:r>
          </w:p>
        </w:tc>
      </w:tr>
      <w:tr w:rsidR="00291438" w:rsidRPr="007D1301" w14:paraId="2E0DEFE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0CFB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0641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78134B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7B857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tcPr>
          <w:p w14:paraId="2614692B" w14:textId="66CE7152" w:rsidR="00291438" w:rsidRPr="007D1301" w:rsidRDefault="00291438" w:rsidP="006E087D">
            <w:pPr>
              <w:rPr>
                <w:kern w:val="2"/>
                <w:lang w:eastAsia="lv-LV"/>
                <w14:ligatures w14:val="standardContextual"/>
              </w:rPr>
            </w:pPr>
            <w:r w:rsidRPr="007D1301">
              <w:rPr>
                <w:rFonts w:ascii="Times New Roman" w:hAnsi="Times New Roman" w:cs="Times New Roman"/>
              </w:rPr>
              <w:t xml:space="preserve">Papildus </w:t>
            </w:r>
            <w:proofErr w:type="spellStart"/>
            <w:r w:rsidRPr="007D1301">
              <w:rPr>
                <w:rFonts w:ascii="Times New Roman" w:hAnsi="Times New Roman" w:cs="Times New Roman"/>
              </w:rPr>
              <w:t>prasībasatveramajai</w:t>
            </w:r>
            <w:proofErr w:type="spellEnd"/>
            <w:r w:rsidRPr="007D1301">
              <w:rPr>
                <w:rFonts w:ascii="Times New Roman" w:hAnsi="Times New Roman" w:cs="Times New Roman"/>
              </w:rPr>
              <w:t xml:space="preserve"> ciparnīcas daļai jābūt droši fiksējamai atvērtā vai aizvērtā pozīcijā; rādītājiem un </w:t>
            </w:r>
            <w:proofErr w:type="spellStart"/>
            <w:r w:rsidRPr="007D1301">
              <w:rPr>
                <w:rFonts w:ascii="Times New Roman" w:hAnsi="Times New Roman" w:cs="Times New Roman"/>
              </w:rPr>
              <w:t>taktilajiem</w:t>
            </w:r>
            <w:proofErr w:type="spellEnd"/>
            <w:r w:rsidRPr="007D1301">
              <w:rPr>
                <w:rFonts w:ascii="Times New Roman" w:hAnsi="Times New Roman" w:cs="Times New Roman"/>
              </w:rPr>
              <w:t xml:space="preserve"> marķējumiem jābūt noapaļotiem vai veidotiem tā, lai neradītu savainošanās risku; pulkstenim jābūt piemērotam atkārtotai ikdienas lietošanai izglītības iestādes vidē.</w:t>
            </w:r>
          </w:p>
        </w:tc>
      </w:tr>
      <w:tr w:rsidR="00291438" w:rsidRPr="007D1301" w14:paraId="09D300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4230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8A188" w14:textId="77777777" w:rsidR="00291438" w:rsidRPr="007D1301" w:rsidRDefault="00291438" w:rsidP="00291438">
            <w:r w:rsidRPr="007D1301">
              <w:rPr>
                <w:rFonts w:ascii="Times New Roman" w:eastAsia="Times New Roman" w:hAnsi="Times New Roman" w:cs="Times New Roman"/>
                <w:lang w:eastAsia="lv-LV"/>
              </w:rPr>
              <w:t>Garantijas termiņš ne mazāks kā 24 mēneši.</w:t>
            </w:r>
          </w:p>
          <w:p w14:paraId="3A69D9BD" w14:textId="77777777" w:rsidR="00291438" w:rsidRPr="007D1301" w:rsidRDefault="00291438" w:rsidP="00291438">
            <w:pPr>
              <w:rPr>
                <w:rFonts w:ascii="Times New Roman" w:eastAsia="Times New Roman" w:hAnsi="Times New Roman" w:cs="Times New Roman"/>
                <w:lang w:eastAsia="lv-LV"/>
              </w:rPr>
            </w:pPr>
          </w:p>
        </w:tc>
      </w:tr>
    </w:tbl>
    <w:p w14:paraId="7ED09E7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245C177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BFD2125"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taktilais</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rokas pulkstenis;</w:t>
      </w:r>
    </w:p>
    <w:p w14:paraId="38ED7E61"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 (ja paredzēta ražotāja komplektācijā);</w:t>
      </w:r>
    </w:p>
    <w:p w14:paraId="0A16257C"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0EA8BC26"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7A46B6D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05E09F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154A8251"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66762102"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5CDD43C9"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pulksteņa darbības princips;</w:t>
      </w:r>
    </w:p>
    <w:p w14:paraId="2F7E4BBD"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materiāls;</w:t>
      </w:r>
    </w:p>
    <w:p w14:paraId="1B2C63B6"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aproces materiāls;</w:t>
      </w:r>
    </w:p>
    <w:p w14:paraId="10F9ECA0"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5EF76FB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5586C0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 xml:space="preserve">Pretendents drīkst piedāvāt ekvivalentu </w:t>
      </w:r>
      <w:proofErr w:type="spellStart"/>
      <w:r w:rsidRPr="007D1301">
        <w:rPr>
          <w:rFonts w:ascii="Times New Roman" w:eastAsia="Times New Roman" w:hAnsi="Times New Roman" w:cs="Times New Roman"/>
          <w:lang w:eastAsia="lv-LV"/>
        </w:rPr>
        <w:t>taktilo</w:t>
      </w:r>
      <w:proofErr w:type="spellEnd"/>
      <w:r w:rsidRPr="007D1301">
        <w:rPr>
          <w:rFonts w:ascii="Times New Roman" w:eastAsia="Times New Roman" w:hAnsi="Times New Roman" w:cs="Times New Roman"/>
          <w:lang w:eastAsia="lv-LV"/>
        </w:rPr>
        <w:t xml:space="preserve"> rokas pulksteni personām ar redzes traucējumiem, kas nodrošina ne mazāku funkcionalitāti un pilnībā atbilst tehniskajā specifikācijā noteiktajām minimālajām prasībām.</w:t>
      </w:r>
    </w:p>
    <w:p w14:paraId="2D8113D3" w14:textId="77777777" w:rsidR="00291438" w:rsidRDefault="00291438" w:rsidP="00291438">
      <w:pPr>
        <w:spacing w:after="0" w:line="240" w:lineRule="auto"/>
        <w:jc w:val="both"/>
        <w:rPr>
          <w:rFonts w:ascii="Times New Roman" w:eastAsia="Times New Roman" w:hAnsi="Times New Roman" w:cs="Times New Roman"/>
          <w:lang w:eastAsia="lv-LV"/>
        </w:rPr>
      </w:pPr>
    </w:p>
    <w:p w14:paraId="36F8534E" w14:textId="77777777" w:rsidR="0094275A" w:rsidRPr="007D1301" w:rsidRDefault="0094275A" w:rsidP="00291438">
      <w:pPr>
        <w:spacing w:after="0" w:line="240" w:lineRule="auto"/>
        <w:jc w:val="both"/>
        <w:rPr>
          <w:rFonts w:ascii="Times New Roman" w:eastAsia="Times New Roman" w:hAnsi="Times New Roman" w:cs="Times New Roman"/>
          <w:lang w:eastAsia="lv-LV"/>
        </w:rPr>
      </w:pPr>
    </w:p>
    <w:p w14:paraId="4BE24C3C"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2. Runājošs rokas pulkstenis personām ar redzes traucējumiem</w:t>
      </w:r>
    </w:p>
    <w:p w14:paraId="439377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0B633E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Runājošs rokas pulkstenis paredzēts laika noteikšanas prasmju attīstīšanai, orientēšanās spēju veicināšanai un patstāvīgas ikdienas darbību plānošanas atbalstam personām ar redzes traucējumiem. </w:t>
      </w:r>
    </w:p>
    <w:p w14:paraId="797104F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72B93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D7C0B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09B9D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C2F3D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CCFF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57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Rokas pulkstenim jābūt paredzētam lietošanai personām ar redzes traucējumiem.</w:t>
            </w:r>
          </w:p>
        </w:tc>
      </w:tr>
      <w:tr w:rsidR="00291438" w:rsidRPr="007D1301" w14:paraId="0CB0C2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5EE5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69B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aktuālā laika atskaņošana balss formātā.</w:t>
            </w:r>
          </w:p>
        </w:tc>
      </w:tr>
      <w:tr w:rsidR="00291438" w:rsidRPr="007D1301" w14:paraId="4037C1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284E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D94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latviešu valodā.</w:t>
            </w:r>
          </w:p>
        </w:tc>
      </w:tr>
      <w:tr w:rsidR="00291438" w:rsidRPr="007D1301" w14:paraId="34A0FB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4EE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735C1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atskaņošana jāaktivizē ar lietotāja darbību, izmantojot pulksteņa vadības pogu vai ekvivalentu risinājumu.</w:t>
            </w:r>
          </w:p>
        </w:tc>
      </w:tr>
      <w:tr w:rsidR="00291438" w:rsidRPr="007D1301" w14:paraId="17A1A9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E14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F76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vismaz laika un datuma paziņošanas funkcija vai līdzvērtīga funkcionalitāte.</w:t>
            </w:r>
          </w:p>
        </w:tc>
      </w:tr>
      <w:tr w:rsidR="00291438" w:rsidRPr="007D1301" w14:paraId="4689EF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F612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1E96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līmenim jābūt pietiekamam lietošanai ikdienas apstākļos telpās.</w:t>
            </w:r>
          </w:p>
        </w:tc>
      </w:tr>
      <w:tr w:rsidR="00291438" w:rsidRPr="007D1301" w14:paraId="155439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A4EBD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F865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jābūt aprīkotam ar regulējamu aproci.</w:t>
            </w:r>
          </w:p>
        </w:tc>
      </w:tr>
      <w:tr w:rsidR="00291438" w:rsidRPr="007D1301" w14:paraId="69777C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33C7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5F0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Aprocei jābūt izgatavotai no izturīga materiāla, kas piemērots ikdienas lietošanai.</w:t>
            </w:r>
          </w:p>
        </w:tc>
      </w:tr>
      <w:tr w:rsidR="00291438" w:rsidRPr="007D1301" w14:paraId="3AAE6C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DFBA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457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konstrukcijai jābūt izturīgai pret ikdienas lietošanas slodzi.</w:t>
            </w:r>
          </w:p>
        </w:tc>
      </w:tr>
      <w:tr w:rsidR="00291438" w:rsidRPr="007D1301" w14:paraId="2458702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78D9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E5D2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jādarbojas ar bateriju vai līdzvērtīgu enerģijas avotu.</w:t>
            </w:r>
          </w:p>
        </w:tc>
      </w:tr>
      <w:tr w:rsidR="00291438" w:rsidRPr="007D1301" w14:paraId="486DC5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D300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9A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 baterija, ja tā paredzēta ražotāja komplektācijā.</w:t>
            </w:r>
          </w:p>
        </w:tc>
      </w:tr>
      <w:tr w:rsidR="00291438" w:rsidRPr="007D1301" w14:paraId="65B1D5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348C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B68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Pulksteņa vadības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uztveramiem.</w:t>
            </w:r>
          </w:p>
        </w:tc>
      </w:tr>
      <w:tr w:rsidR="00291438" w:rsidRPr="007D1301" w14:paraId="2372C3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46F0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8DA8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8D34B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D0FA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27256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w:t>
            </w:r>
          </w:p>
        </w:tc>
      </w:tr>
      <w:tr w:rsidR="00291438" w:rsidRPr="007D1301" w14:paraId="51D088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BAC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EA627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F05ED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0FDBC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70258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205BC47F"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balss paziņojumam jābūt skaidri saprotamam normālos telpas apstākļos; vadības pogām jābūt atšķiramām ar tausti un lietojamām bez vizuālas kontroles; laika iestatīšanai jābūt iespējami vienkāršai un piemērotai personām ar redzes traucējumiem; pulkstenim jānodrošina vismaz laika paziņošana stundās un minūtēs, un, ja pieejama datuma vai modinātāja funkcija, tās lietošanai jābūt aprakstītai instrukcijā.</w:t>
            </w:r>
          </w:p>
          <w:p w14:paraId="7B8DEE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7175CDA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F602E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37F151DC"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rokas pulkstenis;</w:t>
      </w:r>
    </w:p>
    <w:p w14:paraId="3FDE2C67"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 (ja paredzēta ražotāja komplektācijā);</w:t>
      </w:r>
    </w:p>
    <w:p w14:paraId="495A5032"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28C373C5"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6D3D0BB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59F7E3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15DF3B9B"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FFE733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4F95D606"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atbalstītās valodas;</w:t>
      </w:r>
    </w:p>
    <w:p w14:paraId="4240790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funkcionalitāte;</w:t>
      </w:r>
    </w:p>
    <w:p w14:paraId="3E6EC027"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un aproces materiāls;</w:t>
      </w:r>
    </w:p>
    <w:p w14:paraId="39CE792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41099C1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28B6D6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runājošu rokas pulksteni personām ar redzes traucējumiem, kas nodrošina ne mazāku funkcionalitāti un pilnībā atbilst tehniskajā specifikācijā noteiktajām minimālajām prasībām. </w:t>
      </w:r>
    </w:p>
    <w:p w14:paraId="093EC8E8" w14:textId="77777777" w:rsidR="00291438" w:rsidRDefault="00291438" w:rsidP="00291438">
      <w:pPr>
        <w:spacing w:after="0" w:line="240" w:lineRule="auto"/>
        <w:jc w:val="both"/>
        <w:rPr>
          <w:rFonts w:ascii="Times New Roman" w:eastAsia="Times New Roman" w:hAnsi="Times New Roman" w:cs="Times New Roman"/>
          <w:lang w:eastAsia="lv-LV"/>
        </w:rPr>
      </w:pPr>
    </w:p>
    <w:p w14:paraId="008C361D" w14:textId="77777777" w:rsidR="0094275A" w:rsidRPr="007D1301" w:rsidRDefault="0094275A" w:rsidP="00291438">
      <w:pPr>
        <w:spacing w:after="0" w:line="240" w:lineRule="auto"/>
        <w:jc w:val="both"/>
        <w:rPr>
          <w:rFonts w:ascii="Times New Roman" w:eastAsia="Times New Roman" w:hAnsi="Times New Roman" w:cs="Times New Roman"/>
          <w:lang w:eastAsia="lv-LV"/>
        </w:rPr>
      </w:pPr>
    </w:p>
    <w:p w14:paraId="48AE1C63"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3. Elektroniskā lupa personām ar redzes traucējumiem</w:t>
      </w:r>
    </w:p>
    <w:p w14:paraId="5A83CC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0D5B19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Elektroniskā lupa paredzēta drukāta teksta, attēlu un mācību materiālu palielināšanai personām ar redzes traucējumiem, nodrošinot piekļuvi izglītības saturam un veicinot patstāvīgu darbu mācību procesā. </w:t>
      </w:r>
    </w:p>
    <w:p w14:paraId="7ADF5143"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3CBBA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3D6E7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C410F8"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E73C3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114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0EA8E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Elektroniskajai lupai jābūt paredzētai personām ar </w:t>
            </w:r>
            <w:proofErr w:type="spellStart"/>
            <w:r w:rsidRPr="007D1301">
              <w:rPr>
                <w:rFonts w:ascii="Times New Roman" w:eastAsia="Times New Roman" w:hAnsi="Times New Roman" w:cs="Times New Roman"/>
                <w:lang w:eastAsia="lv-LV"/>
              </w:rPr>
              <w:t>vājredzību</w:t>
            </w:r>
            <w:proofErr w:type="spellEnd"/>
            <w:r w:rsidRPr="007D1301">
              <w:rPr>
                <w:rFonts w:ascii="Times New Roman" w:eastAsia="Times New Roman" w:hAnsi="Times New Roman" w:cs="Times New Roman"/>
                <w:lang w:eastAsia="lv-LV"/>
              </w:rPr>
              <w:t xml:space="preserve"> un redzes traucējumiem.</w:t>
            </w:r>
          </w:p>
        </w:tc>
      </w:tr>
      <w:tr w:rsidR="00291438" w:rsidRPr="007D1301" w14:paraId="4C19F7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957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1FA5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teksta, attēlu un objektu palielināšana reāllaikā.</w:t>
            </w:r>
          </w:p>
        </w:tc>
      </w:tr>
      <w:tr w:rsidR="00291438" w:rsidRPr="007D1301" w14:paraId="1F16BE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2B61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4CCB0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integrētu krāsu displeju.</w:t>
            </w:r>
          </w:p>
        </w:tc>
      </w:tr>
      <w:tr w:rsidR="00291438" w:rsidRPr="007D1301" w14:paraId="05419E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864D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43B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10 collām.</w:t>
            </w:r>
          </w:p>
        </w:tc>
      </w:tr>
      <w:tr w:rsidR="00291438" w:rsidRPr="007D1301" w14:paraId="54DD916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5A35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D510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diapazonam jābūt ne mazākam kā no 2x līdz 30x vai ekvivalentam.</w:t>
            </w:r>
          </w:p>
        </w:tc>
      </w:tr>
      <w:tr w:rsidR="00291438" w:rsidRPr="007D1301" w14:paraId="62DE52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2056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9F0D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4628B9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0C8F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D84701" w14:textId="2F327E8C" w:rsidR="00291438" w:rsidRPr="007D1301" w:rsidRDefault="00291438" w:rsidP="00316172">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augsta kontrasta skatīšanās režīmi (piemēram, melns uz balta, balts uz melna</w:t>
            </w:r>
            <w:r w:rsidR="00316172" w:rsidRPr="007D1301">
              <w:rPr>
                <w:rFonts w:ascii="Times New Roman" w:eastAsia="Times New Roman" w:hAnsi="Times New Roman" w:cs="Times New Roman"/>
                <w:lang w:eastAsia="lv-LV"/>
              </w:rPr>
              <w:t xml:space="preserve">, zils un dzeltens, dzeltens un zils, </w:t>
            </w:r>
            <w:r w:rsidRPr="007D1301">
              <w:rPr>
                <w:rFonts w:ascii="Times New Roman" w:eastAsia="Times New Roman" w:hAnsi="Times New Roman" w:cs="Times New Roman"/>
                <w:lang w:eastAsia="lv-LV"/>
              </w:rPr>
              <w:t xml:space="preserve"> </w:t>
            </w:r>
            <w:r w:rsidR="00316172" w:rsidRPr="007D1301">
              <w:rPr>
                <w:rFonts w:ascii="Times New Roman" w:eastAsia="Times New Roman" w:hAnsi="Times New Roman" w:cs="Times New Roman"/>
                <w:lang w:eastAsia="lv-LV"/>
              </w:rPr>
              <w:t>un citi</w:t>
            </w:r>
            <w:r w:rsidRPr="007D1301">
              <w:rPr>
                <w:rFonts w:ascii="Times New Roman" w:eastAsia="Times New Roman" w:hAnsi="Times New Roman" w:cs="Times New Roman"/>
                <w:lang w:eastAsia="lv-LV"/>
              </w:rPr>
              <w:t>).</w:t>
            </w:r>
          </w:p>
        </w:tc>
      </w:tr>
      <w:tr w:rsidR="00291438" w:rsidRPr="007D1301" w14:paraId="617202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50BAD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1D63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regulēt palielinājuma līmeni un attēla kontrastu.</w:t>
            </w:r>
          </w:p>
        </w:tc>
      </w:tr>
      <w:tr w:rsidR="00291438" w:rsidRPr="007D1301" w14:paraId="2FDC4EE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D889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CC4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lasīt drukātus dokumentus, grāmatas, darba lapas un citus mācību materiālus.</w:t>
            </w:r>
          </w:p>
        </w:tc>
      </w:tr>
      <w:tr w:rsidR="00291438" w:rsidRPr="007D1301" w14:paraId="108A48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ACD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7B7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stabils attēls lasīšanas laikā.</w:t>
            </w:r>
          </w:p>
        </w:tc>
      </w:tr>
      <w:tr w:rsidR="00291438" w:rsidRPr="007D1301" w14:paraId="3F73D2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020A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624EB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iebūvētu apgaismojumu.</w:t>
            </w:r>
          </w:p>
        </w:tc>
      </w:tr>
      <w:tr w:rsidR="00291438" w:rsidRPr="007D1301" w14:paraId="18206A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65EF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AFFA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no elektrotīkla un/vai iebūvēta akumulatora.</w:t>
            </w:r>
          </w:p>
        </w:tc>
      </w:tr>
      <w:tr w:rsidR="00291438" w:rsidRPr="007D1301" w14:paraId="3DC42E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B3D6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E42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paredzēts akumulators, darbības laiks ar vienu uzlādi nedrīkst būt mazāks par 2 stundām.</w:t>
            </w:r>
          </w:p>
        </w:tc>
      </w:tr>
      <w:tr w:rsidR="00291438" w:rsidRPr="007D1301" w14:paraId="338E97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48E5C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3FF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uz galda izglītības iestādes telpās.</w:t>
            </w:r>
          </w:p>
        </w:tc>
      </w:tr>
      <w:tr w:rsidR="00291438" w:rsidRPr="007D1301" w14:paraId="74B6AB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5D22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FCEA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26F863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EAA9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84F6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drošības prasībām un jābūt CE marķētam, ja attiecināms.</w:t>
            </w:r>
          </w:p>
        </w:tc>
      </w:tr>
      <w:tr w:rsidR="00291438" w:rsidRPr="007D1301" w14:paraId="3B41AC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0A39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4781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E9A9A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8D3A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02CC8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406C489B"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displejam jānodrošina pietiekams spilgtums un kontrasts lietošanai klases vai bibliotēkas apgaismojumā; ierīcei jānodrošina vienmērīga palielinājuma maiņa vai vairāki secīgi palielinājuma līmeņi; attēla aizturei, mirgošanai vai kustības izplūdumam jābūt tādam, lai netraucētu nepārtrauktu lasīšanu; vadības pogām vai izvēlnēm jābūt saprotamām un piemērotām lietotājiem ar redzes traucējumiem; ierīcei </w:t>
            </w:r>
            <w:r w:rsidRPr="007D1301">
              <w:rPr>
                <w:rFonts w:ascii="Times New Roman" w:hAnsi="Times New Roman" w:cs="Times New Roman"/>
              </w:rPr>
              <w:lastRenderedPageBreak/>
              <w:t>jābūt stabilai uz galda un lietojamai bez pastāvīgas turēšanas rokās, ja tā paredzēta darbam ar drukātiem mācību materiāliem.</w:t>
            </w:r>
          </w:p>
          <w:p w14:paraId="152A30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5C1D03B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lastRenderedPageBreak/>
        <w:t>Komplektācija</w:t>
      </w:r>
    </w:p>
    <w:p w14:paraId="602525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0C262A85"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elektroniskā lupa;</w:t>
      </w:r>
    </w:p>
    <w:p w14:paraId="2F39D5C8"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barošanas bloks;</w:t>
      </w:r>
    </w:p>
    <w:p w14:paraId="58CB2C9A"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akumulators (ja paredzēts ražotāja komplektācijā);</w:t>
      </w:r>
    </w:p>
    <w:p w14:paraId="057AECB6"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kabeļi un piederumi, kas nepieciešami pilnvērtīgai darbībai;</w:t>
      </w:r>
    </w:p>
    <w:p w14:paraId="57D7B0A6"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lietošanas instrukcija latviešu vai angļu valodā. </w:t>
      </w:r>
    </w:p>
    <w:p w14:paraId="08A0A26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15840C7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05DDDA31"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B083171"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745D72E5"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izmērs;</w:t>
      </w:r>
    </w:p>
    <w:p w14:paraId="400DB9E5"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diapazons;</w:t>
      </w:r>
    </w:p>
    <w:p w14:paraId="69A16606"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pieejamie krāsu un kontrasta režīmi;</w:t>
      </w:r>
    </w:p>
    <w:p w14:paraId="6FD3DA3B"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laiks (ja attiecināms);</w:t>
      </w:r>
    </w:p>
    <w:p w14:paraId="2D67F269"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07CB6C0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21FD1A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elektronisko lupu personām ar redzes traucējumiem, kas nodrošina ne mazāku funkcionalitāti un pilnībā atbilst tehniskajā specifikācijā noteiktajām minimālajām prasībām.</w:t>
      </w:r>
    </w:p>
    <w:p w14:paraId="05F30E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88C4596"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4. Pārnēsājamā elektroniskā lupa personām ar redzes traucējumiem</w:t>
      </w:r>
    </w:p>
    <w:p w14:paraId="185667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45C4FC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Pārnēsājamā elektroniskā lupa paredzēta teksta, attēlu un citu vizuālu objektu palielināšanai mācību procesā un ikdienas lietošanā personām ar redzes traucējumiem. Ierīcei jābūt viegli pārnēsājamai un izmantojamai dažādās vidēs. </w:t>
      </w:r>
    </w:p>
    <w:p w14:paraId="310B9EC5"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26EAFC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D6C38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181BB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0DC8D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DC81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6348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pārnēsājamai elektroniskai lupai personām ar redzes traucējumiem.</w:t>
            </w:r>
          </w:p>
        </w:tc>
      </w:tr>
      <w:tr w:rsidR="00291438" w:rsidRPr="007D1301" w14:paraId="48C239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320B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F193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drukāta teksta, attēlu un objektu palielināšana reāllaikā.</w:t>
            </w:r>
          </w:p>
        </w:tc>
      </w:tr>
      <w:tr w:rsidR="00291438" w:rsidRPr="007D1301" w14:paraId="1C8262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3380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849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integrētu krāsu displeju.</w:t>
            </w:r>
          </w:p>
        </w:tc>
      </w:tr>
      <w:tr w:rsidR="00291438" w:rsidRPr="007D1301" w14:paraId="1AB5AF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07B9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6481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4 collām.</w:t>
            </w:r>
          </w:p>
        </w:tc>
      </w:tr>
      <w:tr w:rsidR="00291438" w:rsidRPr="007D1301" w14:paraId="569011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1A74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F24D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diapazonam jābūt ne mazākam kā 2x–14x vai ekvivalentam.</w:t>
            </w:r>
          </w:p>
        </w:tc>
      </w:tr>
      <w:tr w:rsidR="00291438" w:rsidRPr="007D1301" w14:paraId="1FE204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0CA3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D881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3EC0FD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453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C73173" w14:textId="482566FA" w:rsidR="00291438" w:rsidRPr="007D1301" w:rsidRDefault="00291438" w:rsidP="00316172">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vismaz 5 dažādi kontrasta režīmi (piemēram, melns uz balta, balts uz melna, dzeltens uz melna </w:t>
            </w:r>
            <w:r w:rsidR="00316172" w:rsidRPr="007D1301">
              <w:rPr>
                <w:rFonts w:ascii="Times New Roman" w:eastAsia="Times New Roman" w:hAnsi="Times New Roman" w:cs="Times New Roman"/>
                <w:lang w:eastAsia="lv-LV"/>
              </w:rPr>
              <w:t>un citas krāsas</w:t>
            </w:r>
            <w:r w:rsidRPr="007D1301">
              <w:rPr>
                <w:rFonts w:ascii="Times New Roman" w:eastAsia="Times New Roman" w:hAnsi="Times New Roman" w:cs="Times New Roman"/>
                <w:lang w:eastAsia="lv-LV"/>
              </w:rPr>
              <w:t>).</w:t>
            </w:r>
          </w:p>
        </w:tc>
      </w:tr>
      <w:tr w:rsidR="00291438" w:rsidRPr="007D1301" w14:paraId="7D71B0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B94B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8F24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regulēt gan palielinājuma līmeni, gan attēla kontrastu.</w:t>
            </w:r>
          </w:p>
        </w:tc>
      </w:tr>
      <w:tr w:rsidR="00291438" w:rsidRPr="007D1301" w14:paraId="607C80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83DC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C00B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attēla iesaldēšanas (</w:t>
            </w:r>
            <w:proofErr w:type="spellStart"/>
            <w:r w:rsidRPr="007D1301">
              <w:rPr>
                <w:rFonts w:ascii="Times New Roman" w:eastAsia="Times New Roman" w:hAnsi="Times New Roman" w:cs="Times New Roman"/>
                <w:lang w:eastAsia="lv-LV"/>
              </w:rPr>
              <w:t>freeze</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frame</w:t>
            </w:r>
            <w:proofErr w:type="spellEnd"/>
            <w:r w:rsidRPr="007D1301">
              <w:rPr>
                <w:rFonts w:ascii="Times New Roman" w:eastAsia="Times New Roman" w:hAnsi="Times New Roman" w:cs="Times New Roman"/>
                <w:lang w:eastAsia="lv-LV"/>
              </w:rPr>
              <w:t>) funkcija.</w:t>
            </w:r>
          </w:p>
        </w:tc>
      </w:tr>
      <w:tr w:rsidR="00291438" w:rsidRPr="007D1301" w14:paraId="2C39BF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4EF83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9578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iebūvētu apgaismojumu kvalitatīvai lasīšanai dažādos apgaismojuma apstākļos.</w:t>
            </w:r>
          </w:p>
        </w:tc>
      </w:tr>
      <w:tr w:rsidR="00291438" w:rsidRPr="007D1301" w14:paraId="216D0B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9F2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64CF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uzlādējamu akumulatoru.</w:t>
            </w:r>
          </w:p>
        </w:tc>
      </w:tr>
      <w:tr w:rsidR="00291438" w:rsidRPr="007D1301" w14:paraId="4C4472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66B2C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E4A9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laikam ar vienu uzlādi jābūt ne mazākam par 2 stundām.</w:t>
            </w:r>
          </w:p>
        </w:tc>
      </w:tr>
      <w:tr w:rsidR="00291438" w:rsidRPr="007D1301" w14:paraId="1FDCC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099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72A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 nedrīkst pārsniegt 500 g.</w:t>
            </w:r>
          </w:p>
        </w:tc>
      </w:tr>
      <w:tr w:rsidR="00291438" w:rsidRPr="007D1301" w14:paraId="7BA691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8DCDB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1ADD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skolā, bibliotēkā un ārpus izglītības iestādes telpām.</w:t>
            </w:r>
          </w:p>
        </w:tc>
      </w:tr>
      <w:tr w:rsidR="00291438" w:rsidRPr="007D1301" w14:paraId="676FE6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169CE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8DF8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viegli uztveramiem un lietojamiem personām ar redzes traucējumiem.</w:t>
            </w:r>
          </w:p>
        </w:tc>
      </w:tr>
      <w:tr w:rsidR="00291438" w:rsidRPr="007D1301" w14:paraId="4D173E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F14A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B287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FDF7F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8E6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5CB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 un jābūt CE marķētam, ja attiecināms.</w:t>
            </w:r>
          </w:p>
        </w:tc>
      </w:tr>
      <w:tr w:rsidR="00291438" w:rsidRPr="007D1301" w14:paraId="6CEE0F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20B7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2C84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3B9FCE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E1C3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06B828" w14:textId="77777777" w:rsidR="00291438" w:rsidRPr="007D1301" w:rsidRDefault="00291438" w:rsidP="00291438">
            <w:r w:rsidRPr="007D1301">
              <w:rPr>
                <w:rFonts w:ascii="Times New Roman" w:eastAsia="Times New Roman" w:hAnsi="Times New Roman" w:cs="Times New Roman"/>
                <w:lang w:eastAsia="lv-LV"/>
              </w:rPr>
              <w:t>Garantijas termiņš ne mazāks kā 24 mēneši.</w:t>
            </w:r>
          </w:p>
          <w:p w14:paraId="27D385BD"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ierīcei jābūt pietiekami kompaktai un drošai pārnēsāšanai ikdienas lietošanā; korpusam jābūt izturīgam pret parastu lietošanas slodzi skolā; displejam jābūt salasāmam arī mainīgos apgaismojuma apstākļos; vadības elementiem jābūt izvietotiem tā, lai lietotājs varētu mainīt palielinājumu, kontrastu un attēla iesaldēšanu bez sarežģītām izvēlnēm; ierīcei jābūt aprīkotai ar uzlādes indikatoru vai līdzvērtīgu risinājumu, kas ļauj noteikt akumulatora stāvokli.</w:t>
            </w:r>
          </w:p>
          <w:p w14:paraId="78BE67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7CC8A21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37FED4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6234B57"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pārnēsājamā elektroniskā lupa;</w:t>
      </w:r>
    </w:p>
    <w:p w14:paraId="530E1961"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uzlādes ierīce un/vai barošanas bloks;</w:t>
      </w:r>
    </w:p>
    <w:p w14:paraId="5EF070BC"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akumulators (ja tas nav integrēts ierīcē);</w:t>
      </w:r>
    </w:p>
    <w:p w14:paraId="4921B59C"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aizsargmaciņš</w:t>
      </w:r>
      <w:proofErr w:type="spellEnd"/>
      <w:r w:rsidRPr="007D1301">
        <w:rPr>
          <w:rFonts w:ascii="Times New Roman" w:eastAsia="Times New Roman" w:hAnsi="Times New Roman" w:cs="Times New Roman"/>
          <w:lang w:eastAsia="lv-LV"/>
        </w:rPr>
        <w:t xml:space="preserve"> vai līdzvērtīgs aizsardzības risinājums;</w:t>
      </w:r>
    </w:p>
    <w:p w14:paraId="2D410F4B"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33F4801F"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45E3F0D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549C32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0751731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5AB80095"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5FFB30D0"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izmērs;</w:t>
      </w:r>
    </w:p>
    <w:p w14:paraId="428C8FDA"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diapazons;</w:t>
      </w:r>
    </w:p>
    <w:p w14:paraId="2577747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pieejamie kontrasta režīmi;</w:t>
      </w:r>
    </w:p>
    <w:p w14:paraId="72BAC925"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laiks;</w:t>
      </w:r>
    </w:p>
    <w:p w14:paraId="02C3963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w:t>
      </w:r>
    </w:p>
    <w:p w14:paraId="2465921F"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67A36B3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0354A6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pārnēsājamu elektronisko lupu personām ar redzes traucējumiem, kas nodrošina ne mazāku funkcionalitāti un pilnībā atbilst tehniskajā specifikācijā noteiktajām minimālajām prasībām.</w:t>
      </w:r>
    </w:p>
    <w:p w14:paraId="618CD23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p>
    <w:p w14:paraId="726934A3"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5. Runājoša mikroviļņu krāsns personām ar redzes traucējumiem</w:t>
      </w:r>
    </w:p>
    <w:p w14:paraId="49154B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510F712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Runājoša mikroviļņu krāsns paredzēta sadzīves prasmju apguvei, patstāvīgas dzīves iemaņu attīstīšanai un drošai virtuves tehnikas izmantošanai personām ar redzes traucējumiem izglītības procesā. Krāsnij jānodrošina balss atbalsts galveno funkciju lietošanā un jābūt pielāgotai lietotājiem ar ierobežotām redzes iespējām.</w:t>
      </w:r>
    </w:p>
    <w:p w14:paraId="5874069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17B583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2E5FA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190A8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36407D3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7A6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03F0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krāsnij jābūt paredzētai lietošanai personām ar redzes traucējumiem vai aprīkotai ar pieejamības funkcijām, kas paredzētas lietotājiem ar redzes traucējumiem.</w:t>
            </w:r>
          </w:p>
        </w:tc>
      </w:tr>
      <w:tr w:rsidR="00291438" w:rsidRPr="007D1301" w14:paraId="29885D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106B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E64F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balss paziņojumi vai balss atbalsts galveno vadības funkciju izmantošanai.</w:t>
            </w:r>
          </w:p>
        </w:tc>
      </w:tr>
      <w:tr w:rsidR="00291438" w:rsidRPr="007D1301" w14:paraId="46BB61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7AA4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0D27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vismaz angļu valodā.</w:t>
            </w:r>
          </w:p>
        </w:tc>
      </w:tr>
      <w:tr w:rsidR="00291438" w:rsidRPr="007D1301" w14:paraId="2D85C1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9DCF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9FC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atbalstam jānodrošina vismaz programmas aktivizēšanas, laika iestatīšanas un darbības uzsākšanas vai apturēšanas funkciju paziņošana.</w:t>
            </w:r>
          </w:p>
        </w:tc>
      </w:tr>
      <w:tr w:rsidR="00291438" w:rsidRPr="007D1301" w14:paraId="3087B8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67C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14A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Vadības pogām, slēdžiem vai citiem vadības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atšķiramiem un viegli uztveramiem ar tausti.</w:t>
            </w:r>
          </w:p>
        </w:tc>
      </w:tr>
      <w:tr w:rsidR="00291438" w:rsidRPr="007D1301" w14:paraId="4DDCC7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BEE9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1111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marķētiem ar reljefu, kontrastējošiem simboliem vai citu funkcionāli līdzvērtīgu pieejamības risinājumu.</w:t>
            </w:r>
          </w:p>
        </w:tc>
      </w:tr>
      <w:tr w:rsidR="00291438" w:rsidRPr="007D1301" w14:paraId="3AB577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452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7CC5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krāsns tilpumam jābūt ne mazākam par 20 litriem.</w:t>
            </w:r>
          </w:p>
        </w:tc>
      </w:tr>
      <w:tr w:rsidR="00291438" w:rsidRPr="007D1301" w14:paraId="6F3A09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B403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1F4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jaudai jābūt ne mazākai par 700 W.</w:t>
            </w:r>
          </w:p>
        </w:tc>
      </w:tr>
      <w:tr w:rsidR="00291438" w:rsidRPr="007D1301" w14:paraId="4B0E0A9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913D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654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laika iestatīšanas funkcija.</w:t>
            </w:r>
          </w:p>
        </w:tc>
      </w:tr>
      <w:tr w:rsidR="00291438" w:rsidRPr="007D1301" w14:paraId="32E425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B9D2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C670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vismaz 5 mikroviļņu jaudas līmeņi vai funkcionāli līdzvērtīga regulēšanas iespēja.</w:t>
            </w:r>
          </w:p>
        </w:tc>
      </w:tr>
      <w:tr w:rsidR="00291438" w:rsidRPr="007D1301" w14:paraId="1FAC63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8906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C474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ātrās uzsildīšanas vai ātrās palaišanas funkcija.</w:t>
            </w:r>
          </w:p>
        </w:tc>
      </w:tr>
      <w:tr w:rsidR="00291438" w:rsidRPr="007D1301" w14:paraId="37A3B6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717A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7AC3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krāsnij jābūt aprīkotai ar rotējošu šķīvi vai līdzvērtīgu pārtikas uzsildīšanas tehnoloģiju.</w:t>
            </w:r>
          </w:p>
        </w:tc>
      </w:tr>
      <w:tr w:rsidR="00291438" w:rsidRPr="007D1301" w14:paraId="7E1A61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A959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CFDB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Durvju atvēršanai jābūt viegli izpildāmai bez pārmērīga spēka pielietošanas.</w:t>
            </w:r>
          </w:p>
        </w:tc>
      </w:tr>
      <w:tr w:rsidR="00291438" w:rsidRPr="007D1301" w14:paraId="3BC8C5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1156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4B1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Durvīm jābūt aprīkotām ar drošu bloķēšanas mehānismu atbilstoši ražotāja konstrukcijai.</w:t>
            </w:r>
          </w:p>
        </w:tc>
      </w:tr>
      <w:tr w:rsidR="00291438" w:rsidRPr="007D1301" w14:paraId="15E621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5DEF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CC7D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skaņas signāls programmas beigās.</w:t>
            </w:r>
          </w:p>
        </w:tc>
      </w:tr>
      <w:tr w:rsidR="00291438" w:rsidRPr="007D1301" w14:paraId="1C8211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AAC9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2B7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signālam vai balss paziņojumiem jābūt pietiekami skaidri sadzirdamiem tipiskā mācību telpā.</w:t>
            </w:r>
          </w:p>
        </w:tc>
      </w:tr>
      <w:tr w:rsidR="00291438" w:rsidRPr="007D1301" w14:paraId="013D1A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F4DF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3C4C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Iekšējam apgaismojumam jāieslēdzas ierīces darbības laikā vai atverot durvis.</w:t>
            </w:r>
          </w:p>
        </w:tc>
      </w:tr>
      <w:tr w:rsidR="00291438" w:rsidRPr="007D1301" w14:paraId="1F9243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2FAE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704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ārējām virsmām jābūt viegli tīrāmām.</w:t>
            </w:r>
          </w:p>
        </w:tc>
      </w:tr>
      <w:tr w:rsidR="00291438" w:rsidRPr="007D1301" w14:paraId="776637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392F3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5F0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Darba kamerai jābūt izgatavotai no viegli kopjama materiāla.</w:t>
            </w:r>
          </w:p>
        </w:tc>
      </w:tr>
      <w:tr w:rsidR="00291438" w:rsidRPr="007D1301" w14:paraId="2C7FE5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6EE5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79B77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izmantošanai sadzīves prasmju apguves nodarbībās.</w:t>
            </w:r>
          </w:p>
        </w:tc>
      </w:tr>
      <w:tr w:rsidR="00291438" w:rsidRPr="007D1301" w14:paraId="036E33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891D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CBD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no 220–240 V, 50 Hz elektrotīkla.</w:t>
            </w:r>
          </w:p>
        </w:tc>
      </w:tr>
      <w:tr w:rsidR="00291438" w:rsidRPr="007D1301" w14:paraId="0261F61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BEC14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09F0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pieslēgšanai nedrīkst būt nepieciešami nestandarta adapteri vai pārveidotāji.</w:t>
            </w:r>
          </w:p>
        </w:tc>
      </w:tr>
      <w:tr w:rsidR="00291438" w:rsidRPr="007D1301" w14:paraId="027571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96A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EF39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funkcijām jābūt pieejamām bez skārienjutīga ekrāna obligātas izmantošanas.</w:t>
            </w:r>
          </w:p>
        </w:tc>
      </w:tr>
      <w:tr w:rsidR="00291438" w:rsidRPr="007D1301" w14:paraId="112C20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A08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C2D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ierīcē ir digitālais displejs, tam jābūt labi salasāmam ar kontrastējošu attēlojumu.</w:t>
            </w:r>
          </w:p>
        </w:tc>
      </w:tr>
      <w:tr w:rsidR="00291438" w:rsidRPr="007D1301" w14:paraId="45F6E1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EEF6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267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maksimālais ārējais platums nedrīkst pārsniegt 60 cm, lai nodrošinātu izmantošanu izglītības iestādes virtuves telpās.</w:t>
            </w:r>
          </w:p>
        </w:tc>
      </w:tr>
      <w:tr w:rsidR="00291438" w:rsidRPr="007D1301" w14:paraId="13A9CF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2BF2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561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elementi, kas nepieciešami pilnvērtīgai lietošanai.</w:t>
            </w:r>
          </w:p>
        </w:tc>
      </w:tr>
      <w:tr w:rsidR="00291438" w:rsidRPr="007D1301" w14:paraId="322C6F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8677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029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BB45A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B39C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9315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elektrodrošības un elektromagnētiskās savietojamības prasībām un jābūt marķētam ar CE zīmi.</w:t>
            </w:r>
          </w:p>
        </w:tc>
      </w:tr>
      <w:tr w:rsidR="00291438" w:rsidRPr="007D1301" w14:paraId="4160B4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1038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608F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54239D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EE95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DC8D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75699B3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F753D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FD324DE"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runājoša mikroviļņu krāsns;</w:t>
      </w:r>
    </w:p>
    <w:p w14:paraId="623A53E7"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rotējošais šķīvis (ja paredzēts konstrukcijā);</w:t>
      </w:r>
    </w:p>
    <w:p w14:paraId="72B1BD7A"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šķīvja balsta mehānisms (ja attiecināms);</w:t>
      </w:r>
    </w:p>
    <w:p w14:paraId="27BED520"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barošanas kabelis;</w:t>
      </w:r>
    </w:p>
    <w:p w14:paraId="5F03045D"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11CB5887"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ekspluatācijai.</w:t>
      </w:r>
    </w:p>
    <w:p w14:paraId="410FE65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C9B03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058E4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2EE8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A9C1A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ED55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F784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048042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C1C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E2A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727A2D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8A64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3990F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Tilpums (litros).</w:t>
            </w:r>
          </w:p>
        </w:tc>
      </w:tr>
      <w:tr w:rsidR="00291438" w:rsidRPr="007D1301" w14:paraId="39CF9B3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3A85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15F7C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jauda (W).</w:t>
            </w:r>
          </w:p>
        </w:tc>
      </w:tr>
      <w:tr w:rsidR="00291438" w:rsidRPr="007D1301" w14:paraId="0D008C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821B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81A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Jaudas līmeņu skaits.</w:t>
            </w:r>
          </w:p>
        </w:tc>
      </w:tr>
      <w:tr w:rsidR="00291438" w:rsidRPr="007D1301" w14:paraId="26DF65E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0EE0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70B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valoda(-</w:t>
            </w:r>
            <w:proofErr w:type="spellStart"/>
            <w:r w:rsidRPr="007D1301">
              <w:rPr>
                <w:rFonts w:ascii="Times New Roman" w:eastAsia="Times New Roman" w:hAnsi="Times New Roman" w:cs="Times New Roman"/>
                <w:lang w:eastAsia="lv-LV"/>
              </w:rPr>
              <w:t>as</w:t>
            </w:r>
            <w:proofErr w:type="spellEnd"/>
            <w:r w:rsidRPr="007D1301">
              <w:rPr>
                <w:rFonts w:ascii="Times New Roman" w:eastAsia="Times New Roman" w:hAnsi="Times New Roman" w:cs="Times New Roman"/>
                <w:lang w:eastAsia="lv-LV"/>
              </w:rPr>
              <w:t>).</w:t>
            </w:r>
          </w:p>
        </w:tc>
      </w:tr>
      <w:tr w:rsidR="00291438" w:rsidRPr="007D1301" w14:paraId="414DFE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5596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852E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funkcionalitātes apraksts.</w:t>
            </w:r>
          </w:p>
        </w:tc>
      </w:tr>
      <w:tr w:rsidR="00291438" w:rsidRPr="007D1301" w14:paraId="7D64D3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3081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D3A4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elementu pieejamības risinājuma apraksts (</w:t>
            </w:r>
            <w:proofErr w:type="spellStart"/>
            <w:r w:rsidRPr="007D1301">
              <w:rPr>
                <w:rFonts w:ascii="Times New Roman" w:eastAsia="Times New Roman" w:hAnsi="Times New Roman" w:cs="Times New Roman"/>
                <w:lang w:eastAsia="lv-LV"/>
              </w:rPr>
              <w:t>taktilie</w:t>
            </w:r>
            <w:proofErr w:type="spellEnd"/>
            <w:r w:rsidRPr="007D1301">
              <w:rPr>
                <w:rFonts w:ascii="Times New Roman" w:eastAsia="Times New Roman" w:hAnsi="Times New Roman" w:cs="Times New Roman"/>
                <w:lang w:eastAsia="lv-LV"/>
              </w:rPr>
              <w:t xml:space="preserve"> marķējumi, reljefi apzīmējumi u.c.).</w:t>
            </w:r>
          </w:p>
        </w:tc>
      </w:tr>
      <w:tr w:rsidR="00291438" w:rsidRPr="007D1301" w14:paraId="1F27B5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985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63FE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paneļa tips.</w:t>
            </w:r>
          </w:p>
        </w:tc>
      </w:tr>
      <w:tr w:rsidR="00291438" w:rsidRPr="007D1301" w14:paraId="0A56228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6B5F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2FDD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ārējie izmēri.</w:t>
            </w:r>
          </w:p>
        </w:tc>
      </w:tr>
      <w:tr w:rsidR="00291438" w:rsidRPr="007D1301" w14:paraId="3820F3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76B7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7741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w:t>
            </w:r>
          </w:p>
        </w:tc>
      </w:tr>
      <w:tr w:rsidR="00291438" w:rsidRPr="007D1301" w14:paraId="1A1717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2796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CB80C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Programmu vai gatavošanas režīmu skaits (ja piemērojams).</w:t>
            </w:r>
          </w:p>
        </w:tc>
      </w:tr>
      <w:tr w:rsidR="00291438" w:rsidRPr="007D1301" w14:paraId="317C78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F8C2F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CD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Komplektācijas apraksts.</w:t>
            </w:r>
          </w:p>
        </w:tc>
      </w:tr>
      <w:tr w:rsidR="00291438" w:rsidRPr="007D1301" w14:paraId="76A6DD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2BF0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C278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552913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8C6A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D22D8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pierādījumi, kas apliecina balss funkcionalitātes un pieejamības funkciju esamību.</w:t>
            </w:r>
          </w:p>
        </w:tc>
      </w:tr>
    </w:tbl>
    <w:p w14:paraId="23EA244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87F5C9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mikroviļņu krāsni personām ar redzes traucējumiem, kas nodrošina ne mazāku funkcionalitāti un pilnībā atbilst tehniskajā specifikācijā noteiktajām minimālajām prasībām.</w:t>
      </w:r>
    </w:p>
    <w:p w14:paraId="7910C7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tiek piedāvāts ekvivalents risinājums, pretendentam tehniskajā piedāvājumā jāapraksta un ar ražotāja dokumentāciju jāpierāda pieejamības funkcijas personām ar redzes traucējumiem, tostarp balss atbalsts un </w:t>
      </w:r>
      <w:proofErr w:type="spellStart"/>
      <w:r w:rsidRPr="007D1301">
        <w:rPr>
          <w:rFonts w:ascii="Times New Roman" w:eastAsia="Times New Roman" w:hAnsi="Times New Roman" w:cs="Times New Roman"/>
          <w:lang w:eastAsia="lv-LV"/>
        </w:rPr>
        <w:t>taktilās</w:t>
      </w:r>
      <w:proofErr w:type="spellEnd"/>
      <w:r w:rsidRPr="007D1301">
        <w:rPr>
          <w:rFonts w:ascii="Times New Roman" w:eastAsia="Times New Roman" w:hAnsi="Times New Roman" w:cs="Times New Roman"/>
          <w:lang w:eastAsia="lv-LV"/>
        </w:rPr>
        <w:t xml:space="preserve"> vadības iespējas.</w:t>
      </w:r>
    </w:p>
    <w:p w14:paraId="13B608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497F5935" w14:textId="768D09DB"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6</w:t>
      </w:r>
      <w:r w:rsidR="007D1301">
        <w:rPr>
          <w:rFonts w:ascii="Times New Roman" w:eastAsia="Times New Roman" w:hAnsi="Times New Roman" w:cs="Times New Roman"/>
          <w:b/>
          <w:bCs/>
          <w:lang w:eastAsia="lv-LV"/>
        </w:rPr>
        <w:t>.</w:t>
      </w:r>
      <w:r w:rsidRPr="007D1301">
        <w:rPr>
          <w:rFonts w:ascii="Times New Roman" w:eastAsia="Times New Roman" w:hAnsi="Times New Roman" w:cs="Times New Roman"/>
          <w:b/>
          <w:bCs/>
          <w:lang w:eastAsia="lv-LV"/>
        </w:rPr>
        <w:t xml:space="preserve"> Maizes griešanas palīgierīce personām ar redzes traucējumiem</w:t>
      </w:r>
    </w:p>
    <w:p w14:paraId="358E2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2A4695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Maizes griešanas palīgierīce paredzēta sadzīves prasmju apguvei un drošai pārtikas sagatavošanai personām ar redzes traucējumiem. Ierīcei jānodrošina iespēja patstāvīgi, droši un vienmērīgi sagriezt maizi vai citus līdzīgas formas maizes izstrādājumus noteiktā biezumā.</w:t>
      </w:r>
    </w:p>
    <w:p w14:paraId="70DAE3E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52F0C4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65AD1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F4B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1A05B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C6D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C7A2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maizes vai līdzīgu maizes izstrādājumu griešanai.</w:t>
            </w:r>
          </w:p>
        </w:tc>
      </w:tr>
      <w:tr w:rsidR="00291438" w:rsidRPr="007D1301" w14:paraId="3438F2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F3B4C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BA8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personām ar redzes traucējumiem.</w:t>
            </w:r>
          </w:p>
        </w:tc>
      </w:tr>
      <w:tr w:rsidR="00291438" w:rsidRPr="007D1301" w14:paraId="67ECB2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BA4E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6B99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droša maizes novietošana griešanas laikā.</w:t>
            </w:r>
          </w:p>
        </w:tc>
      </w:tr>
      <w:tr w:rsidR="00291438" w:rsidRPr="007D1301" w14:paraId="1D7D9F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77F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3EF6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vienmērīga šķēļu biezuma iegūšana.</w:t>
            </w:r>
          </w:p>
        </w:tc>
      </w:tr>
      <w:tr w:rsidR="00291438" w:rsidRPr="007D1301" w14:paraId="3C2011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5EE1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03A0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Šķēļu biezumam jābūt regulējamam vai jānodrošina vismaz viens fiksēts griešanas platums.</w:t>
            </w:r>
          </w:p>
        </w:tc>
      </w:tr>
      <w:tr w:rsidR="00291438" w:rsidRPr="007D1301" w14:paraId="0B901E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4F22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DBEF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Konstrukcijā jābūt vadotnēm, rievām vai citam funkcionāli līdzvērtīgam risinājumam drošai naža novietošanai griešanas laikā.</w:t>
            </w:r>
          </w:p>
        </w:tc>
      </w:tr>
      <w:tr w:rsidR="00291438" w:rsidRPr="007D1301" w14:paraId="2400EE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F1F8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D8D21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Vadotnēm jāierobežo naža sānu kustība griešanas laikā.</w:t>
            </w:r>
          </w:p>
        </w:tc>
      </w:tr>
      <w:tr w:rsidR="00291438" w:rsidRPr="007D1301" w14:paraId="567EE9D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CEB5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0B7B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Lietotāja orientēšanās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uztveramiem.</w:t>
            </w:r>
          </w:p>
        </w:tc>
      </w:tr>
      <w:tr w:rsidR="00291438" w:rsidRPr="007D1301" w14:paraId="5D8A096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DC2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C1E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iespējai noteikt maizes sagataves novietojumu ar taustes palīdzību.</w:t>
            </w:r>
          </w:p>
        </w:tc>
      </w:tr>
      <w:tr w:rsidR="00291438" w:rsidRPr="007D1301" w14:paraId="205DDC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96FEC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B8A3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jāpalīdz izvairīties no nejaušas rokas nokļūšanas naža griešanas trajektorijā.</w:t>
            </w:r>
          </w:p>
        </w:tc>
      </w:tr>
      <w:tr w:rsidR="00291438" w:rsidRPr="007D1301" w14:paraId="2B08A2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D09E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60F0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stabilai lietošanas laikā.</w:t>
            </w:r>
          </w:p>
        </w:tc>
      </w:tr>
      <w:tr w:rsidR="00291438" w:rsidRPr="007D1301" w14:paraId="5469ED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4624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2A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pamatnei jābūt aprīkotai ar neslīdošiem elementiem vai funkcionāli līdzvērtīgu risinājumu.</w:t>
            </w:r>
          </w:p>
        </w:tc>
      </w:tr>
      <w:tr w:rsidR="00291438" w:rsidRPr="007D1301" w14:paraId="23831E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B968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EA7B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lietošana uz standarta virtuves darba virsmas.</w:t>
            </w:r>
          </w:p>
        </w:tc>
      </w:tr>
      <w:tr w:rsidR="00291438" w:rsidRPr="007D1301" w14:paraId="47777C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34CE3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D8E2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jābūt piemērotai dažādu veidu maizes izstrādājumu griešanai, tostarp klaipiem un </w:t>
            </w:r>
            <w:proofErr w:type="spellStart"/>
            <w:r w:rsidRPr="007D1301">
              <w:rPr>
                <w:rFonts w:ascii="Times New Roman" w:eastAsia="Times New Roman" w:hAnsi="Times New Roman" w:cs="Times New Roman"/>
                <w:lang w:eastAsia="lv-LV"/>
              </w:rPr>
              <w:t>tostmaizes</w:t>
            </w:r>
            <w:proofErr w:type="spellEnd"/>
            <w:r w:rsidRPr="007D1301">
              <w:rPr>
                <w:rFonts w:ascii="Times New Roman" w:eastAsia="Times New Roman" w:hAnsi="Times New Roman" w:cs="Times New Roman"/>
                <w:lang w:eastAsia="lv-LV"/>
              </w:rPr>
              <w:t xml:space="preserve"> tipa izstrādājumiem.</w:t>
            </w:r>
          </w:p>
        </w:tc>
      </w:tr>
      <w:tr w:rsidR="00291438" w:rsidRPr="007D1301" w14:paraId="73D4E87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61F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490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Maksimālajam ievietojamā maizes izstrādājuma platumam jābūt ne mazākam par 110 mm.</w:t>
            </w:r>
          </w:p>
        </w:tc>
      </w:tr>
      <w:tr w:rsidR="00291438" w:rsidRPr="007D1301" w14:paraId="5AAB10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E7C4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55C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Maksimālajam ievietojamā maizes izstrādājuma garumam jābūt ne mazākam par 250 mm.</w:t>
            </w:r>
          </w:p>
        </w:tc>
      </w:tr>
      <w:tr w:rsidR="00291438" w:rsidRPr="007D1301" w14:paraId="5300DB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CF4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9B1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vismaz 10 mm biezu šķēļu iegūšana vai regulējams šķēļu biezums.</w:t>
            </w:r>
          </w:p>
        </w:tc>
      </w:tr>
      <w:tr w:rsidR="00291438" w:rsidRPr="007D1301" w14:paraId="57A6FB9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F8B3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FF71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šķēļu biezums ir regulējams, regulēšanas pozīcijām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identificējamām.</w:t>
            </w:r>
          </w:p>
        </w:tc>
      </w:tr>
      <w:tr w:rsidR="00291438" w:rsidRPr="007D1301" w14:paraId="2A9D1E1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0F65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A8DF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izgatavotam no pārtikas produktiem drošiem materiāliem.</w:t>
            </w:r>
          </w:p>
        </w:tc>
      </w:tr>
      <w:tr w:rsidR="00291438" w:rsidRPr="007D1301" w14:paraId="5BFBAEB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9777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CC5C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Materiāliem jābūt </w:t>
            </w:r>
            <w:proofErr w:type="spellStart"/>
            <w:r w:rsidRPr="007D1301">
              <w:rPr>
                <w:rFonts w:ascii="Times New Roman" w:eastAsia="Times New Roman" w:hAnsi="Times New Roman" w:cs="Times New Roman"/>
                <w:lang w:eastAsia="lv-LV"/>
              </w:rPr>
              <w:t>mitrumizturīgiem</w:t>
            </w:r>
            <w:proofErr w:type="spellEnd"/>
            <w:r w:rsidRPr="007D1301">
              <w:rPr>
                <w:rFonts w:ascii="Times New Roman" w:eastAsia="Times New Roman" w:hAnsi="Times New Roman" w:cs="Times New Roman"/>
                <w:lang w:eastAsia="lv-LV"/>
              </w:rPr>
              <w:t xml:space="preserve"> un piemērotiem regulārai tīrīšanai.</w:t>
            </w:r>
          </w:p>
        </w:tc>
      </w:tr>
      <w:tr w:rsidR="00291438" w:rsidRPr="007D1301" w14:paraId="3B41978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6A3D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614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Virsmām jābūt viegli tīrāmām.</w:t>
            </w:r>
          </w:p>
        </w:tc>
      </w:tr>
      <w:tr w:rsidR="00291438" w:rsidRPr="007D1301" w14:paraId="60D4AF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5F4E1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2C0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nedrīkst būt asas malas, šķembas vai citi traumatiski elementi.</w:t>
            </w:r>
          </w:p>
        </w:tc>
      </w:tr>
      <w:tr w:rsidR="00291438" w:rsidRPr="007D1301" w14:paraId="5F2486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6C49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5B93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atkārtotai izmantošanai izglītības procesā.</w:t>
            </w:r>
          </w:p>
        </w:tc>
      </w:tr>
      <w:tr w:rsidR="00291438" w:rsidRPr="007D1301" w14:paraId="45DCA9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4D9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B8AD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pietiekami izturīgai biežai lietošanai mācību nodarbībās.</w:t>
            </w:r>
          </w:p>
        </w:tc>
      </w:tr>
      <w:tr w:rsidR="00291438" w:rsidRPr="007D1301" w14:paraId="1315AC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CA79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73D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uzglabāšanai un pārvietošanai izglītības iestādē.</w:t>
            </w:r>
          </w:p>
        </w:tc>
      </w:tr>
      <w:tr w:rsidR="00291438" w:rsidRPr="007D1301" w14:paraId="637688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93D5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9EC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kopējam svaram jābūt pietiekami mazam, lai to nepieciešamības gadījumā varētu pārvietot viena persona.</w:t>
            </w:r>
          </w:p>
        </w:tc>
      </w:tr>
      <w:tr w:rsidR="00291438" w:rsidRPr="007D1301" w14:paraId="2A586B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68AEB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3D6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konstrukcija ir salokāma vai izjaucama, salikšanas procesam jābūt veicamam bez speciāliem instrumentiem.</w:t>
            </w:r>
          </w:p>
        </w:tc>
      </w:tr>
      <w:tr w:rsidR="00291438" w:rsidRPr="007D1301" w14:paraId="270AE8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11C9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B7E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19E56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903E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C646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vispārējām produktu drošuma prasībām.</w:t>
            </w:r>
          </w:p>
        </w:tc>
      </w:tr>
      <w:tr w:rsidR="00291438" w:rsidRPr="007D1301" w14:paraId="4AFA43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5C65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B16E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133DD09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ED531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9AD7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4576D76A"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0805732B">
          <v:rect id="_x0000_i1025" style="width:0;height:1.5pt" o:hralign="center" o:hrstd="t" o:hr="t" fillcolor="#a0a0a0" stroked="f"/>
        </w:pict>
      </w:r>
    </w:p>
    <w:p w14:paraId="7B32D2B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7CA0B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D15B188"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maizes griešanas palīgierīce;</w:t>
      </w:r>
    </w:p>
    <w:p w14:paraId="54488BC4"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ražotāja paredzētie piederumi;</w:t>
      </w:r>
    </w:p>
    <w:p w14:paraId="7E26C47A"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neslīdošie elementi, ja tie nav integrēti konstrukcijā;</w:t>
      </w:r>
    </w:p>
    <w:p w14:paraId="304C7A33"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w:t>
      </w:r>
    </w:p>
    <w:p w14:paraId="00F8D65D"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ekspluatācijai.</w:t>
      </w:r>
    </w:p>
    <w:p w14:paraId="65446D79"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541FDF95">
          <v:rect id="_x0000_i1026" style="width:0;height:1.5pt" o:hralign="center" o:hrstd="t" o:hr="t" fillcolor="#a0a0a0" stroked="f"/>
        </w:pict>
      </w:r>
    </w:p>
    <w:p w14:paraId="0D28A3F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02A815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25D91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07572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2F2903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59BC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D08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72C107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66BC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5B40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067F170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58F3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8CB81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Izcelsmes valsts (ja pieejama ražotāja dokumentācijā).</w:t>
            </w:r>
          </w:p>
        </w:tc>
      </w:tr>
      <w:tr w:rsidR="00291438" w:rsidRPr="007D1301" w14:paraId="33AEDC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A27A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4615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Konstrukcijas materiāls(-i).</w:t>
            </w:r>
          </w:p>
        </w:tc>
      </w:tr>
      <w:tr w:rsidR="00291438" w:rsidRPr="007D1301" w14:paraId="235C15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5CE89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532F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Pārtikas kontaktam paredzēto materiālu apraksts.</w:t>
            </w:r>
          </w:p>
        </w:tc>
      </w:tr>
      <w:tr w:rsidR="00291438" w:rsidRPr="007D1301" w14:paraId="063A1D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2B1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0EBB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Maksimālie ievietojamās maizes izmēri.</w:t>
            </w:r>
          </w:p>
        </w:tc>
      </w:tr>
      <w:tr w:rsidR="00291438" w:rsidRPr="007D1301" w14:paraId="42D075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768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B7BC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Griešanas biezuma regulēšanas iespējas.</w:t>
            </w:r>
          </w:p>
        </w:tc>
      </w:tr>
      <w:tr w:rsidR="00291438" w:rsidRPr="007D1301" w14:paraId="5D284E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441C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12C5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Fiksēto griešanas pozīciju vai regulēšanas diapazona apraksts.</w:t>
            </w:r>
          </w:p>
        </w:tc>
      </w:tr>
      <w:tr w:rsidR="00291438" w:rsidRPr="007D1301" w14:paraId="5FABC75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63E5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81A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Drošības un naža vadības risinājuma apraksts.</w:t>
            </w:r>
          </w:p>
        </w:tc>
      </w:tr>
      <w:tr w:rsidR="00291438" w:rsidRPr="007D1301" w14:paraId="1EA50A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0AFE6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CF0F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Taktilo</w:t>
            </w:r>
            <w:proofErr w:type="spellEnd"/>
            <w:r w:rsidRPr="007D1301">
              <w:rPr>
                <w:rFonts w:ascii="Times New Roman" w:eastAsia="Times New Roman" w:hAnsi="Times New Roman" w:cs="Times New Roman"/>
                <w:lang w:eastAsia="lv-LV"/>
              </w:rPr>
              <w:t xml:space="preserve"> orientēšanās elementu apraksts.</w:t>
            </w:r>
          </w:p>
        </w:tc>
      </w:tr>
      <w:tr w:rsidR="00291438" w:rsidRPr="007D1301" w14:paraId="054025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F61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A9D43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Neslīdošā risinājuma apraksts.</w:t>
            </w:r>
          </w:p>
        </w:tc>
      </w:tr>
      <w:tr w:rsidR="00291438" w:rsidRPr="007D1301" w14:paraId="3349C5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EC0E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F02F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Ārējie izmēri.</w:t>
            </w:r>
          </w:p>
        </w:tc>
      </w:tr>
      <w:tr w:rsidR="00291438" w:rsidRPr="007D1301" w14:paraId="1F1F03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2B5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DB0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Svars.</w:t>
            </w:r>
          </w:p>
        </w:tc>
      </w:tr>
      <w:tr w:rsidR="00291438" w:rsidRPr="007D1301" w14:paraId="3A87E8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D484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82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piederumu uzskaitījums.</w:t>
            </w:r>
          </w:p>
        </w:tc>
      </w:tr>
      <w:tr w:rsidR="00291438" w:rsidRPr="007D1301" w14:paraId="19E76D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DCE9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002D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34E477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2B9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4DFC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par piedāvātās preces parametriem.</w:t>
            </w:r>
          </w:p>
        </w:tc>
      </w:tr>
    </w:tbl>
    <w:p w14:paraId="3BC6A27C"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65D14259">
          <v:rect id="_x0000_i1027" style="width:0;height:1.5pt" o:hralign="center" o:hrstd="t" o:hr="t" fillcolor="#a0a0a0" stroked="f"/>
        </w:pict>
      </w:r>
    </w:p>
    <w:p w14:paraId="4E543B9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08035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maizes griešanas palīgierīci personām ar redzes traucējumiem, kas nodrošina ne mazāku funkcionalitāti un pilnībā atbilst tehniskajā specifikācijā noteiktajām minimālajām prasībām.</w:t>
      </w:r>
    </w:p>
    <w:p w14:paraId="217F277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ražotāja tehniskā dokumentācija vai citi objektīvi pārbaudāmi pierādījumi, kas apliecina atbilstību katrai tehniskajā specifikācijā noteiktajai prasībai.</w:t>
      </w:r>
    </w:p>
    <w:p w14:paraId="26198C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3D223CB6"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7. Runājošs pārtikas termometrs personām ar redzes traucējumiem</w:t>
      </w:r>
    </w:p>
    <w:p w14:paraId="657FE0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75DCBB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pārtikas termometrs paredzēts drošai ēdiena temperatūras noteikšanai, pārtikas gatavības kontrolei un sadzīves prasmju apguvei personām ar redzes traucējumiem. Ierīcei jānodrošina temperatūras mērījumu nolasīšana balss formātā bez nepieciešamības izmantot vizuālu displeju.</w:t>
      </w:r>
    </w:p>
    <w:p w14:paraId="3001A5A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5DF288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3C410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98333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67B97E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74DC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0A8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pārtikas produktu un gatavu ēdienu temperatūras mērīšanai.</w:t>
            </w:r>
          </w:p>
        </w:tc>
      </w:tr>
      <w:tr w:rsidR="00291438" w:rsidRPr="007D1301" w14:paraId="079F8C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3FF4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8627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personām ar redzes traucējumiem.</w:t>
            </w:r>
          </w:p>
        </w:tc>
      </w:tr>
      <w:tr w:rsidR="00291438" w:rsidRPr="007D1301" w14:paraId="72B59F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EFDC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F02B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temperatūras mērījumu nolasīšana balss formātā bez nepieciešamības izmantot vizuālu displeju.</w:t>
            </w:r>
          </w:p>
        </w:tc>
      </w:tr>
      <w:tr w:rsidR="00291438" w:rsidRPr="007D1301" w14:paraId="4BC049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AE8A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E45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vismaz angļu valodā.</w:t>
            </w:r>
          </w:p>
        </w:tc>
      </w:tr>
      <w:tr w:rsidR="00291438" w:rsidRPr="007D1301" w14:paraId="52F7C2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CC0F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8694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funkcijai jāatskaņo izmērītā temperatūra skaitliskā veidā.</w:t>
            </w:r>
          </w:p>
        </w:tc>
      </w:tr>
      <w:tr w:rsidR="00291438" w:rsidRPr="007D1301" w14:paraId="5E256D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F26F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AD94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atkārtoti atskaņot pēdējo temperatūras mērījuma rezultātu.</w:t>
            </w:r>
          </w:p>
        </w:tc>
      </w:tr>
      <w:tr w:rsidR="00291438" w:rsidRPr="007D1301" w14:paraId="37C69C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F314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5D3BA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Vadības pogām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uztveramām un savstarpēji viegli atšķiramām.</w:t>
            </w:r>
          </w:p>
        </w:tc>
      </w:tr>
      <w:tr w:rsidR="00291438" w:rsidRPr="007D1301" w14:paraId="20342DF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789A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428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marķētiem ar reljefu, kontrastējošiem simboliem vai funkcionāli līdzvērtīgu pieejamības risinājumu.</w:t>
            </w:r>
          </w:p>
        </w:tc>
      </w:tr>
      <w:tr w:rsidR="00291438" w:rsidRPr="007D1301" w14:paraId="6A2549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D483A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CC42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diapazonam jābūt ne mazākam kā no -10°C līdz +150°C.</w:t>
            </w:r>
          </w:p>
        </w:tc>
      </w:tr>
      <w:tr w:rsidR="00291438" w:rsidRPr="007D1301" w14:paraId="350EE7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79B9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CF76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mērījumu precizitātei diapazonā no 0°C līdz +100°C jābūt ne sliktākai par ±1°C.</w:t>
            </w:r>
          </w:p>
        </w:tc>
      </w:tr>
      <w:tr w:rsidR="00291438" w:rsidRPr="007D1301" w14:paraId="2582539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797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1436A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Mērījuma rezultātam jābūt pieejamam ne ilgāk kā 10 sekunžu laikā pēc sensora ievietošanas mērāmajā produktā.</w:t>
            </w:r>
          </w:p>
        </w:tc>
      </w:tr>
      <w:tr w:rsidR="00291438" w:rsidRPr="007D1301" w14:paraId="3D7B44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CE2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253B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Termometram jābūt aprīkotam ar pārtikā ievietojamu temperatūras zondi.</w:t>
            </w:r>
          </w:p>
        </w:tc>
      </w:tr>
      <w:tr w:rsidR="00291438" w:rsidRPr="007D1301" w14:paraId="3852BA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B82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0D5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Zondei jābūt izgatavotai no pārtikas saskarei piemērota materiāla.</w:t>
            </w:r>
          </w:p>
        </w:tc>
      </w:tr>
      <w:tr w:rsidR="00291438" w:rsidRPr="007D1301" w14:paraId="70A64C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BEBD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76CD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Zondes garumam jābūt ne mazākam par 80 mm.</w:t>
            </w:r>
          </w:p>
        </w:tc>
      </w:tr>
      <w:tr w:rsidR="00291438" w:rsidRPr="007D1301" w14:paraId="61FF9D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C2B1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2CDB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temperatūras attēlošana displejā un/vai balss formātā.</w:t>
            </w:r>
          </w:p>
        </w:tc>
      </w:tr>
      <w:tr w:rsidR="00291438" w:rsidRPr="007D1301" w14:paraId="11939F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FBA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9F83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ierīce ir aprīkota ar displeju, tam jābūt kontrastējošam un salasāmam lietotājiem ar </w:t>
            </w:r>
            <w:proofErr w:type="spellStart"/>
            <w:r w:rsidRPr="007D1301">
              <w:rPr>
                <w:rFonts w:ascii="Times New Roman" w:eastAsia="Times New Roman" w:hAnsi="Times New Roman" w:cs="Times New Roman"/>
                <w:lang w:eastAsia="lv-LV"/>
              </w:rPr>
              <w:t>vājredzību</w:t>
            </w:r>
            <w:proofErr w:type="spellEnd"/>
            <w:r w:rsidRPr="007D1301">
              <w:rPr>
                <w:rFonts w:ascii="Times New Roman" w:eastAsia="Times New Roman" w:hAnsi="Times New Roman" w:cs="Times New Roman"/>
                <w:lang w:eastAsia="lv-LV"/>
              </w:rPr>
              <w:t>.</w:t>
            </w:r>
          </w:p>
        </w:tc>
      </w:tr>
      <w:tr w:rsidR="00291438" w:rsidRPr="007D1301" w14:paraId="6FECE7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51BA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6FDF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skaņas signāls mērījuma pabeigšanas brīdī.</w:t>
            </w:r>
          </w:p>
        </w:tc>
      </w:tr>
      <w:tr w:rsidR="00291438" w:rsidRPr="007D1301" w14:paraId="0976134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094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BB31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signālam un balss atskaņošanai jābūt skaidri sadzirdamai tipiskā mācību telpā.</w:t>
            </w:r>
          </w:p>
        </w:tc>
      </w:tr>
      <w:tr w:rsidR="00291438" w:rsidRPr="007D1301" w14:paraId="2E5B5D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CF6D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8C3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izmantošanai sadzīves prasmju apguves nodarbībās.</w:t>
            </w:r>
          </w:p>
        </w:tc>
      </w:tr>
      <w:tr w:rsidR="00291438" w:rsidRPr="007D1301" w14:paraId="2F87F9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13F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8F96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šķidrumu, cietu produktu un gatavu ēdienu temperatūras noteikšanai.</w:t>
            </w:r>
          </w:p>
        </w:tc>
      </w:tr>
      <w:tr w:rsidR="00291438" w:rsidRPr="007D1301" w14:paraId="094CEA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71F5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3B8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baterijām vai citu autonomu enerģijas avotu.</w:t>
            </w:r>
          </w:p>
        </w:tc>
      </w:tr>
      <w:tr w:rsidR="00291438" w:rsidRPr="007D1301" w14:paraId="2C4D21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BC5A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CAA4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Bateriju nomaiņai jābūt veicamai bez specializētiem instrumentiem vai ar standarta sadzīvē pieejamiem instrumentiem.</w:t>
            </w:r>
          </w:p>
        </w:tc>
      </w:tr>
      <w:tr w:rsidR="00291438" w:rsidRPr="007D1301" w14:paraId="6D6268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0E4F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083E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automātiskas izslēgšanās funkciju vai līdzvērtīgu enerģijas taupīšanas risinājumu.</w:t>
            </w:r>
          </w:p>
        </w:tc>
      </w:tr>
      <w:tr w:rsidR="00291438" w:rsidRPr="007D1301" w14:paraId="1EC0A0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E14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808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korpusam jābūt viegli tīrāmam.</w:t>
            </w:r>
          </w:p>
        </w:tc>
      </w:tr>
      <w:tr w:rsidR="00291438" w:rsidRPr="007D1301" w14:paraId="1A574B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EB39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FD8E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izturīgai pret ikdienas lietošanu izglītības procesā.</w:t>
            </w:r>
          </w:p>
        </w:tc>
      </w:tr>
      <w:tr w:rsidR="00291438" w:rsidRPr="007D1301" w14:paraId="3A0727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E81C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71A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pietiekami kompaktai drošai uzglabāšanai un pārvietošanai.</w:t>
            </w:r>
          </w:p>
        </w:tc>
      </w:tr>
      <w:tr w:rsidR="00291438" w:rsidRPr="007D1301" w14:paraId="55A209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8494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521F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nepieciešamās baterijas, ja tās ir paredzētas ražotāja komplektācijā.</w:t>
            </w:r>
          </w:p>
        </w:tc>
      </w:tr>
      <w:tr w:rsidR="00291438" w:rsidRPr="007D1301" w14:paraId="14B3B4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48A12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5B40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D8E76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0ED4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FFD4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drošuma prasībām.</w:t>
            </w:r>
          </w:p>
        </w:tc>
      </w:tr>
      <w:tr w:rsidR="00291438" w:rsidRPr="007D1301" w14:paraId="6BD2FC1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5545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CA2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426624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1EC8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09C8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639E5397"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27EB4DC4">
          <v:rect id="_x0000_i1028" style="width:0;height:1.5pt" o:hralign="center" o:hrstd="t" o:hr="t" fillcolor="#a0a0a0" stroked="f"/>
        </w:pict>
      </w:r>
    </w:p>
    <w:p w14:paraId="4BF9AB8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4358A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550B1B4F"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pārtikas termometrs;</w:t>
      </w:r>
    </w:p>
    <w:p w14:paraId="26237EA4"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zonde (ja nav integrēta ierīcē);</w:t>
      </w:r>
    </w:p>
    <w:p w14:paraId="3ABE245B"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baterijas vai cits enerģijas avots, ja paredzēts ražotāja komplektācijā;</w:t>
      </w:r>
    </w:p>
    <w:p w14:paraId="2B859B8A"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aizsargvāciņš</w:t>
      </w:r>
      <w:proofErr w:type="spellEnd"/>
      <w:r w:rsidRPr="007D1301">
        <w:rPr>
          <w:rFonts w:ascii="Times New Roman" w:eastAsia="Times New Roman" w:hAnsi="Times New Roman" w:cs="Times New Roman"/>
          <w:lang w:eastAsia="lv-LV"/>
        </w:rPr>
        <w:t xml:space="preserve"> vai zondes aizsargs, ja paredzēts ražotāja komplektācijā;</w:t>
      </w:r>
    </w:p>
    <w:p w14:paraId="3FACC6DD"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w:t>
      </w:r>
    </w:p>
    <w:p w14:paraId="6255DBEF"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lietošanai.</w:t>
      </w:r>
    </w:p>
    <w:p w14:paraId="12E33CE3"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09130E3B">
          <v:rect id="_x0000_i1029" style="width:0;height:1.5pt" o:hralign="center" o:hrstd="t" o:hr="t" fillcolor="#a0a0a0" stroked="f"/>
        </w:pict>
      </w:r>
    </w:p>
    <w:p w14:paraId="32A39AD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0F4DF55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791EA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99A4A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0016A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A6C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AC10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242242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4E11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07C5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5DA9F5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6A8F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126B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diapazons.</w:t>
            </w:r>
          </w:p>
        </w:tc>
      </w:tr>
      <w:tr w:rsidR="00291438" w:rsidRPr="007D1301" w14:paraId="75A90B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3776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2F2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precizitāte.</w:t>
            </w:r>
          </w:p>
        </w:tc>
      </w:tr>
      <w:tr w:rsidR="00291438" w:rsidRPr="007D1301" w14:paraId="258D5C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71A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038E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Mērīšanas rezultāta iegūšanas laiks.</w:t>
            </w:r>
          </w:p>
        </w:tc>
      </w:tr>
      <w:tr w:rsidR="00291438" w:rsidRPr="007D1301" w14:paraId="79B330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1BCF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0171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valoda(-</w:t>
            </w:r>
            <w:proofErr w:type="spellStart"/>
            <w:r w:rsidRPr="007D1301">
              <w:rPr>
                <w:rFonts w:ascii="Times New Roman" w:eastAsia="Times New Roman" w:hAnsi="Times New Roman" w:cs="Times New Roman"/>
                <w:lang w:eastAsia="lv-LV"/>
              </w:rPr>
              <w:t>as</w:t>
            </w:r>
            <w:proofErr w:type="spellEnd"/>
            <w:r w:rsidRPr="007D1301">
              <w:rPr>
                <w:rFonts w:ascii="Times New Roman" w:eastAsia="Times New Roman" w:hAnsi="Times New Roman" w:cs="Times New Roman"/>
                <w:lang w:eastAsia="lv-LV"/>
              </w:rPr>
              <w:t>).</w:t>
            </w:r>
          </w:p>
        </w:tc>
      </w:tr>
      <w:tr w:rsidR="00291438" w:rsidRPr="007D1301" w14:paraId="7FBB72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4E6E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EA47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funkcionalitātes apraksts.</w:t>
            </w:r>
          </w:p>
        </w:tc>
      </w:tr>
      <w:tr w:rsidR="00291438" w:rsidRPr="007D1301" w14:paraId="4CFC8D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1D0C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6DCA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elementu pieejamības risinājuma apraksts.</w:t>
            </w:r>
          </w:p>
        </w:tc>
      </w:tr>
      <w:tr w:rsidR="00291438" w:rsidRPr="007D1301" w14:paraId="67520D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DB73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F0F7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esamība un raksturojums (ja attiecināms).</w:t>
            </w:r>
          </w:p>
        </w:tc>
      </w:tr>
      <w:tr w:rsidR="00291438" w:rsidRPr="007D1301" w14:paraId="181A6E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EC65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F939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Zondes materiāls un garums.</w:t>
            </w:r>
          </w:p>
        </w:tc>
      </w:tr>
      <w:tr w:rsidR="00291438" w:rsidRPr="007D1301" w14:paraId="056172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0BAD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179F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Enerģijas avota veids.</w:t>
            </w:r>
          </w:p>
        </w:tc>
      </w:tr>
      <w:tr w:rsidR="00291438" w:rsidRPr="007D1301" w14:paraId="454F87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7EA7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F912B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Automātiskās izslēgšanās funkcijas apraksts (ja pieejama).</w:t>
            </w:r>
          </w:p>
        </w:tc>
      </w:tr>
      <w:tr w:rsidR="00291438" w:rsidRPr="007D1301" w14:paraId="0E0587E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0AC9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D92F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izmēri un svars.</w:t>
            </w:r>
          </w:p>
        </w:tc>
      </w:tr>
      <w:tr w:rsidR="00291438" w:rsidRPr="007D1301" w14:paraId="0E9CA9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3BCD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BBC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Komplektācijas apraksts.</w:t>
            </w:r>
          </w:p>
        </w:tc>
      </w:tr>
      <w:tr w:rsidR="00291438" w:rsidRPr="007D1301" w14:paraId="1265922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3153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6E8E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74C270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A447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5793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kas apliecina balss funkcionalitāti un pārējos tehniskos parametrus.</w:t>
            </w:r>
          </w:p>
        </w:tc>
      </w:tr>
    </w:tbl>
    <w:p w14:paraId="62614C57"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3B159F7C">
          <v:rect id="_x0000_i1030" style="width:0;height:1.5pt" o:hralign="center" o:hrstd="t" o:hr="t" fillcolor="#a0a0a0" stroked="f"/>
        </w:pict>
      </w:r>
    </w:p>
    <w:p w14:paraId="49BA7E8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2958B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runājošu pārtikas termometru personām ar redzes traucējumiem, kas nodrošina ne mazāku funkcionalitāti un pilnībā atbilst tehniskajā specifikācijā noteiktajām minimālajām prasībām.</w:t>
      </w:r>
    </w:p>
    <w:p w14:paraId="0E1AD0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ražotāja tehniskā dokumentācija vai citi objektīvi pārbaudāmi pierādījumi, kas apliecina balss funkcionalitāti, pieejamības funkcijas un pārējo prasību izpildi.</w:t>
      </w:r>
    </w:p>
    <w:p w14:paraId="35C506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62932057" w14:textId="0A8DA203"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8</w:t>
      </w:r>
      <w:r w:rsidR="007D1301">
        <w:rPr>
          <w:rFonts w:ascii="Times New Roman" w:eastAsia="Times New Roman" w:hAnsi="Times New Roman" w:cs="Times New Roman"/>
          <w:b/>
          <w:bCs/>
          <w:lang w:eastAsia="lv-LV"/>
        </w:rPr>
        <w:t>.</w:t>
      </w:r>
      <w:r w:rsidRPr="007D1301">
        <w:rPr>
          <w:rFonts w:ascii="Times New Roman" w:eastAsia="Times New Roman" w:hAnsi="Times New Roman" w:cs="Times New Roman"/>
          <w:b/>
          <w:bCs/>
          <w:lang w:eastAsia="lv-LV"/>
        </w:rPr>
        <w:t xml:space="preserve"> </w:t>
      </w:r>
      <w:proofErr w:type="spellStart"/>
      <w:r w:rsidRPr="007D1301">
        <w:rPr>
          <w:rFonts w:ascii="Times New Roman" w:eastAsia="Times New Roman" w:hAnsi="Times New Roman" w:cs="Times New Roman"/>
          <w:b/>
          <w:bCs/>
          <w:lang w:eastAsia="lv-LV"/>
        </w:rPr>
        <w:t>Mērkrūze</w:t>
      </w:r>
      <w:proofErr w:type="spellEnd"/>
      <w:r w:rsidRPr="007D1301">
        <w:rPr>
          <w:rFonts w:ascii="Times New Roman" w:eastAsia="Times New Roman" w:hAnsi="Times New Roman" w:cs="Times New Roman"/>
          <w:b/>
          <w:bCs/>
          <w:lang w:eastAsia="lv-LV"/>
        </w:rPr>
        <w:t xml:space="preserve"> personām ar redzes traucējumiem ar </w:t>
      </w:r>
      <w:proofErr w:type="spellStart"/>
      <w:r w:rsidRPr="007D1301">
        <w:rPr>
          <w:rFonts w:ascii="Times New Roman" w:eastAsia="Times New Roman" w:hAnsi="Times New Roman" w:cs="Times New Roman"/>
          <w:b/>
          <w:bCs/>
          <w:lang w:eastAsia="lv-LV"/>
        </w:rPr>
        <w:t>taktilu</w:t>
      </w:r>
      <w:proofErr w:type="spellEnd"/>
      <w:r w:rsidRPr="007D1301">
        <w:rPr>
          <w:rFonts w:ascii="Times New Roman" w:eastAsia="Times New Roman" w:hAnsi="Times New Roman" w:cs="Times New Roman"/>
          <w:b/>
          <w:bCs/>
          <w:lang w:eastAsia="lv-LV"/>
        </w:rPr>
        <w:t xml:space="preserve"> tilpuma nolasīšanas sistēmu</w:t>
      </w:r>
    </w:p>
    <w:p w14:paraId="414C86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2FD7188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w:t>
      </w:r>
      <w:proofErr w:type="spellEnd"/>
      <w:r w:rsidRPr="007D1301">
        <w:rPr>
          <w:rFonts w:ascii="Times New Roman" w:eastAsia="Times New Roman" w:hAnsi="Times New Roman" w:cs="Times New Roman"/>
          <w:lang w:eastAsia="lv-LV"/>
        </w:rPr>
        <w:t xml:space="preserve"> paredzēta šķidrumu tilpuma noteikšanai, sadzīves prasmju apguvei un patstāvīgas darbības veicināšanai personām ar redzes traucējumiem. </w:t>
      </w: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jānodrošina iespēja noteikt šķidruma daudzumu, izmantojot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uztveramu tilpuma nolasīšanas sistēmu bez nepieciešamības izmantot vizuālu nolasīšanu.</w:t>
      </w:r>
    </w:p>
    <w:p w14:paraId="69D4B4A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4629A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24558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F2A9A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64E38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CEC50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92F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paredzētai šķidrumu tilpuma noteikšanai personām ar redzes traucējumiem.</w:t>
            </w:r>
          </w:p>
        </w:tc>
      </w:tr>
      <w:tr w:rsidR="00291438" w:rsidRPr="007D1301" w14:paraId="3F8F91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D78BC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A5D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uztveramu tilpuma nolasīšanas sistēmu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marķējums, reljefi apzīmējumi vai funkcionāli līdzvērtīgs risinājums).</w:t>
            </w:r>
          </w:p>
        </w:tc>
      </w:tr>
      <w:tr w:rsidR="00291438" w:rsidRPr="007D1301" w14:paraId="5EA5C0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CC8C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38BC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jānodrošina tilpuma noteikšana bez vizuālas nolasīšanas nepieciešamības.</w:t>
            </w:r>
          </w:p>
        </w:tc>
      </w:tr>
      <w:tr w:rsidR="00291438" w:rsidRPr="007D1301" w14:paraId="7A4A7E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DE2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697F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ietilpībai jābūt ne mazākai par 500 ml.</w:t>
            </w:r>
          </w:p>
        </w:tc>
      </w:tr>
      <w:tr w:rsidR="00291438" w:rsidRPr="007D1301" w14:paraId="12EFBF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E678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9D98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atzīmēm jābūt izvietotām vairākos mērījumu līmeņos visā darba diapazonā.</w:t>
            </w:r>
          </w:p>
        </w:tc>
      </w:tr>
      <w:tr w:rsidR="00291438" w:rsidRPr="007D1301" w14:paraId="499F07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829A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8C6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iedaļu solim jābūt ne lielākam kā 100 ml.</w:t>
            </w:r>
          </w:p>
        </w:tc>
      </w:tr>
      <w:tr w:rsidR="00291438" w:rsidRPr="007D1301" w14:paraId="1FF036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F09F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1893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Taktilajām</w:t>
            </w:r>
            <w:proofErr w:type="spellEnd"/>
            <w:r w:rsidRPr="007D1301">
              <w:rPr>
                <w:rFonts w:ascii="Times New Roman" w:eastAsia="Times New Roman" w:hAnsi="Times New Roman" w:cs="Times New Roman"/>
                <w:lang w:eastAsia="lv-LV"/>
              </w:rPr>
              <w:t xml:space="preserve"> atzīmēm jābūt skaidri sataustāmām visā izstrādājuma lietošanas laikā.</w:t>
            </w:r>
          </w:p>
        </w:tc>
      </w:tr>
      <w:tr w:rsidR="00291438" w:rsidRPr="007D1301" w14:paraId="5AD9E7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62F9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99B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atzīmēm jābūt noturīgām pret regulāru mazgāšanu un parastu ekspluatāciju.</w:t>
            </w:r>
          </w:p>
        </w:tc>
      </w:tr>
      <w:tr w:rsidR="00291438" w:rsidRPr="007D1301" w14:paraId="13A8AD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8A5B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D37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Mērkrūzes</w:t>
            </w:r>
            <w:proofErr w:type="spellEnd"/>
            <w:r w:rsidRPr="007D1301">
              <w:rPr>
                <w:rFonts w:ascii="Times New Roman" w:eastAsia="Times New Roman" w:hAnsi="Times New Roman" w:cs="Times New Roman"/>
                <w:lang w:eastAsia="lv-LV"/>
              </w:rPr>
              <w:t xml:space="preserve"> materiālam jābūt piemērotam saskarei ar pārtiku.</w:t>
            </w:r>
          </w:p>
        </w:tc>
      </w:tr>
      <w:tr w:rsidR="00291438" w:rsidRPr="007D1301" w14:paraId="3D9DAF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1612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A09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Materiālam jābūt izturīgam pret ikdienas lietošanu mācību procesā.</w:t>
            </w:r>
          </w:p>
        </w:tc>
      </w:tr>
      <w:tr w:rsidR="00291438" w:rsidRPr="007D1301" w14:paraId="45C627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6394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523B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piemērotai aukstu un karstu šķidrumu mērīšanai.</w:t>
            </w:r>
          </w:p>
        </w:tc>
      </w:tr>
      <w:tr w:rsidR="00291438" w:rsidRPr="007D1301" w14:paraId="120DF70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67F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E69C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Materiālam jāiztur temperatūra vismaz līdz +80 °C bez formas vai funkcionalitātes zuduma.</w:t>
            </w:r>
          </w:p>
        </w:tc>
      </w:tr>
      <w:tr w:rsidR="00291438" w:rsidRPr="007D1301" w14:paraId="56C408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9661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5E1E7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stabila novietošana uz horizontālas darba virsmas.</w:t>
            </w:r>
          </w:p>
        </w:tc>
      </w:tr>
      <w:tr w:rsidR="00291438" w:rsidRPr="007D1301" w14:paraId="75278E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969D4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1C5C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ergonomisku rokturi vai citu satveršanai piemērotu risinājumu.</w:t>
            </w:r>
          </w:p>
        </w:tc>
      </w:tr>
      <w:tr w:rsidR="00291438" w:rsidRPr="007D1301" w14:paraId="23B885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8FE0D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B23C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Roktura konstrukcijai jānodrošina droša satveršana arī ar mitrām rokām.</w:t>
            </w:r>
          </w:p>
        </w:tc>
      </w:tr>
      <w:tr w:rsidR="00291438" w:rsidRPr="007D1301" w14:paraId="77687CF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CAA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64C8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snīpi vai līdzvērtīgu risinājumu precīzai šķidruma </w:t>
            </w:r>
            <w:proofErr w:type="spellStart"/>
            <w:r w:rsidRPr="007D1301">
              <w:rPr>
                <w:rFonts w:ascii="Times New Roman" w:eastAsia="Times New Roman" w:hAnsi="Times New Roman" w:cs="Times New Roman"/>
                <w:lang w:eastAsia="lv-LV"/>
              </w:rPr>
              <w:t>izlējai</w:t>
            </w:r>
            <w:proofErr w:type="spellEnd"/>
            <w:r w:rsidRPr="007D1301">
              <w:rPr>
                <w:rFonts w:ascii="Times New Roman" w:eastAsia="Times New Roman" w:hAnsi="Times New Roman" w:cs="Times New Roman"/>
                <w:lang w:eastAsia="lv-LV"/>
              </w:rPr>
              <w:t>.</w:t>
            </w:r>
          </w:p>
        </w:tc>
      </w:tr>
      <w:tr w:rsidR="00291438" w:rsidRPr="007D1301" w14:paraId="1A7B070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F0B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3BD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jāmazina šķidruma izlīšanas risks pārliešanas laikā.</w:t>
            </w:r>
          </w:p>
        </w:tc>
      </w:tr>
      <w:tr w:rsidR="00291438" w:rsidRPr="007D1301" w14:paraId="6B2346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C8DA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7532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Iekšējai virsmai jābūt viegli tīrāmai.</w:t>
            </w:r>
          </w:p>
        </w:tc>
      </w:tr>
      <w:tr w:rsidR="00291438" w:rsidRPr="007D1301" w14:paraId="7CEA1A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673A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135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mazgājamai ar standarta sadzīves mazgāšanas līdzekļiem.</w:t>
            </w:r>
          </w:p>
        </w:tc>
      </w:tr>
      <w:tr w:rsidR="00291438" w:rsidRPr="007D1301" w14:paraId="12146C0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FE9B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973D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ražotājs to paredz, izstrādājumam jābūt piemērotam mazgāšanai trauku mazgājamajā mašīnā.</w:t>
            </w:r>
          </w:p>
        </w:tc>
      </w:tr>
      <w:tr w:rsidR="00291438" w:rsidRPr="007D1301" w14:paraId="374D54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821F5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926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nedrīkst būt asas malas vai traumatiski elementi.</w:t>
            </w:r>
          </w:p>
        </w:tc>
      </w:tr>
      <w:tr w:rsidR="00291438" w:rsidRPr="007D1301" w14:paraId="419D7F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B724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F1D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Mērkrūzes</w:t>
            </w:r>
            <w:proofErr w:type="spellEnd"/>
            <w:r w:rsidRPr="007D1301">
              <w:rPr>
                <w:rFonts w:ascii="Times New Roman" w:eastAsia="Times New Roman" w:hAnsi="Times New Roman" w:cs="Times New Roman"/>
                <w:lang w:eastAsia="lv-LV"/>
              </w:rPr>
              <w:t xml:space="preserve"> formai jānodrošina ērtu uzglabāšanu izglītības iestādes mācību virtuvē.</w:t>
            </w:r>
          </w:p>
        </w:tc>
      </w:tr>
      <w:tr w:rsidR="00291438" w:rsidRPr="007D1301" w14:paraId="4BD2CC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3B5D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7D81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paredzētam atkārtotai izmantošanai sadzīves prasmju apguves nodarbībās.</w:t>
            </w:r>
          </w:p>
        </w:tc>
      </w:tr>
      <w:tr w:rsidR="00291438" w:rsidRPr="007D1301" w14:paraId="4FF936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F993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A2DCB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Taktilajām</w:t>
            </w:r>
            <w:proofErr w:type="spellEnd"/>
            <w:r w:rsidRPr="007D1301">
              <w:rPr>
                <w:rFonts w:ascii="Times New Roman" w:eastAsia="Times New Roman" w:hAnsi="Times New Roman" w:cs="Times New Roman"/>
                <w:lang w:eastAsia="lv-LV"/>
              </w:rPr>
              <w:t xml:space="preserve"> atzīmēm jābūt izvietotām tā, lai tās būtu sasniedzamas un nolasāmas ar vienas rokas tausti.</w:t>
            </w:r>
          </w:p>
        </w:tc>
      </w:tr>
      <w:tr w:rsidR="00291438" w:rsidRPr="007D1301" w14:paraId="65599D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AEF7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CC8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tiek izmantots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raksts, tam jāatbilst starptautiski pieņemtam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raksta marķējuma principam.</w:t>
            </w:r>
          </w:p>
        </w:tc>
      </w:tr>
      <w:tr w:rsidR="00291438" w:rsidRPr="007D1301" w14:paraId="50648B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0BA9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E9D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pietiekami vieglai, lai to droši varētu lietot viena persona.</w:t>
            </w:r>
          </w:p>
        </w:tc>
      </w:tr>
      <w:tr w:rsidR="00291438" w:rsidRPr="007D1301" w14:paraId="3B9A43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FFE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1661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42E504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11E0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CF7C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prasībām pārtikas saskares materiāliem.</w:t>
            </w:r>
          </w:p>
        </w:tc>
      </w:tr>
      <w:tr w:rsidR="00291438" w:rsidRPr="007D1301" w14:paraId="0398EFF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E828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E4C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 ja ražotājs tādu paredz.</w:t>
            </w:r>
          </w:p>
        </w:tc>
      </w:tr>
      <w:tr w:rsidR="00291438" w:rsidRPr="007D1301" w14:paraId="0CBEB8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3A647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2C261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ja ražotājs attiecīgajam izstrādājumam paredz garantiju.</w:t>
            </w:r>
          </w:p>
        </w:tc>
      </w:tr>
    </w:tbl>
    <w:p w14:paraId="0BBC7072"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47943EC6">
          <v:rect id="_x0000_i1031" style="width:0;height:1.5pt" o:hralign="center" o:hrstd="t" o:hr="t" fillcolor="#a0a0a0" stroked="f"/>
        </w:pict>
      </w:r>
    </w:p>
    <w:p w14:paraId="573274F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5BF1B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F844993"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w:t>
      </w:r>
      <w:proofErr w:type="spellEnd"/>
      <w:r w:rsidRPr="007D1301">
        <w:rPr>
          <w:rFonts w:ascii="Times New Roman" w:eastAsia="Times New Roman" w:hAnsi="Times New Roman" w:cs="Times New Roman"/>
          <w:lang w:eastAsia="lv-LV"/>
        </w:rPr>
        <w:t xml:space="preserve"> ar </w:t>
      </w:r>
      <w:proofErr w:type="spellStart"/>
      <w:r w:rsidRPr="007D1301">
        <w:rPr>
          <w:rFonts w:ascii="Times New Roman" w:eastAsia="Times New Roman" w:hAnsi="Times New Roman" w:cs="Times New Roman"/>
          <w:lang w:eastAsia="lv-LV"/>
        </w:rPr>
        <w:t>taktilu</w:t>
      </w:r>
      <w:proofErr w:type="spellEnd"/>
      <w:r w:rsidRPr="007D1301">
        <w:rPr>
          <w:rFonts w:ascii="Times New Roman" w:eastAsia="Times New Roman" w:hAnsi="Times New Roman" w:cs="Times New Roman"/>
          <w:lang w:eastAsia="lv-LV"/>
        </w:rPr>
        <w:t xml:space="preserve"> tilpuma nolasīšanas sistēmu;</w:t>
      </w:r>
    </w:p>
    <w:p w14:paraId="21076D83"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ražotāja paredzētie piederumi;</w:t>
      </w:r>
    </w:p>
    <w:p w14:paraId="3500FDA7"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 (ja ražotājs tādu paredz);</w:t>
      </w:r>
    </w:p>
    <w:p w14:paraId="020FB8F4"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lietošanai.</w:t>
      </w:r>
    </w:p>
    <w:p w14:paraId="30370E7B"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1D390CE5">
          <v:rect id="_x0000_i1032" style="width:0;height:1.5pt" o:hralign="center" o:hrstd="t" o:hr="t" fillcolor="#a0a0a0" stroked="f"/>
        </w:pict>
      </w:r>
    </w:p>
    <w:p w14:paraId="4B33541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147A34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2E955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23AB9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22A00A2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3BA20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C4D1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6FA49A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B1D3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0BE03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300494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B603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E2E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Ietilpība (ml vai l).</w:t>
            </w:r>
          </w:p>
        </w:tc>
      </w:tr>
      <w:tr w:rsidR="00291438" w:rsidRPr="007D1301" w14:paraId="4B89AC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B925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DA6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nolasīšanas veids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raksts, reljefas atzīmes vai cits risinājums).</w:t>
            </w:r>
          </w:p>
        </w:tc>
      </w:tr>
      <w:tr w:rsidR="00291438" w:rsidRPr="007D1301" w14:paraId="6ADB43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B866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3C92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Mērījumu iedaļu solis.</w:t>
            </w:r>
          </w:p>
        </w:tc>
      </w:tr>
      <w:tr w:rsidR="00291438" w:rsidRPr="007D1301" w14:paraId="7DE901A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366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3010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atzīmju skaits un izvietojums.</w:t>
            </w:r>
          </w:p>
        </w:tc>
      </w:tr>
      <w:tr w:rsidR="00291438" w:rsidRPr="007D1301" w14:paraId="132E78F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F27C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8FD0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Materiāls(-i).</w:t>
            </w:r>
          </w:p>
        </w:tc>
      </w:tr>
      <w:tr w:rsidR="00291438" w:rsidRPr="007D1301" w14:paraId="18A5CC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467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52B2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Atbilstība pārtikas saskares materiālu prasībām.</w:t>
            </w:r>
          </w:p>
        </w:tc>
      </w:tr>
      <w:tr w:rsidR="00291438" w:rsidRPr="007D1301" w14:paraId="3E8A16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9734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D5C8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Piemērotība karstiem šķidrumiem un maksimālā darba temperatūra.</w:t>
            </w:r>
          </w:p>
        </w:tc>
      </w:tr>
      <w:tr w:rsidR="00291438" w:rsidRPr="007D1301" w14:paraId="6B1906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967C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420DD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Informācija par mazgāšanu trauku mazgājamā mašīnā (ja attiecināms).</w:t>
            </w:r>
          </w:p>
        </w:tc>
      </w:tr>
      <w:tr w:rsidR="00291438" w:rsidRPr="007D1301" w14:paraId="73FB9F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232A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1A3F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Ārējie izmēri.</w:t>
            </w:r>
          </w:p>
        </w:tc>
      </w:tr>
      <w:tr w:rsidR="00291438" w:rsidRPr="007D1301" w14:paraId="13DD30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1572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62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Svars.</w:t>
            </w:r>
          </w:p>
        </w:tc>
      </w:tr>
      <w:tr w:rsidR="00291438" w:rsidRPr="007D1301" w14:paraId="22F445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95B8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165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Roktura un izlējuma konstrukcijas apraksts.</w:t>
            </w:r>
          </w:p>
        </w:tc>
      </w:tr>
      <w:tr w:rsidR="00291438" w:rsidRPr="007D1301" w14:paraId="19DB95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28540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C3A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piederumu uzskaitījums.</w:t>
            </w:r>
          </w:p>
        </w:tc>
      </w:tr>
      <w:tr w:rsidR="00291438" w:rsidRPr="007D1301" w14:paraId="3C4F36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FA2F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EF3E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2CDD4E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F4B71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2209C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par piedāvātās preces parametriem.</w:t>
            </w:r>
          </w:p>
        </w:tc>
      </w:tr>
    </w:tbl>
    <w:p w14:paraId="41099070" w14:textId="77777777" w:rsidR="00291438" w:rsidRPr="007D1301" w:rsidRDefault="005B04F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30B0744D">
          <v:rect id="_x0000_i1033" style="width:0;height:1.5pt" o:hralign="center" o:hrstd="t" o:hr="t" fillcolor="#a0a0a0" stroked="f"/>
        </w:pict>
      </w:r>
    </w:p>
    <w:p w14:paraId="26F6E87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941C8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w:t>
      </w:r>
      <w:proofErr w:type="spellStart"/>
      <w:r w:rsidRPr="007D1301">
        <w:rPr>
          <w:rFonts w:ascii="Times New Roman" w:eastAsia="Times New Roman" w:hAnsi="Times New Roman" w:cs="Times New Roman"/>
          <w:lang w:eastAsia="lv-LV"/>
        </w:rPr>
        <w:t>mērkrūzi</w:t>
      </w:r>
      <w:proofErr w:type="spellEnd"/>
      <w:r w:rsidRPr="007D1301">
        <w:rPr>
          <w:rFonts w:ascii="Times New Roman" w:eastAsia="Times New Roman" w:hAnsi="Times New Roman" w:cs="Times New Roman"/>
          <w:lang w:eastAsia="lv-LV"/>
        </w:rPr>
        <w:t xml:space="preserve"> personām ar redzes traucējumiem, kas nodrošina ne mazāku funkcionalitāti un pilnībā atbilst tehniskajā specifikācijā noteiktajām minimālajām prasībām.</w:t>
      </w:r>
    </w:p>
    <w:p w14:paraId="1BA436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tiek piedāvāts ekvivalents risinājums, pretendentam jāiesniedz ražotāja tehniskā dokumentācija vai citi objektīvi pārbaudāmi pierādījumi par </w:t>
      </w:r>
      <w:proofErr w:type="spellStart"/>
      <w:r w:rsidRPr="007D1301">
        <w:rPr>
          <w:rFonts w:ascii="Times New Roman" w:eastAsia="Times New Roman" w:hAnsi="Times New Roman" w:cs="Times New Roman"/>
          <w:lang w:eastAsia="lv-LV"/>
        </w:rPr>
        <w:t>taktilās</w:t>
      </w:r>
      <w:proofErr w:type="spellEnd"/>
      <w:r w:rsidRPr="007D1301">
        <w:rPr>
          <w:rFonts w:ascii="Times New Roman" w:eastAsia="Times New Roman" w:hAnsi="Times New Roman" w:cs="Times New Roman"/>
          <w:lang w:eastAsia="lv-LV"/>
        </w:rPr>
        <w:t xml:space="preserve"> nolasīšanas sistēmu, mērījumu iedaļām un atbilstību pārtikas saskares prasībām.</w:t>
      </w:r>
    </w:p>
    <w:p w14:paraId="05CC75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FB3E478"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9. Katla pozicionēšanas palīgierīce plīts virsmai personām ar redzes traucējumiem</w:t>
      </w:r>
    </w:p>
    <w:p w14:paraId="03509A8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4 gab.</w:t>
      </w:r>
    </w:p>
    <w:p w14:paraId="4644D2B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Katla pozicionēšanas palīgierīce paredzēta drošai ēdiena gatavošanai un sadzīves prasmju apguvei personām ar redzes traucējumiem. Ierīcei jāpalīdz lietotājam noteikt un saglabāt trauka novietojumu uz plīts virsmas, mazinot nejaušas nobīdes, satura izlīšanas un apgāšanās risku.</w:t>
      </w:r>
    </w:p>
    <w:p w14:paraId="595537C9"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ADB4E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4A016C"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25592F"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Prasība</w:t>
            </w:r>
          </w:p>
        </w:tc>
      </w:tr>
      <w:tr w:rsidR="00291438" w:rsidRPr="007D1301" w14:paraId="2A4D496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6B93B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0FEEE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paredzētai katlu, pannu vai citu gatavošanas trauku pozicionēšanai uz plīts virsmas.</w:t>
            </w:r>
          </w:p>
        </w:tc>
      </w:tr>
      <w:tr w:rsidR="00291438" w:rsidRPr="007D1301" w14:paraId="13E698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057EF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E5547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jābūt paredzētai lietošanai personām ar redzes traucējumiem.</w:t>
            </w:r>
          </w:p>
        </w:tc>
      </w:tr>
      <w:tr w:rsidR="00291438" w:rsidRPr="007D1301" w14:paraId="6C6FDD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705C5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942C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jānodrošina taustāmi orientieri trauka novietošanai uz gatavošanas zonas.</w:t>
            </w:r>
          </w:p>
        </w:tc>
      </w:tr>
      <w:tr w:rsidR="00291438" w:rsidRPr="007D1301" w14:paraId="0CC055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81A9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47CE4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Lietotājam jāspēj noteikt pareizu trauka novietojumu ar taustes palīdzību bez vizuālas kontroles.</w:t>
            </w:r>
          </w:p>
        </w:tc>
      </w:tr>
      <w:tr w:rsidR="00291438" w:rsidRPr="007D1301" w14:paraId="591B82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A495F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19C15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jāpalīdz novērst trauka nejaušu pārvietošanos no gatavošanas zonas centra.</w:t>
            </w:r>
          </w:p>
        </w:tc>
      </w:tr>
      <w:tr w:rsidR="00291438" w:rsidRPr="007D1301" w14:paraId="38EA8D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6546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B4EC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jānodrošina katla vai pannas centrēšana attiecībā pret sildvirsmu vai gatavošanas zonu.</w:t>
            </w:r>
          </w:p>
        </w:tc>
      </w:tr>
      <w:tr w:rsidR="00291438" w:rsidRPr="007D1301" w14:paraId="119A3F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0539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D446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piemērotai lietošanai uz indukcijas plīts virsmām.</w:t>
            </w:r>
          </w:p>
        </w:tc>
      </w:tr>
      <w:tr w:rsidR="00291438" w:rsidRPr="007D1301" w14:paraId="57C23C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77AD6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4C18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konstrukcija ir universāla, tai jābūt piemērotai arī keramiskajām vai stikla keramikas plīts virsmām.</w:t>
            </w:r>
          </w:p>
        </w:tc>
      </w:tr>
      <w:tr w:rsidR="00291438" w:rsidRPr="007D1301" w14:paraId="11B967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9F90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6D85F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jābūt piemērotai vismaz 16–28 cm diametra katliem vai pannām.</w:t>
            </w:r>
          </w:p>
        </w:tc>
      </w:tr>
      <w:tr w:rsidR="00291438" w:rsidRPr="007D1301" w14:paraId="3A8DD7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B3C7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F0A8F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paredzēta regulēšana, tai jābūt veicamai bez instrumentiem.</w:t>
            </w:r>
          </w:p>
        </w:tc>
      </w:tr>
      <w:tr w:rsidR="00291438" w:rsidRPr="007D1301" w14:paraId="321D6B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6B65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0D30F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karstumizturīgai nepārtrauktai lietošanai ēdiena gatavošanas laikā.</w:t>
            </w:r>
          </w:p>
        </w:tc>
      </w:tr>
      <w:tr w:rsidR="00291438" w:rsidRPr="007D1301" w14:paraId="720036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C2FD6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81289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Materiālam jāiztur temperatūra vismaz līdz +200 °C bez deformācijas vai funkcionalitātes zuduma.</w:t>
            </w:r>
          </w:p>
        </w:tc>
      </w:tr>
      <w:tr w:rsidR="00291438" w:rsidRPr="007D1301" w14:paraId="4446E9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34C53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7DE1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mehāniski izturīgai pret atkārtotu lietošanu.</w:t>
            </w:r>
          </w:p>
        </w:tc>
      </w:tr>
      <w:tr w:rsidR="00291438" w:rsidRPr="007D1301" w14:paraId="5AEC7D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80B25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47DCC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 xml:space="preserve">Materiāliem jābūt piemērotiem lietošanai virtuvē un </w:t>
            </w:r>
            <w:proofErr w:type="spellStart"/>
            <w:r w:rsidRPr="007D1301">
              <w:rPr>
                <w:rFonts w:ascii="Times New Roman" w:hAnsi="Times New Roman" w:cs="Times New Roman"/>
              </w:rPr>
              <w:t>regulatorai</w:t>
            </w:r>
            <w:proofErr w:type="spellEnd"/>
            <w:r w:rsidRPr="007D1301">
              <w:rPr>
                <w:rFonts w:ascii="Times New Roman" w:hAnsi="Times New Roman" w:cs="Times New Roman"/>
              </w:rPr>
              <w:t xml:space="preserve"> tīrīšanai.</w:t>
            </w:r>
          </w:p>
        </w:tc>
      </w:tr>
      <w:tr w:rsidR="00291438" w:rsidRPr="007D1301" w14:paraId="1F4407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9789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8FDDF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viegli tīrāmai.</w:t>
            </w:r>
          </w:p>
        </w:tc>
      </w:tr>
      <w:tr w:rsidR="00291438" w:rsidRPr="007D1301" w14:paraId="348D3C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DDDC9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64F16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būt asas malas, šķembas, nelīdzenumi vai citi traumatiski elementi.</w:t>
            </w:r>
          </w:p>
        </w:tc>
      </w:tr>
      <w:tr w:rsidR="00291438" w:rsidRPr="007D1301" w14:paraId="00D2FC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683C4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C34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Visiem lietotāja taustāmiem elementiem jābūt noapaļotiem vai droši apstrādātiem.</w:t>
            </w:r>
          </w:p>
        </w:tc>
      </w:tr>
      <w:tr w:rsidR="00291438" w:rsidRPr="007D1301" w14:paraId="4434E4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1B839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50D8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stabilai lietošanas laikā un tā nedrīkst brīvi pārvietoties uz virsmas.</w:t>
            </w:r>
          </w:p>
        </w:tc>
      </w:tr>
      <w:tr w:rsidR="00291438" w:rsidRPr="007D1301" w14:paraId="08DCDD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20E25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98E6D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paredzēti stiprinājumi, tiem jānodrošina droša fiksācija bez plīts virsmas bojāšanas.</w:t>
            </w:r>
          </w:p>
        </w:tc>
      </w:tr>
      <w:tr w:rsidR="00291438" w:rsidRPr="007D1301" w14:paraId="15BFB1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202E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0267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Uzstādīšanai un noņemšanai nedrīkst būt nepieciešami specializēti instrumenti.</w:t>
            </w:r>
          </w:p>
        </w:tc>
      </w:tr>
      <w:tr w:rsidR="00291438" w:rsidRPr="007D1301" w14:paraId="045B45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FD6D1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lastRenderedPageBreak/>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4F898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piemērotai atkārtotai izmantošanai sadzīves prasmju apguves nodarbībās.</w:t>
            </w:r>
          </w:p>
        </w:tc>
      </w:tr>
      <w:tr w:rsidR="00291438" w:rsidRPr="007D1301" w14:paraId="4C097A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7B855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B7D2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jānodrošina iespēja lietot dažādu augstumu katlus un pannas.</w:t>
            </w:r>
          </w:p>
        </w:tc>
      </w:tr>
      <w:tr w:rsidR="00291438" w:rsidRPr="007D1301" w14:paraId="236BBC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B6021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7C1CD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traucēt trauka rokturu vai vāku lietošanu.</w:t>
            </w:r>
          </w:p>
        </w:tc>
      </w:tr>
      <w:tr w:rsidR="00291438" w:rsidRPr="007D1301" w14:paraId="091B38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39A38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28C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kompaktai un piemērotai uzglabāšanai izglītības iestādē.</w:t>
            </w:r>
          </w:p>
        </w:tc>
      </w:tr>
      <w:tr w:rsidR="00291438" w:rsidRPr="007D1301" w14:paraId="2F3CF4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62424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60B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Palīgierīces svaram jānodrošina droša novietošana un ērta pārvietošana.</w:t>
            </w:r>
          </w:p>
        </w:tc>
      </w:tr>
      <w:tr w:rsidR="00291438" w:rsidRPr="007D1301" w14:paraId="27F65E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871B6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2551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palīgierīce sastāv no vairākām daļām, tās montāžai jābūt iespējai bez instrumentiem.</w:t>
            </w:r>
          </w:p>
        </w:tc>
      </w:tr>
      <w:tr w:rsidR="00291438" w:rsidRPr="007D1301" w14:paraId="495E1E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95CD8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FA24A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piemērotai lietotājiem, kuri orientējas galvenokārt ar tausti.</w:t>
            </w:r>
          </w:p>
        </w:tc>
      </w:tr>
      <w:tr w:rsidR="00291438" w:rsidRPr="007D1301" w14:paraId="391AE8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BF0ED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A8B45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paredzētai ilgstošai ekspluatācijai mācību procesā.</w:t>
            </w:r>
          </w:p>
        </w:tc>
      </w:tr>
      <w:tr w:rsidR="00291438" w:rsidRPr="007D1301" w14:paraId="1B4E2E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4856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2EAA7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50A8DD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6A636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4608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jāatbilst piemērojamajām Eiropas Savienības vispārējām produktu drošuma prasībām.</w:t>
            </w:r>
          </w:p>
        </w:tc>
      </w:tr>
      <w:tr w:rsidR="00291438" w:rsidRPr="007D1301" w14:paraId="2021EA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56019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8714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Lietošanas instrukcijai jābūt pieejamai latviešu vai angļu valodā, ja ražotājs to paredz.</w:t>
            </w:r>
          </w:p>
        </w:tc>
      </w:tr>
      <w:tr w:rsidR="00291438" w:rsidRPr="007D1301" w14:paraId="0444AC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356EB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5BB0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 nedrīkst būt īsāks par 24 mēnešiem, ja ražotājs attiecīgajam izstrādājumam paredz garantiju.</w:t>
            </w:r>
          </w:p>
        </w:tc>
      </w:tr>
    </w:tbl>
    <w:p w14:paraId="59A4E85E"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Komplektācija</w:t>
      </w:r>
    </w:p>
    <w:p w14:paraId="2673401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Piegādes komplektā jāiekļauj:</w:t>
      </w:r>
    </w:p>
    <w:p w14:paraId="2E6E289E"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katla pozicionēšanas palīgierīce plīts virsmai;</w:t>
      </w:r>
    </w:p>
    <w:p w14:paraId="5318F7B6"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ražotāja paredzētie stiprinājumi;</w:t>
      </w:r>
    </w:p>
    <w:p w14:paraId="7FE3D170"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montāžas elementi (ja nepieciešami);</w:t>
      </w:r>
    </w:p>
    <w:p w14:paraId="61E6AB19"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ražotāja paredzētie piederumi;</w:t>
      </w:r>
    </w:p>
    <w:p w14:paraId="693ED032"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lietošanas instrukcija latviešu vai angļu valodā (ja ražotājs to paredz);</w:t>
      </w:r>
    </w:p>
    <w:p w14:paraId="29C60082"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elementi, kas nepieciešami pilnvērtīgai lietošanai.</w:t>
      </w:r>
    </w:p>
    <w:p w14:paraId="2C0E35BF"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6B52382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30B4E8"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98FDED"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644D46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41F05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ADF2E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Ražotājs.</w:t>
            </w:r>
          </w:p>
        </w:tc>
      </w:tr>
      <w:tr w:rsidR="00291438" w:rsidRPr="007D1301" w14:paraId="6AD7EE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8B76D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5AB4D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52A4CB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A402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ABCB5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Piemērotība konkrētiem plīts virsmu veidiem.</w:t>
            </w:r>
          </w:p>
        </w:tc>
      </w:tr>
      <w:tr w:rsidR="00291438" w:rsidRPr="007D1301" w14:paraId="506DE62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147AB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B546E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Stiprināšanas vai novietošanas veida apraksts.</w:t>
            </w:r>
          </w:p>
        </w:tc>
      </w:tr>
      <w:tr w:rsidR="00291438" w:rsidRPr="007D1301" w14:paraId="4B35D9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22748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C3DA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Pozicionēšanas principa apraksts.</w:t>
            </w:r>
          </w:p>
        </w:tc>
      </w:tr>
      <w:tr w:rsidR="00291438" w:rsidRPr="007D1301" w14:paraId="1CB442D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E2250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2500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Piemērojamais katlu un pannu diametru diapazons.</w:t>
            </w:r>
          </w:p>
        </w:tc>
      </w:tr>
      <w:tr w:rsidR="00291438" w:rsidRPr="007D1301" w14:paraId="12B9F5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75952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747C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Regulēšanas iespējas (ja attiecināms).</w:t>
            </w:r>
          </w:p>
        </w:tc>
      </w:tr>
      <w:tr w:rsidR="00291438" w:rsidRPr="007D1301" w14:paraId="246245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132A9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5D1E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Izgatavošanas materiāli.</w:t>
            </w:r>
          </w:p>
        </w:tc>
      </w:tr>
      <w:tr w:rsidR="00291438" w:rsidRPr="007D1301" w14:paraId="77BE0B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1A44B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CA1CC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darba temperatūra.</w:t>
            </w:r>
          </w:p>
        </w:tc>
      </w:tr>
      <w:tr w:rsidR="00291438" w:rsidRPr="007D1301" w14:paraId="6329FB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DA829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CFC79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Produkta ārējie izmēri.</w:t>
            </w:r>
          </w:p>
        </w:tc>
      </w:tr>
      <w:tr w:rsidR="00291438" w:rsidRPr="007D1301" w14:paraId="2FC59E8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A3189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2918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Produkta svars.</w:t>
            </w:r>
          </w:p>
        </w:tc>
      </w:tr>
      <w:tr w:rsidR="00291438" w:rsidRPr="007D1301" w14:paraId="035B1F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5F09E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0B44CD" w14:textId="77777777" w:rsidR="00291438" w:rsidRPr="007D1301" w:rsidRDefault="00291438" w:rsidP="00291438">
            <w:pPr>
              <w:spacing w:after="0" w:line="240" w:lineRule="auto"/>
              <w:rPr>
                <w:rFonts w:ascii="Times New Roman" w:hAnsi="Times New Roman" w:cs="Times New Roman"/>
              </w:rPr>
            </w:pPr>
            <w:proofErr w:type="spellStart"/>
            <w:r w:rsidRPr="007D1301">
              <w:rPr>
                <w:rFonts w:ascii="Times New Roman" w:hAnsi="Times New Roman" w:cs="Times New Roman"/>
              </w:rPr>
              <w:t>Taktilo</w:t>
            </w:r>
            <w:proofErr w:type="spellEnd"/>
            <w:r w:rsidRPr="007D1301">
              <w:rPr>
                <w:rFonts w:ascii="Times New Roman" w:hAnsi="Times New Roman" w:cs="Times New Roman"/>
              </w:rPr>
              <w:t xml:space="preserve"> orientieru apraksts.</w:t>
            </w:r>
          </w:p>
        </w:tc>
      </w:tr>
      <w:tr w:rsidR="00291438" w:rsidRPr="007D1301" w14:paraId="303891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C8C0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83E6C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Tīrīšanas un kopšanas prasības.</w:t>
            </w:r>
          </w:p>
        </w:tc>
      </w:tr>
      <w:tr w:rsidR="00291438" w:rsidRPr="007D1301" w14:paraId="781E15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2BBF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5A5FE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Komplektācijā iekļauto piederumu uzskaitījums.</w:t>
            </w:r>
          </w:p>
        </w:tc>
      </w:tr>
      <w:tr w:rsidR="00291438" w:rsidRPr="007D1301" w14:paraId="64F9835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908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2BCA3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w:t>
            </w:r>
          </w:p>
        </w:tc>
      </w:tr>
      <w:tr w:rsidR="00291438" w:rsidRPr="007D1301" w14:paraId="1C9CEE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304E8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1DBD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Ražotāja tehniskā dokumentācija vai citi objektīvi pārbaudāmi pierādījumi par atbilstību prasībām.</w:t>
            </w:r>
          </w:p>
        </w:tc>
      </w:tr>
    </w:tbl>
    <w:p w14:paraId="4B801597"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Ekvivalences nosacījums</w:t>
      </w:r>
    </w:p>
    <w:p w14:paraId="0BC9138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lastRenderedPageBreak/>
        <w:t>Pretendents ir tiesīgs piedāvāt ekvivalentu katla vai pannas pozicionēšanas palīgierīci personām ar redzes traucējumiem, kas nodrošina ne mazāku funkcionalitāti un pilnībā atbilst tehniskajā specifikācijā noteiktajām minimālajām prasībām.</w:t>
      </w:r>
    </w:p>
    <w:p w14:paraId="3BFEFB6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tiek piedāvāts ekvivalents risinājums, pretendentam jāiesniedz ražotāja tehniskā dokumentācija vai citi objektīvi pārbaudāmi pierādījumi, kas apliecina produkta piemērotību personām ar redzes traucējumiem un atbilstību visām tehniskajām prasībām.</w:t>
      </w:r>
    </w:p>
    <w:p w14:paraId="40009F8D" w14:textId="77777777" w:rsidR="00291438" w:rsidRPr="007D1301" w:rsidRDefault="00291438" w:rsidP="00291438">
      <w:pPr>
        <w:spacing w:after="0" w:line="240" w:lineRule="auto"/>
        <w:rPr>
          <w:rFonts w:ascii="Times New Roman" w:hAnsi="Times New Roman" w:cs="Times New Roman"/>
        </w:rPr>
      </w:pPr>
    </w:p>
    <w:p w14:paraId="72F5AFF9"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566CD5CC" w14:textId="501C393F" w:rsidR="00291438" w:rsidRPr="007D1301" w:rsidRDefault="00291438" w:rsidP="007D1301">
      <w:pPr>
        <w:shd w:val="clear" w:color="auto" w:fill="B3E5A1" w:themeFill="accent6" w:themeFillTint="66"/>
        <w:spacing w:after="0" w:line="240" w:lineRule="auto"/>
        <w:jc w:val="both"/>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2.daļa “</w:t>
      </w:r>
      <w:r w:rsidRPr="007D1301">
        <w:rPr>
          <w:rFonts w:ascii="Times New Roman" w:hAnsi="Times New Roman" w:cs="Times New Roman"/>
          <w:b/>
          <w:bCs/>
          <w:sz w:val="24"/>
          <w:szCs w:val="24"/>
        </w:rPr>
        <w:t xml:space="preserve">Alternatīvās un </w:t>
      </w:r>
      <w:proofErr w:type="spellStart"/>
      <w:r w:rsidRPr="007D1301">
        <w:rPr>
          <w:rFonts w:ascii="Times New Roman" w:hAnsi="Times New Roman" w:cs="Times New Roman"/>
          <w:b/>
          <w:bCs/>
          <w:sz w:val="24"/>
          <w:szCs w:val="24"/>
        </w:rPr>
        <w:t>augmentatīvās</w:t>
      </w:r>
      <w:proofErr w:type="spellEnd"/>
      <w:r w:rsidRPr="007D1301">
        <w:rPr>
          <w:rFonts w:ascii="Times New Roman" w:hAnsi="Times New Roman" w:cs="Times New Roman"/>
          <w:b/>
          <w:bCs/>
          <w:sz w:val="24"/>
          <w:szCs w:val="24"/>
        </w:rPr>
        <w:t xml:space="preserve"> komunikācijas nodrošināšanas </w:t>
      </w:r>
      <w:proofErr w:type="spellStart"/>
      <w:r w:rsidRPr="007D1301">
        <w:rPr>
          <w:rFonts w:ascii="Times New Roman" w:hAnsi="Times New Roman" w:cs="Times New Roman"/>
          <w:b/>
          <w:bCs/>
          <w:sz w:val="24"/>
          <w:szCs w:val="24"/>
        </w:rPr>
        <w:t>aprikojums</w:t>
      </w:r>
      <w:proofErr w:type="spellEnd"/>
      <w:r w:rsidRPr="007D1301">
        <w:rPr>
          <w:rFonts w:ascii="Times New Roman" w:hAnsi="Times New Roman" w:cs="Times New Roman"/>
          <w:b/>
          <w:bCs/>
          <w:sz w:val="24"/>
          <w:szCs w:val="24"/>
        </w:rPr>
        <w:t xml:space="preserve"> Rīgas Strazdumuižas vidusskolai – attīstības centram</w:t>
      </w:r>
      <w:r w:rsidRPr="007D1301">
        <w:rPr>
          <w:rFonts w:ascii="Times New Roman" w:eastAsia="Times New Roman" w:hAnsi="Times New Roman" w:cs="Times New Roman"/>
          <w:b/>
          <w:bCs/>
          <w:sz w:val="24"/>
          <w:szCs w:val="24"/>
          <w:lang w:eastAsia="lv-LV"/>
        </w:rPr>
        <w:t xml:space="preserve"> </w:t>
      </w:r>
      <w:r w:rsidR="00D136B5" w:rsidRPr="007D1301">
        <w:rPr>
          <w:rFonts w:ascii="Times New Roman" w:eastAsia="Times New Roman" w:hAnsi="Times New Roman" w:cs="Times New Roman"/>
          <w:b/>
          <w:bCs/>
          <w:sz w:val="24"/>
          <w:szCs w:val="24"/>
          <w:lang w:eastAsia="lv-LV"/>
        </w:rPr>
        <w:t xml:space="preserve">un </w:t>
      </w:r>
      <w:r w:rsidR="00D136B5" w:rsidRPr="007D1301">
        <w:rPr>
          <w:rFonts w:eastAsia="Times New Roman"/>
          <w:b/>
          <w:bCs/>
          <w:color w:val="000000"/>
          <w:sz w:val="24"/>
          <w:szCs w:val="24"/>
        </w:rPr>
        <w:t xml:space="preserve">Rīgas </w:t>
      </w:r>
      <w:proofErr w:type="spellStart"/>
      <w:r w:rsidR="00D136B5" w:rsidRPr="007D1301">
        <w:rPr>
          <w:rFonts w:eastAsia="Times New Roman"/>
          <w:b/>
          <w:bCs/>
          <w:color w:val="000000"/>
          <w:sz w:val="24"/>
          <w:szCs w:val="24"/>
        </w:rPr>
        <w:t>Ēbelmuižas</w:t>
      </w:r>
      <w:proofErr w:type="spellEnd"/>
      <w:r w:rsidR="00D136B5" w:rsidRPr="007D1301">
        <w:rPr>
          <w:rFonts w:eastAsia="Times New Roman"/>
          <w:b/>
          <w:bCs/>
          <w:color w:val="000000"/>
          <w:sz w:val="24"/>
          <w:szCs w:val="24"/>
        </w:rPr>
        <w:t xml:space="preserve"> pamatskolai</w:t>
      </w:r>
      <w:r w:rsidR="00D136B5" w:rsidRPr="007D1301">
        <w:rPr>
          <w:rFonts w:ascii="Times New Roman" w:eastAsia="Times New Roman" w:hAnsi="Times New Roman" w:cs="Times New Roman"/>
          <w:b/>
          <w:bCs/>
          <w:sz w:val="24"/>
          <w:szCs w:val="24"/>
          <w:lang w:eastAsia="lv-LV"/>
        </w:rPr>
        <w:t xml:space="preserve"> </w:t>
      </w:r>
      <w:r w:rsidRPr="007D1301">
        <w:rPr>
          <w:rFonts w:ascii="Times New Roman" w:eastAsia="Times New Roman" w:hAnsi="Times New Roman" w:cs="Times New Roman"/>
          <w:b/>
          <w:bCs/>
          <w:sz w:val="24"/>
          <w:szCs w:val="24"/>
          <w:lang w:eastAsia="lv-LV"/>
        </w:rPr>
        <w:t>“</w:t>
      </w:r>
    </w:p>
    <w:p w14:paraId="2852D425" w14:textId="77777777" w:rsidR="00291438" w:rsidRPr="007D1301" w:rsidRDefault="00291438" w:rsidP="00291438">
      <w:pPr>
        <w:spacing w:after="0" w:line="240" w:lineRule="auto"/>
        <w:jc w:val="both"/>
        <w:rPr>
          <w:rFonts w:ascii="Times New Roman" w:eastAsia="Times New Roman" w:hAnsi="Times New Roman" w:cs="Times New Roman"/>
          <w:b/>
          <w:bCs/>
          <w:sz w:val="24"/>
          <w:szCs w:val="24"/>
          <w:lang w:eastAsia="lv-LV"/>
        </w:rPr>
      </w:pPr>
    </w:p>
    <w:p w14:paraId="0CA14B8A" w14:textId="3C635DB4" w:rsidR="00291438" w:rsidRPr="007D1301" w:rsidRDefault="00D136B5"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1</w:t>
      </w:r>
      <w:r w:rsidR="00291438" w:rsidRPr="007D1301">
        <w:rPr>
          <w:rFonts w:ascii="Times New Roman" w:eastAsia="Times New Roman" w:hAnsi="Times New Roman" w:cs="Times New Roman"/>
          <w:b/>
          <w:bCs/>
          <w:lang w:eastAsia="lv-LV"/>
        </w:rPr>
        <w:t>. Acu skatiena vadības ierīce datora lietošanai un alternatīvās komunikācijas nodrošināšanai</w:t>
      </w:r>
      <w:r w:rsidR="00F75981">
        <w:rPr>
          <w:rFonts w:ascii="Times New Roman" w:eastAsia="Times New Roman" w:hAnsi="Times New Roman" w:cs="Times New Roman"/>
          <w:b/>
          <w:bCs/>
          <w:lang w:eastAsia="lv-LV"/>
        </w:rPr>
        <w:t xml:space="preserve"> </w:t>
      </w:r>
    </w:p>
    <w:p w14:paraId="22DB942C" w14:textId="4DB2AEF8" w:rsidR="00291438" w:rsidRPr="00F7598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gab</w:t>
      </w:r>
      <w:r w:rsidRP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gab.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gab.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5CD027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Acu skatiena vadības ierīce paredzēta personām ar smagiem kustību, komunikācijas vai kombinētiem funkcionāliem traucējumiem, lai nodrošinātu piekļuvi datoram,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risinājumiem, mācību procesam un digitāliem mācību materiāliem. Ierīcei jābūt savietojamai ar datoru un jānodrošina vadība ar acu skatienu. </w:t>
      </w:r>
    </w:p>
    <w:p w14:paraId="3894298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405AD2F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093CF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758AC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17AD64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5BDD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5A5C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datora vadība ar acu skatiena palīdzību.</w:t>
            </w:r>
          </w:p>
        </w:tc>
      </w:tr>
      <w:tr w:rsidR="00291438" w:rsidRPr="007D1301" w14:paraId="3F7F43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EB89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0D5B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lietošanai personām ar kustību, runas vai komunikācijas traucējumiem.</w:t>
            </w:r>
          </w:p>
        </w:tc>
      </w:tr>
      <w:tr w:rsidR="00291438" w:rsidRPr="007D1301" w14:paraId="72CDC8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557C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8A9D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jāspēj izsekot abu acu kustībām un pārvērst tās kursora vadībā vai līdzvērtīgā vadības risinājumā.</w:t>
            </w:r>
          </w:p>
        </w:tc>
      </w:tr>
      <w:tr w:rsidR="00291438" w:rsidRPr="007D1301" w14:paraId="1B590D0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94E4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1E3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savietojamai ar Microsoft Windows operētājsistēmu.</w:t>
            </w:r>
          </w:p>
        </w:tc>
      </w:tr>
      <w:tr w:rsidR="00291438" w:rsidRPr="007D1301" w14:paraId="698BA4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5514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1033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iespēja izmantot alternatīvās komunikācijas programmatūru, ekrāna tastatūru un citas </w:t>
            </w:r>
            <w:proofErr w:type="spellStart"/>
            <w:r w:rsidRPr="007D1301">
              <w:rPr>
                <w:rFonts w:ascii="Times New Roman" w:eastAsia="Times New Roman" w:hAnsi="Times New Roman" w:cs="Times New Roman"/>
                <w:lang w:eastAsia="lv-LV"/>
              </w:rPr>
              <w:t>piekļūstamības</w:t>
            </w:r>
            <w:proofErr w:type="spellEnd"/>
            <w:r w:rsidRPr="007D1301">
              <w:rPr>
                <w:rFonts w:ascii="Times New Roman" w:eastAsia="Times New Roman" w:hAnsi="Times New Roman" w:cs="Times New Roman"/>
                <w:lang w:eastAsia="lv-LV"/>
              </w:rPr>
              <w:t xml:space="preserve"> funkcijas.</w:t>
            </w:r>
          </w:p>
        </w:tc>
      </w:tr>
      <w:tr w:rsidR="00291438" w:rsidRPr="007D1301" w14:paraId="3C157F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40F1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8929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stiprināšanai pie monitora, portatīvā datora vai līdzvērtīgas darba vietas konfigurācijas.</w:t>
            </w:r>
          </w:p>
        </w:tc>
      </w:tr>
      <w:tr w:rsidR="00291438" w:rsidRPr="007D1301" w14:paraId="4CD5D6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CE1B6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FD34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USB vai līdzvērtīgu savienojuma interfeisu.</w:t>
            </w:r>
          </w:p>
        </w:tc>
      </w:tr>
      <w:tr w:rsidR="00291438" w:rsidRPr="007D1301" w14:paraId="156C003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9948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912C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kalibrēt sistēmu dažādiem lietotājiem.</w:t>
            </w:r>
          </w:p>
        </w:tc>
      </w:tr>
      <w:tr w:rsidR="00291438" w:rsidRPr="007D1301" w14:paraId="3C2EBF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50A1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4DF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precīza kursora vadība un izvēļu aktivizēšana ar skatienu vai līdzvērtīgu tehnoloģiju.</w:t>
            </w:r>
          </w:p>
        </w:tc>
      </w:tr>
      <w:tr w:rsidR="00291438" w:rsidRPr="007D1301" w14:paraId="771CEA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7B82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39D7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nepieciešamā programmatūra ierīces darbības nodrošināšanai.</w:t>
            </w:r>
          </w:p>
        </w:tc>
      </w:tr>
      <w:tr w:rsidR="00291438" w:rsidRPr="007D1301" w14:paraId="26F807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62B6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FE33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stiprinājuma elementi vai montāžas risinājums izmantošanai pie datora ekrāna.</w:t>
            </w:r>
          </w:p>
        </w:tc>
      </w:tr>
      <w:tr w:rsidR="00291438" w:rsidRPr="007D1301" w14:paraId="585A49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356A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F2C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izglītības iestādē un individuālā mācību procesā.</w:t>
            </w:r>
          </w:p>
        </w:tc>
      </w:tr>
      <w:tr w:rsidR="00291438" w:rsidRPr="007D1301" w14:paraId="793AC3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BAF0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0671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lietotāju profilu saglabāšana vai līdzvērtīga funkcionalitāte.</w:t>
            </w:r>
          </w:p>
        </w:tc>
      </w:tr>
      <w:tr w:rsidR="00291438" w:rsidRPr="007D1301" w14:paraId="121D88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D5C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4EF5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3E109DF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0902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B342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drošības un elektromagnētiskās savietojamības prasībām, kā arī jābūt CE marķētam.</w:t>
            </w:r>
          </w:p>
        </w:tc>
      </w:tr>
      <w:tr w:rsidR="00291438" w:rsidRPr="007D1301" w14:paraId="6DC656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88E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24BF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latviešu vai angļu valodā.</w:t>
            </w:r>
          </w:p>
        </w:tc>
      </w:tr>
      <w:tr w:rsidR="00291438" w:rsidRPr="007D1301" w14:paraId="3854AA5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E58E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A7625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5973C51F"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lastRenderedPageBreak/>
              <w:t>Papildus prasības: acu skatiena izsekošanai jādarbojas arī lietotājiem ar brillēm vai kontaktlēcām, ja tas objektīvi iespējams attiecīgajai tehnoloģijai; kalibrēšanas procesam jābūt piemērotam vairākiem lietotājiem un atkārtojamam bez ražotāja pārstāvja klātbūtnes; ierīcei jānodrošina stabila darbība pie dažādiem lietotāja sēdēšanas augstumiem un attālumiem no ekrāna ražotāja noteiktajā diapazonā; programmatūrai vai draiveriem jābūt legāli licencētiem un piegādātiem kopā ar ierīci; piegādātājam jānodrošina sākotnējā konfigurēšana un īsa lietotāju apmācība.</w:t>
            </w:r>
          </w:p>
          <w:p w14:paraId="495E0E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23180C0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lastRenderedPageBreak/>
        <w:t>Komplektācija</w:t>
      </w:r>
    </w:p>
    <w:p w14:paraId="6C9207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3924E1B3"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acu skatiena vadības ierīce;</w:t>
      </w:r>
    </w:p>
    <w:p w14:paraId="56F36C90"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stiprinājuma sistēma monitoram vai datoram;</w:t>
      </w:r>
    </w:p>
    <w:p w14:paraId="5398B6AA"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un darbības programmatūra;</w:t>
      </w:r>
    </w:p>
    <w:p w14:paraId="24A4763F"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5459043C"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76045839"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ekspluatācijai. </w:t>
      </w:r>
    </w:p>
    <w:p w14:paraId="1FB9682A"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26DDC4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24CD6F98"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783ECD8B"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1C603799"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3241A3DA"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veids;</w:t>
      </w:r>
    </w:p>
    <w:p w14:paraId="1B37AFAC"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kalibrēšanas iespējas;</w:t>
      </w:r>
    </w:p>
    <w:p w14:paraId="425B2C48"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iekļautā programmatūra;</w:t>
      </w:r>
    </w:p>
    <w:p w14:paraId="3EBE94FB"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30663E5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5D71A1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acu skatiena vadības risinājumu personām ar funkcionāliem traucējumiem, kas nodrošina ne mazāku funkcionalitāti un pilnībā atbilst tehniskajā specifikācijā noteiktajām minimālajām prasībām.</w:t>
      </w:r>
    </w:p>
    <w:p w14:paraId="6B4085C6"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2558DBA4" w14:textId="0E212CE1"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2. Komunikācijas un datora vadības programmatūras licence personām ar funkcionāliem traucējumiem</w:t>
      </w:r>
      <w:r w:rsidR="00F75981">
        <w:rPr>
          <w:rFonts w:ascii="Times New Roman" w:eastAsia="Times New Roman" w:hAnsi="Times New Roman" w:cs="Times New Roman"/>
          <w:b/>
          <w:bCs/>
          <w:lang w:eastAsia="lv-LV"/>
        </w:rPr>
        <w:t xml:space="preserve"> </w:t>
      </w:r>
    </w:p>
    <w:p w14:paraId="5CEEECD5" w14:textId="3F68B0FB"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Pr="007D130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licence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licence</w:t>
      </w:r>
      <w:r w:rsidR="00F75981" w:rsidRPr="00F75981">
        <w:rPr>
          <w:rFonts w:ascii="Times New Roman" w:eastAsia="Times New Roman" w:hAnsi="Times New Roman" w:cs="Times New Roman"/>
          <w:lang w:eastAsia="lv-LV"/>
        </w:rPr>
        <w:t xml:space="preserv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550081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komunikācijas, datora vadības, mācību procesa atbalsta un </w:t>
      </w:r>
      <w:proofErr w:type="spellStart"/>
      <w:r w:rsidRPr="007D1301">
        <w:rPr>
          <w:rFonts w:ascii="Times New Roman" w:eastAsia="Times New Roman" w:hAnsi="Times New Roman" w:cs="Times New Roman"/>
          <w:lang w:eastAsia="lv-LV"/>
        </w:rPr>
        <w:t>piekļūstamības</w:t>
      </w:r>
      <w:proofErr w:type="spellEnd"/>
      <w:r w:rsidRPr="007D1301">
        <w:rPr>
          <w:rFonts w:ascii="Times New Roman" w:eastAsia="Times New Roman" w:hAnsi="Times New Roman" w:cs="Times New Roman"/>
          <w:lang w:eastAsia="lv-LV"/>
        </w:rPr>
        <w:t xml:space="preserve"> nodrošināšanai personām ar runas, valodas, komunikācijas un kustību traucējumiem. Programmatūrai jāatbalsta alternatīvās piekļuves tehnoloģijas, tai skaitā acu skatiena vadība. </w:t>
      </w:r>
    </w:p>
    <w:p w14:paraId="0F72B2A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509DDB8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3B97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30724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00A15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FB7E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3367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komunikācijas un datora vadības nodrošināšanai personām ar funkcionāliem traucējumiem.</w:t>
            </w:r>
          </w:p>
        </w:tc>
      </w:tr>
      <w:tr w:rsidR="00291438" w:rsidRPr="007D1301" w14:paraId="6B603D9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1FA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2129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sazināties, izmantojot tekstu, simbolus, attēlus, sagatavotas frāzes vai šo elementu kombinācijas.</w:t>
            </w:r>
          </w:p>
        </w:tc>
      </w:tr>
      <w:tr w:rsidR="00291438" w:rsidRPr="007D1301" w14:paraId="70B30C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26B0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199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pārvēršana runā (</w:t>
            </w:r>
            <w:proofErr w:type="spellStart"/>
            <w:r w:rsidRPr="007D1301">
              <w:rPr>
                <w:rFonts w:ascii="Times New Roman" w:eastAsia="Times New Roman" w:hAnsi="Times New Roman" w:cs="Times New Roman"/>
                <w:lang w:eastAsia="lv-LV"/>
              </w:rPr>
              <w:t>Text</w:t>
            </w:r>
            <w:proofErr w:type="spellEnd"/>
            <w:r w:rsidRPr="007D1301">
              <w:rPr>
                <w:rFonts w:ascii="Times New Roman" w:eastAsia="Times New Roman" w:hAnsi="Times New Roman" w:cs="Times New Roman"/>
                <w:lang w:eastAsia="lv-LV"/>
              </w:rPr>
              <w:t>-to-</w:t>
            </w:r>
            <w:proofErr w:type="spellStart"/>
            <w:r w:rsidRPr="007D1301">
              <w:rPr>
                <w:rFonts w:ascii="Times New Roman" w:eastAsia="Times New Roman" w:hAnsi="Times New Roman" w:cs="Times New Roman"/>
                <w:lang w:eastAsia="lv-LV"/>
              </w:rPr>
              <w:t>Speech</w:t>
            </w:r>
            <w:proofErr w:type="spellEnd"/>
            <w:r w:rsidRPr="007D1301">
              <w:rPr>
                <w:rFonts w:ascii="Times New Roman" w:eastAsia="Times New Roman" w:hAnsi="Times New Roman" w:cs="Times New Roman"/>
                <w:lang w:eastAsia="lv-LV"/>
              </w:rPr>
              <w:t>) vai līdzvērtīga balss izvades funkcionalitāte.</w:t>
            </w:r>
          </w:p>
        </w:tc>
      </w:tr>
      <w:tr w:rsidR="00291438" w:rsidRPr="007D1301" w14:paraId="65A78A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0B4F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2BB4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individuāli pielāgotas komunikācijas lapas, izvēlnes vai darba vidi.</w:t>
            </w:r>
          </w:p>
        </w:tc>
      </w:tr>
      <w:tr w:rsidR="00291438" w:rsidRPr="007D1301" w14:paraId="1C4C10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69DB7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1449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lietotājam pievienot savus attēlus, fotogrāfijas, simbolus un tekstus.</w:t>
            </w:r>
          </w:p>
        </w:tc>
      </w:tr>
      <w:tr w:rsidR="00291438" w:rsidRPr="007D1301" w14:paraId="7548BE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2A3A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7FB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jāatbalsta datora vadība, izmantojot peli, skārienekrānu, acu skatiena vadības ierīci, slēdžus vai citus alternatīvās piekļuves risinājumus.</w:t>
            </w:r>
          </w:p>
        </w:tc>
      </w:tr>
      <w:tr w:rsidR="00291438" w:rsidRPr="007D1301" w14:paraId="0ACCE6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CFCC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E7F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520434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C5E1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5D86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individuālu lietotāju profilu saglabāšana.</w:t>
            </w:r>
          </w:p>
        </w:tc>
      </w:tr>
      <w:tr w:rsidR="00291438" w:rsidRPr="007D1301" w14:paraId="5E8216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6C43C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B0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to izglītības procesā, komunikācijai un ikdienas aktivitāšu atbalstam.</w:t>
            </w:r>
          </w:p>
        </w:tc>
      </w:tr>
      <w:tr w:rsidR="00291438" w:rsidRPr="007D1301" w14:paraId="0EE462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9D9C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76A6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jānodrošina piekļuve biežāk lietojamām funkcijām ar vienkāršotu lietotāja </w:t>
            </w:r>
            <w:proofErr w:type="spellStart"/>
            <w:r w:rsidRPr="007D1301">
              <w:rPr>
                <w:rFonts w:ascii="Times New Roman" w:eastAsia="Times New Roman" w:hAnsi="Times New Roman" w:cs="Times New Roman"/>
                <w:lang w:eastAsia="lv-LV"/>
              </w:rPr>
              <w:t>saskarni</w:t>
            </w:r>
            <w:proofErr w:type="spellEnd"/>
            <w:r w:rsidRPr="007D1301">
              <w:rPr>
                <w:rFonts w:ascii="Times New Roman" w:eastAsia="Times New Roman" w:hAnsi="Times New Roman" w:cs="Times New Roman"/>
                <w:lang w:eastAsia="lv-LV"/>
              </w:rPr>
              <w:t xml:space="preserve"> vai līdzvērtīgu risinājumu.</w:t>
            </w:r>
          </w:p>
        </w:tc>
      </w:tr>
      <w:tr w:rsidR="00291438" w:rsidRPr="007D1301" w14:paraId="32818F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9589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409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0A485D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783A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88D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acu skatiena vadības risinājumiem vai citiem alternatīvās piekļuves līdzekļiem.</w:t>
            </w:r>
          </w:p>
        </w:tc>
      </w:tr>
      <w:tr w:rsidR="00291438" w:rsidRPr="007D1301" w14:paraId="44CD8D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32841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22E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 un piekļuve programmatūras instalācijai.</w:t>
            </w:r>
          </w:p>
        </w:tc>
      </w:tr>
      <w:tr w:rsidR="00291438" w:rsidRPr="007D1301" w14:paraId="0C1C7F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C251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92D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51C9D6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BBB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7489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72DF89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9A5DB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AD9C4EC"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0F64904B"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200038C8"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438F1896"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63AF1AB7"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4FA0D1B8"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79A679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2986083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15F519F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76F0F9BB"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15A96A34"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1F5C1CB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piekļuves metodes;</w:t>
      </w:r>
    </w:p>
    <w:p w14:paraId="2BC576F0"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termiņš.</w:t>
      </w:r>
    </w:p>
    <w:p w14:paraId="51709759"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76B1A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komunikācijas un datora vadības programmatūras risinājumu, kas nodrošina ne mazāku funkcionalitāti un pilnībā atbilst tehniskajā specifikācijā noteiktajām minimālajām prasībām.</w:t>
      </w:r>
    </w:p>
    <w:p w14:paraId="12D46E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7AB01E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1952BCF"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 xml:space="preserve">3. Programmatūras licence alternatīvās un </w:t>
      </w:r>
      <w:proofErr w:type="spellStart"/>
      <w:r w:rsidRPr="007D1301">
        <w:rPr>
          <w:rFonts w:ascii="Times New Roman" w:eastAsia="Times New Roman" w:hAnsi="Times New Roman" w:cs="Times New Roman"/>
          <w:b/>
          <w:bCs/>
          <w:lang w:eastAsia="lv-LV"/>
        </w:rPr>
        <w:t>augmentatīvās</w:t>
      </w:r>
      <w:proofErr w:type="spellEnd"/>
      <w:r w:rsidRPr="007D1301">
        <w:rPr>
          <w:rFonts w:ascii="Times New Roman" w:eastAsia="Times New Roman" w:hAnsi="Times New Roman" w:cs="Times New Roman"/>
          <w:b/>
          <w:bCs/>
          <w:lang w:eastAsia="lv-LV"/>
        </w:rPr>
        <w:t xml:space="preserve"> komunikācijas nodrošināšanai</w:t>
      </w:r>
    </w:p>
    <w:p w14:paraId="4AA9C4EA" w14:textId="6BF40691" w:rsidR="00F7598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Pr="007D130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43127EFE" w14:textId="1E1299FA"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licence paredzēta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risinājumu izmantošanai personām ar runas, valodas, komunikācijas vai smagiem kustību traucējumiem, nodrošinot iespēju sazināties, apgūt mācību saturu un izmantot datoru izglītības procesā. Programmatūrai jābūt savietojamai ar acu skatiena vadības risinājumiem vai citiem alternatīvās piekļuves līdzekļiem. </w:t>
      </w:r>
    </w:p>
    <w:p w14:paraId="379EA82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0C2B1E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A667E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ED643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0A700E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4494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E57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paredzētai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nodrošināšanai personām ar komunikācijas traucējumiem.</w:t>
            </w:r>
          </w:p>
        </w:tc>
      </w:tr>
      <w:tr w:rsidR="00291438" w:rsidRPr="007D1301" w14:paraId="57D3708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EE59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DF3A7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un izmantot simbolu, attēlu, teksta vai to kombināciju balstītu komunikācijas vidi.</w:t>
            </w:r>
          </w:p>
        </w:tc>
      </w:tr>
      <w:tr w:rsidR="00291438" w:rsidRPr="007D1301" w14:paraId="5A1CCB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91B2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329F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lietotājam izveidot individuāli pielāgotus komunikācijas dēļus, lapas vai ekvivalentus komunikācijas risinājumus.</w:t>
            </w:r>
          </w:p>
        </w:tc>
      </w:tr>
      <w:tr w:rsidR="00291438" w:rsidRPr="007D1301" w14:paraId="22766C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C476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0601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vai simbolu pārvēršana sintezētā runā vai līdzvērtīgā balss izvades risinājumā.</w:t>
            </w:r>
          </w:p>
        </w:tc>
      </w:tr>
      <w:tr w:rsidR="00291438" w:rsidRPr="007D1301" w14:paraId="5ABFEB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368B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9DAB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639DCC7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8D5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B75D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jāatbalsta vadība ar </w:t>
            </w:r>
            <w:proofErr w:type="spellStart"/>
            <w:r w:rsidRPr="007D1301">
              <w:rPr>
                <w:rFonts w:ascii="Times New Roman" w:eastAsia="Times New Roman" w:hAnsi="Times New Roman" w:cs="Times New Roman"/>
                <w:lang w:eastAsia="lv-LV"/>
              </w:rPr>
              <w:t>datorpeli</w:t>
            </w:r>
            <w:proofErr w:type="spellEnd"/>
            <w:r w:rsidRPr="007D1301">
              <w:rPr>
                <w:rFonts w:ascii="Times New Roman" w:eastAsia="Times New Roman" w:hAnsi="Times New Roman" w:cs="Times New Roman"/>
                <w:lang w:eastAsia="lv-LV"/>
              </w:rPr>
              <w:t>, skārienekrānu, acu skatiena vadību vai citiem alternatīvajiem piekļuves līdzekļiem.</w:t>
            </w:r>
          </w:p>
        </w:tc>
      </w:tr>
      <w:tr w:rsidR="00291438" w:rsidRPr="007D1301" w14:paraId="53D947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B8C5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7D66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saglabāt individuālus lietotāja profilus vai pielāgojumus.</w:t>
            </w:r>
          </w:p>
        </w:tc>
      </w:tr>
      <w:tr w:rsidR="00291438" w:rsidRPr="007D1301" w14:paraId="3337CA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A08F1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9E69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veidotus attēlus, simbolus vai citus vizuālus elementus.</w:t>
            </w:r>
          </w:p>
        </w:tc>
      </w:tr>
      <w:tr w:rsidR="00291438" w:rsidRPr="007D1301" w14:paraId="49AAFA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5821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1549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Lietotāja </w:t>
            </w:r>
            <w:proofErr w:type="spellStart"/>
            <w:r w:rsidRPr="007D1301">
              <w:rPr>
                <w:rFonts w:ascii="Times New Roman" w:eastAsia="Times New Roman" w:hAnsi="Times New Roman" w:cs="Times New Roman"/>
                <w:lang w:eastAsia="lv-LV"/>
              </w:rPr>
              <w:t>saskarnei</w:t>
            </w:r>
            <w:proofErr w:type="spellEnd"/>
            <w:r w:rsidRPr="007D1301">
              <w:rPr>
                <w:rFonts w:ascii="Times New Roman" w:eastAsia="Times New Roman" w:hAnsi="Times New Roman" w:cs="Times New Roman"/>
                <w:lang w:eastAsia="lv-LV"/>
              </w:rPr>
              <w:t xml:space="preserve"> jābūt piemērotai izmantošanai izglītības procesā.</w:t>
            </w:r>
          </w:p>
        </w:tc>
      </w:tr>
      <w:tr w:rsidR="00291438" w:rsidRPr="007D1301" w14:paraId="3B120C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CAC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5954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veidam jānodrošina programmatūras likumīga lietošana vismaz vienā darba vietā.</w:t>
            </w:r>
          </w:p>
        </w:tc>
      </w:tr>
      <w:tr w:rsidR="00291438" w:rsidRPr="007D1301" w14:paraId="68D278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91E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A039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licencei jābūt jaunai un piegādātai no autorizēta izplatītāja vai ražotāja.</w:t>
            </w:r>
          </w:p>
        </w:tc>
      </w:tr>
      <w:tr w:rsidR="00291438" w:rsidRPr="007D1301" w14:paraId="488913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76AB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9DB08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programmatūras instalācijas datne vai piekļuve lejupielādei un licences aktivizācijas informācija.</w:t>
            </w:r>
          </w:p>
        </w:tc>
      </w:tr>
      <w:tr w:rsidR="00291438" w:rsidRPr="007D1301" w14:paraId="1EC2E0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C84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560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lietošanas instrukcija vai lietotāja rokasgrāmata latviešu vai angļu valodā.</w:t>
            </w:r>
          </w:p>
        </w:tc>
      </w:tr>
      <w:tr w:rsidR="00291438" w:rsidRPr="007D1301" w14:paraId="132855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EEA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E7350C" w14:textId="77777777" w:rsidR="00291438" w:rsidRPr="007D1301" w:rsidRDefault="00291438" w:rsidP="00291438">
            <w:pPr>
              <w:jc w:val="both"/>
            </w:pPr>
            <w:r w:rsidRPr="007D1301">
              <w:rPr>
                <w:rFonts w:ascii="Times New Roman" w:eastAsia="Times New Roman" w:hAnsi="Times New Roman" w:cs="Times New Roman"/>
                <w:lang w:eastAsia="lv-LV"/>
              </w:rPr>
              <w:t>Programmatūrai jāatbilst Eiropas Savienībā piemērojamajām autortiesību un licencēšanas prasībām.</w:t>
            </w:r>
          </w:p>
          <w:p w14:paraId="37EAF390"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programmatūrai jānodrošina lietotāja komunikācijas vides pielāgošana dažādiem kognitīvo, valodas un motorisko spēju līmeņiem; jābūt iespējai mainīt pogu vai simbolu izmēru, skaitu ekrānā, kontrastu, krāsu shēmu un piekļuves metodi; programmatūrai jāatbalsta lietotāju profilu eksportēšana, importēšana vai cita līdzvērtīga rezerves kopēšanas funkcionalitāte; jābūt iespējai izmantot programmatūru kopā ar acu skatiena vadības ierīci, slēdžiem vai citiem alternatīvās piekļuves risinājumiem, ja tie tiek izmantoti mācību procesā; </w:t>
            </w:r>
            <w:proofErr w:type="spellStart"/>
            <w:r w:rsidRPr="007D1301">
              <w:rPr>
                <w:rFonts w:ascii="Times New Roman" w:hAnsi="Times New Roman" w:cs="Times New Roman"/>
              </w:rPr>
              <w:t>pamatfunkcionalitātes</w:t>
            </w:r>
            <w:proofErr w:type="spellEnd"/>
            <w:r w:rsidRPr="007D1301">
              <w:rPr>
                <w:rFonts w:ascii="Times New Roman" w:hAnsi="Times New Roman" w:cs="Times New Roman"/>
              </w:rPr>
              <w:t xml:space="preserve"> lietošanai nepieciešamajiem valodas, balss vai simbolu resursiem jābūt iekļautiem piedāvājuma cenā.</w:t>
            </w:r>
          </w:p>
          <w:p w14:paraId="4B8EABDC"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vadības </w:t>
            </w:r>
            <w:proofErr w:type="spellStart"/>
            <w:r w:rsidRPr="007D1301">
              <w:rPr>
                <w:rFonts w:ascii="Times New Roman" w:hAnsi="Times New Roman" w:cs="Times New Roman"/>
              </w:rPr>
              <w:t>slēdzim</w:t>
            </w:r>
            <w:proofErr w:type="spellEnd"/>
            <w:r w:rsidRPr="007D1301">
              <w:rPr>
                <w:rFonts w:ascii="Times New Roman" w:hAnsi="Times New Roman" w:cs="Times New Roman"/>
              </w:rPr>
              <w:t xml:space="preserve"> vai piekļuves ierīcei jābūt piemērotai lietotājiem ar ierobežotu kustību kontroli; aktivizēšanas virsmai jābūt viegli uztveramai ar tausti un pietiekami stabilai atkārtotai nospiešanai; </w:t>
            </w:r>
            <w:proofErr w:type="spellStart"/>
            <w:r w:rsidRPr="007D1301">
              <w:rPr>
                <w:rFonts w:ascii="Times New Roman" w:hAnsi="Times New Roman" w:cs="Times New Roman"/>
              </w:rPr>
              <w:t>slēdzim</w:t>
            </w:r>
            <w:proofErr w:type="spellEnd"/>
            <w:r w:rsidRPr="007D1301">
              <w:rPr>
                <w:rFonts w:ascii="Times New Roman" w:hAnsi="Times New Roman" w:cs="Times New Roman"/>
              </w:rPr>
              <w:t xml:space="preserve"> jānodrošina skaidra </w:t>
            </w:r>
            <w:proofErr w:type="spellStart"/>
            <w:r w:rsidRPr="007D1301">
              <w:rPr>
                <w:rFonts w:ascii="Times New Roman" w:hAnsi="Times New Roman" w:cs="Times New Roman"/>
              </w:rPr>
              <w:t>taktila</w:t>
            </w:r>
            <w:proofErr w:type="spellEnd"/>
            <w:r w:rsidRPr="007D1301">
              <w:rPr>
                <w:rFonts w:ascii="Times New Roman" w:hAnsi="Times New Roman" w:cs="Times New Roman"/>
              </w:rPr>
              <w:t>, skaņas vai vizuāla atgriezeniskā saite, ja tas paredzēts attiecīgajā risinājumā; savienojumam ar datoru, komunikācijas ierīci, rotaļlietu vai citu atbalsta aprīkojumu jābūt drošam un lietojamam bez papildu adapteru iegādes, izņemot gadījumus, kad adapteris iekļauts komplektācijā; ierīcei jābūt izturīgai regulārai lietošanai izglītības iestādes vidē.</w:t>
            </w:r>
          </w:p>
          <w:p w14:paraId="3B63FAE0"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komunikācijas vai mācību atbalsta ierīcei jānodrošina skaidra, lietotājam uztverama reakcija uz aktivizēšanu; skaņas, gaismas, vibrācijas vai cita </w:t>
            </w:r>
            <w:proofErr w:type="spellStart"/>
            <w:r w:rsidRPr="007D1301">
              <w:rPr>
                <w:rFonts w:ascii="Times New Roman" w:hAnsi="Times New Roman" w:cs="Times New Roman"/>
              </w:rPr>
              <w:t>multisensorā</w:t>
            </w:r>
            <w:proofErr w:type="spellEnd"/>
            <w:r w:rsidRPr="007D1301">
              <w:rPr>
                <w:rFonts w:ascii="Times New Roman" w:hAnsi="Times New Roman" w:cs="Times New Roman"/>
              </w:rPr>
              <w:t xml:space="preserve"> atgriezeniskā saite nedrīkst būt pārmērīgi intensīva un tai jābūt piemērotai izmantošanai izglītības iestādes telpās; ierīcei jābūt drošai lietošanai bērnu un jauniešu vidē, bez asām malām vai viegli atdalāmām sīkām detaļām, ja tās nav paredzētas konkrētajai vecuma grupai; barošanas risinājumam jābūt drošam, un nepieciešamajām </w:t>
            </w:r>
            <w:r w:rsidRPr="007D1301">
              <w:rPr>
                <w:rFonts w:ascii="Times New Roman" w:hAnsi="Times New Roman" w:cs="Times New Roman"/>
              </w:rPr>
              <w:lastRenderedPageBreak/>
              <w:t>baterijām, uzlādes ierīcei vai barošanas blokam jābūt iekļautam komplektācijā, ja tas nepieciešams preces darbībai.</w:t>
            </w:r>
          </w:p>
          <w:p w14:paraId="059C490E"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mācību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stimulācijas materiālam jābūt piemērotam atkārtotai lietošanai individuālā vai mazās grupas darbā; materiāliem jābūt viegli tīrāmiem vai kopjamiem atbilstoši ražotāja instrukcijai; </w:t>
            </w:r>
            <w:proofErr w:type="spellStart"/>
            <w:r w:rsidRPr="007D1301">
              <w:rPr>
                <w:rFonts w:ascii="Times New Roman" w:hAnsi="Times New Roman" w:cs="Times New Roman"/>
              </w:rPr>
              <w:t>taktilajiem</w:t>
            </w:r>
            <w:proofErr w:type="spellEnd"/>
            <w:r w:rsidRPr="007D1301">
              <w:rPr>
                <w:rFonts w:ascii="Times New Roman" w:hAnsi="Times New Roman" w:cs="Times New Roman"/>
              </w:rPr>
              <w:t>, vizuālajiem vai skaņas elementiem jābūt pietiekami izteiktiem, lai tos varētu uztvert personas ar funkcionāliem traucējumiem, bet tie nedrīkst radīt drošības risku; komplektā jābūt iekļautām visām daļām, kas nepieciešamas preces pilnvērtīgai lietošanai paredzētajā mācību vai terapijas aktivitātē.</w:t>
            </w:r>
          </w:p>
          <w:p w14:paraId="57AB6438"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ja prece paredzēta motorisko, komunikācijas vai cēloņsakarību prasmju attīstīšanai, tai jānodrošina skaidra saikne starp lietotāja darbību un ierīces reakciju; aktivizēšanas mehānismam jābūt pietiekami vienkāršam, lai to varētu izmantot lietotāji ar ierobežotu kustību amplitūdu; precei jābūt stabili novietojamai uz galda, grīdas vai citas lietošanas virsmas, ja tas nepieciešams paredzētajai aktivitātei; preces konstrukcijai jābūt piemērotai biežai lietošanai izglītības iestādē un viegli sagatavojamai nākamajam lietotājam.</w:t>
            </w:r>
          </w:p>
          <w:p w14:paraId="653092C8"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komplektam vai ierīcei jābūt izmantojamai bez papildu </w:t>
            </w:r>
            <w:proofErr w:type="spellStart"/>
            <w:r w:rsidRPr="007D1301">
              <w:rPr>
                <w:rFonts w:ascii="Times New Roman" w:hAnsi="Times New Roman" w:cs="Times New Roman"/>
              </w:rPr>
              <w:t>pamatfunkcionalitātei</w:t>
            </w:r>
            <w:proofErr w:type="spellEnd"/>
            <w:r w:rsidRPr="007D1301">
              <w:rPr>
                <w:rFonts w:ascii="Times New Roman" w:hAnsi="Times New Roman" w:cs="Times New Roman"/>
              </w:rPr>
              <w:t xml:space="preserve"> nepieciešamu preču iegādes; ja prece darbojas kopā ar datoru, planšeti, komunikācijas ierīci vai slēdzi, tehniskajā piedāvājumā jānorāda savietojamības nosacījumi un nepieciešamie savienojumi; vadības vai lietošanas elementi jābūt pietiekami vienkārši, lai pedagogs vai atbalsta personāls tos varētu lietot pēc sākotnējās instruktāžas; piegādātājam jānodrošina īsa lietošanas skaidrošana Pasūtītāja darbiniekiem, ja preces funkcionalitāte nav pašsaprotama no lietošanas instrukcijas.</w:t>
            </w:r>
          </w:p>
          <w:p w14:paraId="137BE5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r w:rsidR="00291438" w:rsidRPr="007D1301" w14:paraId="1B0613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7450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34B05" w14:textId="77777777" w:rsidR="00291438" w:rsidRPr="007D1301" w:rsidRDefault="00291438" w:rsidP="00291438">
            <w:pPr>
              <w:jc w:val="both"/>
            </w:pPr>
            <w:r w:rsidRPr="007D1301">
              <w:rPr>
                <w:rFonts w:ascii="Times New Roman" w:eastAsia="Times New Roman" w:hAnsi="Times New Roman" w:cs="Times New Roman"/>
                <w:lang w:eastAsia="lv-LV"/>
              </w:rPr>
              <w:t>Garantijas un tehniskā atbalsta periods nedrīkst būt mazāks par 12 mēnešiem.</w:t>
            </w:r>
          </w:p>
          <w:p w14:paraId="44D1E5C5"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programmatūrai jābūt konfigurējamai atbilstoši dažādu skolēnu komunikācijas vajadzībām un prasmju līmenim; jābūt iespējai pielāgot simbolu izmēru, izvietojumu, krāsu kontrastu un piekļuves metodi; programmatūrai jānodrošina datu saglabāšana un atjaunošana vai līdzvērtīga profilu rezerves kopēšanas iespēja; licencei jābūt spēkā vismaz līgumā paredzētajā lietošanas periodā bez papildu obligātām maksām par </w:t>
            </w:r>
            <w:proofErr w:type="spellStart"/>
            <w:r w:rsidRPr="007D1301">
              <w:rPr>
                <w:rFonts w:ascii="Times New Roman" w:hAnsi="Times New Roman" w:cs="Times New Roman"/>
              </w:rPr>
              <w:t>pamatfunkcionalitāti</w:t>
            </w:r>
            <w:proofErr w:type="spellEnd"/>
            <w:r w:rsidRPr="007D1301">
              <w:rPr>
                <w:rFonts w:ascii="Times New Roman" w:hAnsi="Times New Roman" w:cs="Times New Roman"/>
              </w:rPr>
              <w:t>; programmatūras lietošanai nepieciešamie valodas, balss vai simbolu resursi jāiekļauj piedāvājuma cenā, ja tie nepieciešami prasītās funkcionalitātes nodrošināšanai.</w:t>
            </w:r>
          </w:p>
          <w:p w14:paraId="436880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532C8A5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EC501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16D4A52A"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76D10BC1"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4CBCE09A"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05014698"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1CFDF61C"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55D74F30"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4005B5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35FFEB5F"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35F57D12"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5CBE20C"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19ABBD47"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atbalstītās operētājsistēmas;</w:t>
      </w:r>
    </w:p>
    <w:p w14:paraId="6C891B3E"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pieejamās piekļuves metodes (pele, skārienekrāns, acu skatiena vadība u. tml.);</w:t>
      </w:r>
    </w:p>
    <w:p w14:paraId="62E6FA2E"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vai tehniskā atbalsta termiņš.</w:t>
      </w:r>
    </w:p>
    <w:p w14:paraId="52189CD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545AD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programmatūru, kas nodrošina ne mazāku funkcionalitāti un pilnībā atbilst tehniskajā specifikācijā noteiktajām minimālajām prasībām.</w:t>
      </w:r>
    </w:p>
    <w:p w14:paraId="2D24FA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7EB0979B"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 xml:space="preserve">4. Alternatīvās un </w:t>
      </w:r>
      <w:proofErr w:type="spellStart"/>
      <w:r w:rsidRPr="007D1301">
        <w:rPr>
          <w:rFonts w:ascii="Times New Roman" w:eastAsia="Times New Roman" w:hAnsi="Times New Roman" w:cs="Times New Roman"/>
          <w:b/>
          <w:bCs/>
          <w:lang w:eastAsia="lv-LV"/>
        </w:rPr>
        <w:t>augmentatīvās</w:t>
      </w:r>
      <w:proofErr w:type="spellEnd"/>
      <w:r w:rsidRPr="007D1301">
        <w:rPr>
          <w:rFonts w:ascii="Times New Roman" w:eastAsia="Times New Roman" w:hAnsi="Times New Roman" w:cs="Times New Roman"/>
          <w:b/>
          <w:bCs/>
          <w:lang w:eastAsia="lv-LV"/>
        </w:rPr>
        <w:t xml:space="preserve"> komunikācijas (AAC) programmatūras licence</w:t>
      </w:r>
    </w:p>
    <w:p w14:paraId="57B50553" w14:textId="5B9D19A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Pr="007D1301">
        <w:rPr>
          <w:rFonts w:ascii="Times New Roman" w:eastAsia="Times New Roman" w:hAnsi="Times New Roman" w:cs="Times New Roman"/>
          <w:lang w:eastAsia="lv-LV"/>
        </w:rPr>
        <w:t xml:space="preserve">. </w:t>
      </w:r>
    </w:p>
    <w:p w14:paraId="569A30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nodrošināšanai personām ar runas, valodas, komunikācijas un funkcionāliem traucējumiem, veicinot līdzdalību izglītības procesā, sociālajā komunikācijā un ikdienas aktivitātēs. Programmatūrai jānodrošina simbolu, attēlu un teksta izmantošana saziņas vajadzībām. </w:t>
      </w:r>
    </w:p>
    <w:p w14:paraId="743AAF37"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5E3256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60BD4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492C3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BED73C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361D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587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paredzētai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nodrošināšanai.</w:t>
            </w:r>
          </w:p>
        </w:tc>
      </w:tr>
      <w:tr w:rsidR="00291438" w:rsidRPr="007D1301" w14:paraId="0A4DE1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7F3FA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B9E9D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saziņa, izmantojot simbolus, attēlus, tekstu vai šo elementu kombināciju.</w:t>
            </w:r>
          </w:p>
        </w:tc>
      </w:tr>
      <w:tr w:rsidR="00291438" w:rsidRPr="007D1301" w14:paraId="7794F6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D7CF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5204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vai simbolu pārvēršana runā (</w:t>
            </w:r>
            <w:proofErr w:type="spellStart"/>
            <w:r w:rsidRPr="007D1301">
              <w:rPr>
                <w:rFonts w:ascii="Times New Roman" w:eastAsia="Times New Roman" w:hAnsi="Times New Roman" w:cs="Times New Roman"/>
                <w:lang w:eastAsia="lv-LV"/>
              </w:rPr>
              <w:t>Text</w:t>
            </w:r>
            <w:proofErr w:type="spellEnd"/>
            <w:r w:rsidRPr="007D1301">
              <w:rPr>
                <w:rFonts w:ascii="Times New Roman" w:eastAsia="Times New Roman" w:hAnsi="Times New Roman" w:cs="Times New Roman"/>
                <w:lang w:eastAsia="lv-LV"/>
              </w:rPr>
              <w:t>-to-</w:t>
            </w:r>
            <w:proofErr w:type="spellStart"/>
            <w:r w:rsidRPr="007D1301">
              <w:rPr>
                <w:rFonts w:ascii="Times New Roman" w:eastAsia="Times New Roman" w:hAnsi="Times New Roman" w:cs="Times New Roman"/>
                <w:lang w:eastAsia="lv-LV"/>
              </w:rPr>
              <w:t>Speech</w:t>
            </w:r>
            <w:proofErr w:type="spellEnd"/>
            <w:r w:rsidRPr="007D1301">
              <w:rPr>
                <w:rFonts w:ascii="Times New Roman" w:eastAsia="Times New Roman" w:hAnsi="Times New Roman" w:cs="Times New Roman"/>
                <w:lang w:eastAsia="lv-LV"/>
              </w:rPr>
              <w:t>) vai ekvivalenta balss izvades funkcionalitāte.</w:t>
            </w:r>
          </w:p>
        </w:tc>
      </w:tr>
      <w:tr w:rsidR="00291438" w:rsidRPr="007D1301" w14:paraId="49E1ED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B3C7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B0F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izveidot, rediģēt un saglabāt individuāli pielāgotas komunikācijas lapas, dēļus vai ekvivalentus risinājumus.</w:t>
            </w:r>
          </w:p>
        </w:tc>
      </w:tr>
      <w:tr w:rsidR="00291438" w:rsidRPr="007D1301" w14:paraId="3B8C93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ED5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2F8EF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izmantot dažādus komunikācijas līmeņus atbilstoši lietotāja spējām.</w:t>
            </w:r>
          </w:p>
        </w:tc>
      </w:tr>
      <w:tr w:rsidR="00291438" w:rsidRPr="007D1301" w14:paraId="3EE709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F1C36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E1DCF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attēlus, fotogrāfijas, simbolus vai citus vizuālos elementus.</w:t>
            </w:r>
          </w:p>
        </w:tc>
      </w:tr>
      <w:tr w:rsidR="00291438" w:rsidRPr="007D1301" w14:paraId="63F7B9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6F28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8016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piekļuve ar peli, skārienekrānu, acu skatiena vadību, slēdžiem vai citiem alternatīviem piekļuves veidiem.</w:t>
            </w:r>
          </w:p>
        </w:tc>
      </w:tr>
      <w:tr w:rsidR="00291438" w:rsidRPr="007D1301" w14:paraId="6D749B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8998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9DC3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5015D4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8CA7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202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individuālu lietotāju profilu saglabāšana vai līdzvērtīga funkcionalitāte.</w:t>
            </w:r>
          </w:p>
        </w:tc>
      </w:tr>
      <w:tr w:rsidR="00291438" w:rsidRPr="007D1301" w14:paraId="3C8A3ED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7CEDD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BE74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lietotāja </w:t>
            </w:r>
            <w:proofErr w:type="spellStart"/>
            <w:r w:rsidRPr="007D1301">
              <w:rPr>
                <w:rFonts w:ascii="Times New Roman" w:eastAsia="Times New Roman" w:hAnsi="Times New Roman" w:cs="Times New Roman"/>
                <w:lang w:eastAsia="lv-LV"/>
              </w:rPr>
              <w:t>saskarnei</w:t>
            </w:r>
            <w:proofErr w:type="spellEnd"/>
            <w:r w:rsidRPr="007D1301">
              <w:rPr>
                <w:rFonts w:ascii="Times New Roman" w:eastAsia="Times New Roman" w:hAnsi="Times New Roman" w:cs="Times New Roman"/>
                <w:lang w:eastAsia="lv-LV"/>
              </w:rPr>
              <w:t xml:space="preserve"> jābūt piemērotai izmantošanai izglītības procesā.</w:t>
            </w:r>
          </w:p>
        </w:tc>
      </w:tr>
      <w:tr w:rsidR="00291438" w:rsidRPr="007D1301" w14:paraId="3DB92C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9943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C522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legāla lietošana vismaz vienā darba vietā.</w:t>
            </w:r>
          </w:p>
        </w:tc>
      </w:tr>
      <w:tr w:rsidR="00291438" w:rsidRPr="007D1301" w14:paraId="0C3B524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FBCF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4947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acu skatiena vadības ierīcēm vai citiem alternatīvās piekļuves risinājumiem.</w:t>
            </w:r>
          </w:p>
        </w:tc>
      </w:tr>
      <w:tr w:rsidR="00291438" w:rsidRPr="007D1301" w14:paraId="440212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D111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8D47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aktivizēšanas informācija un piekļuve programmatūras instalācijai.</w:t>
            </w:r>
          </w:p>
        </w:tc>
      </w:tr>
      <w:tr w:rsidR="00291438" w:rsidRPr="007D1301" w14:paraId="797048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9DF3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8806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4CF40D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92C6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D816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9B07F8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31905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1E1E296"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11BE6B90"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51312956"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lejupielādes piekļuve;</w:t>
      </w:r>
    </w:p>
    <w:p w14:paraId="660BA0A8"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671F33C2"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33117471"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3FACDA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Pretendentam tehniskajā piedāvājumā jānorāda:</w:t>
      </w:r>
    </w:p>
    <w:p w14:paraId="653A18D4"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00D7773A"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6505A95C"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253F1E98"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018568F1"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piekļuves metodes;</w:t>
      </w:r>
    </w:p>
    <w:p w14:paraId="7617901B"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w:t>
      </w:r>
    </w:p>
    <w:p w14:paraId="0100629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06D3B1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AAC programmatūras risinājumu, kas nodrošina ne mazāku funkcionalitāti un pilnībā atbilst tehniskajā specifikācijā noteiktajām minimālajām prasībām.</w:t>
      </w:r>
    </w:p>
    <w:p w14:paraId="0239F4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4681A0F"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5. Acu skatiena prasmju attīstīšanas un vizuālās mijiedarbības programmatūras licence</w:t>
      </w:r>
    </w:p>
    <w:p w14:paraId="28BC7633" w14:textId="34EE41C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Pr="007D1301">
        <w:rPr>
          <w:rFonts w:ascii="Times New Roman" w:eastAsia="Times New Roman" w:hAnsi="Times New Roman" w:cs="Times New Roman"/>
          <w:lang w:eastAsia="lv-LV"/>
        </w:rPr>
        <w:t xml:space="preserve">. </w:t>
      </w:r>
    </w:p>
    <w:p w14:paraId="610F52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acu skatiena vadības prasmju attīstīšanai, uzmanības noturības, vizuālās uztveres, cēloņsakarību izpratnes un komunikācijas priekšnoteikumu veicināšanai personām ar funkcionāliem traucējumiem. Programmatūrai jābūt piemērotai izmantošanai speciālās izglītības iestādē kopā ar acu skatiena vadības ierīcēm. </w:t>
      </w:r>
    </w:p>
    <w:p w14:paraId="23EE381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468463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EA1E27"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936B3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14851F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F305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336A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acu skatiena izmantošanas prasmju attīstīšanai un novērtēšanai.</w:t>
            </w:r>
          </w:p>
        </w:tc>
      </w:tr>
      <w:tr w:rsidR="00291438" w:rsidRPr="007D1301" w14:paraId="6256538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1CDC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4FA4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interaktīvas aktivitātes, kuras iespējams vadīt ar acu skatienu.</w:t>
            </w:r>
          </w:p>
        </w:tc>
      </w:tr>
      <w:tr w:rsidR="00291438" w:rsidRPr="007D1301" w14:paraId="13B49F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D042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719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jāveicina uzmanības koncentrēšanas, skatiena fiksācijas un skatiena sekošanas prasmju attīstība.</w:t>
            </w:r>
          </w:p>
        </w:tc>
      </w:tr>
      <w:tr w:rsidR="00291438" w:rsidRPr="007D1301" w14:paraId="3F4CAB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6A5D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A1AB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vairākām aktivitātēm vai uzdevumiem ar dažādu sarežģītības pakāpi.</w:t>
            </w:r>
          </w:p>
        </w:tc>
      </w:tr>
      <w:tr w:rsidR="00291438" w:rsidRPr="007D1301" w14:paraId="46BB44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11ED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1911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vizuāli stimulējoša vide ar animācijām, grafiskiem objektiem vai līdzvērtīgiem elementiem.</w:t>
            </w:r>
          </w:p>
        </w:tc>
      </w:tr>
      <w:tr w:rsidR="00291438" w:rsidRPr="007D1301" w14:paraId="359555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EDC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30B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pielāgot aktivitāšu grūtības līmeni vai lietotāja individuālās vajadzības.</w:t>
            </w:r>
          </w:p>
        </w:tc>
      </w:tr>
      <w:tr w:rsidR="00291438" w:rsidRPr="007D1301" w14:paraId="4B89BE9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3D0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9BB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jāatbalsta lietošana ar acu skatiena vadības ierīci.</w:t>
            </w:r>
          </w:p>
        </w:tc>
      </w:tr>
      <w:tr w:rsidR="00291438" w:rsidRPr="007D1301" w14:paraId="511FC6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6294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E242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1C06A6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0D48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B37E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to individuālās un grupu nodarbībās.</w:t>
            </w:r>
          </w:p>
        </w:tc>
      </w:tr>
      <w:tr w:rsidR="00291438" w:rsidRPr="007D1301" w14:paraId="13F416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3989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305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piemērotai izmantošanai izglītības, rehabilitācijas un attīstības veicināšanas nolūkos.</w:t>
            </w:r>
          </w:p>
        </w:tc>
      </w:tr>
      <w:tr w:rsidR="00291438" w:rsidRPr="007D1301" w14:paraId="07DFAD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1911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C30D3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saglabāt lietotāja iestatījumus vai profilus, ja šāda funkcionalitāte paredzēta ražotāja risinājumā.</w:t>
            </w:r>
          </w:p>
        </w:tc>
      </w:tr>
      <w:tr w:rsidR="00291438" w:rsidRPr="007D1301" w14:paraId="03D945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1ABC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C15B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256394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523B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BA3A8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3D6771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3B1A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8272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aktivizācijas informācija un piekļuve programmatūras instalācijai.</w:t>
            </w:r>
          </w:p>
        </w:tc>
      </w:tr>
      <w:tr w:rsidR="00291438" w:rsidRPr="007D1301" w14:paraId="17FB86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6E961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8074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2752316F"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73F36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6F0F62A6"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3C485A83"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3EC5361F"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instalācijas datne vai piekļuve lejupielādei;</w:t>
      </w:r>
    </w:p>
    <w:p w14:paraId="2EBA17A2"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3429698F"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33C36645"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A373E4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645E1CFC"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098AE9E9"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313C3483"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6DB74726"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2B317A89"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savietojamība ar acu skatiena vadības ierīcēm;</w:t>
      </w:r>
    </w:p>
    <w:p w14:paraId="2436ABD1"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w:t>
      </w:r>
    </w:p>
    <w:p w14:paraId="606A46C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82AB9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acu skatiena prasmju attīstīšanas programmatūras risinājumu, kas nodrošina ne mazāku funkcionalitāti un pilnībā atbilst tehniskajā specifikācijā noteiktajām minimālajām prasībām.</w:t>
      </w:r>
    </w:p>
    <w:p w14:paraId="4A24088F"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636936AE"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6. Speciālās izglītības mācību materiālu veidošanas programmatūras licence</w:t>
      </w:r>
    </w:p>
    <w:p w14:paraId="56639E28" w14:textId="31BAFEA4"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(1 licence Strazdumuižas vidusskolai – attīstības centram un 1 licence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00D136B5" w:rsidRPr="007D1301">
        <w:rPr>
          <w:rFonts w:ascii="Times New Roman" w:eastAsia="Times New Roman" w:hAnsi="Times New Roman" w:cs="Times New Roman"/>
          <w:lang w:eastAsia="lv-LV"/>
        </w:rPr>
        <w:t>.</w:t>
      </w:r>
      <w:r w:rsidRPr="007D1301">
        <w:rPr>
          <w:rFonts w:ascii="Times New Roman" w:eastAsia="Times New Roman" w:hAnsi="Times New Roman" w:cs="Times New Roman"/>
          <w:lang w:eastAsia="lv-LV"/>
        </w:rPr>
        <w:t xml:space="preserve"> </w:t>
      </w:r>
    </w:p>
    <w:p w14:paraId="46B742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pielāgotu mācību materiālu, komunikācijas materiālu, darba lapu, vizuālo atbalstu un citu izglītības resursu veidošanai izglītojamajiem ar speciālām vajadzībām, tai skaitā personām ar komunikācijas, mācīšanās, attīstības un funkcionāliem traucējumiem. Programmatūrai jābūt piemērotai izmantošanai speciālās izglītības iestādē. </w:t>
      </w:r>
    </w:p>
    <w:p w14:paraId="7F7BCD3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5F56C10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7BFE8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E1967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5233C1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38FD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72E7D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mācību un komunikācijas materiālu izveidei personām ar speciālām izglītības vajadzībām.</w:t>
            </w:r>
          </w:p>
        </w:tc>
      </w:tr>
      <w:tr w:rsidR="00291438" w:rsidRPr="007D1301" w14:paraId="601905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8782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A8C1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un rediģēt darba lapas, komunikācijas dēļus, vizuālos atbalsta materiālus un citus mācību resursus.</w:t>
            </w:r>
          </w:p>
        </w:tc>
      </w:tr>
      <w:tr w:rsidR="00291438" w:rsidRPr="007D1301" w14:paraId="7AAB50F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0301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568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simbolus, attēlus, grafiskos elementus un tekstu vienotā vidē.</w:t>
            </w:r>
          </w:p>
        </w:tc>
      </w:tr>
      <w:tr w:rsidR="00291438" w:rsidRPr="007D1301" w14:paraId="6844F5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F21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C0388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pieejamai simbolu bibliotēkai vai jānodrošina iespēja izmantot ārējus simbolus un attēlus.</w:t>
            </w:r>
          </w:p>
        </w:tc>
      </w:tr>
      <w:tr w:rsidR="00291438" w:rsidRPr="007D1301" w14:paraId="5FCE98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805A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1550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veidotus attēlus, fotogrāfijas un citus vizuālos materiālus.</w:t>
            </w:r>
          </w:p>
        </w:tc>
      </w:tr>
      <w:tr w:rsidR="00291438" w:rsidRPr="007D1301" w14:paraId="1C0993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B198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458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izveidoto materiālu saglabāšana, drukāšana un eksports elektroniskā formātā.</w:t>
            </w:r>
          </w:p>
        </w:tc>
      </w:tr>
      <w:tr w:rsidR="00291438" w:rsidRPr="007D1301" w14:paraId="47B61BC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721B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F63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dažādas sarežģītības pakāpes mācību materiālus dažādu spēju lietotājiem.</w:t>
            </w:r>
          </w:p>
        </w:tc>
      </w:tr>
      <w:tr w:rsidR="00291438" w:rsidRPr="007D1301" w14:paraId="24BEFEF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553A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AAE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piemērotai izmantošanai speciālās izglītības, logopēdijas, </w:t>
            </w:r>
            <w:proofErr w:type="spellStart"/>
            <w:r w:rsidRPr="007D1301">
              <w:rPr>
                <w:rFonts w:ascii="Times New Roman" w:eastAsia="Times New Roman" w:hAnsi="Times New Roman" w:cs="Times New Roman"/>
                <w:lang w:eastAsia="lv-LV"/>
              </w:rPr>
              <w:t>audiologopēdijas</w:t>
            </w:r>
            <w:proofErr w:type="spellEnd"/>
            <w:r w:rsidRPr="007D1301">
              <w:rPr>
                <w:rFonts w:ascii="Times New Roman" w:eastAsia="Times New Roman" w:hAnsi="Times New Roman" w:cs="Times New Roman"/>
                <w:lang w:eastAsia="lv-LV"/>
              </w:rPr>
              <w:t xml:space="preserve"> un speciālās pedagoģijas darbā.</w:t>
            </w:r>
          </w:p>
        </w:tc>
      </w:tr>
      <w:tr w:rsidR="00291438" w:rsidRPr="007D1301" w14:paraId="1E8533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4949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9EAD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4E0C97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0BF9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2D9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materiālu atkārtota rediģēšana un pielāgošana.</w:t>
            </w:r>
          </w:p>
        </w:tc>
      </w:tr>
      <w:tr w:rsidR="00291438" w:rsidRPr="007D1301" w14:paraId="02D960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2C0F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8C1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4C4FBE2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64A4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00A8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7FA715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3EEB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DF9D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aktivizācijas informācija un piekļuve programmatūras instalācijai.</w:t>
            </w:r>
          </w:p>
        </w:tc>
      </w:tr>
      <w:tr w:rsidR="00291438" w:rsidRPr="007D1301" w14:paraId="2EBD96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E5EF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4243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lietotāja dokumentācija latviešu vai angļu valodā.</w:t>
            </w:r>
          </w:p>
        </w:tc>
      </w:tr>
      <w:tr w:rsidR="00291438" w:rsidRPr="007D1301" w14:paraId="1B19C2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430AB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E9E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64AE4B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235DD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278DFBE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0D0657E4"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4766806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42598AB9"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002BACB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268E4D63"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3C3BA5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57466CB6"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43C576B5"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0967C983"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6DAA4C34"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393A47C6"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simbolu bibliotēkas vai vizuālo resursu funkcionalitāte;</w:t>
      </w:r>
    </w:p>
    <w:p w14:paraId="0BE04B87"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termiņš.</w:t>
      </w:r>
    </w:p>
    <w:p w14:paraId="36BE304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394F74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speciālās izglītības mācību materiālu izveides programmatūru, kas nodrošina ne mazāku funkcionalitāti un pilnībā atbilst tehniskajā specifikācijā noteiktajām minimālajām prasībām.</w:t>
      </w:r>
    </w:p>
    <w:p w14:paraId="3829C941"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361A9EB3" w14:textId="3114444B" w:rsidR="00291438" w:rsidRPr="007D1301" w:rsidRDefault="00291438" w:rsidP="007D1301">
      <w:pPr>
        <w:shd w:val="clear" w:color="auto" w:fill="45B0E1" w:themeFill="accent1" w:themeFillTint="99"/>
        <w:spacing w:after="0" w:line="240" w:lineRule="auto"/>
        <w:jc w:val="both"/>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3.daļa “</w:t>
      </w:r>
      <w:proofErr w:type="spellStart"/>
      <w:r w:rsidRPr="007D1301">
        <w:rPr>
          <w:rFonts w:ascii="Times New Roman" w:eastAsia="Times New Roman" w:hAnsi="Times New Roman" w:cs="Times New Roman"/>
          <w:b/>
          <w:bCs/>
          <w:color w:val="000000"/>
          <w:sz w:val="24"/>
          <w:szCs w:val="24"/>
          <w:lang w:eastAsia="lv-LV"/>
        </w:rPr>
        <w:t>Sensorais</w:t>
      </w:r>
      <w:proofErr w:type="spellEnd"/>
      <w:r w:rsidRPr="007D1301">
        <w:rPr>
          <w:rFonts w:ascii="Times New Roman" w:eastAsia="Times New Roman" w:hAnsi="Times New Roman" w:cs="Times New Roman"/>
          <w:b/>
          <w:bCs/>
          <w:color w:val="000000"/>
          <w:sz w:val="24"/>
          <w:szCs w:val="24"/>
          <w:lang w:eastAsia="lv-LV"/>
        </w:rPr>
        <w:t xml:space="preserve"> stimulācijas aprīkojums</w:t>
      </w:r>
      <w:r w:rsidRPr="007D1301">
        <w:rPr>
          <w:rFonts w:ascii="Times New Roman" w:hAnsi="Times New Roman" w:cs="Times New Roman"/>
          <w:b/>
          <w:bCs/>
          <w:sz w:val="24"/>
          <w:szCs w:val="24"/>
        </w:rPr>
        <w:t xml:space="preserve"> Rīgas Strazdumuižas vidusskolai – attīstības centram</w:t>
      </w:r>
      <w:r w:rsidRPr="007D1301">
        <w:rPr>
          <w:rFonts w:ascii="Times New Roman" w:eastAsia="Times New Roman" w:hAnsi="Times New Roman" w:cs="Times New Roman"/>
          <w:b/>
          <w:bCs/>
          <w:sz w:val="24"/>
          <w:szCs w:val="24"/>
          <w:lang w:eastAsia="lv-LV"/>
        </w:rPr>
        <w:t xml:space="preserve"> ”</w:t>
      </w:r>
    </w:p>
    <w:p w14:paraId="36471BE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610770AC" w14:textId="32DF549E"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1.  Vibrējošs </w:t>
      </w:r>
      <w:proofErr w:type="spellStart"/>
      <w:r w:rsidRPr="007D1301">
        <w:rPr>
          <w:rFonts w:ascii="Times New Roman" w:hAnsi="Times New Roman" w:cs="Times New Roman"/>
          <w:b/>
        </w:rPr>
        <w:t>sensorais</w:t>
      </w:r>
      <w:proofErr w:type="spellEnd"/>
      <w:r w:rsidRPr="007D1301">
        <w:rPr>
          <w:rFonts w:ascii="Times New Roman" w:hAnsi="Times New Roman" w:cs="Times New Roman"/>
          <w:b/>
        </w:rPr>
        <w:t xml:space="preserve"> paklājs</w:t>
      </w:r>
    </w:p>
    <w:p w14:paraId="757A4FF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2 gab.</w:t>
      </w:r>
    </w:p>
    <w:p w14:paraId="7059F27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45B7D3A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Pasūtītājam nepieciešams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aprīkojums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vestibulārās un </w:t>
      </w:r>
      <w:proofErr w:type="spellStart"/>
      <w:r w:rsidRPr="007D1301">
        <w:rPr>
          <w:rFonts w:ascii="Times New Roman" w:hAnsi="Times New Roman" w:cs="Times New Roman"/>
        </w:rPr>
        <w:t>taktilās</w:t>
      </w:r>
      <w:proofErr w:type="spellEnd"/>
      <w:r w:rsidRPr="007D1301">
        <w:rPr>
          <w:rFonts w:ascii="Times New Roman" w:hAnsi="Times New Roman" w:cs="Times New Roman"/>
        </w:rPr>
        <w:t xml:space="preserve"> stimulācijas nodrošināšanai bērniem un jauniešiem ar redzes, attīstības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Aprīkojumam jānodrošina vibrācijas stimulācija guļus, sēdus vai cita veida relaksācijas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laikā.</w:t>
      </w:r>
    </w:p>
    <w:p w14:paraId="383FF42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07ACB7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865C61"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92B16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6A3343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FB1AE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2D6B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Paklājs paredzēts </w:t>
            </w:r>
            <w:proofErr w:type="spellStart"/>
            <w:r w:rsidRPr="007D1301">
              <w:rPr>
                <w:rFonts w:ascii="Times New Roman" w:hAnsi="Times New Roman" w:cs="Times New Roman"/>
              </w:rPr>
              <w:t>sensorajai</w:t>
            </w:r>
            <w:proofErr w:type="spellEnd"/>
            <w:r w:rsidRPr="007D1301">
              <w:rPr>
                <w:rFonts w:ascii="Times New Roman" w:hAnsi="Times New Roman" w:cs="Times New Roman"/>
              </w:rPr>
              <w:t xml:space="preserve"> stimulācijai, relaksācijai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aktivitātēm.</w:t>
            </w:r>
          </w:p>
        </w:tc>
      </w:tr>
      <w:tr w:rsidR="00291438" w:rsidRPr="007D1301" w14:paraId="5EA2D8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C0DB9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444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jānodrošina vienmērīga vibrācijas funkcija vismaz vienā darbības režīmā.</w:t>
            </w:r>
          </w:p>
        </w:tc>
      </w:tr>
      <w:tr w:rsidR="00291438" w:rsidRPr="007D1301" w14:paraId="663FFB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B339A" w14:textId="4F83CB6E"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3</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7832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izmērs nedrīkst būt mazāks par 100 × 60 cm.</w:t>
            </w:r>
          </w:p>
        </w:tc>
      </w:tr>
      <w:tr w:rsidR="00291438" w:rsidRPr="007D1301" w14:paraId="4EF55C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B0EE92" w14:textId="0E2016FA"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4</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D1C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biezumam jābūt ne mazākam par 40 mm.</w:t>
            </w:r>
          </w:p>
        </w:tc>
      </w:tr>
      <w:tr w:rsidR="00291438" w:rsidRPr="007D1301" w14:paraId="3A5FB2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7B47F" w14:textId="001E2A66"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5</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437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Paklājam jābūt piemērotam lietošanai gan bērniem, gan pusaudžiem.</w:t>
            </w:r>
          </w:p>
        </w:tc>
      </w:tr>
      <w:tr w:rsidR="00291438" w:rsidRPr="007D1301" w14:paraId="7625D0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52D161" w14:textId="204D39AA"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6</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3722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lietotāja slodze nedrīkst būt mazāka par 80 kg.</w:t>
            </w:r>
          </w:p>
        </w:tc>
      </w:tr>
      <w:tr w:rsidR="00291438" w:rsidRPr="007D1301" w14:paraId="025A4F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B1A1AD" w14:textId="4DA9E17C"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7</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43F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Virsmas materiālam jābūt mīkstam, nodilumizturīgam un viegli tīrāmam.</w:t>
            </w:r>
          </w:p>
        </w:tc>
      </w:tr>
      <w:tr w:rsidR="00291438" w:rsidRPr="007D1301" w14:paraId="18AE0A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AC4BF7" w14:textId="093C3927"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8</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B23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biežai dezinfekcijai un tīrīšanai.</w:t>
            </w:r>
          </w:p>
        </w:tc>
      </w:tr>
      <w:tr w:rsidR="00291438" w:rsidRPr="007D1301" w14:paraId="7E32BF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D43A4A" w14:textId="66693E3E"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CD188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Pildījumam jānodrošina komfortabla ķermeņa balstīšana lietošanas laikā.</w:t>
            </w:r>
          </w:p>
        </w:tc>
      </w:tr>
      <w:tr w:rsidR="00291438" w:rsidRPr="007D1301" w14:paraId="1B40C73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DFA34F" w14:textId="6E85CFC0"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88FC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jānodrošina vienmērīga ķermeņa balsta virsma bez cietiem izvirzījumiem lietotāja </w:t>
            </w:r>
            <w:proofErr w:type="spellStart"/>
            <w:r w:rsidRPr="007D1301">
              <w:rPr>
                <w:rFonts w:ascii="Times New Roman" w:hAnsi="Times New Roman" w:cs="Times New Roman"/>
              </w:rPr>
              <w:t>kontaktzonā</w:t>
            </w:r>
            <w:proofErr w:type="spellEnd"/>
            <w:r w:rsidRPr="007D1301">
              <w:rPr>
                <w:rFonts w:ascii="Times New Roman" w:hAnsi="Times New Roman" w:cs="Times New Roman"/>
              </w:rPr>
              <w:t>.</w:t>
            </w:r>
          </w:p>
        </w:tc>
      </w:tr>
      <w:tr w:rsidR="00291438" w:rsidRPr="007D1301" w14:paraId="51365E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2643EC" w14:textId="1E7FE2ED"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08732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sistēmai jābūt drošai lietošanai izglītības iestādē.</w:t>
            </w:r>
          </w:p>
        </w:tc>
      </w:tr>
      <w:tr w:rsidR="00291438" w:rsidRPr="007D1301" w14:paraId="3C99F0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0A14F" w14:textId="2B31606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C932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elementi nedrīkst radīt lietotājam traumatiska rakstura mehānisku iedarbību.</w:t>
            </w:r>
          </w:p>
        </w:tc>
      </w:tr>
      <w:tr w:rsidR="00291438" w:rsidRPr="007D1301" w14:paraId="24BA02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B23F56" w14:textId="204C6C7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1</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34AC1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sistēmai jābūt darbināmai ar zemsprieguma barošanas avotu vai citu drošu risinājumu.</w:t>
            </w:r>
          </w:p>
        </w:tc>
      </w:tr>
      <w:tr w:rsidR="00291438" w:rsidRPr="007D1301" w14:paraId="5DA65E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05CCBE" w14:textId="2EEA06A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C4E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blokam un elektriskajiem savienojumiem jāatbilst piemērojamām elektrodrošības prasībām.</w:t>
            </w:r>
          </w:p>
        </w:tc>
      </w:tr>
      <w:tr w:rsidR="00291438" w:rsidRPr="007D1301" w14:paraId="05089D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743CD8" w14:textId="630DB39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F15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kabelim jābūt aizsargātam pret nejaušu bojāšanu, aizķeršanos vai atvienošanos lietošanas laikā.</w:t>
            </w:r>
          </w:p>
        </w:tc>
      </w:tr>
      <w:tr w:rsidR="00291438" w:rsidRPr="007D1301" w14:paraId="2A984F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A17635" w14:textId="1FB09FC6"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40A8CA" w14:textId="55EE2D92" w:rsidR="00291438" w:rsidRPr="007D1301" w:rsidRDefault="00291438" w:rsidP="00291438">
            <w:pPr>
              <w:spacing w:after="0" w:line="240" w:lineRule="auto"/>
              <w:jc w:val="both"/>
              <w:rPr>
                <w:rFonts w:ascii="Times New Roman" w:hAnsi="Times New Roman" w:cs="Times New Roman"/>
              </w:rPr>
            </w:pPr>
            <w:r w:rsidRPr="005148B6">
              <w:rPr>
                <w:rFonts w:ascii="Times New Roman" w:hAnsi="Times New Roman" w:cs="Times New Roman"/>
              </w:rPr>
              <w:t>Vadības ierīcei jānodrošina</w:t>
            </w:r>
            <w:r w:rsidR="007D38C2" w:rsidRPr="005148B6">
              <w:rPr>
                <w:rFonts w:ascii="Times New Roman" w:hAnsi="Times New Roman" w:cs="Times New Roman"/>
              </w:rPr>
              <w:t xml:space="preserve"> vismaz</w:t>
            </w:r>
            <w:r w:rsidRPr="005148B6">
              <w:rPr>
                <w:rFonts w:ascii="Times New Roman" w:hAnsi="Times New Roman" w:cs="Times New Roman"/>
              </w:rPr>
              <w:t xml:space="preserve"> vibrācijas ieslēgšana, izslēgšana </w:t>
            </w:r>
          </w:p>
        </w:tc>
      </w:tr>
      <w:tr w:rsidR="00291438" w:rsidRPr="007D1301" w14:paraId="653079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E614E" w14:textId="2D570E2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27C7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Vadības elementi jābūt viegli pieejamiem pedagogam vai speciālistam.</w:t>
            </w:r>
          </w:p>
        </w:tc>
      </w:tr>
      <w:tr w:rsidR="00291438" w:rsidRPr="007D1301" w14:paraId="62FA46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B5B502" w14:textId="7FC7FA3C"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EDB9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jābūt piemērotam ilgstošai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telpā.</w:t>
            </w:r>
          </w:p>
        </w:tc>
      </w:tr>
      <w:tr w:rsidR="00291438" w:rsidRPr="007D1301" w14:paraId="5CD6D5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6F45A3" w14:textId="35D7D5D8"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19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CF4D5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paredzētam lietošanai iekštelpās.</w:t>
            </w:r>
          </w:p>
        </w:tc>
      </w:tr>
      <w:tr w:rsidR="00291438" w:rsidRPr="007D1301" w14:paraId="4FF0865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BFDF81" w14:textId="343397A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EE16E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piemērotam individuālām un speciālista vadītām nodarbībām.</w:t>
            </w:r>
          </w:p>
        </w:tc>
      </w:tr>
      <w:tr w:rsidR="00291438" w:rsidRPr="007D1301" w14:paraId="075D20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5F6258" w14:textId="3A4E003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CAB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konstrukcijai jābūt stabilai un jānovērš lietotāja noslīdēšanas risks.</w:t>
            </w:r>
          </w:p>
        </w:tc>
      </w:tr>
      <w:tr w:rsidR="00291438" w:rsidRPr="007D1301" w14:paraId="53E4FA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B69824" w14:textId="5D6B254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F76B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Apakšējai virsmai jābūt neslīdošai vai jānodrošina funkcionāli līdzvērtīgs risinājums.</w:t>
            </w:r>
          </w:p>
        </w:tc>
      </w:tr>
      <w:tr w:rsidR="00291438" w:rsidRPr="007D1301" w14:paraId="1F9511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728B02" w14:textId="72830DA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B875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asas malas, vaļīgas detaļas vai traumatiski elementi.</w:t>
            </w:r>
          </w:p>
        </w:tc>
      </w:tr>
      <w:tr w:rsidR="00291438" w:rsidRPr="007D1301" w14:paraId="7020C7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BE6C9" w14:textId="28B0BF14"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617D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Darbības laikā radītajam trokšņa līmenim jābūt piemērotam </w:t>
            </w:r>
            <w:proofErr w:type="spellStart"/>
            <w:r w:rsidRPr="007D1301">
              <w:rPr>
                <w:rFonts w:ascii="Times New Roman" w:hAnsi="Times New Roman" w:cs="Times New Roman"/>
              </w:rPr>
              <w:t>multisensorai</w:t>
            </w:r>
            <w:proofErr w:type="spellEnd"/>
            <w:r w:rsidRPr="007D1301">
              <w:rPr>
                <w:rFonts w:ascii="Times New Roman" w:hAnsi="Times New Roman" w:cs="Times New Roman"/>
              </w:rPr>
              <w:t xml:space="preserve"> videi un netraucēt relaksācijas aktivitātes.</w:t>
            </w:r>
          </w:p>
        </w:tc>
      </w:tr>
      <w:tr w:rsidR="00291438" w:rsidRPr="007D1301" w14:paraId="0B1229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8D64F3" w14:textId="1F9F274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6685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funkcijai jānodrošina nepārtraukta darbība vismaz 20 minūtes bez pārtraukuma.</w:t>
            </w:r>
          </w:p>
        </w:tc>
      </w:tr>
      <w:tr w:rsidR="00291438" w:rsidRPr="007D1301" w14:paraId="76B690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C1E5FB" w14:textId="37B28D6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A0B1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paredzēts automātisks taimeris, tam jābūt regulējamam vai atslēdzamam.</w:t>
            </w:r>
          </w:p>
        </w:tc>
      </w:tr>
      <w:tr w:rsidR="00291438" w:rsidRPr="007D1301" w14:paraId="4E26FB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C6F46E" w14:textId="57E8AF7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BFC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Ja aprīkojums paredz papildu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funkcijas (piemēram, </w:t>
            </w:r>
            <w:proofErr w:type="spellStart"/>
            <w:r w:rsidRPr="007D1301">
              <w:rPr>
                <w:rFonts w:ascii="Times New Roman" w:hAnsi="Times New Roman" w:cs="Times New Roman"/>
              </w:rPr>
              <w:t>vibroakustiku</w:t>
            </w:r>
            <w:proofErr w:type="spellEnd"/>
            <w:r w:rsidRPr="007D1301">
              <w:rPr>
                <w:rFonts w:ascii="Times New Roman" w:hAnsi="Times New Roman" w:cs="Times New Roman"/>
              </w:rPr>
              <w:t>, mūzikas integrāciju, skaņas reakciju), tām jābūt pilnībā integrētām komplektācijā.</w:t>
            </w:r>
          </w:p>
        </w:tc>
      </w:tr>
      <w:tr w:rsidR="00291438" w:rsidRPr="007D1301" w14:paraId="08F479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78447B" w14:textId="14A067C3"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E80A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jābūt piemērotam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521411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EBC134" w14:textId="68B95D28"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29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5FB0F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Izmantotajiem tekstilmateriāliem jābūt drošiem kontaktam ar ādu.</w:t>
            </w:r>
          </w:p>
        </w:tc>
      </w:tr>
      <w:tr w:rsidR="00291438" w:rsidRPr="007D1301" w14:paraId="259742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F31030" w14:textId="2A37C603"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C0EED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noņemamam vai viegli kopjamam.</w:t>
            </w:r>
          </w:p>
        </w:tc>
      </w:tr>
      <w:tr w:rsidR="00291438" w:rsidRPr="007D1301" w14:paraId="715C77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E71815" w14:textId="38B42BF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93C0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jaunam, nelietotam un rūpnieciski ražotam.</w:t>
            </w:r>
          </w:p>
        </w:tc>
      </w:tr>
      <w:tr w:rsidR="00291438" w:rsidRPr="007D1301" w14:paraId="2FEB400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735052" w14:textId="7306A7F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D0A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jāatbilst Eiropas Savienībā piemērojamajām drošuma prasībām un jābūt CE marķētam, ja attiecināms.</w:t>
            </w:r>
          </w:p>
        </w:tc>
      </w:tr>
      <w:tr w:rsidR="00291438" w:rsidRPr="007D1301" w14:paraId="269109D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044759" w14:textId="6167CD9B"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2166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Piegādātājam jānodrošina lietošanas instrukcija latviešu vai angļu valodā.</w:t>
            </w:r>
          </w:p>
        </w:tc>
      </w:tr>
      <w:tr w:rsidR="00291438" w:rsidRPr="007D1301" w14:paraId="1F5B14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34247A" w14:textId="6647A9C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6810D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04405A8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3DD4D6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BF00F69"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 xml:space="preserve">vibrējošs </w:t>
      </w:r>
      <w:proofErr w:type="spellStart"/>
      <w:r w:rsidRPr="007D1301">
        <w:rPr>
          <w:rFonts w:ascii="Times New Roman" w:hAnsi="Times New Roman" w:cs="Times New Roman"/>
        </w:rPr>
        <w:t>sensorais</w:t>
      </w:r>
      <w:proofErr w:type="spellEnd"/>
      <w:r w:rsidRPr="007D1301">
        <w:rPr>
          <w:rFonts w:ascii="Times New Roman" w:hAnsi="Times New Roman" w:cs="Times New Roman"/>
        </w:rPr>
        <w:t xml:space="preserve"> paklājs;</w:t>
      </w:r>
    </w:p>
    <w:p w14:paraId="538C0D8E"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vadības pults, kontrolieris vai cita vibrācijas vadības ierīce (ja paredzēta konstrukcijā);</w:t>
      </w:r>
    </w:p>
    <w:p w14:paraId="3EF0D555"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barošanas bloks;</w:t>
      </w:r>
    </w:p>
    <w:p w14:paraId="3834E211"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visi savienojuma kabeļi;</w:t>
      </w:r>
    </w:p>
    <w:p w14:paraId="5FD164E4"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7F1859F0"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lietošanas instrukcija;</w:t>
      </w:r>
    </w:p>
    <w:p w14:paraId="643F4798"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6AAA725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246"/>
      </w:tblGrid>
      <w:tr w:rsidR="00291438" w:rsidRPr="007D1301" w14:paraId="695460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F1C242"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B6367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0A959E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173A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3D027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34A2CF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FDB2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B3B7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4435A9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FB0B3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924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Izmēri (garums × platums × augstums).</w:t>
            </w:r>
          </w:p>
        </w:tc>
      </w:tr>
      <w:tr w:rsidR="00291438" w:rsidRPr="007D1301" w14:paraId="7D8214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BB76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CDCEC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svars.</w:t>
            </w:r>
          </w:p>
        </w:tc>
      </w:tr>
      <w:tr w:rsidR="00291438" w:rsidRPr="007D1301" w14:paraId="36670D0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51219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836F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lietotāja slodze.</w:t>
            </w:r>
          </w:p>
        </w:tc>
      </w:tr>
      <w:tr w:rsidR="00291438" w:rsidRPr="007D1301" w14:paraId="02DA61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6AFE9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599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režīmu skaits.</w:t>
            </w:r>
          </w:p>
        </w:tc>
      </w:tr>
      <w:tr w:rsidR="00291438" w:rsidRPr="007D1301" w14:paraId="6B1244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3EE5A5" w14:textId="6648CB12"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7</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FCE6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sistēmas apraksts.</w:t>
            </w:r>
          </w:p>
        </w:tc>
      </w:tr>
      <w:tr w:rsidR="00291438" w:rsidRPr="007D1301" w14:paraId="4C62A9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EA5D83" w14:textId="11A36FF2"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8</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22D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veids un spriegums.</w:t>
            </w:r>
          </w:p>
        </w:tc>
      </w:tr>
      <w:tr w:rsidR="00291438" w:rsidRPr="007D1301" w14:paraId="7C0350D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0C16EC" w14:textId="460A5ACD"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D8034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Elektriskās drošības risinājuma apraksts.</w:t>
            </w:r>
          </w:p>
        </w:tc>
      </w:tr>
      <w:tr w:rsidR="00291438" w:rsidRPr="007D1301" w14:paraId="110A41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1A55F" w14:textId="164A33A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71EF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Virsmas materiāls.</w:t>
            </w:r>
          </w:p>
        </w:tc>
      </w:tr>
      <w:tr w:rsidR="00291438" w:rsidRPr="007D1301" w14:paraId="34595B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91E2DE" w14:textId="37AD5F7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950B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w:t>
            </w:r>
          </w:p>
        </w:tc>
      </w:tr>
      <w:tr w:rsidR="00291438" w:rsidRPr="007D1301" w14:paraId="445573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10CAB3" w14:textId="11336BF6"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D2F8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kopšanas prasības.</w:t>
            </w:r>
          </w:p>
        </w:tc>
      </w:tr>
      <w:tr w:rsidR="00291438" w:rsidRPr="007D1301" w14:paraId="3DD790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4D7783" w14:textId="7CC1842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EE8E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Neslīdošā risinājuma apraksts.</w:t>
            </w:r>
          </w:p>
        </w:tc>
      </w:tr>
      <w:tr w:rsidR="00291438" w:rsidRPr="007D1301" w14:paraId="583B6A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DBB3BD" w14:textId="26F7801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B1F4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3A0EB4B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61CDE4" w14:textId="7FF9EDE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4A65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3A50261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37D181" w14:textId="3228F1A4"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6D39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3D9F8A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D17940" w14:textId="67CAECE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2557A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2CA3DB0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2516BAE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vibrējošu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paklāju vai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740D8A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67DEB5B" w14:textId="77777777" w:rsidR="00291438" w:rsidRPr="007D1301" w:rsidRDefault="00291438" w:rsidP="00291438">
      <w:pPr>
        <w:spacing w:after="0" w:line="240" w:lineRule="auto"/>
        <w:jc w:val="both"/>
        <w:rPr>
          <w:rFonts w:ascii="Times New Roman" w:hAnsi="Times New Roman" w:cs="Times New Roman"/>
        </w:rPr>
      </w:pPr>
    </w:p>
    <w:p w14:paraId="67BAD2C1" w14:textId="4B2A5A84"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2.  </w:t>
      </w:r>
      <w:proofErr w:type="spellStart"/>
      <w:r w:rsidRPr="007D1301">
        <w:rPr>
          <w:rFonts w:ascii="Times New Roman" w:hAnsi="Times New Roman" w:cs="Times New Roman"/>
          <w:b/>
        </w:rPr>
        <w:t>Burbuļkolonna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multisensorās</w:t>
      </w:r>
      <w:proofErr w:type="spellEnd"/>
      <w:r w:rsidRPr="007D1301">
        <w:rPr>
          <w:rFonts w:ascii="Times New Roman" w:hAnsi="Times New Roman" w:cs="Times New Roman"/>
          <w:b/>
        </w:rPr>
        <w:t xml:space="preserve"> stimulācijas nodrošināšanai</w:t>
      </w:r>
    </w:p>
    <w:p w14:paraId="0534280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3CEF8BC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4CD2FE5B"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w:t>
      </w:r>
      <w:proofErr w:type="spellEnd"/>
      <w:r w:rsidRPr="007D1301">
        <w:rPr>
          <w:rFonts w:ascii="Times New Roman" w:hAnsi="Times New Roman" w:cs="Times New Roman"/>
        </w:rPr>
        <w:t xml:space="preserve"> paredzēta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w:t>
      </w:r>
      <w:proofErr w:type="spellStart"/>
      <w:r w:rsidRPr="007D1301">
        <w:rPr>
          <w:rFonts w:ascii="Times New Roman" w:hAnsi="Times New Roman" w:cs="Times New Roman"/>
        </w:rPr>
        <w:t>Snoezelen</w:t>
      </w:r>
      <w:proofErr w:type="spellEnd"/>
      <w:r w:rsidRPr="007D1301">
        <w:rPr>
          <w:rFonts w:ascii="Times New Roman" w:hAnsi="Times New Roman" w:cs="Times New Roman"/>
        </w:rPr>
        <w:t xml:space="preserve">) izveidei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vizuālās uztveres, uzmanības koncentrēšanas, relaksācijas un emocionālās pašregulācijas veicināšanai izglītojamajiem ar redzes, attīstības un citiem funkcionāliem traucējumiem.</w:t>
      </w:r>
    </w:p>
    <w:p w14:paraId="5574BC74"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jānodrošina dinamiska gaismas un kustības stimulācija, radot vizuāli uztveramu burbuļu un kustīgu objektu plūsmu visā kolonnas augstumā.</w:t>
      </w:r>
    </w:p>
    <w:p w14:paraId="7A6E8E58"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7C6A6FE8">
          <v:rect id="_x0000_i1034" style="width:0;height:1.5pt" o:hralign="center" o:hrstd="t" o:hr="t" fillcolor="#a0a0a0" stroked="f"/>
        </w:pict>
      </w:r>
    </w:p>
    <w:p w14:paraId="7E57CED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3D81B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A7C8B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CC7CB0"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6CB34E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AD1D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523476"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paredzētai izmantošanai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Snoezelen</w:t>
            </w:r>
            <w:proofErr w:type="spellEnd"/>
            <w:r w:rsidRPr="007D1301">
              <w:rPr>
                <w:rFonts w:ascii="Times New Roman" w:hAnsi="Times New Roman" w:cs="Times New Roman"/>
              </w:rPr>
              <w:t>) vidē.</w:t>
            </w:r>
          </w:p>
        </w:tc>
      </w:tr>
      <w:tr w:rsidR="00291438" w:rsidRPr="007D1301" w14:paraId="12B559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E0612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FC221B"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Burbuļkolonnā</w:t>
            </w:r>
            <w:proofErr w:type="spellEnd"/>
            <w:r w:rsidRPr="007D1301">
              <w:rPr>
                <w:rFonts w:ascii="Times New Roman" w:hAnsi="Times New Roman" w:cs="Times New Roman"/>
              </w:rPr>
              <w:t xml:space="preserve"> jānodrošina nepārtraukta gaisa burbuļu kustība šķidrumā visā kolonnas augstumā.</w:t>
            </w:r>
          </w:p>
        </w:tc>
      </w:tr>
      <w:tr w:rsidR="00291438" w:rsidRPr="007D1301" w14:paraId="6FE9FE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2BC8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C620E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Kolonnai jānodrošina gaismas efektu attēlošana vismaz 4 dažādās krāsās.</w:t>
            </w:r>
          </w:p>
        </w:tc>
      </w:tr>
      <w:tr w:rsidR="00291438" w:rsidRPr="007D1301" w14:paraId="7D685DF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E7F01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F3C8B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augstums nedrīkst būt mazāks par 170 cm.</w:t>
            </w:r>
          </w:p>
        </w:tc>
      </w:tr>
      <w:tr w:rsidR="00291438" w:rsidRPr="007D1301" w14:paraId="7325C1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E990C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638658" w14:textId="524C440A" w:rsidR="00291438" w:rsidRPr="007D1301" w:rsidRDefault="00291438" w:rsidP="00BA2CFA">
            <w:pPr>
              <w:spacing w:after="0" w:line="240" w:lineRule="auto"/>
              <w:jc w:val="both"/>
              <w:rPr>
                <w:rFonts w:ascii="Times New Roman" w:hAnsi="Times New Roman" w:cs="Times New Roman"/>
              </w:rPr>
            </w:pPr>
            <w:r w:rsidRPr="007D1301">
              <w:rPr>
                <w:rFonts w:ascii="Times New Roman" w:hAnsi="Times New Roman" w:cs="Times New Roman"/>
              </w:rPr>
              <w:t xml:space="preserve">Kolonnas diametrs nedrīkst būt mazāks par </w:t>
            </w:r>
            <w:r w:rsidR="00BA2CFA" w:rsidRPr="007D1301">
              <w:rPr>
                <w:rFonts w:ascii="Times New Roman" w:hAnsi="Times New Roman" w:cs="Times New Roman"/>
              </w:rPr>
              <w:t>20</w:t>
            </w:r>
            <w:r w:rsidRPr="007D1301">
              <w:rPr>
                <w:rFonts w:ascii="Times New Roman" w:hAnsi="Times New Roman" w:cs="Times New Roman"/>
              </w:rPr>
              <w:t xml:space="preserve"> cm.</w:t>
            </w:r>
          </w:p>
        </w:tc>
      </w:tr>
      <w:tr w:rsidR="00291438" w:rsidRPr="007D1301" w14:paraId="63FF34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7661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85399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Kolonnā jābūt vizuāli uztveramiem kustīgiem elementiem (piemēram, bumbiņām vai funkcionāli līdzvērtīgiem elementiem), kas pārvietojas burbuļu plūsmā.</w:t>
            </w:r>
          </w:p>
        </w:tc>
      </w:tr>
      <w:tr w:rsidR="00291438" w:rsidRPr="007D1301" w14:paraId="185156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84E9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FCA4F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Kustīgajiem elementiem jābūt vizuāli labi saskatāmiem visā kolonnas augstumā.</w:t>
            </w:r>
          </w:p>
        </w:tc>
      </w:tr>
      <w:tr w:rsidR="00291438" w:rsidRPr="007D1301" w14:paraId="39EB1A0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6E2E8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BC6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Kolonnai jābūt piepildītai ar šķidrumu vai jābūt paredzētai piepildīšanai ekspluatācijas uzsākšanas laikā saskaņā ar ražotāja norādījumiem.</w:t>
            </w:r>
          </w:p>
        </w:tc>
      </w:tr>
      <w:tr w:rsidR="00291438" w:rsidRPr="007D1301" w14:paraId="059007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53395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CAB50A"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aprīkotai ar stabilu pamatni drošai lietošanai izglītības iestādē.</w:t>
            </w:r>
          </w:p>
        </w:tc>
      </w:tr>
      <w:tr w:rsidR="00291438" w:rsidRPr="007D1301" w14:paraId="454854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80063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7B6E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Pamatnei jānodrošina kolonnas stabilitāte pret nejaušu apgāšanu normālas lietošanas laikā.</w:t>
            </w:r>
          </w:p>
        </w:tc>
      </w:tr>
      <w:tr w:rsidR="00291438" w:rsidRPr="007D1301" w14:paraId="7011B54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ECA50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2B2C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korpusam jābūt izgatavotam no triecienizturīga materiāla.</w:t>
            </w:r>
          </w:p>
        </w:tc>
      </w:tr>
      <w:tr w:rsidR="00291438" w:rsidRPr="007D1301" w14:paraId="42DE382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64DA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2A11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piemērotai ilgstošai lietošanai iekštelpās.</w:t>
            </w:r>
          </w:p>
        </w:tc>
      </w:tr>
      <w:tr w:rsidR="00291438" w:rsidRPr="007D1301" w14:paraId="00AAB9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1D35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A96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biežai ekspluatācijai izglītības iestādē.</w:t>
            </w:r>
          </w:p>
        </w:tc>
      </w:tr>
      <w:tr w:rsidR="00291438" w:rsidRPr="007D1301" w14:paraId="72A403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9E223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9405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lietotājiem pieejami traumatiski elementi.</w:t>
            </w:r>
          </w:p>
        </w:tc>
      </w:tr>
      <w:tr w:rsidR="00291438" w:rsidRPr="007D1301" w14:paraId="057F31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2977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D7F2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Visiem elektriskajiem komponentiem jāatbilst piemērojamām Eiropas Savienības elektrodrošības prasībām.</w:t>
            </w:r>
          </w:p>
        </w:tc>
      </w:tr>
      <w:tr w:rsidR="00291438" w:rsidRPr="007D1301" w14:paraId="4CFD0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9AF8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2C0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Apgaismojuma sistēmai jāizmanto LED tehnoloģija vai funkcionāli līdzvērtīgs energoefektīvs risinājums.</w:t>
            </w:r>
          </w:p>
        </w:tc>
      </w:tr>
      <w:tr w:rsidR="00291438" w:rsidRPr="007D1301" w14:paraId="66199D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7E5C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A9CA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Gaismas sistēmai jānodrošina vismaz viens statisks un viens automātiskas krāsu maiņas režīms.</w:t>
            </w:r>
          </w:p>
        </w:tc>
      </w:tr>
      <w:tr w:rsidR="00291438" w:rsidRPr="007D1301" w14:paraId="4EA7EC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B252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067AF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Krāsu maiņai jābūt vienmērīgai un bez lietotāju traucējošas mirgošanas.</w:t>
            </w:r>
          </w:p>
        </w:tc>
      </w:tr>
      <w:tr w:rsidR="00291438" w:rsidRPr="007D1301" w14:paraId="2E8B4D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2079E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F21E90"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jānodrošina nepārtraukta darbība vismaz 4 stundas bez tehnoloģiskiem pārtraukumiem.</w:t>
            </w:r>
          </w:p>
        </w:tc>
      </w:tr>
      <w:tr w:rsidR="00291438" w:rsidRPr="007D1301" w14:paraId="195C85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1FB9B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55C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padeves sistēmai jābūt paredzētai ilgstošai ekspluatācijai.</w:t>
            </w:r>
          </w:p>
        </w:tc>
      </w:tr>
      <w:tr w:rsidR="00291438" w:rsidRPr="007D1301" w14:paraId="7C9BE1D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824D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775B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kompresoram vai gaisa padeves sistēmai jābūt integrētai vai iekļautai komplektācijā.</w:t>
            </w:r>
          </w:p>
        </w:tc>
      </w:tr>
      <w:tr w:rsidR="00291438" w:rsidRPr="007D1301" w14:paraId="290D17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33F8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803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Darbības laikā trokšņa līmenim jābūt piemērotam relaksācijas un </w:t>
            </w:r>
            <w:proofErr w:type="spellStart"/>
            <w:r w:rsidRPr="007D1301">
              <w:rPr>
                <w:rFonts w:ascii="Times New Roman" w:hAnsi="Times New Roman" w:cs="Times New Roman"/>
              </w:rPr>
              <w:t>multisensorajai</w:t>
            </w:r>
            <w:proofErr w:type="spellEnd"/>
            <w:r w:rsidRPr="007D1301">
              <w:rPr>
                <w:rFonts w:ascii="Times New Roman" w:hAnsi="Times New Roman" w:cs="Times New Roman"/>
              </w:rPr>
              <w:t xml:space="preserve"> videi.</w:t>
            </w:r>
          </w:p>
        </w:tc>
      </w:tr>
      <w:tr w:rsidR="00291438" w:rsidRPr="007D1301" w14:paraId="2DFF3C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5DEE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8D90F8"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piemērotai lietošanai bērniem un jauniešiem speciālista uzraudzībā.</w:t>
            </w:r>
          </w:p>
        </w:tc>
      </w:tr>
      <w:tr w:rsidR="00291438" w:rsidRPr="007D1301" w14:paraId="058697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B772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AB31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Aprīkojumam jābūt piemērotam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relaksācijas aktivitātēm.</w:t>
            </w:r>
          </w:p>
        </w:tc>
      </w:tr>
      <w:tr w:rsidR="00291438" w:rsidRPr="007D1301" w14:paraId="3F8239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6325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9796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piekļuve apkopes un tīrīšanas darbiem atbilstoši ražotāja norādījumiem.</w:t>
            </w:r>
          </w:p>
        </w:tc>
      </w:tr>
      <w:tr w:rsidR="00291438" w:rsidRPr="007D1301" w14:paraId="3FD4D2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EF5D5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B8D9E" w14:textId="0F0220B5" w:rsidR="00291438" w:rsidRPr="007D1301" w:rsidRDefault="00BA2CFA" w:rsidP="00291438">
            <w:pPr>
              <w:spacing w:after="0" w:line="240" w:lineRule="auto"/>
              <w:jc w:val="both"/>
              <w:rPr>
                <w:rFonts w:ascii="Times New Roman" w:hAnsi="Times New Roman" w:cs="Times New Roman"/>
              </w:rPr>
            </w:pPr>
            <w:r w:rsidRPr="007D1301">
              <w:rPr>
                <w:rFonts w:ascii="Times New Roman" w:hAnsi="Times New Roman" w:cs="Times New Roman"/>
              </w:rPr>
              <w:t>Ir paredzēta</w:t>
            </w:r>
            <w:r w:rsidR="00291438" w:rsidRPr="007D1301">
              <w:rPr>
                <w:rFonts w:ascii="Times New Roman" w:hAnsi="Times New Roman" w:cs="Times New Roman"/>
              </w:rPr>
              <w:t xml:space="preserve"> tālvadība vai vadības pults, tai jābūt iekļautai komplektācijā.</w:t>
            </w:r>
          </w:p>
        </w:tc>
      </w:tr>
      <w:tr w:rsidR="00291438" w:rsidRPr="007D1301" w14:paraId="6C7B81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8ECD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ED9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sistēmai jābūt aprīkotai ar drošu savienojumu un aizsardzību pret nejaušu atvienošanu.</w:t>
            </w:r>
          </w:p>
        </w:tc>
      </w:tr>
      <w:tr w:rsidR="00291438" w:rsidRPr="007D1301" w14:paraId="7A80DF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2B0A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4F76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 jāiekļauj visi elementi pilnvērtīgai darbībai, tajā skaitā gaisa padeves un apgaismojuma sistēma.</w:t>
            </w:r>
          </w:p>
        </w:tc>
      </w:tr>
      <w:tr w:rsidR="00291438" w:rsidRPr="007D1301" w14:paraId="68C29B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20F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135C24"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jaunai, nelietotai un rūpnieciski ražotai.</w:t>
            </w:r>
          </w:p>
        </w:tc>
      </w:tr>
      <w:tr w:rsidR="00291438" w:rsidRPr="007D1301" w14:paraId="29E5AF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CB061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4CB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25DAC8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9691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56251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CE marķētam, ja attiecināms.</w:t>
            </w:r>
          </w:p>
        </w:tc>
      </w:tr>
      <w:tr w:rsidR="00291438" w:rsidRPr="007D1301" w14:paraId="02DAB2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5D6A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0585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1B08B4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F5A3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8CA7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38126462"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1A54117E">
          <v:rect id="_x0000_i1035" style="width:0;height:1.5pt" o:hralign="center" o:hrstd="t" o:hr="t" fillcolor="#a0a0a0" stroked="f"/>
        </w:pict>
      </w:r>
    </w:p>
    <w:p w14:paraId="34A1CD7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E54C54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5520BCE2" w14:textId="77777777" w:rsidR="00291438" w:rsidRPr="007D1301" w:rsidRDefault="00291438" w:rsidP="00291438">
      <w:pPr>
        <w:numPr>
          <w:ilvl w:val="0"/>
          <w:numId w:val="58"/>
        </w:num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w:t>
      </w:r>
      <w:proofErr w:type="spellEnd"/>
      <w:r w:rsidRPr="007D1301">
        <w:rPr>
          <w:rFonts w:ascii="Times New Roman" w:hAnsi="Times New Roman" w:cs="Times New Roman"/>
        </w:rPr>
        <w:t>;</w:t>
      </w:r>
    </w:p>
    <w:p w14:paraId="63FB1B9E"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stabila pamatne;</w:t>
      </w:r>
    </w:p>
    <w:p w14:paraId="335F5D5B"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gaisa kompresors vai cita tehnoloģiski nepieciešama gaisa padeves sistēma;</w:t>
      </w:r>
    </w:p>
    <w:p w14:paraId="6C8D478B"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LED apgaismojuma sistēma;</w:t>
      </w:r>
    </w:p>
    <w:p w14:paraId="02FE9763"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kustīgie elementi (bumbiņas vai ekvivalenti elementi);</w:t>
      </w:r>
    </w:p>
    <w:p w14:paraId="7C02560D"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barošanas bloks;</w:t>
      </w:r>
    </w:p>
    <w:p w14:paraId="00AC2D8F"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visi savienojuma kabeļi;</w:t>
      </w:r>
    </w:p>
    <w:p w14:paraId="685C82AA" w14:textId="095D53E0"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 xml:space="preserve">vadības pults </w:t>
      </w:r>
      <w:r w:rsidR="008B2CB1" w:rsidRPr="007D1301">
        <w:rPr>
          <w:rFonts w:ascii="Times New Roman" w:hAnsi="Times New Roman" w:cs="Times New Roman"/>
        </w:rPr>
        <w:t>;</w:t>
      </w:r>
    </w:p>
    <w:p w14:paraId="400DAB0C"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visi montāžas un ekspluatācijas piederumi;</w:t>
      </w:r>
    </w:p>
    <w:p w14:paraId="6767B0E4"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0FFA0A40"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262FCC24">
          <v:rect id="_x0000_i1036" style="width:0;height:1.5pt" o:hralign="center" o:hrstd="t" o:hr="t" fillcolor="#a0a0a0" stroked="f"/>
        </w:pict>
      </w:r>
    </w:p>
    <w:p w14:paraId="0667F08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785"/>
      </w:tblGrid>
      <w:tr w:rsidR="00291438" w:rsidRPr="007D1301" w14:paraId="24A825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8406A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FFD55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6148E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B6505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609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49B5F7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A371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4F5D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763533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E916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0A7B9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augstums.</w:t>
            </w:r>
          </w:p>
        </w:tc>
      </w:tr>
      <w:tr w:rsidR="00291438" w:rsidRPr="007D1301" w14:paraId="5E59AC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1297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CEF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diametrs.</w:t>
            </w:r>
          </w:p>
        </w:tc>
      </w:tr>
      <w:tr w:rsidR="00291438" w:rsidRPr="007D1301" w14:paraId="6ABDDE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2CE9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0A4C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Pamatnes izmēri.</w:t>
            </w:r>
          </w:p>
        </w:tc>
      </w:tr>
      <w:tr w:rsidR="00291438" w:rsidRPr="007D1301" w14:paraId="2B6793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02330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D627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un pamatnes materiāls.</w:t>
            </w:r>
          </w:p>
        </w:tc>
      </w:tr>
      <w:tr w:rsidR="00291438" w:rsidRPr="007D1301" w14:paraId="333BE1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88C9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AB5C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Izmantotā apgaismojuma tehnoloģija.</w:t>
            </w:r>
          </w:p>
        </w:tc>
      </w:tr>
      <w:tr w:rsidR="00291438" w:rsidRPr="007D1301" w14:paraId="796DB7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4E13D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5C4FC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Pieejamo krāsu un darbības režīmu apraksts.</w:t>
            </w:r>
          </w:p>
        </w:tc>
      </w:tr>
      <w:tr w:rsidR="00291438" w:rsidRPr="007D1301" w14:paraId="6302F6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2D14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B435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Kustīgo elementu veids.</w:t>
            </w:r>
          </w:p>
        </w:tc>
      </w:tr>
      <w:tr w:rsidR="00291438" w:rsidRPr="007D1301" w14:paraId="1B5B72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C819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6B71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padeves sistēmas apraksts.</w:t>
            </w:r>
          </w:p>
        </w:tc>
      </w:tr>
      <w:tr w:rsidR="00291438" w:rsidRPr="007D1301" w14:paraId="40F00E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40D3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8054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elektroenerģijas jauda.</w:t>
            </w:r>
          </w:p>
        </w:tc>
      </w:tr>
      <w:tr w:rsidR="00291438" w:rsidRPr="007D1301" w14:paraId="06BA3D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7862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E47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spriegums.</w:t>
            </w:r>
          </w:p>
        </w:tc>
      </w:tr>
      <w:tr w:rsidR="00291438" w:rsidRPr="007D1301" w14:paraId="173D62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56BC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C55A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Nepārtrauktas darbības iespējas.</w:t>
            </w:r>
          </w:p>
        </w:tc>
      </w:tr>
      <w:tr w:rsidR="00291438" w:rsidRPr="007D1301" w14:paraId="4187DF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F4E7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6025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Trokšņa līmenis vai apraksts par piemērotību </w:t>
            </w:r>
            <w:proofErr w:type="spellStart"/>
            <w:r w:rsidRPr="007D1301">
              <w:rPr>
                <w:rFonts w:ascii="Times New Roman" w:hAnsi="Times New Roman" w:cs="Times New Roman"/>
              </w:rPr>
              <w:t>multisensorajai</w:t>
            </w:r>
            <w:proofErr w:type="spellEnd"/>
            <w:r w:rsidRPr="007D1301">
              <w:rPr>
                <w:rFonts w:ascii="Times New Roman" w:hAnsi="Times New Roman" w:cs="Times New Roman"/>
              </w:rPr>
              <w:t xml:space="preserve"> videi (ja ražotājs norāda).</w:t>
            </w:r>
          </w:p>
        </w:tc>
      </w:tr>
      <w:tr w:rsidR="00291438" w:rsidRPr="007D1301" w14:paraId="2E3173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98C7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082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2411A5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36E2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9603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69E53B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0B368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379F4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produkta parametrus.</w:t>
            </w:r>
          </w:p>
        </w:tc>
      </w:tr>
    </w:tbl>
    <w:p w14:paraId="1A2E7AF8"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12B751DB">
          <v:rect id="_x0000_i1037" style="width:0;height:1.5pt" o:hralign="center" o:hrstd="t" o:hr="t" fillcolor="#a0a0a0" stroked="f"/>
        </w:pict>
      </w:r>
    </w:p>
    <w:p w14:paraId="043034E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4869DC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w:t>
      </w:r>
      <w:proofErr w:type="spellStart"/>
      <w:r w:rsidRPr="007D1301">
        <w:rPr>
          <w:rFonts w:ascii="Times New Roman" w:hAnsi="Times New Roman" w:cs="Times New Roman"/>
        </w:rPr>
        <w:t>burbuļkolonnu</w:t>
      </w:r>
      <w:proofErr w:type="spellEnd"/>
      <w:r w:rsidRPr="007D1301">
        <w:rPr>
          <w:rFonts w:ascii="Times New Roman" w:hAnsi="Times New Roman" w:cs="Times New Roman"/>
        </w:rPr>
        <w:t>, kas nodrošina ne mazāku funkcionalitāti un pilnībā atbilst tehniskajā specifikācijā noteiktajām minimālajām prasībām.</w:t>
      </w:r>
    </w:p>
    <w:p w14:paraId="203E0E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07C877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30AA9E18" w14:textId="3AB39A00" w:rsidR="00291438" w:rsidRPr="007D1301" w:rsidRDefault="00FB0960" w:rsidP="00FB0960">
      <w:pPr>
        <w:shd w:val="clear" w:color="auto" w:fill="83CAEB"/>
        <w:spacing w:after="0" w:line="240" w:lineRule="auto"/>
        <w:ind w:left="360"/>
        <w:jc w:val="both"/>
        <w:rPr>
          <w:rFonts w:ascii="Times New Roman" w:hAnsi="Times New Roman" w:cs="Times New Roman"/>
        </w:rPr>
      </w:pPr>
      <w:r w:rsidRPr="007D1301">
        <w:rPr>
          <w:rFonts w:ascii="Times New Roman" w:eastAsia="Times New Roman" w:hAnsi="Times New Roman" w:cs="Times New Roman"/>
          <w:b/>
          <w:bCs/>
          <w:lang w:eastAsia="lv-LV"/>
        </w:rPr>
        <w:t>3. </w:t>
      </w:r>
      <w:r w:rsidR="00BA2CFA" w:rsidRPr="007D1301">
        <w:rPr>
          <w:rFonts w:ascii="Times New Roman" w:eastAsia="Times New Roman" w:hAnsi="Times New Roman" w:cs="Times New Roman"/>
          <w:b/>
          <w:bCs/>
          <w:lang w:eastAsia="lv-LV"/>
        </w:rPr>
        <w:t>Mobils</w:t>
      </w:r>
      <w:r w:rsidR="00291438" w:rsidRPr="007D1301">
        <w:rPr>
          <w:rFonts w:ascii="Times New Roman" w:eastAsia="Times New Roman" w:hAnsi="Times New Roman" w:cs="Times New Roman"/>
          <w:b/>
          <w:bCs/>
          <w:lang w:eastAsia="lv-LV"/>
        </w:rPr>
        <w:t xml:space="preserve"> Interaktīvs </w:t>
      </w:r>
      <w:proofErr w:type="spellStart"/>
      <w:r w:rsidR="00291438" w:rsidRPr="007D1301">
        <w:rPr>
          <w:rFonts w:ascii="Times New Roman" w:eastAsia="Times New Roman" w:hAnsi="Times New Roman" w:cs="Times New Roman"/>
          <w:b/>
          <w:bCs/>
          <w:lang w:eastAsia="lv-LV"/>
        </w:rPr>
        <w:t>multisensorās</w:t>
      </w:r>
      <w:proofErr w:type="spellEnd"/>
      <w:r w:rsidR="00291438" w:rsidRPr="007D1301">
        <w:rPr>
          <w:rFonts w:ascii="Times New Roman" w:eastAsia="Times New Roman" w:hAnsi="Times New Roman" w:cs="Times New Roman"/>
          <w:b/>
          <w:bCs/>
          <w:lang w:eastAsia="lv-LV"/>
        </w:rPr>
        <w:t xml:space="preserve"> stimulācijas ekrāns</w:t>
      </w:r>
    </w:p>
    <w:p w14:paraId="1C7FC587" w14:textId="67EC0BE1"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266514"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gab. </w:t>
      </w:r>
    </w:p>
    <w:p w14:paraId="6CC99878" w14:textId="071CAC37" w:rsidR="00291438" w:rsidRPr="007D1301" w:rsidRDefault="005775F9"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Mobilais </w:t>
      </w:r>
      <w:r w:rsidR="00291438" w:rsidRPr="007D1301">
        <w:rPr>
          <w:rFonts w:ascii="Times New Roman" w:eastAsia="Times New Roman" w:hAnsi="Times New Roman" w:cs="Times New Roman"/>
          <w:lang w:eastAsia="lv-LV"/>
        </w:rPr>
        <w:t xml:space="preserve">Interaktīvs </w:t>
      </w:r>
      <w:proofErr w:type="spellStart"/>
      <w:r w:rsidR="00291438" w:rsidRPr="007D1301">
        <w:rPr>
          <w:rFonts w:ascii="Times New Roman" w:eastAsia="Times New Roman" w:hAnsi="Times New Roman" w:cs="Times New Roman"/>
          <w:lang w:eastAsia="lv-LV"/>
        </w:rPr>
        <w:t>multisensorās</w:t>
      </w:r>
      <w:proofErr w:type="spellEnd"/>
      <w:r w:rsidR="00291438" w:rsidRPr="007D1301">
        <w:rPr>
          <w:rFonts w:ascii="Times New Roman" w:eastAsia="Times New Roman" w:hAnsi="Times New Roman" w:cs="Times New Roman"/>
          <w:lang w:eastAsia="lv-LV"/>
        </w:rPr>
        <w:t xml:space="preserve"> stimulācijas ekrāns paredzēts izglītojamo ar redzes, attīstības, komunikācijas un citiem funkcionāliem traucējumiem iesaistei mācību procesā, </w:t>
      </w:r>
      <w:proofErr w:type="spellStart"/>
      <w:r w:rsidR="00291438" w:rsidRPr="007D1301">
        <w:rPr>
          <w:rFonts w:ascii="Times New Roman" w:eastAsia="Times New Roman" w:hAnsi="Times New Roman" w:cs="Times New Roman"/>
          <w:lang w:eastAsia="lv-LV"/>
        </w:rPr>
        <w:t>multisensoro</w:t>
      </w:r>
      <w:proofErr w:type="spellEnd"/>
      <w:r w:rsidR="00291438" w:rsidRPr="007D1301">
        <w:rPr>
          <w:rFonts w:ascii="Times New Roman" w:eastAsia="Times New Roman" w:hAnsi="Times New Roman" w:cs="Times New Roman"/>
          <w:lang w:eastAsia="lv-LV"/>
        </w:rPr>
        <w:t xml:space="preserve"> aktivitāšu īstenošanai, uzmanības attīstīšanai, kustību veicināšanai un izziņas prasmju attīstīšanai. </w:t>
      </w:r>
    </w:p>
    <w:p w14:paraId="0CEB17E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
        <w:gridCol w:w="7913"/>
      </w:tblGrid>
      <w:tr w:rsidR="00291438" w:rsidRPr="007D1301" w14:paraId="3BC27D0C" w14:textId="77777777" w:rsidTr="00567321">
        <w:trPr>
          <w:tblHeader/>
          <w:tblCellSpacing w:w="15" w:type="dxa"/>
        </w:trPr>
        <w:tc>
          <w:tcPr>
            <w:tcW w:w="0" w:type="auto"/>
            <w:vAlign w:val="center"/>
            <w:hideMark/>
          </w:tcPr>
          <w:p w14:paraId="32019AF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Nr.</w:t>
            </w:r>
          </w:p>
        </w:tc>
        <w:tc>
          <w:tcPr>
            <w:tcW w:w="0" w:type="auto"/>
            <w:vAlign w:val="center"/>
            <w:hideMark/>
          </w:tcPr>
          <w:p w14:paraId="02A2D49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Prasība</w:t>
            </w:r>
          </w:p>
        </w:tc>
      </w:tr>
      <w:tr w:rsidR="00291438" w:rsidRPr="007D1301" w14:paraId="738E58E9" w14:textId="77777777" w:rsidTr="00567321">
        <w:trPr>
          <w:tblCellSpacing w:w="15" w:type="dxa"/>
        </w:trPr>
        <w:tc>
          <w:tcPr>
            <w:tcW w:w="0" w:type="auto"/>
            <w:vAlign w:val="center"/>
            <w:hideMark/>
          </w:tcPr>
          <w:p w14:paraId="2F44072F"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vAlign w:val="center"/>
            <w:hideMark/>
          </w:tcPr>
          <w:p w14:paraId="5FD46E0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interaktīva lietotāju mijiedarbība ar attēloto saturu.</w:t>
            </w:r>
          </w:p>
        </w:tc>
      </w:tr>
      <w:tr w:rsidR="00291438" w:rsidRPr="007D1301" w14:paraId="1255CA84" w14:textId="77777777" w:rsidTr="00567321">
        <w:trPr>
          <w:tblCellSpacing w:w="15" w:type="dxa"/>
        </w:trPr>
        <w:tc>
          <w:tcPr>
            <w:tcW w:w="0" w:type="auto"/>
            <w:vAlign w:val="center"/>
            <w:hideMark/>
          </w:tcPr>
          <w:p w14:paraId="36F5D65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vAlign w:val="center"/>
            <w:hideMark/>
          </w:tcPr>
          <w:p w14:paraId="102C661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65 collām.</w:t>
            </w:r>
          </w:p>
        </w:tc>
      </w:tr>
      <w:tr w:rsidR="00291438" w:rsidRPr="007D1301" w14:paraId="5F5EAE86" w14:textId="77777777" w:rsidTr="00567321">
        <w:trPr>
          <w:tblCellSpacing w:w="15" w:type="dxa"/>
        </w:trPr>
        <w:tc>
          <w:tcPr>
            <w:tcW w:w="0" w:type="auto"/>
            <w:vAlign w:val="center"/>
            <w:hideMark/>
          </w:tcPr>
          <w:p w14:paraId="0046DFF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vAlign w:val="center"/>
            <w:hideMark/>
          </w:tcPr>
          <w:p w14:paraId="3A0B523D"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Ekrānam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6ABC09AA" w14:textId="77777777" w:rsidTr="00567321">
        <w:trPr>
          <w:tblCellSpacing w:w="15" w:type="dxa"/>
        </w:trPr>
        <w:tc>
          <w:tcPr>
            <w:tcW w:w="0" w:type="auto"/>
            <w:vAlign w:val="center"/>
            <w:hideMark/>
          </w:tcPr>
          <w:p w14:paraId="4E5A340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vAlign w:val="center"/>
            <w:hideMark/>
          </w:tcPr>
          <w:p w14:paraId="758AD93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Displeja izšķirtspēja nedrīkst būt zemāka par </w:t>
            </w:r>
            <w:proofErr w:type="spellStart"/>
            <w:r w:rsidRPr="007D1301">
              <w:rPr>
                <w:rFonts w:ascii="Times New Roman" w:eastAsia="Times New Roman" w:hAnsi="Times New Roman" w:cs="Times New Roman"/>
                <w:lang w:eastAsia="lv-LV"/>
              </w:rPr>
              <w:t>Full</w:t>
            </w:r>
            <w:proofErr w:type="spellEnd"/>
            <w:r w:rsidRPr="007D1301">
              <w:rPr>
                <w:rFonts w:ascii="Times New Roman" w:eastAsia="Times New Roman" w:hAnsi="Times New Roman" w:cs="Times New Roman"/>
                <w:lang w:eastAsia="lv-LV"/>
              </w:rPr>
              <w:t xml:space="preserve"> HD, proti, 1920 × 1080 pikseļiem.</w:t>
            </w:r>
          </w:p>
        </w:tc>
      </w:tr>
      <w:tr w:rsidR="00291438" w:rsidRPr="007D1301" w14:paraId="3BB789C4" w14:textId="77777777" w:rsidTr="00567321">
        <w:trPr>
          <w:tblCellSpacing w:w="15" w:type="dxa"/>
        </w:trPr>
        <w:tc>
          <w:tcPr>
            <w:tcW w:w="0" w:type="auto"/>
            <w:vAlign w:val="center"/>
            <w:hideMark/>
          </w:tcPr>
          <w:p w14:paraId="4ACBB42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vAlign w:val="center"/>
            <w:hideMark/>
          </w:tcPr>
          <w:p w14:paraId="03CBC7A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lietotāju darbību atpazīšana ar pieskārienu, kustībām vai citu funkcionāli līdzvērtīgu interaktīvu tehnoloģiju.</w:t>
            </w:r>
          </w:p>
        </w:tc>
      </w:tr>
      <w:tr w:rsidR="00291438" w:rsidRPr="007D1301" w14:paraId="43E6C438" w14:textId="77777777" w:rsidTr="00567321">
        <w:trPr>
          <w:tblCellSpacing w:w="15" w:type="dxa"/>
        </w:trPr>
        <w:tc>
          <w:tcPr>
            <w:tcW w:w="0" w:type="auto"/>
            <w:vAlign w:val="center"/>
            <w:hideMark/>
          </w:tcPr>
          <w:p w14:paraId="0B2D093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vAlign w:val="center"/>
            <w:hideMark/>
          </w:tcPr>
          <w:p w14:paraId="59C70A6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jābūt piemērotai </w:t>
            </w:r>
            <w:proofErr w:type="spellStart"/>
            <w:r w:rsidRPr="007D1301">
              <w:rPr>
                <w:rFonts w:ascii="Times New Roman" w:eastAsia="Times New Roman" w:hAnsi="Times New Roman" w:cs="Times New Roman"/>
                <w:lang w:eastAsia="lv-LV"/>
              </w:rPr>
              <w:t>multisensoro</w:t>
            </w:r>
            <w:proofErr w:type="spellEnd"/>
            <w:r w:rsidRPr="007D1301">
              <w:rPr>
                <w:rFonts w:ascii="Times New Roman" w:eastAsia="Times New Roman" w:hAnsi="Times New Roman" w:cs="Times New Roman"/>
                <w:lang w:eastAsia="lv-LV"/>
              </w:rPr>
              <w:t xml:space="preserve"> aktivitāšu, mācību uzdevumu un izziņas aktivitāšu organizēšanai.</w:t>
            </w:r>
          </w:p>
        </w:tc>
      </w:tr>
      <w:tr w:rsidR="00291438" w:rsidRPr="007D1301" w14:paraId="5A922A3F" w14:textId="77777777" w:rsidTr="00567321">
        <w:trPr>
          <w:tblCellSpacing w:w="15" w:type="dxa"/>
        </w:trPr>
        <w:tc>
          <w:tcPr>
            <w:tcW w:w="0" w:type="auto"/>
            <w:vAlign w:val="center"/>
            <w:hideMark/>
          </w:tcPr>
          <w:p w14:paraId="0702780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vAlign w:val="center"/>
            <w:hideMark/>
          </w:tcPr>
          <w:p w14:paraId="04C37CA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pieejamam izglītojošam un interaktīvam saturam, kā arī iespējai pievienot vai izveidot lietotāja saturu.</w:t>
            </w:r>
          </w:p>
        </w:tc>
      </w:tr>
      <w:tr w:rsidR="00291438" w:rsidRPr="007D1301" w14:paraId="40949138" w14:textId="77777777" w:rsidTr="00567321">
        <w:trPr>
          <w:tblCellSpacing w:w="15" w:type="dxa"/>
        </w:trPr>
        <w:tc>
          <w:tcPr>
            <w:tcW w:w="0" w:type="auto"/>
            <w:vAlign w:val="center"/>
            <w:hideMark/>
          </w:tcPr>
          <w:p w14:paraId="346B9E5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vAlign w:val="center"/>
            <w:hideMark/>
          </w:tcPr>
          <w:p w14:paraId="1FA60ED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izmantot vismaz 10 dažādas interaktīvas aktivitātes vai spēles.</w:t>
            </w:r>
          </w:p>
        </w:tc>
      </w:tr>
      <w:tr w:rsidR="00291438" w:rsidRPr="007D1301" w14:paraId="36914037" w14:textId="77777777" w:rsidTr="00567321">
        <w:trPr>
          <w:tblCellSpacing w:w="15" w:type="dxa"/>
        </w:trPr>
        <w:tc>
          <w:tcPr>
            <w:tcW w:w="0" w:type="auto"/>
            <w:vAlign w:val="center"/>
            <w:hideMark/>
          </w:tcPr>
          <w:p w14:paraId="1E93EAE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9.</w:t>
            </w:r>
          </w:p>
        </w:tc>
        <w:tc>
          <w:tcPr>
            <w:tcW w:w="0" w:type="auto"/>
            <w:vAlign w:val="center"/>
            <w:hideMark/>
          </w:tcPr>
          <w:p w14:paraId="2BA6BC4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vairāku lietotāju vienlaicīga iesaiste vai funkcionāli līdzvērtīga vairāku lietotāju mijiedarbība.</w:t>
            </w:r>
          </w:p>
        </w:tc>
      </w:tr>
      <w:tr w:rsidR="00291438" w:rsidRPr="007D1301" w14:paraId="745C27F6" w14:textId="77777777" w:rsidTr="00567321">
        <w:trPr>
          <w:tblCellSpacing w:w="15" w:type="dxa"/>
        </w:trPr>
        <w:tc>
          <w:tcPr>
            <w:tcW w:w="0" w:type="auto"/>
            <w:vAlign w:val="center"/>
            <w:hideMark/>
          </w:tcPr>
          <w:p w14:paraId="7D594AB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vAlign w:val="center"/>
            <w:hideMark/>
          </w:tcPr>
          <w:p w14:paraId="6593DB9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Ekrānam jābūt aprīkotam ar integrētiem skaļruņiem vai funkcionāli līdzvērtīgu audio risinājumu.</w:t>
            </w:r>
          </w:p>
        </w:tc>
      </w:tr>
      <w:tr w:rsidR="00291438" w:rsidRPr="007D1301" w14:paraId="0DB6CDBD" w14:textId="77777777" w:rsidTr="00567321">
        <w:trPr>
          <w:tblCellSpacing w:w="15" w:type="dxa"/>
        </w:trPr>
        <w:tc>
          <w:tcPr>
            <w:tcW w:w="0" w:type="auto"/>
            <w:vAlign w:val="center"/>
            <w:hideMark/>
          </w:tcPr>
          <w:p w14:paraId="0E760F1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vAlign w:val="center"/>
            <w:hideMark/>
          </w:tcPr>
          <w:p w14:paraId="622DAF9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lietošanai speciālās izglītības iestādē un darbam ar izglītojamajiem ar dažādiem funkcionāliem traucējumiem.</w:t>
            </w:r>
          </w:p>
        </w:tc>
      </w:tr>
      <w:tr w:rsidR="00291438" w:rsidRPr="007D1301" w14:paraId="7C2B87C4" w14:textId="77777777" w:rsidTr="00567321">
        <w:trPr>
          <w:tblCellSpacing w:w="15" w:type="dxa"/>
        </w:trPr>
        <w:tc>
          <w:tcPr>
            <w:tcW w:w="0" w:type="auto"/>
            <w:vAlign w:val="center"/>
            <w:hideMark/>
          </w:tcPr>
          <w:p w14:paraId="38FF8BE0"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vAlign w:val="center"/>
            <w:hideMark/>
          </w:tcPr>
          <w:p w14:paraId="3EA5DD6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izvēlnēm jābūt intuitīvām, pārskatāmām un lietotājam saprotamām.</w:t>
            </w:r>
          </w:p>
        </w:tc>
      </w:tr>
      <w:tr w:rsidR="00291438" w:rsidRPr="007D1301" w14:paraId="23FA8A3F" w14:textId="77777777" w:rsidTr="00567321">
        <w:trPr>
          <w:tblCellSpacing w:w="15" w:type="dxa"/>
        </w:trPr>
        <w:tc>
          <w:tcPr>
            <w:tcW w:w="0" w:type="auto"/>
            <w:vAlign w:val="center"/>
            <w:hideMark/>
          </w:tcPr>
          <w:p w14:paraId="2D0451C1"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vAlign w:val="center"/>
            <w:hideMark/>
          </w:tcPr>
          <w:p w14:paraId="19C1342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pievienot ārējās ierīces, tostarp datoru vai datu nesēju, izmantojot standarta pieslēgvietas.</w:t>
            </w:r>
          </w:p>
        </w:tc>
      </w:tr>
      <w:tr w:rsidR="00291438" w:rsidRPr="007D1301" w14:paraId="051C89CF" w14:textId="77777777" w:rsidTr="00567321">
        <w:trPr>
          <w:tblCellSpacing w:w="15" w:type="dxa"/>
        </w:trPr>
        <w:tc>
          <w:tcPr>
            <w:tcW w:w="0" w:type="auto"/>
            <w:vAlign w:val="center"/>
            <w:hideMark/>
          </w:tcPr>
          <w:p w14:paraId="5D9650B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vAlign w:val="center"/>
            <w:hideMark/>
          </w:tcPr>
          <w:p w14:paraId="6AA2DD9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komponenti, programmatūra, licences, kabeļi un piederumi, kas nepieciešami sistēmas pilnvērtīgai darbībai.</w:t>
            </w:r>
          </w:p>
        </w:tc>
      </w:tr>
      <w:tr w:rsidR="00291438" w:rsidRPr="007D1301" w14:paraId="547D7631" w14:textId="77777777" w:rsidTr="00567321">
        <w:trPr>
          <w:tblCellSpacing w:w="15" w:type="dxa"/>
        </w:trPr>
        <w:tc>
          <w:tcPr>
            <w:tcW w:w="0" w:type="auto"/>
            <w:vAlign w:val="center"/>
            <w:hideMark/>
          </w:tcPr>
          <w:p w14:paraId="32DF7F6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vAlign w:val="center"/>
            <w:hideMark/>
          </w:tcPr>
          <w:p w14:paraId="4327448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piemērotai novietošanai un drošai lietošanai izglītības iestādes telpās.</w:t>
            </w:r>
          </w:p>
        </w:tc>
      </w:tr>
      <w:tr w:rsidR="00291438" w:rsidRPr="007D1301" w14:paraId="70545D29" w14:textId="77777777" w:rsidTr="00567321">
        <w:trPr>
          <w:tblCellSpacing w:w="15" w:type="dxa"/>
        </w:trPr>
        <w:tc>
          <w:tcPr>
            <w:tcW w:w="0" w:type="auto"/>
            <w:vAlign w:val="center"/>
            <w:hideMark/>
          </w:tcPr>
          <w:p w14:paraId="6C2C0CA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vAlign w:val="center"/>
            <w:hideMark/>
          </w:tcPr>
          <w:p w14:paraId="70EDDD6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480255D1" w14:textId="77777777" w:rsidTr="00567321">
        <w:trPr>
          <w:tblCellSpacing w:w="15" w:type="dxa"/>
        </w:trPr>
        <w:tc>
          <w:tcPr>
            <w:tcW w:w="0" w:type="auto"/>
            <w:vAlign w:val="center"/>
            <w:hideMark/>
          </w:tcPr>
          <w:p w14:paraId="6F86E182"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vAlign w:val="center"/>
            <w:hideMark/>
          </w:tcPr>
          <w:p w14:paraId="24861C8F"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tam piemērojamajām Eiropas Savienības drošuma un elektromagnētiskās savietojamības prasībām un jābūt marķētam ar CE zīmi.</w:t>
            </w:r>
          </w:p>
        </w:tc>
      </w:tr>
      <w:tr w:rsidR="00291438" w:rsidRPr="007D1301" w14:paraId="68EFFD70" w14:textId="77777777" w:rsidTr="00567321">
        <w:trPr>
          <w:tblCellSpacing w:w="15" w:type="dxa"/>
        </w:trPr>
        <w:tc>
          <w:tcPr>
            <w:tcW w:w="0" w:type="auto"/>
            <w:vAlign w:val="center"/>
            <w:hideMark/>
          </w:tcPr>
          <w:p w14:paraId="1CA311C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vAlign w:val="center"/>
            <w:hideMark/>
          </w:tcPr>
          <w:p w14:paraId="36EE243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1AA3932" w14:textId="77777777" w:rsidTr="00567321">
        <w:trPr>
          <w:tblCellSpacing w:w="15" w:type="dxa"/>
        </w:trPr>
        <w:tc>
          <w:tcPr>
            <w:tcW w:w="0" w:type="auto"/>
            <w:vAlign w:val="center"/>
            <w:hideMark/>
          </w:tcPr>
          <w:p w14:paraId="59DA990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vAlign w:val="center"/>
            <w:hideMark/>
          </w:tcPr>
          <w:p w14:paraId="322CF470"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r w:rsidR="00291438" w:rsidRPr="007D1301" w14:paraId="0FCF5BC3" w14:textId="77777777" w:rsidTr="00567321">
        <w:trPr>
          <w:tblCellSpacing w:w="15" w:type="dxa"/>
        </w:trPr>
        <w:tc>
          <w:tcPr>
            <w:tcW w:w="0" w:type="auto"/>
            <w:vAlign w:val="center"/>
            <w:hideMark/>
          </w:tcPr>
          <w:p w14:paraId="7A60D1B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vAlign w:val="center"/>
            <w:hideMark/>
          </w:tcPr>
          <w:p w14:paraId="6F5AF75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tehnoloģijai jābūt LED, LCD, IPS vai tehnoloģiski un funkcionāli līdzvērtīgai.</w:t>
            </w:r>
          </w:p>
        </w:tc>
      </w:tr>
      <w:tr w:rsidR="00291438" w:rsidRPr="007D1301" w14:paraId="407E675E" w14:textId="77777777" w:rsidTr="00567321">
        <w:trPr>
          <w:tblCellSpacing w:w="15" w:type="dxa"/>
        </w:trPr>
        <w:tc>
          <w:tcPr>
            <w:tcW w:w="0" w:type="auto"/>
            <w:vAlign w:val="center"/>
            <w:hideMark/>
          </w:tcPr>
          <w:p w14:paraId="4780447F" w14:textId="79D59924"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vAlign w:val="center"/>
            <w:hideMark/>
          </w:tcPr>
          <w:p w14:paraId="1ED084A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Displejam jābūt paredzētam regulārai lietošanai izglītības iestādē un jānodrošina nepārtraukta darbība vismaz astoņas stundas dienā.</w:t>
            </w:r>
          </w:p>
        </w:tc>
      </w:tr>
      <w:tr w:rsidR="00291438" w:rsidRPr="007D1301" w14:paraId="6613FF8F" w14:textId="77777777" w:rsidTr="00567321">
        <w:trPr>
          <w:tblCellSpacing w:w="15" w:type="dxa"/>
        </w:trPr>
        <w:tc>
          <w:tcPr>
            <w:tcW w:w="0" w:type="auto"/>
            <w:vAlign w:val="center"/>
            <w:hideMark/>
          </w:tcPr>
          <w:p w14:paraId="4C50536B" w14:textId="1260FCAE"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w:t>
            </w:r>
          </w:p>
        </w:tc>
        <w:tc>
          <w:tcPr>
            <w:tcW w:w="0" w:type="auto"/>
            <w:vAlign w:val="center"/>
            <w:hideMark/>
          </w:tcPr>
          <w:p w14:paraId="409D1AA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mijiedarbība tiek nodrošināta ar skārienjutīgu displeju, tam jāatbalsta vismaz 10 vienlaicīgi pieskāriena punkti. Ja tiek izmantota cita mijiedarbības tehnoloģija, tai jānodrošina funkcionāli līdzvērtīga vairāku lietotāju vienlaicīga iesaiste.</w:t>
            </w:r>
          </w:p>
        </w:tc>
      </w:tr>
      <w:tr w:rsidR="00291438" w:rsidRPr="007D1301" w14:paraId="61A7CBF5" w14:textId="77777777" w:rsidTr="00567321">
        <w:trPr>
          <w:tblCellSpacing w:w="15" w:type="dxa"/>
        </w:trPr>
        <w:tc>
          <w:tcPr>
            <w:tcW w:w="0" w:type="auto"/>
            <w:vAlign w:val="center"/>
            <w:hideMark/>
          </w:tcPr>
          <w:p w14:paraId="3BDAAB5A" w14:textId="2DCA69C4"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3</w:t>
            </w:r>
            <w:r w:rsidRPr="007D1301">
              <w:rPr>
                <w:rFonts w:ascii="Times New Roman" w:eastAsia="Times New Roman" w:hAnsi="Times New Roman" w:cs="Times New Roman"/>
                <w:lang w:eastAsia="lv-LV"/>
              </w:rPr>
              <w:t>.</w:t>
            </w:r>
          </w:p>
        </w:tc>
        <w:tc>
          <w:tcPr>
            <w:tcW w:w="0" w:type="auto"/>
            <w:vAlign w:val="center"/>
            <w:hideMark/>
          </w:tcPr>
          <w:p w14:paraId="4EEC7DED" w14:textId="494853C7" w:rsidR="00291438" w:rsidRPr="007D1301" w:rsidRDefault="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jāatbalsta vismaz divi lietotāju mijiedarbības </w:t>
            </w:r>
            <w:r w:rsidRPr="005148B6">
              <w:rPr>
                <w:rFonts w:ascii="Times New Roman" w:eastAsia="Times New Roman" w:hAnsi="Times New Roman" w:cs="Times New Roman"/>
                <w:lang w:eastAsia="lv-LV"/>
              </w:rPr>
              <w:t>veidi,</w:t>
            </w:r>
            <w:r w:rsidR="00063B54" w:rsidRPr="005148B6">
              <w:rPr>
                <w:rFonts w:ascii="Times New Roman" w:eastAsia="Times New Roman" w:hAnsi="Times New Roman" w:cs="Times New Roman"/>
                <w:lang w:eastAsia="lv-LV"/>
              </w:rPr>
              <w:t xml:space="preserve"> no kuriem </w:t>
            </w:r>
            <w:proofErr w:type="spellStart"/>
            <w:r w:rsidR="00063B54" w:rsidRPr="005148B6">
              <w:rPr>
                <w:rFonts w:ascii="Times New Roman" w:eastAsia="Times New Roman" w:hAnsi="Times New Roman" w:cs="Times New Roman"/>
                <w:lang w:eastAsia="lv-LV"/>
              </w:rPr>
              <w:t>skārienjūtība</w:t>
            </w:r>
            <w:proofErr w:type="spellEnd"/>
            <w:r w:rsidR="00063B54" w:rsidRPr="005148B6">
              <w:rPr>
                <w:rFonts w:ascii="Times New Roman" w:eastAsia="Times New Roman" w:hAnsi="Times New Roman" w:cs="Times New Roman"/>
                <w:lang w:eastAsia="lv-LV"/>
              </w:rPr>
              <w:t xml:space="preserve"> ir obligāta bet otrs var būt kāds cits,</w:t>
            </w:r>
            <w:r w:rsidRPr="005148B6">
              <w:rPr>
                <w:rFonts w:ascii="Times New Roman" w:eastAsia="Times New Roman" w:hAnsi="Times New Roman" w:cs="Times New Roman"/>
                <w:lang w:eastAsia="lv-LV"/>
              </w:rPr>
              <w:t xml:space="preserve"> piemēram, kustību atpazīšana, žestu atpazīšana, irbuļa izmantošana vai objektu atpazīšana, vai funkcionāli līdzvērtīgs risinājums.</w:t>
            </w:r>
          </w:p>
        </w:tc>
      </w:tr>
      <w:tr w:rsidR="00291438" w:rsidRPr="007D1301" w14:paraId="66A89BDF" w14:textId="77777777" w:rsidTr="00567321">
        <w:trPr>
          <w:tblCellSpacing w:w="15" w:type="dxa"/>
        </w:trPr>
        <w:tc>
          <w:tcPr>
            <w:tcW w:w="0" w:type="auto"/>
            <w:vAlign w:val="center"/>
            <w:hideMark/>
          </w:tcPr>
          <w:p w14:paraId="7D484E31" w14:textId="76C2CF62"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4</w:t>
            </w:r>
            <w:r w:rsidRPr="007D1301">
              <w:rPr>
                <w:rFonts w:ascii="Times New Roman" w:eastAsia="Times New Roman" w:hAnsi="Times New Roman" w:cs="Times New Roman"/>
                <w:lang w:eastAsia="lv-LV"/>
              </w:rPr>
              <w:t>.</w:t>
            </w:r>
          </w:p>
        </w:tc>
        <w:tc>
          <w:tcPr>
            <w:tcW w:w="0" w:type="auto"/>
            <w:vAlign w:val="center"/>
            <w:hideMark/>
          </w:tcPr>
          <w:p w14:paraId="59ECA5F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izveidot, rediģēt, saglabāt un atkārtoti izmantot individuāli pielāgotus aktivitāšu scenārijus vai uzdevumus.</w:t>
            </w:r>
          </w:p>
        </w:tc>
      </w:tr>
      <w:tr w:rsidR="00291438" w:rsidRPr="007D1301" w14:paraId="57F6C01B" w14:textId="77777777" w:rsidTr="00567321">
        <w:trPr>
          <w:tblCellSpacing w:w="15" w:type="dxa"/>
        </w:trPr>
        <w:tc>
          <w:tcPr>
            <w:tcW w:w="0" w:type="auto"/>
            <w:vAlign w:val="center"/>
            <w:hideMark/>
          </w:tcPr>
          <w:p w14:paraId="6D70A65B" w14:textId="2A9AD77E"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5</w:t>
            </w:r>
            <w:r w:rsidRPr="007D1301">
              <w:rPr>
                <w:rFonts w:ascii="Times New Roman" w:eastAsia="Times New Roman" w:hAnsi="Times New Roman" w:cs="Times New Roman"/>
                <w:lang w:eastAsia="lv-LV"/>
              </w:rPr>
              <w:t>.</w:t>
            </w:r>
          </w:p>
        </w:tc>
        <w:tc>
          <w:tcPr>
            <w:tcW w:w="0" w:type="auto"/>
            <w:vAlign w:val="center"/>
            <w:hideMark/>
          </w:tcPr>
          <w:p w14:paraId="15AAE3ED"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importēt un izmantot vismaz attēlu, audio un video datnes vai citus līdzvērtīgus digitālos mācību materiālus.</w:t>
            </w:r>
          </w:p>
        </w:tc>
      </w:tr>
      <w:tr w:rsidR="00291438" w:rsidRPr="007D1301" w14:paraId="114BCBEC" w14:textId="77777777" w:rsidTr="00567321">
        <w:trPr>
          <w:tblCellSpacing w:w="15" w:type="dxa"/>
        </w:trPr>
        <w:tc>
          <w:tcPr>
            <w:tcW w:w="0" w:type="auto"/>
            <w:vAlign w:val="center"/>
            <w:hideMark/>
          </w:tcPr>
          <w:p w14:paraId="3034B0D0" w14:textId="1149BE0A"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26</w:t>
            </w:r>
            <w:r w:rsidR="00291438" w:rsidRPr="007D1301">
              <w:rPr>
                <w:rFonts w:ascii="Times New Roman" w:eastAsia="Times New Roman" w:hAnsi="Times New Roman" w:cs="Times New Roman"/>
                <w:lang w:eastAsia="lv-LV"/>
              </w:rPr>
              <w:t>.</w:t>
            </w:r>
          </w:p>
        </w:tc>
        <w:tc>
          <w:tcPr>
            <w:tcW w:w="0" w:type="auto"/>
            <w:vAlign w:val="center"/>
            <w:hideMark/>
          </w:tcPr>
          <w:p w14:paraId="706FEFB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trim aktivitāšu kategorijām, piemēram, uzmanības, motorikas, komunikācijas vai kognitīvo prasmju attīstīšanai, vai funkcionāli līdzvērtīgam aktivitāšu dalījumam.</w:t>
            </w:r>
          </w:p>
        </w:tc>
      </w:tr>
      <w:tr w:rsidR="00291438" w:rsidRPr="007D1301" w14:paraId="64A4FC86" w14:textId="77777777" w:rsidTr="00567321">
        <w:trPr>
          <w:tblCellSpacing w:w="15" w:type="dxa"/>
        </w:trPr>
        <w:tc>
          <w:tcPr>
            <w:tcW w:w="0" w:type="auto"/>
            <w:vAlign w:val="center"/>
            <w:hideMark/>
          </w:tcPr>
          <w:p w14:paraId="23DAD635" w14:textId="550C4120"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27</w:t>
            </w:r>
            <w:r w:rsidR="00291438" w:rsidRPr="007D1301">
              <w:rPr>
                <w:rFonts w:ascii="Times New Roman" w:eastAsia="Times New Roman" w:hAnsi="Times New Roman" w:cs="Times New Roman"/>
                <w:lang w:eastAsia="lv-LV"/>
              </w:rPr>
              <w:t>.</w:t>
            </w:r>
          </w:p>
        </w:tc>
        <w:tc>
          <w:tcPr>
            <w:tcW w:w="0" w:type="auto"/>
            <w:vAlign w:val="center"/>
            <w:hideMark/>
          </w:tcPr>
          <w:p w14:paraId="1D586EF2"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pielāgot aktivitāšu parametrus, grūtības pakāpi, norises ātrumu, vizuālos vai skaņas stimulus vai citus lietotāja vajadzībām būtiskus iestatījumus.</w:t>
            </w:r>
          </w:p>
        </w:tc>
      </w:tr>
      <w:tr w:rsidR="00291438" w:rsidRPr="007D1301" w14:paraId="0D54F69D" w14:textId="77777777" w:rsidTr="00567321">
        <w:trPr>
          <w:tblCellSpacing w:w="15" w:type="dxa"/>
        </w:trPr>
        <w:tc>
          <w:tcPr>
            <w:tcW w:w="0" w:type="auto"/>
            <w:vAlign w:val="center"/>
            <w:hideMark/>
          </w:tcPr>
          <w:p w14:paraId="7117F513" w14:textId="522B4B01"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28</w:t>
            </w:r>
            <w:r w:rsidR="00291438" w:rsidRPr="007D1301">
              <w:rPr>
                <w:rFonts w:ascii="Times New Roman" w:eastAsia="Times New Roman" w:hAnsi="Times New Roman" w:cs="Times New Roman"/>
                <w:lang w:eastAsia="lv-LV"/>
              </w:rPr>
              <w:t>.</w:t>
            </w:r>
          </w:p>
        </w:tc>
        <w:tc>
          <w:tcPr>
            <w:tcW w:w="0" w:type="auto"/>
            <w:vAlign w:val="center"/>
            <w:hideMark/>
          </w:tcPr>
          <w:p w14:paraId="3F21C37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sistēmā tiek izmantots bezvadu tīkla savienojums, tai jāatbalsta vismaz </w:t>
            </w:r>
            <w:proofErr w:type="spellStart"/>
            <w:r w:rsidRPr="007D1301">
              <w:rPr>
                <w:rFonts w:ascii="Times New Roman" w:eastAsia="Times New Roman" w:hAnsi="Times New Roman" w:cs="Times New Roman"/>
                <w:lang w:eastAsia="lv-LV"/>
              </w:rPr>
              <w:t>Wi-Fi</w:t>
            </w:r>
            <w:proofErr w:type="spellEnd"/>
            <w:r w:rsidRPr="007D1301">
              <w:rPr>
                <w:rFonts w:ascii="Times New Roman" w:eastAsia="Times New Roman" w:hAnsi="Times New Roman" w:cs="Times New Roman"/>
                <w:lang w:eastAsia="lv-LV"/>
              </w:rPr>
              <w:t xml:space="preserve"> 5 jeb IEEE 802.11ac vai jaunāks, vai funkcionāli līdzvērtīgs bezvadu sakaru risinājums.</w:t>
            </w:r>
          </w:p>
        </w:tc>
      </w:tr>
      <w:tr w:rsidR="00291438" w:rsidRPr="007D1301" w14:paraId="54267A82" w14:textId="77777777" w:rsidTr="00567321">
        <w:trPr>
          <w:tblCellSpacing w:w="15" w:type="dxa"/>
        </w:trPr>
        <w:tc>
          <w:tcPr>
            <w:tcW w:w="0" w:type="auto"/>
            <w:vAlign w:val="center"/>
            <w:hideMark/>
          </w:tcPr>
          <w:p w14:paraId="0F85AFF7" w14:textId="61E95228"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29</w:t>
            </w:r>
            <w:r w:rsidR="00291438" w:rsidRPr="007D1301">
              <w:rPr>
                <w:rFonts w:ascii="Times New Roman" w:eastAsia="Times New Roman" w:hAnsi="Times New Roman" w:cs="Times New Roman"/>
                <w:lang w:eastAsia="lv-LV"/>
              </w:rPr>
              <w:t>.</w:t>
            </w:r>
          </w:p>
        </w:tc>
        <w:tc>
          <w:tcPr>
            <w:tcW w:w="0" w:type="auto"/>
            <w:vAlign w:val="center"/>
            <w:hideMark/>
          </w:tcPr>
          <w:p w14:paraId="16BC62C9"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programmatūras un, ja attiecināms, </w:t>
            </w:r>
            <w:proofErr w:type="spellStart"/>
            <w:r w:rsidRPr="007D1301">
              <w:rPr>
                <w:rFonts w:ascii="Times New Roman" w:eastAsia="Times New Roman" w:hAnsi="Times New Roman" w:cs="Times New Roman"/>
                <w:lang w:eastAsia="lv-LV"/>
              </w:rPr>
              <w:t>aparātprogrammatūras</w:t>
            </w:r>
            <w:proofErr w:type="spellEnd"/>
            <w:r w:rsidRPr="007D1301">
              <w:rPr>
                <w:rFonts w:ascii="Times New Roman" w:eastAsia="Times New Roman" w:hAnsi="Times New Roman" w:cs="Times New Roman"/>
                <w:lang w:eastAsia="lv-LV"/>
              </w:rPr>
              <w:t xml:space="preserve"> atjaunināšanas iespēja.</w:t>
            </w:r>
          </w:p>
        </w:tc>
      </w:tr>
      <w:tr w:rsidR="00291438" w:rsidRPr="007D1301" w14:paraId="491C27FF" w14:textId="77777777" w:rsidTr="00567321">
        <w:trPr>
          <w:tblCellSpacing w:w="15" w:type="dxa"/>
        </w:trPr>
        <w:tc>
          <w:tcPr>
            <w:tcW w:w="0" w:type="auto"/>
            <w:vAlign w:val="center"/>
            <w:hideMark/>
          </w:tcPr>
          <w:p w14:paraId="63369D9F" w14:textId="4F01BED8"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r w:rsidR="00F12E2A">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vAlign w:val="center"/>
            <w:hideMark/>
          </w:tcPr>
          <w:p w14:paraId="4149D92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interaktīvā satura attēlošana un izmantošana bez papildu aprīkojuma iegādes. Ja darbībai nepieciešams ārējs dators, vadības modulis, kustību sensors, kamera vai cita ierīce, tai jābūt iekļautai piegādes komplektā.</w:t>
            </w:r>
          </w:p>
        </w:tc>
      </w:tr>
      <w:tr w:rsidR="00291438" w:rsidRPr="007D1301" w14:paraId="16901398" w14:textId="77777777" w:rsidTr="00567321">
        <w:trPr>
          <w:tblCellSpacing w:w="15" w:type="dxa"/>
        </w:trPr>
        <w:tc>
          <w:tcPr>
            <w:tcW w:w="0" w:type="auto"/>
            <w:vAlign w:val="center"/>
            <w:hideMark/>
          </w:tcPr>
          <w:p w14:paraId="07859573" w14:textId="1103370B"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r w:rsidR="00F12E2A">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vAlign w:val="center"/>
            <w:hideMark/>
          </w:tcPr>
          <w:p w14:paraId="2AC3047E" w14:textId="31E2ADBC" w:rsidR="00291438" w:rsidRPr="007D1301" w:rsidRDefault="00291438" w:rsidP="00BA2CFA">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Iekārtas korpusam, stiprinājumiem, </w:t>
            </w:r>
            <w:r w:rsidR="00BA2CFA" w:rsidRPr="007D1301">
              <w:rPr>
                <w:rFonts w:ascii="Times New Roman" w:eastAsia="Times New Roman" w:hAnsi="Times New Roman" w:cs="Times New Roman"/>
                <w:lang w:eastAsia="lv-LV"/>
              </w:rPr>
              <w:t xml:space="preserve">mobilajam </w:t>
            </w:r>
            <w:r w:rsidRPr="007D1301">
              <w:rPr>
                <w:rFonts w:ascii="Times New Roman" w:eastAsia="Times New Roman" w:hAnsi="Times New Roman" w:cs="Times New Roman"/>
                <w:lang w:eastAsia="lv-LV"/>
              </w:rPr>
              <w:t>statīvam un citiem konstrukcijas elementiem jābūt stabiliem un bez viegli pieejamām asām malām, izvirzītiem stiprinājumiem vai citiem traumatiskiem elementiem.</w:t>
            </w:r>
          </w:p>
        </w:tc>
      </w:tr>
      <w:tr w:rsidR="00A92444" w:rsidRPr="007D1301" w14:paraId="264F4687" w14:textId="77777777" w:rsidTr="00567321">
        <w:trPr>
          <w:tblCellSpacing w:w="15" w:type="dxa"/>
        </w:trPr>
        <w:tc>
          <w:tcPr>
            <w:tcW w:w="0" w:type="auto"/>
            <w:vAlign w:val="center"/>
          </w:tcPr>
          <w:p w14:paraId="0AB9D45B" w14:textId="5EB7FF39" w:rsidR="00A92444"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32.</w:t>
            </w:r>
          </w:p>
        </w:tc>
        <w:tc>
          <w:tcPr>
            <w:tcW w:w="0" w:type="auto"/>
            <w:vAlign w:val="center"/>
          </w:tcPr>
          <w:p w14:paraId="16145D62" w14:textId="640B6521" w:rsidR="00A92444" w:rsidRPr="007D1301" w:rsidRDefault="00A92444" w:rsidP="00492DB3">
            <w:pPr>
              <w:spacing w:after="0" w:line="240" w:lineRule="auto"/>
              <w:jc w:val="both"/>
              <w:outlineLvl w:val="2"/>
              <w:rPr>
                <w:rFonts w:ascii="Times New Roman" w:eastAsia="Times New Roman" w:hAnsi="Times New Roman" w:cs="Times New Roman"/>
                <w:lang w:eastAsia="lv-LV"/>
              </w:rPr>
            </w:pPr>
            <w:proofErr w:type="spellStart"/>
            <w:r w:rsidRPr="005148B6">
              <w:rPr>
                <w:rFonts w:ascii="Times New Roman" w:eastAsia="Times New Roman" w:hAnsi="Times New Roman" w:cs="Times New Roman"/>
                <w:lang w:eastAsia="lv-LV"/>
              </w:rPr>
              <w:t>Monitor</w:t>
            </w:r>
            <w:r w:rsidR="00492DB3" w:rsidRPr="005148B6">
              <w:rPr>
                <w:rFonts w:ascii="Times New Roman" w:eastAsia="Times New Roman" w:hAnsi="Times New Roman" w:cs="Times New Roman"/>
                <w:lang w:eastAsia="lv-LV"/>
              </w:rPr>
              <w:t>atrogas</w:t>
            </w:r>
            <w:proofErr w:type="spellEnd"/>
            <w:r w:rsidR="00492DB3" w:rsidRPr="005148B6">
              <w:rPr>
                <w:rFonts w:ascii="Times New Roman" w:eastAsia="Times New Roman" w:hAnsi="Times New Roman" w:cs="Times New Roman"/>
                <w:lang w:eastAsia="lv-LV"/>
              </w:rPr>
              <w:t xml:space="preserve"> uz statīva, to </w:t>
            </w:r>
            <w:r w:rsidRPr="005148B6">
              <w:rPr>
                <w:rFonts w:ascii="Times New Roman" w:eastAsia="Times New Roman" w:hAnsi="Times New Roman" w:cs="Times New Roman"/>
                <w:lang w:eastAsia="lv-LV"/>
              </w:rPr>
              <w:t xml:space="preserve"> var novietot dažādos leņķos un augstumos un tas ir pārvietojams.</w:t>
            </w:r>
          </w:p>
        </w:tc>
      </w:tr>
      <w:tr w:rsidR="005775F9" w:rsidRPr="007D1301" w14:paraId="662E8AA6" w14:textId="77777777" w:rsidTr="00567321">
        <w:trPr>
          <w:tblCellSpacing w:w="15" w:type="dxa"/>
        </w:trPr>
        <w:tc>
          <w:tcPr>
            <w:tcW w:w="0" w:type="auto"/>
            <w:vAlign w:val="center"/>
          </w:tcPr>
          <w:p w14:paraId="14DD4631" w14:textId="43635AEA" w:rsidR="005775F9"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33</w:t>
            </w:r>
            <w:r w:rsidR="005775F9" w:rsidRPr="007D1301">
              <w:rPr>
                <w:rFonts w:ascii="Times New Roman" w:eastAsia="Times New Roman" w:hAnsi="Times New Roman" w:cs="Times New Roman"/>
                <w:lang w:eastAsia="lv-LV"/>
              </w:rPr>
              <w:t>.</w:t>
            </w:r>
          </w:p>
        </w:tc>
        <w:tc>
          <w:tcPr>
            <w:tcW w:w="0" w:type="auto"/>
            <w:vAlign w:val="center"/>
          </w:tcPr>
          <w:p w14:paraId="07DA8BB6" w14:textId="710875B2" w:rsidR="005775F9" w:rsidRPr="007D1301" w:rsidRDefault="005775F9" w:rsidP="005775F9">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Mobilajam statīvam jābūt aprīkotam ar riteņiem un riteņu bloķēšanas mehānismiem.</w:t>
            </w:r>
          </w:p>
        </w:tc>
      </w:tr>
      <w:tr w:rsidR="00291438" w:rsidRPr="007D1301" w14:paraId="351AA5D5" w14:textId="77777777" w:rsidTr="00567321">
        <w:trPr>
          <w:tblCellSpacing w:w="15" w:type="dxa"/>
        </w:trPr>
        <w:tc>
          <w:tcPr>
            <w:tcW w:w="0" w:type="auto"/>
            <w:vAlign w:val="center"/>
            <w:hideMark/>
          </w:tcPr>
          <w:p w14:paraId="304C5C13" w14:textId="55A3AC81"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34</w:t>
            </w:r>
            <w:r w:rsidR="00291438" w:rsidRPr="007D1301">
              <w:rPr>
                <w:rFonts w:ascii="Times New Roman" w:eastAsia="Times New Roman" w:hAnsi="Times New Roman" w:cs="Times New Roman"/>
                <w:lang w:eastAsia="lv-LV"/>
              </w:rPr>
              <w:t>.</w:t>
            </w:r>
          </w:p>
        </w:tc>
        <w:tc>
          <w:tcPr>
            <w:tcW w:w="0" w:type="auto"/>
            <w:vAlign w:val="center"/>
            <w:hideMark/>
          </w:tcPr>
          <w:p w14:paraId="7C75250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lietotāja izveidotā satura un iestatījumu saglabāšana lokāli, ārējā datu nesējā, </w:t>
            </w:r>
            <w:proofErr w:type="spellStart"/>
            <w:r w:rsidRPr="007D1301">
              <w:rPr>
                <w:rFonts w:ascii="Times New Roman" w:eastAsia="Times New Roman" w:hAnsi="Times New Roman" w:cs="Times New Roman"/>
                <w:lang w:eastAsia="lv-LV"/>
              </w:rPr>
              <w:t>mākoņpakalpojumā</w:t>
            </w:r>
            <w:proofErr w:type="spellEnd"/>
            <w:r w:rsidRPr="007D1301">
              <w:rPr>
                <w:rFonts w:ascii="Times New Roman" w:eastAsia="Times New Roman" w:hAnsi="Times New Roman" w:cs="Times New Roman"/>
                <w:lang w:eastAsia="lv-LV"/>
              </w:rPr>
              <w:t xml:space="preserve"> vai citā funkcionāli līdzvērtīgā veidā.</w:t>
            </w:r>
          </w:p>
        </w:tc>
      </w:tr>
      <w:tr w:rsidR="00291438" w:rsidRPr="007D1301" w14:paraId="6B645897" w14:textId="77777777" w:rsidTr="00567321">
        <w:trPr>
          <w:tblCellSpacing w:w="15" w:type="dxa"/>
        </w:trPr>
        <w:tc>
          <w:tcPr>
            <w:tcW w:w="0" w:type="auto"/>
            <w:vAlign w:val="center"/>
            <w:hideMark/>
          </w:tcPr>
          <w:p w14:paraId="5A58B505" w14:textId="031DC77B"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35</w:t>
            </w:r>
            <w:r w:rsidR="005775F9" w:rsidRPr="007D1301">
              <w:rPr>
                <w:rFonts w:ascii="Times New Roman" w:eastAsia="Times New Roman" w:hAnsi="Times New Roman" w:cs="Times New Roman"/>
                <w:lang w:eastAsia="lv-LV"/>
              </w:rPr>
              <w:t>.</w:t>
            </w:r>
          </w:p>
        </w:tc>
        <w:tc>
          <w:tcPr>
            <w:tcW w:w="0" w:type="auto"/>
            <w:vAlign w:val="center"/>
            <w:hideMark/>
          </w:tcPr>
          <w:p w14:paraId="1825561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programmatūrai jābūt savietojamai ar piedāvātajā komplektācijā iekļauto operētājsistēmu. Ja paredzēta savienošana ar ārēju datoru, jānodrošina savietojamība vismaz ar Windows 10 vai Windows 11, vai citu funkcionāli līdzvērtīgu operētājsistēmu.</w:t>
            </w:r>
          </w:p>
        </w:tc>
      </w:tr>
    </w:tbl>
    <w:p w14:paraId="03A7877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p>
    <w:p w14:paraId="4D04248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32F998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2C56513F"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interaktīvais </w:t>
      </w:r>
      <w:proofErr w:type="spellStart"/>
      <w:r w:rsidRPr="007D1301">
        <w:rPr>
          <w:rFonts w:ascii="Times New Roman" w:eastAsia="Times New Roman" w:hAnsi="Times New Roman" w:cs="Times New Roman"/>
          <w:lang w:eastAsia="lv-LV"/>
        </w:rPr>
        <w:t>multisensorās</w:t>
      </w:r>
      <w:proofErr w:type="spellEnd"/>
      <w:r w:rsidRPr="007D1301">
        <w:rPr>
          <w:rFonts w:ascii="Times New Roman" w:eastAsia="Times New Roman" w:hAnsi="Times New Roman" w:cs="Times New Roman"/>
          <w:lang w:eastAsia="lv-LV"/>
        </w:rPr>
        <w:t xml:space="preserve"> stimulācijas ekrāns;</w:t>
      </w:r>
    </w:p>
    <w:p w14:paraId="0677993C"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standarta stiprinājuma, statīva vai cita droša novietošanas risinājuma komplekts;</w:t>
      </w:r>
    </w:p>
    <w:p w14:paraId="353E40E1"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interaktīvās darbības nodrošināšanai nepieciešamie sensori, kameras, vadības moduļi vai citas ierīces, ja tās nepieciešamas piedāvātā risinājuma darbībai;</w:t>
      </w:r>
    </w:p>
    <w:p w14:paraId="304BC66A"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darbībai nepieciešamā programmatūra un licences;</w:t>
      </w:r>
    </w:p>
    <w:p w14:paraId="66079FB4"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iekļautās interaktīvās aktivitātes un spēles;</w:t>
      </w:r>
    </w:p>
    <w:p w14:paraId="4D86BC5E"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barošanas, datu pārraides un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44F54547"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tālvadības pults, irbuļi vai citi vadības piederumi, ja tādi nepieciešami;</w:t>
      </w:r>
    </w:p>
    <w:p w14:paraId="106F9A8C"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un uzstādīšanas instrukcija;</w:t>
      </w:r>
    </w:p>
    <w:p w14:paraId="2488B9F6"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pārējie elementi, kas nepieciešami sistēmas uzstādīšanai, konfigurēšanai un pilnvērtīgai ekspluatācijai.</w:t>
      </w:r>
    </w:p>
    <w:p w14:paraId="2C52E8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programmatūras lietošanai nepieciešama licence, tai jābūt spēkā vismaz visā garantijas periodā. Pretendentam tehniskajā piedāvājumā jānorāda licences termiņš, atjaunošanas nosacījumi un iespējamās izmaksas pēc sākotnējā licences termiņa beigām.</w:t>
      </w:r>
    </w:p>
    <w:p w14:paraId="03B5650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0F0B2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01D745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01871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A8EEA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55DCF0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90E2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4129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22EC165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FA10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5820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40639D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2236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9411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collās.</w:t>
            </w:r>
          </w:p>
        </w:tc>
      </w:tr>
      <w:tr w:rsidR="00291438" w:rsidRPr="007D1301" w14:paraId="5DD4B3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91993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B0CD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izšķirtspēja pikseļos.</w:t>
            </w:r>
          </w:p>
        </w:tc>
      </w:tr>
      <w:tr w:rsidR="00291438" w:rsidRPr="007D1301" w14:paraId="42D5BA5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E9AC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A09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tehnoloģija.</w:t>
            </w:r>
          </w:p>
        </w:tc>
      </w:tr>
      <w:tr w:rsidR="00291438" w:rsidRPr="007D1301" w14:paraId="70B27A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EC1072" w14:textId="287A5B67"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6</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3FCD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Lietotāju mijiedarbības tehnoloģijas veids un darbības apraksts.</w:t>
            </w:r>
          </w:p>
        </w:tc>
      </w:tr>
      <w:tr w:rsidR="00291438" w:rsidRPr="007D1301" w14:paraId="3EB935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030D8B" w14:textId="79114E37"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7</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2B35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Vienlaicīgi atbalstīto pieskāriena punktu vai lietotāju skaits.</w:t>
            </w:r>
          </w:p>
        </w:tc>
      </w:tr>
      <w:tr w:rsidR="00291438" w:rsidRPr="007D1301" w14:paraId="32DA06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70C390" w14:textId="27F295FC"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8</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0B19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 versija un galvenās funkcijas.</w:t>
            </w:r>
          </w:p>
        </w:tc>
      </w:tr>
      <w:tr w:rsidR="00291438" w:rsidRPr="007D1301" w14:paraId="19CF25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31358" w14:textId="20709DB8"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9</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7A16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aktivitāšu un spēļu skaits un kategorijas.</w:t>
            </w:r>
          </w:p>
        </w:tc>
      </w:tr>
      <w:tr w:rsidR="00291438" w:rsidRPr="007D1301" w14:paraId="29F1678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CCFCC0" w14:textId="1B5F6606"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091E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satura izveidošanas, rediģēšanas, importēšanas un saglabāšanas iespēju apraksts.</w:t>
            </w:r>
          </w:p>
        </w:tc>
      </w:tr>
      <w:tr w:rsidR="00291438" w:rsidRPr="007D1301" w14:paraId="4CEBA1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1CF005" w14:textId="35D9C74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0CB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Atbalstītie attēlu, audio un video datņu formāti.</w:t>
            </w:r>
          </w:p>
        </w:tc>
      </w:tr>
      <w:tr w:rsidR="00291438" w:rsidRPr="007D1301" w14:paraId="4C5565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64FCC1" w14:textId="7EBEB320"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417C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Pieejamo pieslēgvietu veidi un skaits.</w:t>
            </w:r>
          </w:p>
        </w:tc>
      </w:tr>
      <w:tr w:rsidR="00291438" w:rsidRPr="007D1301" w14:paraId="56A013D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C653E" w14:textId="74EAC5A3"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3</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34B8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Atbalstītie vadu un bezvadu tīkla savienojumi.</w:t>
            </w:r>
          </w:p>
        </w:tc>
      </w:tr>
      <w:tr w:rsidR="00291438" w:rsidRPr="007D1301" w14:paraId="22DE881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26D0A9" w14:textId="6DACF785"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4</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1FD9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Iebūvētā vai komplektācijā iekļautā operētājsistēma, ja attiecināms.</w:t>
            </w:r>
          </w:p>
        </w:tc>
      </w:tr>
      <w:tr w:rsidR="00291438" w:rsidRPr="007D1301" w14:paraId="5DDB94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182017" w14:textId="1FA0AC85"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15</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93F99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Prasības ārējam datoram vai citai ierīcei, ja tāda nepieciešama.</w:t>
            </w:r>
          </w:p>
        </w:tc>
      </w:tr>
      <w:tr w:rsidR="00291438" w:rsidRPr="007D1301" w14:paraId="7CD6D8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E3F48F" w14:textId="72071FE3"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16</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29FC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komponentu, piederumu, kabeļu un stiprinājumu uzskaitījums.</w:t>
            </w:r>
          </w:p>
        </w:tc>
      </w:tr>
      <w:tr w:rsidR="00291438" w:rsidRPr="007D1301" w14:paraId="4C5E5D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3F1F8C" w14:textId="165F42CD"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17</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A2B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licences veids, lietošanas termiņš un atjaunošanas nosacījumi.</w:t>
            </w:r>
          </w:p>
        </w:tc>
      </w:tr>
      <w:tr w:rsidR="00291438" w:rsidRPr="007D1301" w14:paraId="17FC23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242A1D" w14:textId="5F926559"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18</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7080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un </w:t>
            </w:r>
            <w:proofErr w:type="spellStart"/>
            <w:r w:rsidRPr="007D1301">
              <w:rPr>
                <w:rFonts w:ascii="Times New Roman" w:eastAsia="Times New Roman" w:hAnsi="Times New Roman" w:cs="Times New Roman"/>
                <w:lang w:eastAsia="lv-LV"/>
              </w:rPr>
              <w:t>aparātprogrammatūras</w:t>
            </w:r>
            <w:proofErr w:type="spellEnd"/>
            <w:r w:rsidRPr="007D1301">
              <w:rPr>
                <w:rFonts w:ascii="Times New Roman" w:eastAsia="Times New Roman" w:hAnsi="Times New Roman" w:cs="Times New Roman"/>
                <w:lang w:eastAsia="lv-LV"/>
              </w:rPr>
              <w:t xml:space="preserve"> atjaunināšanas kārtība.</w:t>
            </w:r>
          </w:p>
        </w:tc>
      </w:tr>
      <w:tr w:rsidR="00291438" w:rsidRPr="007D1301" w14:paraId="471D637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F364A5" w14:textId="0E46EDFD"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19</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68F2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mēnešos.</w:t>
            </w:r>
          </w:p>
        </w:tc>
      </w:tr>
      <w:tr w:rsidR="00291438" w:rsidRPr="007D1301" w14:paraId="14EF19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7E45D1" w14:textId="5224B08A"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85FDD">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493E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publiski pieejama ražotāja tīmekļvietnes norāde, kas apliecina piedāvātās preces tehniskos parametrus.</w:t>
            </w:r>
          </w:p>
        </w:tc>
      </w:tr>
      <w:tr w:rsidR="00291438" w:rsidRPr="007D1301" w14:paraId="48AC4F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C17A41" w14:textId="64958FB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85FDD">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7BCE7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Atbilstības deklarācija vai apliecinājums, ka tā tiks iesniegta kopā ar preci.</w:t>
            </w:r>
          </w:p>
        </w:tc>
      </w:tr>
    </w:tbl>
    <w:p w14:paraId="156FB1D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790528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interaktīvu </w:t>
      </w:r>
      <w:proofErr w:type="spellStart"/>
      <w:r w:rsidRPr="007D1301">
        <w:rPr>
          <w:rFonts w:ascii="Times New Roman" w:eastAsia="Times New Roman" w:hAnsi="Times New Roman" w:cs="Times New Roman"/>
          <w:lang w:eastAsia="lv-LV"/>
        </w:rPr>
        <w:t>multisensorās</w:t>
      </w:r>
      <w:proofErr w:type="spellEnd"/>
      <w:r w:rsidRPr="007D1301">
        <w:rPr>
          <w:rFonts w:ascii="Times New Roman" w:eastAsia="Times New Roman" w:hAnsi="Times New Roman" w:cs="Times New Roman"/>
          <w:lang w:eastAsia="lv-LV"/>
        </w:rPr>
        <w:t xml:space="preserve"> stimulācijas sistēmu, kas nodrošina ne mazāku funkcionalitāti un pilnībā atbilst tehniskajā specifikācijā noteiktajām minimālajām prasībām.</w:t>
      </w:r>
    </w:p>
    <w:p w14:paraId="55E793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pretendents piedāvā ekvivalentu risinājumu, tam tehniskajā piedāvājumā jānorāda katras tehniskās prasības izpilde un jāiesniedz ražotāja tehniskā dokumentācija vai citi objektīvi pārbaudāmi pierādījumi, kas apliecina piedāvātā risinājuma atbilstību. Vispārīgs pretendenta apliecinājums bez pārbaudāmas tehniskās informācijas nav uzskatāms par pietiekamu atbilstības pierādījumu.</w:t>
      </w:r>
    </w:p>
    <w:p w14:paraId="301CD4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D053DA8" w14:textId="77777777" w:rsidR="00291438" w:rsidRPr="007D1301" w:rsidRDefault="00291438" w:rsidP="00291438">
      <w:pPr>
        <w:shd w:val="clear" w:color="auto" w:fill="83CAEB"/>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4. Mobilā interaktīvās projekcijas sistēma ar elektriski regulējamu statīvu</w:t>
      </w:r>
    </w:p>
    <w:p w14:paraId="2D1B386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Daudzums: 1 gab.</w:t>
      </w:r>
    </w:p>
    <w:p w14:paraId="085000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Mobilā interaktīvās projekcijas sistēma paredzēta </w:t>
      </w:r>
      <w:proofErr w:type="spellStart"/>
      <w:r w:rsidRPr="007D1301">
        <w:rPr>
          <w:rFonts w:ascii="Times New Roman" w:eastAsia="Times New Roman" w:hAnsi="Times New Roman" w:cs="Times New Roman"/>
          <w:lang w:eastAsia="lv-LV"/>
        </w:rPr>
        <w:t>multisensoro</w:t>
      </w:r>
      <w:proofErr w:type="spellEnd"/>
      <w:r w:rsidRPr="007D1301">
        <w:rPr>
          <w:rFonts w:ascii="Times New Roman" w:eastAsia="Times New Roman" w:hAnsi="Times New Roman" w:cs="Times New Roman"/>
          <w:lang w:eastAsia="lv-LV"/>
        </w:rPr>
        <w:t xml:space="preserve"> aktivitāšu, kustību veicinošu uzdevumu, izziņas aktivitāšu un mācību procesa nodrošināšanai izglītojamajiem ar redzes, attīstības, komunikācijas un citiem funkcionāliem traucējumiem. Sistēmai jānodrošina interaktīva attēla projicēšana uz grīdas, galda virsmas, sienas vai citas piemērotas virsmas.</w:t>
      </w:r>
    </w:p>
    <w:p w14:paraId="0040ED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CCAE42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E41A1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C904D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34AC63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A05D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3B58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interaktīva attēla vai aktivitāšu projicēšana uz līdzenas virsmas.</w:t>
            </w:r>
          </w:p>
        </w:tc>
      </w:tr>
      <w:tr w:rsidR="00291438" w:rsidRPr="007D1301" w14:paraId="29E206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6F1B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7EBB3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lietotāja kustību, pieskārienu, žestu vai citu darbību atpazīšana un mijiedarbība ar projicēto saturu.</w:t>
            </w:r>
          </w:p>
        </w:tc>
      </w:tr>
      <w:tr w:rsidR="00291438" w:rsidRPr="007D1301" w14:paraId="6E4AA2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2ABE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CEEC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pārvietojamai starp dažādām telpām izglītības iestādē.</w:t>
            </w:r>
          </w:p>
        </w:tc>
      </w:tr>
      <w:tr w:rsidR="00291438" w:rsidRPr="007D1301" w14:paraId="585842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332A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FA45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elektriski regulējamu statīvu.</w:t>
            </w:r>
          </w:p>
        </w:tc>
      </w:tr>
      <w:tr w:rsidR="00291438" w:rsidRPr="007D1301" w14:paraId="47AF7C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F265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3FAB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Statīvam jānodrošina augstuma regulēšana vismaz 50 cm diapazonā.</w:t>
            </w:r>
          </w:p>
        </w:tc>
      </w:tr>
      <w:tr w:rsidR="00291438" w:rsidRPr="007D1301" w14:paraId="05E637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42FD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FAC86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Statīvam jābūt aprīkotam ar riteņiem un riteņu bloķēšanas mehānismiem.</w:t>
            </w:r>
          </w:p>
        </w:tc>
      </w:tr>
      <w:tr w:rsidR="00291438" w:rsidRPr="007D1301" w14:paraId="682D7B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F222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3520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 konstrukcijai jānodrošina stabilitāte visā regulēšanas diapazonā.</w:t>
            </w:r>
          </w:p>
        </w:tc>
      </w:tr>
      <w:tr w:rsidR="00291438" w:rsidRPr="007D1301" w14:paraId="6AE8F9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ECF6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BC67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sistēmai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3AC0BC2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A92B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EEB5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izšķirtspēja nedrīkst būt zemāka par </w:t>
            </w:r>
            <w:proofErr w:type="spellStart"/>
            <w:r w:rsidRPr="007D1301">
              <w:rPr>
                <w:rFonts w:ascii="Times New Roman" w:eastAsia="Times New Roman" w:hAnsi="Times New Roman" w:cs="Times New Roman"/>
                <w:lang w:eastAsia="lv-LV"/>
              </w:rPr>
              <w:t>Full</w:t>
            </w:r>
            <w:proofErr w:type="spellEnd"/>
            <w:r w:rsidRPr="007D1301">
              <w:rPr>
                <w:rFonts w:ascii="Times New Roman" w:eastAsia="Times New Roman" w:hAnsi="Times New Roman" w:cs="Times New Roman"/>
                <w:lang w:eastAsia="lv-LV"/>
              </w:rPr>
              <w:t xml:space="preserve"> HD (1920 × 1080).</w:t>
            </w:r>
          </w:p>
        </w:tc>
      </w:tr>
      <w:tr w:rsidR="00291438" w:rsidRPr="007D1301" w14:paraId="73B673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001A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8B93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gaismas plūsmai jābūt ne mazākai par 3000 ANSI </w:t>
            </w:r>
            <w:proofErr w:type="spellStart"/>
            <w:r w:rsidRPr="007D1301">
              <w:rPr>
                <w:rFonts w:ascii="Times New Roman" w:eastAsia="Times New Roman" w:hAnsi="Times New Roman" w:cs="Times New Roman"/>
                <w:lang w:eastAsia="lv-LV"/>
              </w:rPr>
              <w:t>lūmeniem</w:t>
            </w:r>
            <w:proofErr w:type="spellEnd"/>
            <w:r w:rsidRPr="007D1301">
              <w:rPr>
                <w:rFonts w:ascii="Times New Roman" w:eastAsia="Times New Roman" w:hAnsi="Times New Roman" w:cs="Times New Roman"/>
                <w:lang w:eastAsia="lv-LV"/>
              </w:rPr>
              <w:t xml:space="preserve"> vai funkcionāli līdzvērtīgai redzamībai normālos telpas apgaismojuma apstākļos.</w:t>
            </w:r>
          </w:p>
        </w:tc>
      </w:tr>
      <w:tr w:rsidR="00291438" w:rsidRPr="007D1301" w14:paraId="467CF3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6DA3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2FAFED" w14:textId="423F3F7B" w:rsidR="00291438" w:rsidRPr="007D1301" w:rsidRDefault="00291438" w:rsidP="00492DB3">
            <w:pPr>
              <w:spacing w:after="0" w:line="240" w:lineRule="auto"/>
              <w:jc w:val="both"/>
              <w:rPr>
                <w:rFonts w:ascii="Times New Roman" w:eastAsia="Times New Roman" w:hAnsi="Times New Roman" w:cs="Times New Roman"/>
                <w:lang w:eastAsia="lv-LV"/>
              </w:rPr>
            </w:pPr>
            <w:r w:rsidRPr="005148B6">
              <w:rPr>
                <w:rFonts w:ascii="Times New Roman" w:eastAsia="Times New Roman" w:hAnsi="Times New Roman" w:cs="Times New Roman"/>
                <w:lang w:eastAsia="lv-LV"/>
              </w:rPr>
              <w:t xml:space="preserve">Sistēmai jānodrošina regulējams projekcijas laukums ar minimālo aktīvo interaktīvo zonu ne mazāku par </w:t>
            </w:r>
            <w:r w:rsidR="00492DB3" w:rsidRPr="005148B6">
              <w:rPr>
                <w:rFonts w:ascii="Times New Roman" w:eastAsia="Times New Roman" w:hAnsi="Times New Roman" w:cs="Times New Roman"/>
                <w:lang w:eastAsia="lv-LV"/>
              </w:rPr>
              <w:t>0,8</w:t>
            </w:r>
            <w:r w:rsidRPr="005148B6">
              <w:rPr>
                <w:rFonts w:ascii="Times New Roman" w:eastAsia="Times New Roman" w:hAnsi="Times New Roman" w:cs="Times New Roman"/>
                <w:lang w:eastAsia="lv-LV"/>
              </w:rPr>
              <w:t xml:space="preserve"> m </w:t>
            </w:r>
            <w:r w:rsidR="00492DB3" w:rsidRPr="005148B6">
              <w:rPr>
                <w:rFonts w:ascii="Times New Roman" w:eastAsia="Times New Roman" w:hAnsi="Times New Roman" w:cs="Times New Roman"/>
                <w:lang w:eastAsia="lv-LV"/>
              </w:rPr>
              <w:t xml:space="preserve"> līdz 2,4 m</w:t>
            </w:r>
          </w:p>
        </w:tc>
      </w:tr>
      <w:tr w:rsidR="00291438" w:rsidRPr="007D1301" w14:paraId="0EE726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8D14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5BB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projekcijas izmantošana vismaz uz grīdas un galda virsmas.</w:t>
            </w:r>
          </w:p>
        </w:tc>
      </w:tr>
      <w:tr w:rsidR="00291438" w:rsidRPr="007D1301" w14:paraId="65FCD4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BFA7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795D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programmatūru interaktīvu izglītojošu aktivitāšu nodrošināšanai.</w:t>
            </w:r>
          </w:p>
        </w:tc>
      </w:tr>
      <w:tr w:rsidR="00291438" w:rsidRPr="007D1301" w14:paraId="1E1C3C9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6FF1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989F1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20 dažādām interaktīvām aktivitātēm, spēlēm vai mācību uzdevumiem.</w:t>
            </w:r>
          </w:p>
        </w:tc>
      </w:tr>
      <w:tr w:rsidR="00291438" w:rsidRPr="007D1301" w14:paraId="73BADC5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DB4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13EE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5 aktivitāšu kategorijām (piemēram, motorikas attīstīšana, uzmanības attīstīšana, komunikācija, valodas prasmes, matemātiskā domāšana) vai līdzvērtīgam funkcionalitātes sadalījumam.</w:t>
            </w:r>
          </w:p>
        </w:tc>
      </w:tr>
      <w:tr w:rsidR="00291438" w:rsidRPr="007D1301" w14:paraId="496E04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A3F6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2DF7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pievienot, veidot, rediģēt un saglabāt lietotāja saturu.</w:t>
            </w:r>
          </w:p>
        </w:tc>
      </w:tr>
      <w:tr w:rsidR="00291438" w:rsidRPr="007D1301" w14:paraId="416A0C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AAC5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74C9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importēt attēlus, audio un video datnes.</w:t>
            </w:r>
          </w:p>
        </w:tc>
      </w:tr>
      <w:tr w:rsidR="00291438" w:rsidRPr="007D1301" w14:paraId="152FA6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700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573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aktivitāšu parametru un grūtības pakāpes pielāgošana.</w:t>
            </w:r>
          </w:p>
        </w:tc>
      </w:tr>
      <w:tr w:rsidR="00291438" w:rsidRPr="007D1301" w14:paraId="697272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01A5A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3DA1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izmantošanai speciālās izglītības vidē.</w:t>
            </w:r>
          </w:p>
        </w:tc>
      </w:tr>
      <w:tr w:rsidR="00291438" w:rsidRPr="007D1301" w14:paraId="398896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9F841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9B86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gan grupu aktivitātēm, gan individuālām nodarbībām.</w:t>
            </w:r>
          </w:p>
        </w:tc>
      </w:tr>
      <w:tr w:rsidR="00291438" w:rsidRPr="007D1301" w14:paraId="4BBEA4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F9AF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C90B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vairāku lietotāju vienlaicīga iesaiste vai funkcionāli līdzvērtīga vairāku lietotāju mijiedarbība.</w:t>
            </w:r>
          </w:p>
        </w:tc>
      </w:tr>
      <w:tr w:rsidR="00291438" w:rsidRPr="007D1301" w14:paraId="580AD3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B4C7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07E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Lietotāju darbību uztveršanai jāspēj vienlaikus identificēt vismaz 2 lietotājus vai jānodrošina funkcionāli līdzvērtīga vairāku lietotāju darbības atpazīšana.</w:t>
            </w:r>
          </w:p>
        </w:tc>
      </w:tr>
      <w:tr w:rsidR="00291438" w:rsidRPr="007D1301" w14:paraId="59C737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58FDB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0995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reakcija uz lietotāja kustībām bez lietošanu būtiski traucējošas aiztures.</w:t>
            </w:r>
          </w:p>
        </w:tc>
      </w:tr>
      <w:tr w:rsidR="00291438" w:rsidRPr="007D1301" w14:paraId="0933FA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A21E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6C98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integrētu vai komplektā iekļautu audio sistēmu.</w:t>
            </w:r>
          </w:p>
        </w:tc>
      </w:tr>
      <w:tr w:rsidR="00291438" w:rsidRPr="007D1301" w14:paraId="03F8FA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EBB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DD0A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sistēmas nominālajai jaudai jābūt ne mazākai par 20 W RMS vai funkcionāli līdzvērtīgai.</w:t>
            </w:r>
          </w:p>
        </w:tc>
      </w:tr>
      <w:tr w:rsidR="00291438" w:rsidRPr="007D1301" w14:paraId="3AA37C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B355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252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pieslēgt ārējas ierīces, piemēram, datoru, datu nesēju vai multivides avotu.</w:t>
            </w:r>
          </w:p>
        </w:tc>
      </w:tr>
      <w:tr w:rsidR="00291438" w:rsidRPr="007D1301" w14:paraId="3276B8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FB2D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0B102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jābūt aprīkotai vismaz ar 2 USB pieslēgvietām un 1 HDMI pieslēgvietu vai funkcionāli līdzvērtīgām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iespējām.</w:t>
            </w:r>
          </w:p>
        </w:tc>
      </w:tr>
      <w:tr w:rsidR="00291438" w:rsidRPr="007D1301" w14:paraId="3AA6536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8374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24C4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tīkla savienojums, izmantojot </w:t>
            </w:r>
            <w:proofErr w:type="spellStart"/>
            <w:r w:rsidRPr="007D1301">
              <w:rPr>
                <w:rFonts w:ascii="Times New Roman" w:eastAsia="Times New Roman" w:hAnsi="Times New Roman" w:cs="Times New Roman"/>
                <w:lang w:eastAsia="lv-LV"/>
              </w:rPr>
              <w:t>Ethernet</w:t>
            </w:r>
            <w:proofErr w:type="spellEnd"/>
            <w:r w:rsidRPr="007D1301">
              <w:rPr>
                <w:rFonts w:ascii="Times New Roman" w:eastAsia="Times New Roman" w:hAnsi="Times New Roman" w:cs="Times New Roman"/>
                <w:lang w:eastAsia="lv-LV"/>
              </w:rPr>
              <w:t xml:space="preserve"> (RJ-45), </w:t>
            </w:r>
            <w:proofErr w:type="spellStart"/>
            <w:r w:rsidRPr="007D1301">
              <w:rPr>
                <w:rFonts w:ascii="Times New Roman" w:eastAsia="Times New Roman" w:hAnsi="Times New Roman" w:cs="Times New Roman"/>
                <w:lang w:eastAsia="lv-LV"/>
              </w:rPr>
              <w:t>Wi-Fi</w:t>
            </w:r>
            <w:proofErr w:type="spellEnd"/>
            <w:r w:rsidRPr="007D1301">
              <w:rPr>
                <w:rFonts w:ascii="Times New Roman" w:eastAsia="Times New Roman" w:hAnsi="Times New Roman" w:cs="Times New Roman"/>
                <w:lang w:eastAsia="lv-LV"/>
              </w:rPr>
              <w:t xml:space="preserve"> vai funkcionāli līdzvērtīgu risinājumu.</w:t>
            </w:r>
          </w:p>
        </w:tc>
      </w:tr>
      <w:tr w:rsidR="00291438" w:rsidRPr="007D1301" w14:paraId="19CC3A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D9D4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0B2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programmatūras atjaunināšanas iespēja.</w:t>
            </w:r>
          </w:p>
        </w:tc>
      </w:tr>
      <w:tr w:rsidR="00291438" w:rsidRPr="007D1301" w14:paraId="763636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E6B6B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FCF4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sistēmas darbībai nepieciešami sensori, kameras, vadības moduļi vai dators, tiem jābūt iekļautiem piegādes komplektā.</w:t>
            </w:r>
          </w:p>
        </w:tc>
      </w:tr>
      <w:tr w:rsidR="00291438" w:rsidRPr="007D1301" w14:paraId="609306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4DD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0366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darbībai nedrīkst būt nepieciešama papildu aparatūras vai programmatūras iegāde, izņemot piegādes komplektā iekļautos komponentus.</w:t>
            </w:r>
          </w:p>
        </w:tc>
      </w:tr>
      <w:tr w:rsidR="00291438" w:rsidRPr="007D1301" w14:paraId="69EAD3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75C8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AC6D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licencei jābūt iekļautai piegādes komplektā un derīgai vismaz garantijas periodā.</w:t>
            </w:r>
          </w:p>
        </w:tc>
      </w:tr>
      <w:tr w:rsidR="00291438" w:rsidRPr="007D1301" w14:paraId="47A431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C896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3BEA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stabilai un drošai pārvietošanas un lietošanas laikā.</w:t>
            </w:r>
          </w:p>
        </w:tc>
      </w:tr>
      <w:tr w:rsidR="00291438" w:rsidRPr="007D1301" w14:paraId="20EAC3B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0312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EFBB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elementi pilnvērtīgai darbībai, tai skaitā programmatūra, licences, statīvs, sensori, vadi un stiprinājumi.</w:t>
            </w:r>
          </w:p>
        </w:tc>
      </w:tr>
      <w:tr w:rsidR="00291438" w:rsidRPr="007D1301" w14:paraId="28497D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6444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B1A66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ED918E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E7D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4143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drošuma un elektromagnētiskās savietojamības prasībām un jābūt marķētam ar CE zīmi.</w:t>
            </w:r>
          </w:p>
        </w:tc>
      </w:tr>
      <w:tr w:rsidR="00291438" w:rsidRPr="007D1301" w14:paraId="4CD3B7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9DE6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DFB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latviešu vai angļu valodā.</w:t>
            </w:r>
          </w:p>
        </w:tc>
      </w:tr>
      <w:tr w:rsidR="00291438" w:rsidRPr="007D1301" w14:paraId="28B0D1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888B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E267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22652AA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E2132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AA444BD"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mobilā interaktīvās projekcijas sistēma;</w:t>
      </w:r>
    </w:p>
    <w:p w14:paraId="0AEDFCD3"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elektriski regulējams mobilais statīvs;</w:t>
      </w:r>
    </w:p>
    <w:p w14:paraId="6708EF5C"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sistēmas darbībai nepieciešamie sensori, kameras un kustību uztveršanas ierīces;</w:t>
      </w:r>
    </w:p>
    <w:p w14:paraId="5CD38BEA"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modulis vai dators, ja tas nepieciešams sistēmas darbībai;</w:t>
      </w:r>
    </w:p>
    <w:p w14:paraId="3AAB74A3"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 un visas nepieciešamās licences;</w:t>
      </w:r>
    </w:p>
    <w:p w14:paraId="5EA668E1"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 ja tā nav integrēta sistēmā;</w:t>
      </w:r>
    </w:p>
    <w:p w14:paraId="31126D82"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barošanas un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2AFFF20A"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un uzstādīšanas instrukcija latviešu vai angļu valodā;</w:t>
      </w:r>
    </w:p>
    <w:p w14:paraId="37F52CFF"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stiprinājumi, adapteri un pārējie elementi, kas nepieciešami pilnvērtīgai ekspluatācijai.</w:t>
      </w:r>
    </w:p>
    <w:p w14:paraId="53CBF16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Pretendentam tehniskajā piedāvājumā jānorāda: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CD9B0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F9C4A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lastRenderedPageBreak/>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FB182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648D2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5FE02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27A0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0659C7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B850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F057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6B39B6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4873D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FD0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Projekcijas tehnoloģija (piemēram, LCD, DLP, LED vai ekvivalenta).</w:t>
            </w:r>
          </w:p>
        </w:tc>
      </w:tr>
      <w:tr w:rsidR="00291438" w:rsidRPr="007D1301" w14:paraId="07A9F6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1100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5E4C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Projekcijas izšķirtspēja.</w:t>
            </w:r>
          </w:p>
        </w:tc>
      </w:tr>
      <w:tr w:rsidR="00291438" w:rsidRPr="007D1301" w14:paraId="1AD036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5282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916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gaismas plūsma (ANSI </w:t>
            </w:r>
            <w:proofErr w:type="spellStart"/>
            <w:r w:rsidRPr="007D1301">
              <w:rPr>
                <w:rFonts w:ascii="Times New Roman" w:eastAsia="Times New Roman" w:hAnsi="Times New Roman" w:cs="Times New Roman"/>
                <w:lang w:eastAsia="lv-LV"/>
              </w:rPr>
              <w:t>lūmeni</w:t>
            </w:r>
            <w:proofErr w:type="spellEnd"/>
            <w:r w:rsidRPr="007D1301">
              <w:rPr>
                <w:rFonts w:ascii="Times New Roman" w:eastAsia="Times New Roman" w:hAnsi="Times New Roman" w:cs="Times New Roman"/>
                <w:lang w:eastAsia="lv-LV"/>
              </w:rPr>
              <w:t>).</w:t>
            </w:r>
          </w:p>
        </w:tc>
      </w:tr>
      <w:tr w:rsidR="00291438" w:rsidRPr="007D1301" w14:paraId="7F8CA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C852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0A20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Minimālais un maksimālais projekcijas laukuma izmērs.</w:t>
            </w:r>
          </w:p>
        </w:tc>
      </w:tr>
      <w:tr w:rsidR="00291438" w:rsidRPr="007D1301" w14:paraId="273F85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DF74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8ADC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Interaktivitātes</w:t>
            </w:r>
            <w:proofErr w:type="spellEnd"/>
            <w:r w:rsidRPr="007D1301">
              <w:rPr>
                <w:rFonts w:ascii="Times New Roman" w:eastAsia="Times New Roman" w:hAnsi="Times New Roman" w:cs="Times New Roman"/>
                <w:lang w:eastAsia="lv-LV"/>
              </w:rPr>
              <w:t xml:space="preserve"> nodrošināšanas tehnoloģijas apraksts.</w:t>
            </w:r>
          </w:p>
        </w:tc>
      </w:tr>
      <w:tr w:rsidR="00291438" w:rsidRPr="007D1301" w14:paraId="6CA3BA8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F903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F936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Vienlaikus atbalstīto lietotāju skaits.</w:t>
            </w:r>
          </w:p>
        </w:tc>
      </w:tr>
      <w:tr w:rsidR="00291438" w:rsidRPr="007D1301" w14:paraId="572E0EB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378F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7AC6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 minimālais un maksimālais darba augstums.</w:t>
            </w:r>
          </w:p>
        </w:tc>
      </w:tr>
      <w:tr w:rsidR="00291438" w:rsidRPr="007D1301" w14:paraId="05AC41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F7918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966B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Elektriskās regulācijas diapazons.</w:t>
            </w:r>
          </w:p>
        </w:tc>
      </w:tr>
      <w:tr w:rsidR="00291438" w:rsidRPr="007D1301" w14:paraId="338234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5E89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C0FBA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 un versija.</w:t>
            </w:r>
          </w:p>
        </w:tc>
      </w:tr>
      <w:tr w:rsidR="00291438" w:rsidRPr="007D1301" w14:paraId="73A858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2499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31A5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Pieejamo aktivitāšu skaits un kategorijas.</w:t>
            </w:r>
          </w:p>
        </w:tc>
      </w:tr>
      <w:tr w:rsidR="00291438" w:rsidRPr="007D1301" w14:paraId="00D528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5632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2D8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satura veidošanas un importēšanas iespēju apraksts.</w:t>
            </w:r>
          </w:p>
        </w:tc>
      </w:tr>
      <w:tr w:rsidR="00291438" w:rsidRPr="007D1301" w14:paraId="75C071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7E22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B62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sistēmas jauda.</w:t>
            </w:r>
          </w:p>
        </w:tc>
      </w:tr>
      <w:tr w:rsidR="00291438" w:rsidRPr="007D1301" w14:paraId="3472A3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BD04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5E4B1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Pieejamās pieslēgvietas un to skaits.</w:t>
            </w:r>
          </w:p>
        </w:tc>
      </w:tr>
      <w:tr w:rsidR="00291438" w:rsidRPr="007D1301" w14:paraId="6ADC91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035E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172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Tīkla savienojumu iespējas.</w:t>
            </w:r>
          </w:p>
        </w:tc>
      </w:tr>
      <w:tr w:rsidR="00291438" w:rsidRPr="007D1301" w14:paraId="2AE343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C42D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017B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licences veids un darbības termiņš.</w:t>
            </w:r>
          </w:p>
        </w:tc>
      </w:tr>
      <w:tr w:rsidR="00291438" w:rsidRPr="007D1301" w14:paraId="63235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8F8D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41DF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iekļauto komponentu pilns uzskaitījums.</w:t>
            </w:r>
          </w:p>
        </w:tc>
      </w:tr>
      <w:tr w:rsidR="00291438" w:rsidRPr="007D1301" w14:paraId="67F2DC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C78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243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1065CE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F41C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08A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publiski pieejama ražotāja dokumentācija, kas apliecina norādīto tehnisko parametru atbilstību.</w:t>
            </w:r>
          </w:p>
        </w:tc>
      </w:tr>
    </w:tbl>
    <w:p w14:paraId="2CB8647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38F36A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mobilas interaktīvās projekcijas risinājumu ar elektriski regulējamu statīvu, kas nodrošina ne mazāku funkcionalitāti un pilnībā atbilst tehniskajā specifikācijā noteiktajām minimālajām prasībām.</w:t>
      </w:r>
    </w:p>
    <w:p w14:paraId="6D59A7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objektīvi pārbaudāma ražotāja tehniskā dokumentācija, kas apliecina katras tehniskās prasības izpildi.</w:t>
      </w:r>
    </w:p>
    <w:p w14:paraId="238D8C78"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8529411" w14:textId="77777777"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5. Sensorā telts ar vizuālās stimulācijas un relaksācijas aprīkojumu</w:t>
      </w:r>
    </w:p>
    <w:p w14:paraId="6306F3B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1CBFAAE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000B9B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Sensorā telts paredzēta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izveidei, vizuālās stimulācijas, uzmanības koncentrēšanas, relaksācijas, emocionālās pašregulācijas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īstenošanai izglītojamajiem ar redzes, attīstības,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citiem funkcionāliem traucējumiem.</w:t>
      </w:r>
    </w:p>
    <w:p w14:paraId="58510A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konstrukcijai jānodrošina daļēji norobežota vide ar samazinātu ārējo vizuālo kairinājumu un integrētu vizuālās stimulācijas aprīkojumu.</w:t>
      </w:r>
    </w:p>
    <w:p w14:paraId="38134972"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1DCBEAB2">
          <v:rect id="_x0000_i1038" style="width:0;height:1.5pt" o:hralign="center" o:hrstd="t" o:hr="t" fillcolor="#a0a0a0" stroked="f"/>
        </w:pict>
      </w:r>
    </w:p>
    <w:p w14:paraId="56F55D2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18DCA6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045B1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286A9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350E03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9B41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DD200"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Sensorajai</w:t>
            </w:r>
            <w:proofErr w:type="spellEnd"/>
            <w:r w:rsidRPr="007D1301">
              <w:rPr>
                <w:rFonts w:ascii="Times New Roman" w:hAnsi="Times New Roman" w:cs="Times New Roman"/>
              </w:rPr>
              <w:t xml:space="preserve"> teltij jānodrošina daļēji norobežota vide vizuālās stimulācijas, relaksācijas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īstenošanai.</w:t>
            </w:r>
          </w:p>
        </w:tc>
      </w:tr>
      <w:tr w:rsidR="00291438" w:rsidRPr="007D1301" w14:paraId="6517AE1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96B9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43F9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konstrukcijai jābūt piemērotai lietošanai izglītības iestādes iekštelpās.</w:t>
            </w:r>
          </w:p>
        </w:tc>
      </w:tr>
      <w:tr w:rsidR="00291438" w:rsidRPr="007D1301" w14:paraId="37D1C4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7D76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36F7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pārseguma materiālam jābūt tumšā krāsā un jānodrošina apkārtējās gaismas samazināšana.</w:t>
            </w:r>
          </w:p>
        </w:tc>
      </w:tr>
      <w:tr w:rsidR="00291438" w:rsidRPr="007D1301" w14:paraId="66CF64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7772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0CE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iekšējai lietderīgajai telpai jābūt piemērotai vismaz vienas personas atrašanās nodrošināšanai guļus vai sēdus pozīcijā.</w:t>
            </w:r>
          </w:p>
        </w:tc>
      </w:tr>
      <w:tr w:rsidR="00291438" w:rsidRPr="007D1301" w14:paraId="1C438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277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B5CB4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lietderīgais grīdas laukums nedrīkst būt mazāks par 1,5 m².</w:t>
            </w:r>
          </w:p>
        </w:tc>
      </w:tr>
      <w:tr w:rsidR="00291438" w:rsidRPr="007D1301" w14:paraId="17A107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1AB8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22E4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iekšējais augstums nedrīkst būt mazāks par 120 cm.</w:t>
            </w:r>
          </w:p>
        </w:tc>
      </w:tr>
      <w:tr w:rsidR="00291438" w:rsidRPr="007D1301" w14:paraId="37EB64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BBE36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0EC6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stabilai un drošai lietošanai ikdienas darbā.</w:t>
            </w:r>
          </w:p>
        </w:tc>
      </w:tr>
      <w:tr w:rsidR="00291438" w:rsidRPr="007D1301" w14:paraId="229957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73D2C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6A49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paredzētai vairākkārtējai montāžai un demontāžai.</w:t>
            </w:r>
          </w:p>
        </w:tc>
      </w:tr>
      <w:tr w:rsidR="00291438" w:rsidRPr="007D1301" w14:paraId="7EA7F6F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CB1B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0EC5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asas malas vai traumatiski elementi.</w:t>
            </w:r>
          </w:p>
        </w:tc>
      </w:tr>
      <w:tr w:rsidR="00291438" w:rsidRPr="007D1301" w14:paraId="132E1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BA13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7907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materiālam jābūt izturīgam, viegli kopjamam un piemērotam regulārai lietošanai izglītības iestādē.</w:t>
            </w:r>
          </w:p>
        </w:tc>
      </w:tr>
      <w:tr w:rsidR="00291438" w:rsidRPr="007D1301" w14:paraId="05E69D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F7CB8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82C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regulārai tīrīšanai un dezinfekcijai.</w:t>
            </w:r>
          </w:p>
        </w:tc>
      </w:tr>
      <w:tr w:rsidR="00291438" w:rsidRPr="007D1301" w14:paraId="0EFD24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35EB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22F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pietiekama ventilācija lietošanas laikā.</w:t>
            </w:r>
          </w:p>
        </w:tc>
      </w:tr>
      <w:tr w:rsidR="00291438" w:rsidRPr="007D1301" w14:paraId="2E130F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6FA93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BC3A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komplektācijā jāiekļauj vizuālās stimulācijas elementi, kas nodrošina gaismas efektus, krāsu maiņu vai gaismas projekcijas.</w:t>
            </w:r>
          </w:p>
        </w:tc>
      </w:tr>
      <w:tr w:rsidR="00291438" w:rsidRPr="007D1301" w14:paraId="02B94C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3443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0E7C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sistēmai jānodrošina vismaz 4 dažādu krāsu attēlojums.</w:t>
            </w:r>
          </w:p>
        </w:tc>
      </w:tr>
      <w:tr w:rsidR="00291438" w:rsidRPr="007D1301" w14:paraId="37B4DC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C20F6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4ED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aprīkojumam jānodrošina vismaz viens dinamiskais gaismas režīms un viens statiskais režīms.</w:t>
            </w:r>
          </w:p>
        </w:tc>
      </w:tr>
      <w:tr w:rsidR="00291438" w:rsidRPr="007D1301" w14:paraId="4A67FF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8CFE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156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Komplektā jāiekļauj optisko šķiedru, LED apgaismojuma, gaismas projekcijas vai cits funkcionāli līdzvērtīgs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risinājums.</w:t>
            </w:r>
          </w:p>
        </w:tc>
      </w:tr>
      <w:tr w:rsidR="00291438" w:rsidRPr="007D1301" w14:paraId="77C179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7F5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445D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Gaismas intensitātei jābūt regulējamai vai jānodrošina vismaz divi spilgtuma režīmi.</w:t>
            </w:r>
          </w:p>
        </w:tc>
      </w:tr>
      <w:tr w:rsidR="00291438" w:rsidRPr="007D1301" w14:paraId="123261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4F344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6832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sistēmai jābūt piemērotai lietošanai lietotājiem ar paaugstinātu sensoru jutību.</w:t>
            </w:r>
          </w:p>
        </w:tc>
      </w:tr>
      <w:tr w:rsidR="00291438" w:rsidRPr="007D1301" w14:paraId="5F10BF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DF18B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C502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Vizuālās stimulācijas aprīkojumam jābūt paredzētam ilgstošai darbībai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w:t>
            </w:r>
          </w:p>
        </w:tc>
      </w:tr>
      <w:tr w:rsidR="00291438" w:rsidRPr="007D1301" w14:paraId="08B8C2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90CE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5D34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Visiem elektriskajiem komponentiem jāatbilst piemērojamajām Eiropas Savienības elektrodrošības prasībām.</w:t>
            </w:r>
          </w:p>
        </w:tc>
      </w:tr>
      <w:tr w:rsidR="00291438" w:rsidRPr="007D1301" w14:paraId="2D132B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05DE9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8975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Elektriskajām ierīcēm jādarbojas no zemsprieguma barošanas avota vai cita droša risinājuma.</w:t>
            </w:r>
          </w:p>
        </w:tc>
      </w:tr>
      <w:tr w:rsidR="00291438" w:rsidRPr="007D1301" w14:paraId="6B2C02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7471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21C26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Kabeļiem jābūt aizsargātiem pret bojājumiem un nejaušu lietotāju aizķeršanos.</w:t>
            </w:r>
          </w:p>
        </w:tc>
      </w:tr>
      <w:tr w:rsidR="00291438" w:rsidRPr="007D1301" w14:paraId="195BE8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79DE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22CC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Barošanas bloki un elektriskie savienojumi nedrīkst atrasties lietotāja tiešā </w:t>
            </w:r>
            <w:proofErr w:type="spellStart"/>
            <w:r w:rsidRPr="007D1301">
              <w:rPr>
                <w:rFonts w:ascii="Times New Roman" w:hAnsi="Times New Roman" w:cs="Times New Roman"/>
              </w:rPr>
              <w:t>kontaktzonā</w:t>
            </w:r>
            <w:proofErr w:type="spellEnd"/>
            <w:r w:rsidRPr="007D1301">
              <w:rPr>
                <w:rFonts w:ascii="Times New Roman" w:hAnsi="Times New Roman" w:cs="Times New Roman"/>
              </w:rPr>
              <w:t>.</w:t>
            </w:r>
          </w:p>
        </w:tc>
      </w:tr>
      <w:tr w:rsidR="00291438" w:rsidRPr="007D1301" w14:paraId="65EEBCF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E95D3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AA579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izjaucamai un atkārtoti saliekamai bez speciāla aprīkojuma.</w:t>
            </w:r>
          </w:p>
        </w:tc>
      </w:tr>
      <w:tr w:rsidR="00291438" w:rsidRPr="007D1301" w14:paraId="158EC8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D4B8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B541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uzstādīšanai nedrīkst būt nepieciešami pastāvīgi stiprinājumi ēkas konstrukcijās.</w:t>
            </w:r>
          </w:p>
        </w:tc>
      </w:tr>
      <w:tr w:rsidR="00291438" w:rsidRPr="007D1301" w14:paraId="3F4E0F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9B8E2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A851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piemērotam individuālām relaksācijas nodarbībām.</w:t>
            </w:r>
          </w:p>
        </w:tc>
      </w:tr>
      <w:tr w:rsidR="00291438" w:rsidRPr="007D1301" w14:paraId="6651E9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BF1E0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0C8B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Aprīkojumam jābūt piemērotam speciālista vadītām </w:t>
            </w:r>
            <w:proofErr w:type="spellStart"/>
            <w:r w:rsidRPr="007D1301">
              <w:rPr>
                <w:rFonts w:ascii="Times New Roman" w:hAnsi="Times New Roman" w:cs="Times New Roman"/>
              </w:rPr>
              <w:t>sensorajām</w:t>
            </w:r>
            <w:proofErr w:type="spellEnd"/>
            <w:r w:rsidRPr="007D1301">
              <w:rPr>
                <w:rFonts w:ascii="Times New Roman" w:hAnsi="Times New Roman" w:cs="Times New Roman"/>
              </w:rPr>
              <w:t xml:space="preserve"> aktivitātēm.</w:t>
            </w:r>
          </w:p>
        </w:tc>
      </w:tr>
      <w:tr w:rsidR="00291438" w:rsidRPr="007D1301" w14:paraId="0EA70B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7F7F9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DF4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vizuālās stimulācijas sistēma paredz krāsu maiņu, lietotājam vai speciālistam jābūt iespējai izvēlēties krāsu vai režīmu.</w:t>
            </w:r>
          </w:p>
        </w:tc>
      </w:tr>
      <w:tr w:rsidR="00291438" w:rsidRPr="007D1301" w14:paraId="1CE934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7060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37A6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Konstrukcijai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5FBA21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8E45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FF71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materiāliem jābūt drošiem ilgstošai lietošanai iekštelpās.</w:t>
            </w:r>
          </w:p>
        </w:tc>
      </w:tr>
      <w:tr w:rsidR="00291438" w:rsidRPr="007D1301" w14:paraId="432785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C58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BBAEA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ražotājs paredz ugunsdrošības klasi vai atbilstības deklarāciju, tā jāiesniedz kopā ar tehnisko piedāvājumu.</w:t>
            </w:r>
          </w:p>
        </w:tc>
      </w:tr>
      <w:tr w:rsidR="00291438" w:rsidRPr="007D1301" w14:paraId="0119E1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B7B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C8C42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 jāiekļauj visi elementi pilnvērtīgai ekspluatācijai.</w:t>
            </w:r>
          </w:p>
        </w:tc>
      </w:tr>
      <w:tr w:rsidR="00291438" w:rsidRPr="007D1301" w14:paraId="79D738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EA544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B063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DF323E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A85F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52B4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7892C9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B596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FA6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1DF6B2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4EEE6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36.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D8EA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1C31630D"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32F7619E">
          <v:rect id="_x0000_i1039" style="width:0;height:1.5pt" o:hralign="center" o:hrstd="t" o:hr="t" fillcolor="#a0a0a0" stroked="f"/>
        </w:pict>
      </w:r>
    </w:p>
    <w:p w14:paraId="2DB1B92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1618AEF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BFCEA22" w14:textId="77777777" w:rsidR="00291438" w:rsidRPr="007D1301" w:rsidRDefault="00291438" w:rsidP="00291438">
      <w:pPr>
        <w:numPr>
          <w:ilvl w:val="0"/>
          <w:numId w:val="56"/>
        </w:numPr>
        <w:spacing w:after="0" w:line="240" w:lineRule="auto"/>
        <w:jc w:val="both"/>
        <w:rPr>
          <w:rFonts w:ascii="Times New Roman" w:hAnsi="Times New Roman" w:cs="Times New Roman"/>
        </w:rPr>
      </w:pPr>
      <w:r w:rsidRPr="007D1301">
        <w:rPr>
          <w:rFonts w:ascii="Times New Roman" w:hAnsi="Times New Roman" w:cs="Times New Roman"/>
        </w:rPr>
        <w:t>sensorā telts;</w:t>
      </w:r>
    </w:p>
    <w:p w14:paraId="40AF013A" w14:textId="77777777" w:rsidR="00291438" w:rsidRPr="007D1301" w:rsidRDefault="00291438" w:rsidP="00291438">
      <w:pPr>
        <w:numPr>
          <w:ilvl w:val="0"/>
          <w:numId w:val="56"/>
        </w:numPr>
        <w:spacing w:after="0" w:line="240" w:lineRule="auto"/>
        <w:jc w:val="both"/>
        <w:rPr>
          <w:rFonts w:ascii="Times New Roman" w:hAnsi="Times New Roman" w:cs="Times New Roman"/>
        </w:rPr>
      </w:pPr>
      <w:r w:rsidRPr="007D1301">
        <w:rPr>
          <w:rFonts w:ascii="Times New Roman" w:hAnsi="Times New Roman" w:cs="Times New Roman"/>
        </w:rPr>
        <w:t>telts balsta konstrukcija;</w:t>
      </w:r>
    </w:p>
    <w:p w14:paraId="14CEF6F9" w14:textId="6971CB48" w:rsidR="00291438" w:rsidRPr="005148B6" w:rsidRDefault="00291438" w:rsidP="00291438">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vizuālās stimulācijas aprīkojums</w:t>
      </w:r>
      <w:r w:rsidR="00492DB3" w:rsidRPr="005148B6">
        <w:rPr>
          <w:rFonts w:ascii="Times New Roman" w:hAnsi="Times New Roman" w:cs="Times New Roman"/>
        </w:rPr>
        <w:t xml:space="preserve"> – vismaz 15 elementi</w:t>
      </w:r>
      <w:r w:rsidRPr="005148B6">
        <w:rPr>
          <w:rFonts w:ascii="Times New Roman" w:hAnsi="Times New Roman" w:cs="Times New Roman"/>
        </w:rPr>
        <w:t>;</w:t>
      </w:r>
    </w:p>
    <w:p w14:paraId="62E56D52" w14:textId="77777777" w:rsidR="00291438" w:rsidRPr="005148B6" w:rsidRDefault="00291438" w:rsidP="00291438">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 xml:space="preserve">optisko šķiedru, LED vai ekvivalents </w:t>
      </w:r>
      <w:proofErr w:type="spellStart"/>
      <w:r w:rsidRPr="005148B6">
        <w:rPr>
          <w:rFonts w:ascii="Times New Roman" w:hAnsi="Times New Roman" w:cs="Times New Roman"/>
        </w:rPr>
        <w:t>multisensorās</w:t>
      </w:r>
      <w:proofErr w:type="spellEnd"/>
      <w:r w:rsidRPr="005148B6">
        <w:rPr>
          <w:rFonts w:ascii="Times New Roman" w:hAnsi="Times New Roman" w:cs="Times New Roman"/>
        </w:rPr>
        <w:t xml:space="preserve"> gaismas risinājums;</w:t>
      </w:r>
    </w:p>
    <w:p w14:paraId="62CA332D" w14:textId="77777777" w:rsidR="00492DB3" w:rsidRPr="005148B6" w:rsidRDefault="00492DB3" w:rsidP="00492DB3">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vadības ierīce;</w:t>
      </w:r>
    </w:p>
    <w:p w14:paraId="021A2C3A"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nepieciešamie barošanas bloki;</w:t>
      </w:r>
    </w:p>
    <w:p w14:paraId="411F6F9B"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savienojuma kabeļi;</w:t>
      </w:r>
    </w:p>
    <w:p w14:paraId="6E097289"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montāžai nepieciešamie elementi;</w:t>
      </w:r>
    </w:p>
    <w:p w14:paraId="7B7BF1D2"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lietošanas instrukcija latviešu vai angļu valodā;</w:t>
      </w:r>
    </w:p>
    <w:p w14:paraId="13D9BFE8" w14:textId="5CF8EF76" w:rsidR="00492DB3" w:rsidRPr="007D1301"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elementi, kas nepieciešami pilnvērtīgai ekspluatācijai.</w:t>
      </w:r>
    </w:p>
    <w:p w14:paraId="0FC8A354"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5768B1A7">
          <v:rect id="_x0000_i1040" style="width:0;height:1.5pt" o:hralign="center" o:hrstd="t" o:hr="t" fillcolor="#a0a0a0" stroked="f"/>
        </w:pict>
      </w:r>
    </w:p>
    <w:p w14:paraId="1F2E7501"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138"/>
      </w:tblGrid>
      <w:tr w:rsidR="00291438" w:rsidRPr="007D1301" w14:paraId="708410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4B76A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132BC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F2CC8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6B35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DE17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79180B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097A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AAE4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4E03E6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8F38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7F19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ārējie izmēri.</w:t>
            </w:r>
          </w:p>
        </w:tc>
      </w:tr>
      <w:tr w:rsidR="00291438" w:rsidRPr="007D1301" w14:paraId="6624CB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B36F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B63B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lietderīgā iekšējā telpa.</w:t>
            </w:r>
          </w:p>
        </w:tc>
      </w:tr>
      <w:tr w:rsidR="00291438" w:rsidRPr="007D1301" w14:paraId="4FC2846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AAA0B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40C8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konstrukcijas materiāls.</w:t>
            </w:r>
          </w:p>
        </w:tc>
      </w:tr>
      <w:tr w:rsidR="00291438" w:rsidRPr="007D1301" w14:paraId="0686F9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5DE43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09F84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pārseguma materiāls.</w:t>
            </w:r>
          </w:p>
        </w:tc>
      </w:tr>
      <w:tr w:rsidR="00291438" w:rsidRPr="007D1301" w14:paraId="3E7D46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78C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F40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Informācija par telts aptumšošanas īpašībām.</w:t>
            </w:r>
          </w:p>
        </w:tc>
      </w:tr>
      <w:tr w:rsidR="00291438" w:rsidRPr="007D1301" w14:paraId="10710FD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CB1E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1317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iekļautie vizuālās stimulācijas elementi.</w:t>
            </w:r>
          </w:p>
        </w:tc>
      </w:tr>
      <w:tr w:rsidR="00291438" w:rsidRPr="007D1301" w14:paraId="75D8EC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7A113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F317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Izmantotās gaismas tehnoloģijas veids (LED, optiskās šķiedras, projekcija u.c.).</w:t>
            </w:r>
          </w:p>
        </w:tc>
      </w:tr>
      <w:tr w:rsidR="00291438" w:rsidRPr="007D1301" w14:paraId="71C301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EA5F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6E19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Pieejamās krāsas un darbības režīmi.</w:t>
            </w:r>
          </w:p>
        </w:tc>
      </w:tr>
      <w:tr w:rsidR="00291438" w:rsidRPr="007D1301" w14:paraId="4C18D6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2CC5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8F436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vadības iespējas.</w:t>
            </w:r>
          </w:p>
        </w:tc>
      </w:tr>
      <w:tr w:rsidR="00291438" w:rsidRPr="007D1301" w14:paraId="40B559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D792B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3B3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veids un darba spriegums.</w:t>
            </w:r>
          </w:p>
        </w:tc>
      </w:tr>
      <w:tr w:rsidR="00291438" w:rsidRPr="007D1301" w14:paraId="29A60E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41D1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0B39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Elektriskās drošības risinājuma apraksts.</w:t>
            </w:r>
          </w:p>
        </w:tc>
      </w:tr>
      <w:tr w:rsidR="00291438" w:rsidRPr="007D1301" w14:paraId="3BF37E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7C401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B403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Montāžas un demontāžas apraksts.</w:t>
            </w:r>
          </w:p>
        </w:tc>
      </w:tr>
      <w:tr w:rsidR="00291438" w:rsidRPr="007D1301" w14:paraId="342C5D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38A2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B27B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Tīrīšanas un kopšanas prasības.</w:t>
            </w:r>
          </w:p>
        </w:tc>
      </w:tr>
      <w:tr w:rsidR="00291438" w:rsidRPr="007D1301" w14:paraId="3959CC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0F47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348ED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3B296A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FA48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1417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76C969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D8CC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46F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piedāvātās preces parametrus.</w:t>
            </w:r>
          </w:p>
        </w:tc>
      </w:tr>
    </w:tbl>
    <w:p w14:paraId="27D8025D"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667449E7">
          <v:rect id="_x0000_i1041" style="width:0;height:1.5pt" o:hralign="center" o:hrstd="t" o:hr="t" fillcolor="#a0a0a0" stroked="f"/>
        </w:pict>
      </w:r>
    </w:p>
    <w:p w14:paraId="24DF672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298513F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telti ar vizuālās stimulācijas aprīkojumu, kas nodrošina ne mazāku funkcionalitāti un pilnībā atbilst tehniskajā specifikācijā noteiktajām minimālajām prasībām.</w:t>
      </w:r>
    </w:p>
    <w:p w14:paraId="715AD7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44F8C0AD" w14:textId="77777777" w:rsidR="00291438" w:rsidRPr="007D1301" w:rsidRDefault="00291438" w:rsidP="00291438">
      <w:pPr>
        <w:spacing w:after="0" w:line="240" w:lineRule="auto"/>
        <w:jc w:val="both"/>
        <w:rPr>
          <w:rFonts w:ascii="Times New Roman" w:hAnsi="Times New Roman" w:cs="Times New Roman"/>
          <w:b/>
          <w:bCs/>
        </w:rPr>
      </w:pPr>
    </w:p>
    <w:p w14:paraId="1604741B" w14:textId="77777777"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6. </w:t>
      </w:r>
      <w:proofErr w:type="spellStart"/>
      <w:r w:rsidRPr="007D1301">
        <w:rPr>
          <w:rFonts w:ascii="Times New Roman" w:hAnsi="Times New Roman" w:cs="Times New Roman"/>
          <w:b/>
        </w:rPr>
        <w:t>Sensorais</w:t>
      </w:r>
      <w:proofErr w:type="spellEnd"/>
      <w:r w:rsidRPr="007D1301">
        <w:rPr>
          <w:rFonts w:ascii="Times New Roman" w:hAnsi="Times New Roman" w:cs="Times New Roman"/>
          <w:b/>
        </w:rPr>
        <w:t xml:space="preserve"> šūpuļtīkls dziļā spiediena un vestibulārās stimulācijas nodrošināšanai</w:t>
      </w:r>
    </w:p>
    <w:p w14:paraId="43E6FFAF" w14:textId="41808BE3" w:rsidR="00291438" w:rsidRPr="004F2603"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w:t>
      </w:r>
      <w:r w:rsidR="0024798F" w:rsidRPr="004F2603">
        <w:rPr>
          <w:rFonts w:ascii="Times New Roman" w:hAnsi="Times New Roman" w:cs="Times New Roman"/>
        </w:rPr>
        <w:t>5</w:t>
      </w:r>
      <w:r w:rsidRPr="004F2603">
        <w:rPr>
          <w:rFonts w:ascii="Times New Roman" w:hAnsi="Times New Roman" w:cs="Times New Roman"/>
        </w:rPr>
        <w:t xml:space="preserve"> gab.</w:t>
      </w:r>
    </w:p>
    <w:p w14:paraId="0FEBA82E" w14:textId="77777777" w:rsidR="00291438" w:rsidRPr="007D1301" w:rsidRDefault="00291438" w:rsidP="00291438">
      <w:pPr>
        <w:spacing w:after="0" w:line="240" w:lineRule="auto"/>
        <w:jc w:val="both"/>
        <w:rPr>
          <w:rFonts w:ascii="Times New Roman" w:hAnsi="Times New Roman" w:cs="Times New Roman"/>
          <w:b/>
          <w:bCs/>
        </w:rPr>
      </w:pPr>
      <w:r w:rsidRPr="004F2603">
        <w:rPr>
          <w:rFonts w:ascii="Times New Roman" w:hAnsi="Times New Roman" w:cs="Times New Roman"/>
          <w:b/>
          <w:bCs/>
        </w:rPr>
        <w:t>Tehniskā specifikācija</w:t>
      </w:r>
    </w:p>
    <w:p w14:paraId="5E9FAA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 xml:space="preserve">Pasūtītājam nepieciešams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aprīkojums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vestibulārās un </w:t>
      </w:r>
      <w:proofErr w:type="spellStart"/>
      <w:r w:rsidRPr="007D1301">
        <w:rPr>
          <w:rFonts w:ascii="Times New Roman" w:hAnsi="Times New Roman" w:cs="Times New Roman"/>
        </w:rPr>
        <w:t>taktilās</w:t>
      </w:r>
      <w:proofErr w:type="spellEnd"/>
      <w:r w:rsidRPr="007D1301">
        <w:rPr>
          <w:rFonts w:ascii="Times New Roman" w:hAnsi="Times New Roman" w:cs="Times New Roman"/>
        </w:rPr>
        <w:t xml:space="preserve"> stimulācijas nodrošināšanai izglītojamajiem ar redzes, attīstības,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citiem funkcionāliem traucējumiem. Aprīkojumam jānodrošina iespēja lietotājam atrasties ietverošā, ķermeni aptverošā pozīcijā, veicinot relaksāciju, ķermeņa apzināšanos,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regulāciju un emocionālo pašregulāciju.</w:t>
      </w:r>
    </w:p>
    <w:p w14:paraId="2E6670E0"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164414E3">
          <v:rect id="_x0000_i1042" style="width:0;height:1.5pt" o:hralign="center" o:hrstd="t" o:hr="t" fillcolor="#a0a0a0" stroked="f"/>
        </w:pict>
      </w:r>
    </w:p>
    <w:p w14:paraId="2B05152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21B95B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090920"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B004E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0B7194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EE82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195F7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Šūpuļtīklam jābūt paredzētam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relaksācijas un vestibulārās stimulācijas aktivitātēm.</w:t>
            </w:r>
          </w:p>
        </w:tc>
      </w:tr>
      <w:tr w:rsidR="00291438" w:rsidRPr="007D1301" w14:paraId="32D694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4BAB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1946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jānodrošina ķermeni ietverošs (</w:t>
            </w:r>
            <w:proofErr w:type="spellStart"/>
            <w:r w:rsidRPr="007D1301">
              <w:rPr>
                <w:rFonts w:ascii="Times New Roman" w:hAnsi="Times New Roman" w:cs="Times New Roman"/>
              </w:rPr>
              <w:t>kokonveida</w:t>
            </w:r>
            <w:proofErr w:type="spellEnd"/>
            <w:r w:rsidRPr="007D1301">
              <w:rPr>
                <w:rFonts w:ascii="Times New Roman" w:hAnsi="Times New Roman" w:cs="Times New Roman"/>
              </w:rPr>
              <w:t xml:space="preserve"> vai funkcionāli līdzvērtīgs) novietojums lietotājam.</w:t>
            </w:r>
          </w:p>
        </w:tc>
      </w:tr>
      <w:tr w:rsidR="00291438" w:rsidRPr="007D1301" w14:paraId="03CF25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F97F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AC6C9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jābūt paredzētam lietošanai iekštelpās.</w:t>
            </w:r>
          </w:p>
        </w:tc>
      </w:tr>
      <w:tr w:rsidR="00291438" w:rsidRPr="007D1301" w14:paraId="7308C9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ED5C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FF3E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garums nedrīkst būt mazāks par 140 cm.</w:t>
            </w:r>
          </w:p>
        </w:tc>
      </w:tr>
      <w:tr w:rsidR="00291438" w:rsidRPr="007D1301" w14:paraId="3E3A44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398B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DA9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platums nedrīkst būt mazāks par 70 cm.</w:t>
            </w:r>
          </w:p>
        </w:tc>
      </w:tr>
      <w:tr w:rsidR="00291438" w:rsidRPr="007D1301" w14:paraId="2C7362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6AEB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E446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slodze nedrīkst būt mazāka par 80 kg.</w:t>
            </w:r>
          </w:p>
        </w:tc>
      </w:tr>
      <w:tr w:rsidR="00291438" w:rsidRPr="007D1301" w14:paraId="147737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9567D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BE740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mīkstam, elastīgam, izturīgam, elpojošam un piemērotam ilgstošai lietošanai izglītības iestādē.</w:t>
            </w:r>
          </w:p>
        </w:tc>
      </w:tr>
      <w:tr w:rsidR="00291438" w:rsidRPr="007D1301" w14:paraId="4EA33D3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87C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4F90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ilgstošam kontaktam ar ādu.</w:t>
            </w:r>
          </w:p>
        </w:tc>
      </w:tr>
      <w:tr w:rsidR="00291438" w:rsidRPr="007D1301" w14:paraId="74FBD7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704A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E6594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Audumam jānodrošina pietiekama elastība ķermeņa ietveroša efekta veidošanai.</w:t>
            </w:r>
          </w:p>
        </w:tc>
      </w:tr>
      <w:tr w:rsidR="00291438" w:rsidRPr="007D1301" w14:paraId="6C28C6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8CF9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5A3ED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noturīgam pret plīsumiem un deformācijām regulāras lietošanas laikā.</w:t>
            </w:r>
          </w:p>
        </w:tc>
      </w:tr>
      <w:tr w:rsidR="00291438" w:rsidRPr="007D1301" w14:paraId="7A13AC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C1A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F29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mazgājamam vai viegli tīrāmam atbilstoši ražotāja prasībām.</w:t>
            </w:r>
          </w:p>
        </w:tc>
      </w:tr>
      <w:tr w:rsidR="00291438" w:rsidRPr="007D1301" w14:paraId="16975E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BCAEB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867D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pastiprinātām un paredzētām regulārai lietošanai.</w:t>
            </w:r>
          </w:p>
        </w:tc>
      </w:tr>
      <w:tr w:rsidR="00291438" w:rsidRPr="007D1301" w14:paraId="2B8CCA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16FE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30C8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punktiem jābūt mehāniski izturīgiem un paredzētiem deklarētajai slodzei.</w:t>
            </w:r>
          </w:p>
        </w:tc>
      </w:tr>
      <w:tr w:rsidR="00291438" w:rsidRPr="007D1301" w14:paraId="7778BF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42B6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65BFB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sistēmai jānodrošina droša ekspluatācija terapeitiskās un izglītojošās aktivitātēs.</w:t>
            </w:r>
          </w:p>
        </w:tc>
      </w:tr>
      <w:tr w:rsidR="00291438" w:rsidRPr="007D1301" w14:paraId="1CC145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4EBA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583A4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jāiekļauj visi lietošanai nepieciešamie stiprinājuma elementi vai pilns drošas uzstādīšanas komplekts.</w:t>
            </w:r>
          </w:p>
        </w:tc>
      </w:tr>
      <w:tr w:rsidR="00291438" w:rsidRPr="007D1301" w14:paraId="187546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9651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C23B9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pilns stiprināšanas komplekts netiek iekļauts, jābūt norādītām minimālajām stiprinājuma prasībām drošai uzstādīšanai.</w:t>
            </w:r>
          </w:p>
        </w:tc>
      </w:tr>
      <w:tr w:rsidR="00291438" w:rsidRPr="007D1301" w14:paraId="7F4D26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0E63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1A76D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jānodrošina iespēja veikt šūpošanās kustības vairākos virzienos vai funkcionāli līdzvērtīgu vestibulāro stimulāciju.</w:t>
            </w:r>
          </w:p>
        </w:tc>
      </w:tr>
      <w:tr w:rsidR="00291438" w:rsidRPr="007D1301" w14:paraId="1D89F9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B04F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BB46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iespēja lietotājam atrasties sēdus, guļus vai daļēji ietverošā pozā.</w:t>
            </w:r>
          </w:p>
        </w:tc>
      </w:tr>
      <w:tr w:rsidR="00291438" w:rsidRPr="007D1301" w14:paraId="31BFF6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25253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0BA1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jānodrošina dziļā spiediena efekts lietotāja ķermenim.</w:t>
            </w:r>
          </w:p>
        </w:tc>
      </w:tr>
      <w:tr w:rsidR="00291438" w:rsidRPr="007D1301" w14:paraId="698065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6ACB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0A984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Konstrukcijai jāveicina </w:t>
            </w:r>
            <w:proofErr w:type="spellStart"/>
            <w:r w:rsidRPr="007D1301">
              <w:rPr>
                <w:rFonts w:ascii="Times New Roman" w:hAnsi="Times New Roman" w:cs="Times New Roman"/>
              </w:rPr>
              <w:t>proprioceptīvā</w:t>
            </w:r>
            <w:proofErr w:type="spellEnd"/>
            <w:r w:rsidRPr="007D1301">
              <w:rPr>
                <w:rFonts w:ascii="Times New Roman" w:hAnsi="Times New Roman" w:cs="Times New Roman"/>
              </w:rPr>
              <w:t xml:space="preserve"> un vestibulārā stimulācija.</w:t>
            </w:r>
          </w:p>
        </w:tc>
      </w:tr>
      <w:tr w:rsidR="00291438" w:rsidRPr="007D1301" w14:paraId="66A88D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B2C4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2B1A9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piemērotam bērnu un jauniešu lietošanai pedagoga vai speciālista uzraudzībā.</w:t>
            </w:r>
          </w:p>
        </w:tc>
      </w:tr>
      <w:tr w:rsidR="00291438" w:rsidRPr="007D1301" w14:paraId="30981F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5A24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4F35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Šūpuļtīklam jābūt piemērotam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0B05CC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FD7C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8C86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nedrīkst būt lietotājam pieejamas asas vai cietas detaļas kontakta zonās.</w:t>
            </w:r>
          </w:p>
        </w:tc>
      </w:tr>
      <w:tr w:rsidR="00291438" w:rsidRPr="007D1301" w14:paraId="08F679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74501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31A79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traumatiski elementi.</w:t>
            </w:r>
          </w:p>
        </w:tc>
      </w:tr>
      <w:tr w:rsidR="00291438" w:rsidRPr="007D1301" w14:paraId="745357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ABD80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8AAE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Izstrādājumam jābūt paredzētam atkārtotai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w:t>
            </w:r>
          </w:p>
        </w:tc>
      </w:tr>
      <w:tr w:rsidR="00291438" w:rsidRPr="007D1301" w14:paraId="5F7084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DAA6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BF71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funkcionalitātes saglabāšana intensīvas ekspluatācijas apstākļos.</w:t>
            </w:r>
          </w:p>
        </w:tc>
      </w:tr>
      <w:tr w:rsidR="00291438" w:rsidRPr="007D1301" w14:paraId="080F90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8E50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558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komplektācijā ir metāla stiprinājumi, tiem jābūt aizsargātiem pret koroziju.</w:t>
            </w:r>
          </w:p>
        </w:tc>
      </w:tr>
      <w:tr w:rsidR="00291438" w:rsidRPr="007D1301" w14:paraId="749AD2E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655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7A94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177AB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9AED2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897C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 un jābūt CE marķētam, ja attiecināms.</w:t>
            </w:r>
          </w:p>
        </w:tc>
      </w:tr>
      <w:tr w:rsidR="00291438" w:rsidRPr="007D1301" w14:paraId="7A045E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F0C8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450C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Piegādātājam jānodrošina lietošanas instrukcija latviešu vai angļu valodā.</w:t>
            </w:r>
          </w:p>
        </w:tc>
      </w:tr>
      <w:tr w:rsidR="00291438" w:rsidRPr="007D1301" w14:paraId="1F7EAB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B4E3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775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598C2678"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4CE20681">
          <v:rect id="_x0000_i1043" style="width:0;height:1.5pt" o:hralign="center" o:hrstd="t" o:hr="t" fillcolor="#a0a0a0" stroked="f"/>
        </w:pict>
      </w:r>
    </w:p>
    <w:p w14:paraId="70ACACA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2B683B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58AFB2A7" w14:textId="77777777" w:rsidR="00291438" w:rsidRPr="007D1301" w:rsidRDefault="00291438" w:rsidP="00291438">
      <w:pPr>
        <w:numPr>
          <w:ilvl w:val="0"/>
          <w:numId w:val="57"/>
        </w:numPr>
        <w:spacing w:after="0" w:line="240" w:lineRule="auto"/>
        <w:jc w:val="both"/>
        <w:rPr>
          <w:rFonts w:ascii="Times New Roman" w:hAnsi="Times New Roman" w:cs="Times New Roman"/>
        </w:rPr>
      </w:pPr>
      <w:proofErr w:type="spellStart"/>
      <w:r w:rsidRPr="007D1301">
        <w:rPr>
          <w:rFonts w:ascii="Times New Roman" w:hAnsi="Times New Roman" w:cs="Times New Roman"/>
        </w:rPr>
        <w:t>sensorais</w:t>
      </w:r>
      <w:proofErr w:type="spellEnd"/>
      <w:r w:rsidRPr="007D1301">
        <w:rPr>
          <w:rFonts w:ascii="Times New Roman" w:hAnsi="Times New Roman" w:cs="Times New Roman"/>
        </w:rPr>
        <w:t xml:space="preserve"> šūpuļtīkls;</w:t>
      </w:r>
    </w:p>
    <w:p w14:paraId="67658D94"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lietošanai nepieciešamais stiprinājuma komplekts;</w:t>
      </w:r>
    </w:p>
    <w:p w14:paraId="3DF54999"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karabīnes, savienojumi vai analogi stiprinājuma elementi;</w:t>
      </w:r>
    </w:p>
    <w:p w14:paraId="06153C77"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 xml:space="preserve">stiprinājuma lente vai </w:t>
      </w:r>
      <w:proofErr w:type="spellStart"/>
      <w:r w:rsidRPr="007D1301">
        <w:rPr>
          <w:rFonts w:ascii="Times New Roman" w:hAnsi="Times New Roman" w:cs="Times New Roman"/>
        </w:rPr>
        <w:t>piekares</w:t>
      </w:r>
      <w:proofErr w:type="spellEnd"/>
      <w:r w:rsidRPr="007D1301">
        <w:rPr>
          <w:rFonts w:ascii="Times New Roman" w:hAnsi="Times New Roman" w:cs="Times New Roman"/>
        </w:rPr>
        <w:t xml:space="preserve"> sistēma (ja paredzēta ražotāja komplektācijā);</w:t>
      </w:r>
    </w:p>
    <w:p w14:paraId="77BD5873"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lietošanas instrukcija;</w:t>
      </w:r>
    </w:p>
    <w:p w14:paraId="35F72EF6"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visi piederumi, kas nepieciešami pilnvērtīgai ekspluatācijai.</w:t>
      </w:r>
    </w:p>
    <w:p w14:paraId="66D15E85"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16206BFE">
          <v:rect id="_x0000_i1044" style="width:0;height:1.5pt" o:hralign="center" o:hrstd="t" o:hr="t" fillcolor="#a0a0a0" stroked="f"/>
        </w:pict>
      </w:r>
    </w:p>
    <w:p w14:paraId="0923F54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312"/>
      </w:tblGrid>
      <w:tr w:rsidR="00291438" w:rsidRPr="007D1301" w14:paraId="7A39E5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8559E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D75DE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79A62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2BC1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AA84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596439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4F4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E3BA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8279B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0245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36CB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izmēri.</w:t>
            </w:r>
          </w:p>
        </w:tc>
      </w:tr>
      <w:tr w:rsidR="00291438" w:rsidRPr="007D1301" w14:paraId="370222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8BE5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EDA5E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slodze.</w:t>
            </w:r>
          </w:p>
        </w:tc>
      </w:tr>
      <w:tr w:rsidR="00291438" w:rsidRPr="007D1301" w14:paraId="2558F9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F165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CE09C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 sastāvs.</w:t>
            </w:r>
          </w:p>
        </w:tc>
      </w:tr>
      <w:tr w:rsidR="00291438" w:rsidRPr="007D1301" w14:paraId="0AEED2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5CC2F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042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Auduma elastības vai stiepes raksturojums (ja ražotājs norāda).</w:t>
            </w:r>
          </w:p>
        </w:tc>
      </w:tr>
      <w:tr w:rsidR="00291438" w:rsidRPr="007D1301" w14:paraId="58F975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0709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2581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sistēmas apraksts.</w:t>
            </w:r>
          </w:p>
        </w:tc>
      </w:tr>
      <w:tr w:rsidR="00291438" w:rsidRPr="007D1301" w14:paraId="1A1941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1C48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BC9C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stiprinājuma elementu uzskaitījums.</w:t>
            </w:r>
          </w:p>
        </w:tc>
      </w:tr>
      <w:tr w:rsidR="00291438" w:rsidRPr="007D1301" w14:paraId="039C0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EABE3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8F903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 paredzētais lietotāju vecums vai lietotāju grupa.</w:t>
            </w:r>
          </w:p>
        </w:tc>
      </w:tr>
      <w:tr w:rsidR="00291438" w:rsidRPr="007D1301" w14:paraId="6EC61D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D43B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7C1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terapeitiskām aktivitātēm.</w:t>
            </w:r>
          </w:p>
        </w:tc>
      </w:tr>
      <w:tr w:rsidR="00291438" w:rsidRPr="007D1301" w14:paraId="1D3BC4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6FD3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07ED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7B33922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0027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01B9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Produkta svars.</w:t>
            </w:r>
          </w:p>
        </w:tc>
      </w:tr>
      <w:tr w:rsidR="00291438" w:rsidRPr="007D1301" w14:paraId="48CCCD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7A5F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D6A1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2B14B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F38D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7D9D9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deklarētos parametrus.</w:t>
            </w:r>
          </w:p>
        </w:tc>
      </w:tr>
    </w:tbl>
    <w:p w14:paraId="548005AF" w14:textId="77777777" w:rsidR="00291438" w:rsidRPr="007D1301" w:rsidRDefault="005B04FD" w:rsidP="00291438">
      <w:pPr>
        <w:spacing w:after="0" w:line="240" w:lineRule="auto"/>
        <w:jc w:val="both"/>
        <w:rPr>
          <w:rFonts w:ascii="Times New Roman" w:hAnsi="Times New Roman" w:cs="Times New Roman"/>
        </w:rPr>
      </w:pPr>
      <w:r>
        <w:rPr>
          <w:rFonts w:ascii="Times New Roman" w:hAnsi="Times New Roman" w:cs="Times New Roman"/>
        </w:rPr>
        <w:pict w14:anchorId="74DB9CAD">
          <v:rect id="_x0000_i1045" style="width:0;height:1.5pt" o:hralign="center" o:hrstd="t" o:hr="t" fillcolor="#a0a0a0" stroked="f"/>
        </w:pict>
      </w:r>
    </w:p>
    <w:p w14:paraId="4E66FF8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606619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šūpuļtīklu vai citu līdzvērtīgu dziļā spiediena un vestibulārās stimulācijas risinājumu, kas nodrošina ne mazāku funkcionalitāti un pilnībā atbilst tehniskajā specifikācijā noteiktajām minimālajām prasībām.</w:t>
      </w:r>
    </w:p>
    <w:p w14:paraId="47E7E2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25E9E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19EBFAD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D01DF46" w14:textId="77777777" w:rsidR="00291438" w:rsidRPr="007D1301" w:rsidRDefault="00291438" w:rsidP="00291438">
      <w:pPr>
        <w:shd w:val="clear" w:color="auto" w:fill="83CAEB"/>
        <w:spacing w:after="0" w:line="240" w:lineRule="auto"/>
        <w:jc w:val="both"/>
        <w:rPr>
          <w:rFonts w:ascii="Times New Roman" w:hAnsi="Times New Roman" w:cs="Times New Roman"/>
          <w:b/>
          <w:bCs/>
        </w:rPr>
      </w:pPr>
      <w:r w:rsidRPr="007D1301">
        <w:rPr>
          <w:rFonts w:ascii="Times New Roman" w:hAnsi="Times New Roman" w:cs="Times New Roman"/>
          <w:b/>
          <w:bCs/>
        </w:rPr>
        <w:t>7. Smaguma sega (aptuveni 5 kg)</w:t>
      </w:r>
    </w:p>
    <w:p w14:paraId="1BDF2E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2 gab.</w:t>
      </w:r>
    </w:p>
    <w:p w14:paraId="5C08264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3FB0CD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relaksācijas un pašregulācijas veicināšanai bērniem un jauniešiem ar redzes, attīstības, uzvedības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Segai jānodrošina vienmērīgs dziļā spiediena efekts visā lietošanas laikā.</w:t>
      </w:r>
    </w:p>
    <w:p w14:paraId="7CD7F08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lastRenderedPageBreak/>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78806E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33748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0A919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5124BE9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21E5D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7C506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un relaksācijas nodrošināšanai.</w:t>
            </w:r>
          </w:p>
        </w:tc>
      </w:tr>
      <w:tr w:rsidR="00291438" w:rsidRPr="007D1301" w14:paraId="2BC2E7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B1159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959D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 no 4,5 kg līdz 5,5 kg.</w:t>
            </w:r>
          </w:p>
        </w:tc>
      </w:tr>
      <w:tr w:rsidR="00291438" w:rsidRPr="007D1301" w14:paraId="10FB21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3351F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CA037" w14:textId="15BAB3B9" w:rsidR="00291438" w:rsidRPr="007D1301" w:rsidRDefault="00291438">
            <w:pPr>
              <w:spacing w:after="0" w:line="240" w:lineRule="auto"/>
              <w:jc w:val="both"/>
              <w:rPr>
                <w:rFonts w:ascii="Times New Roman" w:hAnsi="Times New Roman" w:cs="Times New Roman"/>
              </w:rPr>
            </w:pPr>
            <w:r w:rsidRPr="005148B6">
              <w:rPr>
                <w:rFonts w:ascii="Times New Roman" w:hAnsi="Times New Roman" w:cs="Times New Roman"/>
              </w:rPr>
              <w:t xml:space="preserve">Segas izmērs nedrīkst būt mazāks par </w:t>
            </w:r>
            <w:r w:rsidR="00782417" w:rsidRPr="005148B6">
              <w:rPr>
                <w:rFonts w:ascii="Times New Roman" w:hAnsi="Times New Roman" w:cs="Times New Roman"/>
              </w:rPr>
              <w:t xml:space="preserve">130 </w:t>
            </w:r>
            <w:r w:rsidRPr="005148B6">
              <w:rPr>
                <w:rFonts w:ascii="Times New Roman" w:hAnsi="Times New Roman" w:cs="Times New Roman"/>
              </w:rPr>
              <w:t xml:space="preserve">× </w:t>
            </w:r>
            <w:r w:rsidR="00782417" w:rsidRPr="005148B6">
              <w:rPr>
                <w:rFonts w:ascii="Times New Roman" w:hAnsi="Times New Roman" w:cs="Times New Roman"/>
              </w:rPr>
              <w:t xml:space="preserve">185 </w:t>
            </w:r>
            <w:r w:rsidRPr="005148B6">
              <w:rPr>
                <w:rFonts w:ascii="Times New Roman" w:hAnsi="Times New Roman" w:cs="Times New Roman"/>
              </w:rPr>
              <w:t>cm.</w:t>
            </w:r>
          </w:p>
        </w:tc>
      </w:tr>
      <w:tr w:rsidR="00291438" w:rsidRPr="007D1301" w14:paraId="5E2825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2F6C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59AB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elementi jāizvieto atsevišķos nodalījumos vai citā risinājumā, kas nodrošina vienmērīgu svara sadalījumu pa visu segas virsmu.</w:t>
            </w:r>
          </w:p>
        </w:tc>
      </w:tr>
      <w:tr w:rsidR="00291438" w:rsidRPr="007D1301" w14:paraId="212BEC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229E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3966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konstrukcijai jānovērš svara elementu pārvietošanās vai koncentrēšanās vienā vietā ekspluatācijas laikā.</w:t>
            </w:r>
          </w:p>
        </w:tc>
      </w:tr>
      <w:tr w:rsidR="00291438" w:rsidRPr="007D1301" w14:paraId="127075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28370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32CF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ārējam materiālam jābūt mīkstam, izturīgam un piemērotam ilgstošai lietošanai izglītības iestādē.</w:t>
            </w:r>
          </w:p>
        </w:tc>
      </w:tr>
      <w:tr w:rsidR="00291438" w:rsidRPr="007D1301" w14:paraId="37E0C1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FD44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5E89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ilgstošam kontaktam ar ādu.</w:t>
            </w:r>
          </w:p>
        </w:tc>
      </w:tr>
      <w:tr w:rsidR="00291438" w:rsidRPr="007D1301" w14:paraId="3ED17FD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5C9E2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CB9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bērniem un jauniešiem.</w:t>
            </w:r>
          </w:p>
        </w:tc>
      </w:tr>
      <w:tr w:rsidR="00291438" w:rsidRPr="007D1301" w14:paraId="2890D7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21D8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8C186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pildījumam jānodrošina vienmērīgs dziļā spiediena efekts visā segas lietošanas laikā.</w:t>
            </w:r>
          </w:p>
        </w:tc>
      </w:tr>
      <w:tr w:rsidR="00291438" w:rsidRPr="007D1301" w14:paraId="4DDBBF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9A9B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5CD2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Pildījuma materiālam jābūt </w:t>
            </w:r>
            <w:proofErr w:type="spellStart"/>
            <w:r w:rsidRPr="007D1301">
              <w:rPr>
                <w:rFonts w:ascii="Times New Roman" w:hAnsi="Times New Roman" w:cs="Times New Roman"/>
              </w:rPr>
              <w:t>hipoalerģiskam</w:t>
            </w:r>
            <w:proofErr w:type="spellEnd"/>
            <w:r w:rsidRPr="007D1301">
              <w:rPr>
                <w:rFonts w:ascii="Times New Roman" w:hAnsi="Times New Roman" w:cs="Times New Roman"/>
              </w:rPr>
              <w:t xml:space="preserve"> vai funkcionāli līdzvērtīgam risinājumam jutīgu lietotāju vajadzībām.</w:t>
            </w:r>
          </w:p>
        </w:tc>
      </w:tr>
      <w:tr w:rsidR="00291438" w:rsidRPr="007D1301" w14:paraId="7EBDF0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5F163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E3B5B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izturīgām pret regulāru lietošanu un mazgāšanu.</w:t>
            </w:r>
          </w:p>
        </w:tc>
      </w:tr>
      <w:tr w:rsidR="00291438" w:rsidRPr="007D1301" w14:paraId="4CEE1B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CF1E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C03C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paredzētai atkārtotai lietošanai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un speciālās izglītības aktivitātēs.</w:t>
            </w:r>
          </w:p>
        </w:tc>
      </w:tr>
      <w:tr w:rsidR="00291438" w:rsidRPr="007D1301" w14:paraId="281534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8FA7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D5A12" w14:textId="5141208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mazgājamai vai aprīkotai ar noņemamu </w:t>
            </w:r>
            <w:r w:rsidRPr="005148B6">
              <w:rPr>
                <w:rFonts w:ascii="Times New Roman" w:hAnsi="Times New Roman" w:cs="Times New Roman"/>
              </w:rPr>
              <w:t>mazgājamu pārvalku</w:t>
            </w:r>
            <w:r w:rsidR="00782417" w:rsidRPr="005148B6">
              <w:rPr>
                <w:rFonts w:ascii="Times New Roman" w:hAnsi="Times New Roman" w:cs="Times New Roman"/>
              </w:rPr>
              <w:t xml:space="preserve"> ( pārvalkam ir jābūt šķidru vielu necaurlaidīgam)</w:t>
            </w:r>
            <w:r w:rsidRPr="005148B6">
              <w:rPr>
                <w:rFonts w:ascii="Times New Roman" w:hAnsi="Times New Roman" w:cs="Times New Roman"/>
              </w:rPr>
              <w:t>.</w:t>
            </w:r>
          </w:p>
        </w:tc>
      </w:tr>
      <w:tr w:rsidR="00291438" w:rsidRPr="007D1301" w14:paraId="0DB6C1F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9CB13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705D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sega nav pilnībā mazgājama, pārvalkam jābūt noņemamam bez speciāliem instrumentiem.</w:t>
            </w:r>
          </w:p>
        </w:tc>
      </w:tr>
      <w:tr w:rsidR="00291438" w:rsidRPr="007D1301" w14:paraId="78C35C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3B426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6F029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viegli kopjamam un nodilumizturīgam.</w:t>
            </w:r>
          </w:p>
        </w:tc>
      </w:tr>
      <w:tr w:rsidR="00291438" w:rsidRPr="007D1301" w14:paraId="358D07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71E2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0B9CD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jāiztur regulāra tīrīšana un dezinfekcija saskaņā ar ražotāja norādījumiem.</w:t>
            </w:r>
          </w:p>
        </w:tc>
      </w:tr>
      <w:tr w:rsidR="00291438" w:rsidRPr="007D1301" w14:paraId="790556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7BE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E0115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lietošanai iekštelpās.</w:t>
            </w:r>
          </w:p>
        </w:tc>
      </w:tr>
      <w:tr w:rsidR="00291438" w:rsidRPr="007D1301" w14:paraId="4874E5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C1F8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480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gaisa caurlaidīgam vai jānodrošina līdzvērtīgs komforta līmenis ilgstošas lietošanas laikā.</w:t>
            </w:r>
          </w:p>
        </w:tc>
      </w:tr>
      <w:tr w:rsidR="00291438" w:rsidRPr="007D1301" w14:paraId="299771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854F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747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piegulšana ķermenim.</w:t>
            </w:r>
          </w:p>
        </w:tc>
      </w:tr>
      <w:tr w:rsidR="00291438" w:rsidRPr="007D1301" w14:paraId="6232275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F6A1E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D73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saturēt lietotājam pieejamas vaļīgas vai viegli atdalāmas detaļas.</w:t>
            </w:r>
          </w:p>
        </w:tc>
      </w:tr>
      <w:tr w:rsidR="00291438" w:rsidRPr="007D1301" w14:paraId="11A720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1D03E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BD5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granulas vai citi smaguma elementi nedrīkst izkļūt ārpus konstrukcijas normālas lietošanas laikā.</w:t>
            </w:r>
          </w:p>
        </w:tc>
      </w:tr>
      <w:tr w:rsidR="00291438" w:rsidRPr="007D1301" w14:paraId="170D3E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8AEC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90049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1D4EBB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120B6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4B6AD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radīt paaugstinātus drošības riskus izglītības iestādes vidē.</w:t>
            </w:r>
          </w:p>
        </w:tc>
      </w:tr>
      <w:tr w:rsidR="00291438" w:rsidRPr="007D1301" w14:paraId="6F57DB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87B7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A26DB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kopējam svaram jābūt vienmērīgi sadalītam bez lokāli pārslodzītām zonām.</w:t>
            </w:r>
          </w:p>
        </w:tc>
      </w:tr>
      <w:tr w:rsidR="00291438" w:rsidRPr="007D1301" w14:paraId="5FD9B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83E5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0618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paredzētai ilgstošai ekspluatācijai izglītības iestādē.</w:t>
            </w:r>
          </w:p>
        </w:tc>
      </w:tr>
      <w:tr w:rsidR="00291438" w:rsidRPr="007D1301" w14:paraId="5813EE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3E30B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DFCE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047EE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153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A4ED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32B2BA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83F32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13691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20A4DC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9ED8B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ED1E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6FA4BBA2"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1DBF162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6C0FFED"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lastRenderedPageBreak/>
        <w:t>smaguma sega;</w:t>
      </w:r>
    </w:p>
    <w:p w14:paraId="7526FE50"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73F72D62"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visi stiprinājumi vai fiksācijas elementi, kas nepieciešami pārvalka lietošanai;</w:t>
      </w:r>
    </w:p>
    <w:p w14:paraId="6C94FF36"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2B0FA923"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12D87A8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246"/>
      </w:tblGrid>
      <w:tr w:rsidR="00291438" w:rsidRPr="007D1301" w14:paraId="769C17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E2876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726BBE"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108584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354AD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605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0642D7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44B1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7F3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4C66F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CEED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28E3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w:t>
            </w:r>
          </w:p>
        </w:tc>
      </w:tr>
      <w:tr w:rsidR="00291438" w:rsidRPr="007D1301" w14:paraId="6084A8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B54E4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9BF8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izmēri.</w:t>
            </w:r>
          </w:p>
        </w:tc>
      </w:tr>
      <w:tr w:rsidR="00291438" w:rsidRPr="007D1301" w14:paraId="3947A1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3D70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02C1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Ārējā auduma materiāls.</w:t>
            </w:r>
          </w:p>
        </w:tc>
      </w:tr>
      <w:tr w:rsidR="00291438" w:rsidRPr="007D1301" w14:paraId="1F3AF1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0D97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8394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 un svara elementu veids.</w:t>
            </w:r>
          </w:p>
        </w:tc>
      </w:tr>
      <w:tr w:rsidR="00291438" w:rsidRPr="007D1301" w14:paraId="15F899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5458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E24ED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skaits vai svara sadalījuma tehniskais risinājums.</w:t>
            </w:r>
          </w:p>
        </w:tc>
      </w:tr>
      <w:tr w:rsidR="00291438" w:rsidRPr="007D1301" w14:paraId="1E013B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2FC0C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3848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materiāls.</w:t>
            </w:r>
          </w:p>
        </w:tc>
      </w:tr>
      <w:tr w:rsidR="00291438" w:rsidRPr="007D1301" w14:paraId="28FFD6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6545C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374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18A17F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E6135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812C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mazgāšanas temperatūra.</w:t>
            </w:r>
          </w:p>
        </w:tc>
      </w:tr>
      <w:tr w:rsidR="00291438" w:rsidRPr="007D1301" w14:paraId="3B1E0F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9CC4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379A0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6B5FDEC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3C40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8AF82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Informācija par </w:t>
            </w:r>
            <w:proofErr w:type="spellStart"/>
            <w:r w:rsidRPr="007D1301">
              <w:rPr>
                <w:rFonts w:ascii="Times New Roman" w:hAnsi="Times New Roman" w:cs="Times New Roman"/>
              </w:rPr>
              <w:t>hipoalerģiskām</w:t>
            </w:r>
            <w:proofErr w:type="spellEnd"/>
            <w:r w:rsidRPr="007D1301">
              <w:rPr>
                <w:rFonts w:ascii="Times New Roman" w:hAnsi="Times New Roman" w:cs="Times New Roman"/>
              </w:rPr>
              <w:t xml:space="preserve"> īpašībām (ja attiecināms).</w:t>
            </w:r>
          </w:p>
        </w:tc>
      </w:tr>
      <w:tr w:rsidR="00291438" w:rsidRPr="007D1301" w14:paraId="2BAC0A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F2E2A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E9A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3CAD1D0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1BD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BE1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30FFA8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EAE8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B9E12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5AE68EA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59FC13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smaguma segu vai ekvivalentu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368FBB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316CB72"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5C87B5BF" w14:textId="77777777" w:rsidR="00291438" w:rsidRPr="007D1301" w:rsidRDefault="00291438" w:rsidP="00291438">
      <w:pPr>
        <w:shd w:val="clear" w:color="auto" w:fill="83CAEB"/>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8. Smaguma sega (aptuveni 9 kg)</w:t>
      </w:r>
    </w:p>
    <w:p w14:paraId="5D5438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0302B7F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1A58BF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relaksācijas un pašregulācijas veicināšanai pusaudžiem un pieaugušajiem ar redzes, attīstības, uzvedības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Segai jānodrošina vienmērīgs dziļā spiediena efekts visā lietošanas laikā.</w:t>
      </w:r>
    </w:p>
    <w:p w14:paraId="59A9D9A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69E8107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103CD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FA645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2AFA7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CD25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1E283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un relaksācijas nodrošināšanai.</w:t>
            </w:r>
          </w:p>
        </w:tc>
      </w:tr>
      <w:tr w:rsidR="00291438" w:rsidRPr="007D1301" w14:paraId="54A0C2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C2F8E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31A3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 no 8,5 kg līdz 9,5 kg.</w:t>
            </w:r>
          </w:p>
        </w:tc>
      </w:tr>
      <w:tr w:rsidR="00291438" w:rsidRPr="007D1301" w14:paraId="485BC02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41A7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CD0C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izmērs nedrīkst būt mazāks par 175 × 125 cm.</w:t>
            </w:r>
          </w:p>
        </w:tc>
      </w:tr>
      <w:tr w:rsidR="00291438" w:rsidRPr="007D1301" w14:paraId="5B9501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E673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E5FF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elementiem jābūt vienmērīgi sadalītiem pa visu segas virsmu atsevišķos nodalījumos vai līdzvērtīgā risinājumā.</w:t>
            </w:r>
          </w:p>
        </w:tc>
      </w:tr>
      <w:tr w:rsidR="00291438" w:rsidRPr="007D1301" w14:paraId="45CAE1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98B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EEF8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konstrukcijai jānodrošina svara elementu stabilitāte un jānovērš pildījuma pārvietošanās ekspluatācijas laikā.</w:t>
            </w:r>
          </w:p>
        </w:tc>
      </w:tr>
      <w:tr w:rsidR="00291438" w:rsidRPr="007D1301" w14:paraId="5C0D2E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2E6B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EC23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spiediena sadale pa visu segas virsmu.</w:t>
            </w:r>
          </w:p>
        </w:tc>
      </w:tr>
      <w:tr w:rsidR="00291438" w:rsidRPr="007D1301" w14:paraId="45190B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CE87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5E82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ārējam materiālam jābūt mīkstam, izturīgam un piemērotam ilgstošai lietošanai izglītības iestādē.</w:t>
            </w:r>
          </w:p>
        </w:tc>
      </w:tr>
      <w:tr w:rsidR="00291438" w:rsidRPr="007D1301" w14:paraId="37E3402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DAE3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4537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pusaudžiem un pieaugušajiem.</w:t>
            </w:r>
          </w:p>
        </w:tc>
      </w:tr>
      <w:tr w:rsidR="00291438" w:rsidRPr="007D1301" w14:paraId="2BCB19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218B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1A03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pildījumam jānodrošina vienmērīgs dziļā spiediena efekts visā lietošanas laikā.</w:t>
            </w:r>
          </w:p>
        </w:tc>
      </w:tr>
      <w:tr w:rsidR="00291438" w:rsidRPr="007D1301" w14:paraId="49096A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D93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F6F3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Pildījuma materiālam jābūt </w:t>
            </w:r>
            <w:proofErr w:type="spellStart"/>
            <w:r w:rsidRPr="007D1301">
              <w:rPr>
                <w:rFonts w:ascii="Times New Roman" w:hAnsi="Times New Roman" w:cs="Times New Roman"/>
              </w:rPr>
              <w:t>hipoalerģiskam</w:t>
            </w:r>
            <w:proofErr w:type="spellEnd"/>
            <w:r w:rsidRPr="007D1301">
              <w:rPr>
                <w:rFonts w:ascii="Times New Roman" w:hAnsi="Times New Roman" w:cs="Times New Roman"/>
              </w:rPr>
              <w:t xml:space="preserve"> vai funkcionāli līdzvērtīgam risinājumam jutīgu lietotāju vajadzībām.</w:t>
            </w:r>
          </w:p>
        </w:tc>
      </w:tr>
      <w:tr w:rsidR="00291438" w:rsidRPr="007D1301" w14:paraId="41048C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4FC60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6BA77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materiāliem jābūt piemērotiem ilgstošam kontaktam ar ādu.</w:t>
            </w:r>
          </w:p>
        </w:tc>
      </w:tr>
      <w:tr w:rsidR="00291438" w:rsidRPr="007D1301" w14:paraId="48AE86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947E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5C33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izturīgām pret regulāru lietošanu un mazgāšanu.</w:t>
            </w:r>
          </w:p>
        </w:tc>
      </w:tr>
      <w:tr w:rsidR="00291438" w:rsidRPr="007D1301" w14:paraId="397F1C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76F37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66F9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paredzētai atkārtotai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 un speciālās izglītības procesā.</w:t>
            </w:r>
          </w:p>
        </w:tc>
      </w:tr>
      <w:tr w:rsidR="00291438" w:rsidRPr="007D1301" w14:paraId="7D8B245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6C11F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A8348" w14:textId="61D9A72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mazgājamai vai aprīkotai ar noņemamu </w:t>
            </w:r>
            <w:r w:rsidRPr="005148B6">
              <w:rPr>
                <w:rFonts w:ascii="Times New Roman" w:hAnsi="Times New Roman" w:cs="Times New Roman"/>
              </w:rPr>
              <w:t xml:space="preserve">mazgājamu </w:t>
            </w:r>
            <w:proofErr w:type="spellStart"/>
            <w:r w:rsidR="004F2349" w:rsidRPr="005148B6">
              <w:rPr>
                <w:rFonts w:ascii="Times New Roman" w:hAnsi="Times New Roman" w:cs="Times New Roman"/>
              </w:rPr>
              <w:t>škidru</w:t>
            </w:r>
            <w:proofErr w:type="spellEnd"/>
            <w:r w:rsidR="004F2349" w:rsidRPr="005148B6">
              <w:rPr>
                <w:rFonts w:ascii="Times New Roman" w:hAnsi="Times New Roman" w:cs="Times New Roman"/>
              </w:rPr>
              <w:t xml:space="preserve"> vielu necaurlaidīgu </w:t>
            </w:r>
            <w:r w:rsidRPr="005148B6">
              <w:rPr>
                <w:rFonts w:ascii="Times New Roman" w:hAnsi="Times New Roman" w:cs="Times New Roman"/>
              </w:rPr>
              <w:t>pārvalku</w:t>
            </w:r>
            <w:r w:rsidRPr="007D1301">
              <w:rPr>
                <w:rFonts w:ascii="Times New Roman" w:hAnsi="Times New Roman" w:cs="Times New Roman"/>
              </w:rPr>
              <w:t>.</w:t>
            </w:r>
          </w:p>
        </w:tc>
      </w:tr>
      <w:tr w:rsidR="00291438" w:rsidRPr="007D1301" w14:paraId="4022FD5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FF01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E4371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sega nav pilnībā mazgājama, pārvalkam jābūt noņemamam bez speciāliem instrumentiem.</w:t>
            </w:r>
          </w:p>
        </w:tc>
      </w:tr>
      <w:tr w:rsidR="00291438" w:rsidRPr="007D1301" w14:paraId="365B4C8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5E00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43E95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viegli kopjamam, nodilumizturīgam un piemērotam biežai lietošanai.</w:t>
            </w:r>
          </w:p>
        </w:tc>
      </w:tr>
      <w:tr w:rsidR="00291438" w:rsidRPr="007D1301" w14:paraId="680B53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92B68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EF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Materiāliem jābūt piemērotiem regulārai tīrīšanai un dezinfekcijai atbilstoši ražotāja norādījumiem.</w:t>
            </w:r>
          </w:p>
        </w:tc>
      </w:tr>
      <w:tr w:rsidR="00291438" w:rsidRPr="007D1301" w14:paraId="7773F8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938A9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38006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lietošanai iekštelpās.</w:t>
            </w:r>
          </w:p>
        </w:tc>
      </w:tr>
      <w:tr w:rsidR="00291438" w:rsidRPr="007D1301" w14:paraId="0A3FCE2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0226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93D4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gaisa caurlaidīgam vai jānodrošina līdzvērtīgas komforta īpašības ilgstošas lietošanas laikā.</w:t>
            </w:r>
          </w:p>
        </w:tc>
      </w:tr>
      <w:tr w:rsidR="00291438" w:rsidRPr="007D1301" w14:paraId="4ED5BF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D4F8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5B83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piegulšana lietotāja ķermenim.</w:t>
            </w:r>
          </w:p>
        </w:tc>
      </w:tr>
      <w:tr w:rsidR="00291438" w:rsidRPr="007D1301" w14:paraId="6EF0F0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2B45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0320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saturēt lietotājam pieejamas vaļīgas vai viegli atdalāmas detaļas.</w:t>
            </w:r>
          </w:p>
        </w:tc>
      </w:tr>
      <w:tr w:rsidR="00291438" w:rsidRPr="007D1301" w14:paraId="6EF429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3538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D5A3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granulas vai citi svara elementi nedrīkst izkļūt ārpus konstrukcijas normālas lietošanas un mazgāšanas laikā.</w:t>
            </w:r>
          </w:p>
        </w:tc>
      </w:tr>
      <w:tr w:rsidR="00291438" w:rsidRPr="007D1301" w14:paraId="3FB701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E5A8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90D7E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124D30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C048E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B9F7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svara saglabāšana un funkcionalitāte visā garantijas periodā.</w:t>
            </w:r>
          </w:p>
        </w:tc>
      </w:tr>
      <w:tr w:rsidR="00291438" w:rsidRPr="007D1301" w14:paraId="12E2FB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3FEC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6766E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Kopējam svaram jābūt vienmērīgi sadalītam bez pārslodzītām lokālām zonām.</w:t>
            </w:r>
          </w:p>
        </w:tc>
      </w:tr>
      <w:tr w:rsidR="00291438" w:rsidRPr="007D1301" w14:paraId="0A52B2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DAA3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C40D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paredzētai intensīvai lietošanai izglītības iestādē.</w:t>
            </w:r>
          </w:p>
        </w:tc>
      </w:tr>
      <w:tr w:rsidR="00291438" w:rsidRPr="007D1301" w14:paraId="650A9B5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963B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B522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763AF7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F76E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850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7EBE55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3F2E1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7B16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34882F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D949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89C1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6797620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59908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AF475C5"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smaguma sega;</w:t>
      </w:r>
    </w:p>
    <w:p w14:paraId="1F56EEB8"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6510CEC0"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visi stiprinājumi vai fiksācijas elementi, kas nepieciešami pārvalka lietošanai;</w:t>
      </w:r>
    </w:p>
    <w:p w14:paraId="50D887A5"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1DD8B45D"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1D8C0B1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1802B2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92006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26CFE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035775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7D19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3D36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11B864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9E5F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8A5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880C4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F999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879C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w:t>
            </w:r>
          </w:p>
        </w:tc>
      </w:tr>
      <w:tr w:rsidR="00291438" w:rsidRPr="007D1301" w14:paraId="593BD1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103F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4E8B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izmēri.</w:t>
            </w:r>
          </w:p>
        </w:tc>
      </w:tr>
      <w:tr w:rsidR="00291438" w:rsidRPr="007D1301" w14:paraId="79D20A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EA49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1962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Ārējā auduma materiāls.</w:t>
            </w:r>
          </w:p>
        </w:tc>
      </w:tr>
      <w:tr w:rsidR="00291438" w:rsidRPr="007D1301" w14:paraId="3CAC7D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D92D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2928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 un svara elementu veids.</w:t>
            </w:r>
          </w:p>
        </w:tc>
      </w:tr>
      <w:tr w:rsidR="00291438" w:rsidRPr="007D1301" w14:paraId="1ECBA9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C931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42A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sadalījuma tehniskais risinājums (nodalījumi, kasetes vai līdzvērtīgs risinājums).</w:t>
            </w:r>
          </w:p>
        </w:tc>
      </w:tr>
      <w:tr w:rsidR="00291438" w:rsidRPr="007D1301" w14:paraId="74FD34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2241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2B3E2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skaits vai konstrukcijas apraksts.</w:t>
            </w:r>
          </w:p>
        </w:tc>
      </w:tr>
      <w:tr w:rsidR="00291438" w:rsidRPr="007D1301" w14:paraId="36F5B2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D762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EE1D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materiāls.</w:t>
            </w:r>
          </w:p>
        </w:tc>
      </w:tr>
      <w:tr w:rsidR="00291438" w:rsidRPr="007D1301" w14:paraId="08ABC64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D9D98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7A4B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1533DC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E332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17C02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mazgāšanas temperatūra.</w:t>
            </w:r>
          </w:p>
        </w:tc>
      </w:tr>
      <w:tr w:rsidR="00291438" w:rsidRPr="007D1301" w14:paraId="5CB076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A9B01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D5F8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Informācija par gaisa caurlaidību vai temperatūras regulēšanas īpašībām (ja ražotājs norāda).</w:t>
            </w:r>
          </w:p>
        </w:tc>
      </w:tr>
      <w:tr w:rsidR="00291438" w:rsidRPr="007D1301" w14:paraId="641BAF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210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432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Informācija par </w:t>
            </w:r>
            <w:proofErr w:type="spellStart"/>
            <w:r w:rsidRPr="007D1301">
              <w:rPr>
                <w:rFonts w:ascii="Times New Roman" w:hAnsi="Times New Roman" w:cs="Times New Roman"/>
              </w:rPr>
              <w:t>hipoalerģiskām</w:t>
            </w:r>
            <w:proofErr w:type="spellEnd"/>
            <w:r w:rsidRPr="007D1301">
              <w:rPr>
                <w:rFonts w:ascii="Times New Roman" w:hAnsi="Times New Roman" w:cs="Times New Roman"/>
              </w:rPr>
              <w:t xml:space="preserve"> īpašībām (ja attiecināms).</w:t>
            </w:r>
          </w:p>
        </w:tc>
      </w:tr>
      <w:tr w:rsidR="00291438" w:rsidRPr="007D1301" w14:paraId="4D1F5DC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34A4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505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31E532D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5E3D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5891F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59C3A7D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DCF2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4629E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462FDF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0BB4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2435C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35925B1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4ABCE6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smaguma segu vai ekvivalentu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4BF3278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A411AD2"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3EAED8E2" w14:textId="77777777" w:rsidR="00291438" w:rsidRPr="007D1301" w:rsidRDefault="00291438" w:rsidP="00291438">
      <w:pPr>
        <w:shd w:val="clear" w:color="auto" w:fill="F2CEED"/>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t>4.daļa “Funkcionālais aprūpes pakalpojums”</w:t>
      </w:r>
    </w:p>
    <w:p w14:paraId="54C333D6" w14:textId="77777777" w:rsidR="00291438" w:rsidRPr="007D1301" w:rsidRDefault="00291438" w:rsidP="00291438">
      <w:pPr>
        <w:shd w:val="clear" w:color="auto" w:fill="F2CEED"/>
        <w:spacing w:after="0" w:line="240" w:lineRule="auto"/>
        <w:jc w:val="both"/>
        <w:rPr>
          <w:rFonts w:ascii="Times New Roman" w:hAnsi="Times New Roman" w:cs="Times New Roman"/>
          <w:b/>
        </w:rPr>
      </w:pPr>
      <w:r w:rsidRPr="007D1301">
        <w:rPr>
          <w:rFonts w:ascii="Times New Roman" w:hAnsi="Times New Roman" w:cs="Times New Roman"/>
          <w:b/>
        </w:rPr>
        <w:t>1. Funkcionāla aprūpes gulta ar matraci un ūdensnecaurlaidīgu pārvalku</w:t>
      </w:r>
    </w:p>
    <w:p w14:paraId="5FA87B7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5 gab.</w:t>
      </w:r>
    </w:p>
    <w:p w14:paraId="5D96A069"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Tehniskā specifikācija</w:t>
      </w:r>
    </w:p>
    <w:p w14:paraId="7694BDD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Funkcionālā aprūpes gulta paredzēta izglītojamo atpūtas, relaksācijas, pozicionēšanas un aprūpes nodrošināšanai izglītības iestādē, tai skaitā bērniem un jauniešiem ar funkcionāliem traucējumiem. Komplektā jāiekļauj gulta, matracis un ūdensnecaurlaidīgs pārvalks.</w:t>
      </w:r>
    </w:p>
    <w:p w14:paraId="434428A4" w14:textId="77777777" w:rsidR="00291438" w:rsidRPr="007D1301" w:rsidRDefault="005B04FD" w:rsidP="00291438">
      <w:pPr>
        <w:spacing w:after="0" w:line="240" w:lineRule="auto"/>
        <w:rPr>
          <w:rFonts w:ascii="Times New Roman" w:hAnsi="Times New Roman" w:cs="Times New Roman"/>
        </w:rPr>
      </w:pPr>
      <w:r>
        <w:rPr>
          <w:rFonts w:ascii="Times New Roman" w:hAnsi="Times New Roman" w:cs="Times New Roman"/>
        </w:rPr>
        <w:pict w14:anchorId="28169BE6">
          <v:rect id="_x0000_i1046" style="width:0;height:1.5pt" o:hralign="center" o:hrstd="t" o:hr="t" fillcolor="#a0a0a0" stroked="f"/>
        </w:pict>
      </w:r>
    </w:p>
    <w:p w14:paraId="28D7EA54"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873"/>
      </w:tblGrid>
      <w:tr w:rsidR="00291438" w:rsidRPr="007D1301" w14:paraId="3D3340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456EAE"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B40511"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Prasība</w:t>
            </w:r>
          </w:p>
        </w:tc>
      </w:tr>
      <w:tr w:rsidR="00291438" w:rsidRPr="007D1301" w14:paraId="4035291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48154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678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paredzētai ilgstošai lietošanai aprūpes, relaksācijas, pozicionēšanas un atpūtas vajadzībām.</w:t>
            </w:r>
          </w:p>
        </w:tc>
      </w:tr>
      <w:tr w:rsidR="00291438" w:rsidRPr="007D1301" w14:paraId="0B708B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7712C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19377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guļvietas garums nedrīkst būt mazāks par 190 cm.</w:t>
            </w:r>
          </w:p>
        </w:tc>
      </w:tr>
      <w:tr w:rsidR="00291438" w:rsidRPr="007D1301" w14:paraId="2DA927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B4941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2B29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guļvietas platums nedrīkst būt mazāks par 80 cm.</w:t>
            </w:r>
          </w:p>
        </w:tc>
      </w:tr>
      <w:tr w:rsidR="00291438" w:rsidRPr="007D1301" w14:paraId="3F7F568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6646F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BC57C0" w14:textId="3BDE063B"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konstrukcijai jānodrošina galvas sekcijas</w:t>
            </w:r>
            <w:r w:rsidR="00D7111D" w:rsidRPr="007D1301">
              <w:rPr>
                <w:rFonts w:ascii="Times New Roman" w:hAnsi="Times New Roman" w:cs="Times New Roman"/>
              </w:rPr>
              <w:t xml:space="preserve"> elektrisku</w:t>
            </w:r>
            <w:r w:rsidRPr="007D1301">
              <w:rPr>
                <w:rFonts w:ascii="Times New Roman" w:hAnsi="Times New Roman" w:cs="Times New Roman"/>
              </w:rPr>
              <w:t xml:space="preserve"> pacelšana vismaz 0°–60° diapazonā.</w:t>
            </w:r>
          </w:p>
        </w:tc>
      </w:tr>
      <w:tr w:rsidR="00291438" w:rsidRPr="007D1301" w14:paraId="2615342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27B44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3C51A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aprīkotai ar regulējamu galvas balsta sekciju.</w:t>
            </w:r>
          </w:p>
        </w:tc>
      </w:tr>
      <w:tr w:rsidR="00291438" w:rsidRPr="007D1301" w14:paraId="46CFD4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7FB1B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072C5" w14:textId="1936154D" w:rsidR="00291438" w:rsidRPr="007D1301" w:rsidRDefault="00D850E8" w:rsidP="00291438">
            <w:pPr>
              <w:spacing w:after="0" w:line="240" w:lineRule="auto"/>
              <w:rPr>
                <w:rFonts w:ascii="Times New Roman" w:hAnsi="Times New Roman" w:cs="Times New Roman"/>
              </w:rPr>
            </w:pPr>
            <w:r w:rsidRPr="007D1301">
              <w:rPr>
                <w:rFonts w:ascii="Times New Roman" w:hAnsi="Times New Roman" w:cs="Times New Roman"/>
              </w:rPr>
              <w:t>J</w:t>
            </w:r>
            <w:r w:rsidR="00291438" w:rsidRPr="007D1301">
              <w:rPr>
                <w:rFonts w:ascii="Times New Roman" w:hAnsi="Times New Roman" w:cs="Times New Roman"/>
              </w:rPr>
              <w:t>ānodrošina arī kāju sekcijas</w:t>
            </w:r>
            <w:r w:rsidR="00D7111D" w:rsidRPr="007D1301">
              <w:rPr>
                <w:rFonts w:ascii="Times New Roman" w:hAnsi="Times New Roman" w:cs="Times New Roman"/>
              </w:rPr>
              <w:t xml:space="preserve"> elektriska</w:t>
            </w:r>
            <w:r w:rsidR="00291438" w:rsidRPr="007D1301">
              <w:rPr>
                <w:rFonts w:ascii="Times New Roman" w:hAnsi="Times New Roman" w:cs="Times New Roman"/>
              </w:rPr>
              <w:t xml:space="preserve"> regulēšana vismaz vienā pozīcijā.</w:t>
            </w:r>
          </w:p>
        </w:tc>
      </w:tr>
      <w:tr w:rsidR="00291438" w:rsidRPr="007D1301" w14:paraId="566BC8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17D9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8AF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virsmai jābūt veidotai no vismaz divām funkcionālām sekcijām vai funkcionāli līdzvērtīga risinājuma.</w:t>
            </w:r>
          </w:p>
        </w:tc>
      </w:tr>
      <w:tr w:rsidR="005775F9" w:rsidRPr="007D1301" w14:paraId="7CC683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2EC7C09" w14:textId="4A41902E" w:rsidR="005775F9"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lastRenderedPageBreak/>
              <w:t>8.</w:t>
            </w:r>
          </w:p>
        </w:tc>
        <w:tc>
          <w:tcPr>
            <w:tcW w:w="0" w:type="auto"/>
            <w:tcBorders>
              <w:top w:val="single" w:sz="6" w:space="0" w:color="E6E6E6"/>
              <w:left w:val="single" w:sz="6" w:space="0" w:color="E6E6E6"/>
              <w:bottom w:val="single" w:sz="6" w:space="0" w:color="E6E6E6"/>
              <w:right w:val="single" w:sz="6" w:space="0" w:color="E6E6E6"/>
            </w:tcBorders>
            <w:vAlign w:val="center"/>
          </w:tcPr>
          <w:p w14:paraId="155F1C1F" w14:textId="0BA5C9BA" w:rsidR="005775F9" w:rsidRPr="007D1301" w:rsidRDefault="008C4DCA" w:rsidP="008C4DCA">
            <w:pPr>
              <w:rPr>
                <w:rFonts w:ascii="Times New Roman" w:hAnsi="Times New Roman" w:cs="Times New Roman"/>
              </w:rPr>
            </w:pPr>
            <w:r w:rsidRPr="007D1301">
              <w:rPr>
                <w:rFonts w:ascii="Times New Roman" w:hAnsi="Times New Roman" w:cs="Times New Roman"/>
              </w:rPr>
              <w:t>Guļamvietas elektriska augstuma regulēšana no 40 līdz 80 cm, lai pielāgotos dažādiem lietošanas scenārijiem.</w:t>
            </w:r>
          </w:p>
        </w:tc>
      </w:tr>
      <w:tr w:rsidR="008C4DCA" w:rsidRPr="007D1301" w14:paraId="39CA0C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6A8DDC5" w14:textId="442675F2" w:rsidR="008C4DCA"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tcPr>
          <w:p w14:paraId="07509753" w14:textId="1C80B215" w:rsidR="008C4DCA" w:rsidRPr="007D1301" w:rsidRDefault="008C4DCA" w:rsidP="008C4DCA">
            <w:pPr>
              <w:rPr>
                <w:rFonts w:ascii="Times New Roman" w:hAnsi="Times New Roman" w:cs="Times New Roman"/>
              </w:rPr>
            </w:pPr>
            <w:r w:rsidRPr="007D1301">
              <w:rPr>
                <w:rFonts w:ascii="Times New Roman" w:hAnsi="Times New Roman" w:cs="Times New Roman"/>
              </w:rPr>
              <w:t>Drošības sānu margām ir jābūt mehāniski regulējamiem dažādos augstumos.</w:t>
            </w:r>
          </w:p>
        </w:tc>
      </w:tr>
      <w:tr w:rsidR="00291438" w:rsidRPr="007D1301" w14:paraId="14C94A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FD1736" w14:textId="0F03E23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10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70787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Regulēšanas mehānismam jābūt drošam un mehāniski izturīgam.</w:t>
            </w:r>
          </w:p>
        </w:tc>
      </w:tr>
      <w:tr w:rsidR="00291438" w:rsidRPr="007D1301" w14:paraId="404C43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38834D" w14:textId="102E47E7"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11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1DCB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konstrukcijai jābūt izgatavotai no izturīgiem, viegli kopjamiem materiāliem.</w:t>
            </w:r>
          </w:p>
        </w:tc>
      </w:tr>
      <w:tr w:rsidR="00291438" w:rsidRPr="007D1301" w14:paraId="1C5990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BBC224" w14:textId="532ABE6B"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13B02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noturīgai pret regulāru tīrīšanu un dezinfekciju.</w:t>
            </w:r>
          </w:p>
        </w:tc>
      </w:tr>
      <w:tr w:rsidR="00291438" w:rsidRPr="007D1301" w14:paraId="793265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FCD72E" w14:textId="6FED07D3"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D7C87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pieļaujamā lietotāja slodze nedrīkst būt mazāka par 120 kg.</w:t>
            </w:r>
          </w:p>
        </w:tc>
      </w:tr>
      <w:tr w:rsidR="00291438" w:rsidRPr="007D1301" w14:paraId="19F7B5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682683" w14:textId="43A52C91"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9A353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pašmasai un konstrukcijai jānodrošina stabilitāte visā ekspluatācijas laikā.</w:t>
            </w:r>
          </w:p>
        </w:tc>
      </w:tr>
      <w:tr w:rsidR="00291438" w:rsidRPr="007D1301" w14:paraId="57F25D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FCBBC3" w14:textId="0047380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C040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aprīkotai ar vismaz četriem riteņiem.</w:t>
            </w:r>
          </w:p>
        </w:tc>
      </w:tr>
      <w:tr w:rsidR="00291438" w:rsidRPr="007D1301" w14:paraId="58B8C4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08271B" w14:textId="4207DB29"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0EA4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Vismaz diviem riteņiem jābūt aprīkotiem ar individuālu bremzēšanas mehānismu vai jānodrošina centrālā bremžu sistēma.</w:t>
            </w:r>
          </w:p>
        </w:tc>
      </w:tr>
      <w:tr w:rsidR="00291438" w:rsidRPr="007D1301" w14:paraId="49C6F3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B6531" w14:textId="33DE381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5D70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Riteņiem jānodrošina vienkārša pārvietošana pa izglītības iestādes telpām.</w:t>
            </w:r>
          </w:p>
        </w:tc>
      </w:tr>
      <w:tr w:rsidR="00291438" w:rsidRPr="007D1301" w14:paraId="0FDFEC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707696" w14:textId="21255D7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82396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virsmai jābūt viegli tīrāmai un dezinficējamai.</w:t>
            </w:r>
          </w:p>
        </w:tc>
      </w:tr>
      <w:tr w:rsidR="00291438" w:rsidRPr="007D1301" w14:paraId="015AFD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F9435" w14:textId="6C4BBC5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57C3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būt lietotājiem pieejamas asas malas vai traumatiski elementi.</w:t>
            </w:r>
          </w:p>
        </w:tc>
      </w:tr>
      <w:tr w:rsidR="00291438" w:rsidRPr="007D1301" w14:paraId="6D7CD3C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E6246" w14:textId="49AEEFAE"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CD3F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stūriem jābūt noapaļotiem vai aizsargātiem.</w:t>
            </w:r>
          </w:p>
        </w:tc>
      </w:tr>
      <w:tr w:rsidR="00291438" w:rsidRPr="007D1301" w14:paraId="62ADAF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D66E0F" w14:textId="0B17DB1B" w:rsidR="00291438"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21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4928C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 jāiekļauj matracis, kas paredzēts ilgstošai lietošanai funkcionālajā gultā.</w:t>
            </w:r>
          </w:p>
        </w:tc>
      </w:tr>
      <w:tr w:rsidR="00291438" w:rsidRPr="007D1301" w14:paraId="21FE99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5D2CD" w14:textId="2A604A9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E4DCF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izmēram jāatbilst piegādātās gultas guļvietas izmēram.</w:t>
            </w:r>
          </w:p>
        </w:tc>
      </w:tr>
      <w:tr w:rsidR="00291438" w:rsidRPr="007D1301" w14:paraId="72BE58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650C7" w14:textId="16FF177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65BAD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biezums nedrīkst būt mazāks par 10 cm.</w:t>
            </w:r>
          </w:p>
        </w:tc>
      </w:tr>
      <w:tr w:rsidR="00291438" w:rsidRPr="007D1301" w14:paraId="21EF90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4B5582" w14:textId="554C5321"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1C04C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Matracim jānodrošina vienmērīgs ķermeņa atbalsts visā guļvietas virsmā.</w:t>
            </w:r>
          </w:p>
        </w:tc>
      </w:tr>
      <w:tr w:rsidR="00291438" w:rsidRPr="007D1301" w14:paraId="0E53B8E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986129" w14:textId="1B0134A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D46C8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materiālam jābūt piemērotam ilgstošai lietošanai aprūpes vidē.</w:t>
            </w:r>
          </w:p>
        </w:tc>
      </w:tr>
      <w:tr w:rsidR="00291438" w:rsidRPr="007D1301" w14:paraId="1EBE04C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EA460C" w14:textId="68B0F57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8E0E0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konstrukcijai jānodrošina formas saglabāšana normālas lietošanas laikā.</w:t>
            </w:r>
          </w:p>
        </w:tc>
      </w:tr>
      <w:tr w:rsidR="00291438" w:rsidRPr="007D1301" w14:paraId="2C40CD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CB24E2" w14:textId="3D39D472"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2DEF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Matracim jābūt aprīkotam ar noņemamu ūdensnecaurlaidīgu pārvalku.</w:t>
            </w:r>
          </w:p>
        </w:tc>
      </w:tr>
      <w:tr w:rsidR="00291438" w:rsidRPr="007D1301" w14:paraId="177CC5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168A32" w14:textId="5B64B53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C07CB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šķidrumu necaurlaidīgam.</w:t>
            </w:r>
          </w:p>
        </w:tc>
      </w:tr>
      <w:tr w:rsidR="00291438" w:rsidRPr="007D1301" w14:paraId="06596D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ACF8E0" w14:textId="1D3EE8D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D46CA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tvaiku caurlaidīgam vai jānodrošina funkcionāli līdzvērtīgs komforta līmenis.</w:t>
            </w:r>
          </w:p>
        </w:tc>
      </w:tr>
      <w:tr w:rsidR="00291438" w:rsidRPr="007D1301" w14:paraId="1BE155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CDACF8" w14:textId="2E06D9ED"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30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176A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mazgājamam un piemērotam regulārai dezinfekcijai.</w:t>
            </w:r>
          </w:p>
        </w:tc>
      </w:tr>
      <w:tr w:rsidR="00291438" w:rsidRPr="007D1301" w14:paraId="50A7D4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9B2816" w14:textId="05D05C47" w:rsidR="00291438"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31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DA5A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aprīkotam ar rāvējslēdzēju vai līdzvērtīgu noņemšanas mehānismu.</w:t>
            </w:r>
          </w:p>
        </w:tc>
      </w:tr>
      <w:tr w:rsidR="00291438" w:rsidRPr="007D1301" w14:paraId="46125D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84FF15" w14:textId="4D791A99"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3ABA8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 materiālam jābūt nodilumizturīgam.</w:t>
            </w:r>
          </w:p>
        </w:tc>
      </w:tr>
      <w:tr w:rsidR="00291438" w:rsidRPr="007D1301" w14:paraId="4685B2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A37C12" w14:textId="55FD6AF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DB98E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un matracim jābūt piemērotiem lietošanai izglītības iestādē.</w:t>
            </w:r>
          </w:p>
        </w:tc>
      </w:tr>
      <w:tr w:rsidR="00291438" w:rsidRPr="007D1301" w14:paraId="7FF0A0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0AB346" w14:textId="309C4D3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8C2EE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paredzētai bērnu un jauniešu lietošanai speciālista vai pedagoga uzraudzībā.</w:t>
            </w:r>
          </w:p>
        </w:tc>
      </w:tr>
      <w:tr w:rsidR="00291438" w:rsidRPr="007D1301" w14:paraId="01EA36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91726" w14:textId="43CEB7E8"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9FAE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48F93B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4123E8" w14:textId="44C5C4D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0B3B9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6F7993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5AB0CC" w14:textId="196A5A6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3D447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CE marķētai, ja attiecināms.</w:t>
            </w:r>
          </w:p>
        </w:tc>
      </w:tr>
      <w:tr w:rsidR="00291438" w:rsidRPr="007D1301" w14:paraId="65A3D2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19ADE4" w14:textId="29D71970"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0CFE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Lietošanas instrukcijai jābūt latviešu vai angļu valodā.</w:t>
            </w:r>
          </w:p>
        </w:tc>
      </w:tr>
      <w:tr w:rsidR="00291438" w:rsidRPr="007D1301" w14:paraId="22AE486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D2BB41" w14:textId="6EF144A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6682A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131CA988" w14:textId="77777777" w:rsidR="00291438" w:rsidRPr="007D1301" w:rsidRDefault="005B04FD" w:rsidP="00291438">
      <w:pPr>
        <w:spacing w:after="0" w:line="240" w:lineRule="auto"/>
        <w:rPr>
          <w:rFonts w:ascii="Times New Roman" w:hAnsi="Times New Roman" w:cs="Times New Roman"/>
        </w:rPr>
      </w:pPr>
      <w:r>
        <w:rPr>
          <w:rFonts w:ascii="Times New Roman" w:hAnsi="Times New Roman" w:cs="Times New Roman"/>
        </w:rPr>
        <w:pict w14:anchorId="0667948F">
          <v:rect id="_x0000_i1047" style="width:0;height:1.5pt" o:hralign="center" o:hrstd="t" o:hr="t" fillcolor="#a0a0a0" stroked="f"/>
        </w:pict>
      </w:r>
    </w:p>
    <w:p w14:paraId="4DA08186"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Komplektācija</w:t>
      </w:r>
    </w:p>
    <w:p w14:paraId="2195D7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Piegādes komplektā jāiekļauj:</w:t>
      </w:r>
    </w:p>
    <w:p w14:paraId="0C7C4A2C" w14:textId="553F068D"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funkcionālā aprūpes gulta;</w:t>
      </w:r>
    </w:p>
    <w:p w14:paraId="2BCDEAE2" w14:textId="2B58877E" w:rsidR="008C4DCA" w:rsidRPr="007D1301" w:rsidRDefault="008C4DCA" w:rsidP="008C4DCA">
      <w:pPr>
        <w:numPr>
          <w:ilvl w:val="0"/>
          <w:numId w:val="59"/>
        </w:numPr>
        <w:spacing w:after="0" w:line="240" w:lineRule="auto"/>
        <w:rPr>
          <w:rFonts w:ascii="Times New Roman" w:hAnsi="Times New Roman" w:cs="Times New Roman"/>
        </w:rPr>
      </w:pPr>
      <w:r w:rsidRPr="007D1301">
        <w:rPr>
          <w:rFonts w:ascii="Times New Roman" w:hAnsi="Times New Roman" w:cs="Times New Roman"/>
        </w:rPr>
        <w:t>Drošības sānu margas;</w:t>
      </w:r>
    </w:p>
    <w:p w14:paraId="15B8B00E" w14:textId="30C0E890" w:rsidR="008C4DCA" w:rsidRPr="007D1301" w:rsidRDefault="008C4DCA" w:rsidP="008C4DCA">
      <w:pPr>
        <w:numPr>
          <w:ilvl w:val="0"/>
          <w:numId w:val="59"/>
        </w:numPr>
        <w:spacing w:after="0" w:line="240" w:lineRule="auto"/>
        <w:rPr>
          <w:rFonts w:ascii="Times New Roman" w:hAnsi="Times New Roman" w:cs="Times New Roman"/>
        </w:rPr>
      </w:pPr>
      <w:r w:rsidRPr="007D1301">
        <w:rPr>
          <w:rFonts w:ascii="Times New Roman" w:hAnsi="Times New Roman" w:cs="Times New Roman"/>
        </w:rPr>
        <w:lastRenderedPageBreak/>
        <w:t>3  - 4 funkciju vadības pults;</w:t>
      </w:r>
    </w:p>
    <w:p w14:paraId="6DEB3E7D" w14:textId="7EA6C11F" w:rsidR="008C4DCA" w:rsidRPr="007D1301" w:rsidRDefault="008C4DCA"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E</w:t>
      </w:r>
      <w:r w:rsidR="00EB2D6B" w:rsidRPr="007D1301">
        <w:rPr>
          <w:rFonts w:ascii="Times New Roman" w:hAnsi="Times New Roman" w:cs="Times New Roman"/>
        </w:rPr>
        <w:t>l</w:t>
      </w:r>
      <w:r w:rsidRPr="007D1301">
        <w:rPr>
          <w:rFonts w:ascii="Times New Roman" w:hAnsi="Times New Roman" w:cs="Times New Roman"/>
        </w:rPr>
        <w:t>e</w:t>
      </w:r>
      <w:r w:rsidR="00EB2D6B" w:rsidRPr="007D1301">
        <w:rPr>
          <w:rFonts w:ascii="Times New Roman" w:hAnsi="Times New Roman" w:cs="Times New Roman"/>
        </w:rPr>
        <w:t>k</w:t>
      </w:r>
      <w:r w:rsidRPr="007D1301">
        <w:rPr>
          <w:rFonts w:ascii="Times New Roman" w:hAnsi="Times New Roman" w:cs="Times New Roman"/>
        </w:rPr>
        <w:t>tromotori</w:t>
      </w:r>
      <w:r w:rsidR="002C64F3" w:rsidRPr="007D1301">
        <w:rPr>
          <w:rFonts w:ascii="Times New Roman" w:hAnsi="Times New Roman" w:cs="Times New Roman"/>
        </w:rPr>
        <w:t xml:space="preserve">  </w:t>
      </w:r>
      <w:r w:rsidRPr="007D1301">
        <w:rPr>
          <w:rFonts w:ascii="Times New Roman" w:hAnsi="Times New Roman" w:cs="Times New Roman"/>
        </w:rPr>
        <w:t>;</w:t>
      </w:r>
    </w:p>
    <w:p w14:paraId="173621B3"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matracis;</w:t>
      </w:r>
    </w:p>
    <w:p w14:paraId="12B78DD9"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ūdensnecaurlaidīgs noņemams matrača pārvalks;</w:t>
      </w:r>
    </w:p>
    <w:p w14:paraId="26C96BB1"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montāžai nepieciešamie elementi;</w:t>
      </w:r>
    </w:p>
    <w:p w14:paraId="18351F13"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riteņi ar bremžu mehānismiem;</w:t>
      </w:r>
    </w:p>
    <w:p w14:paraId="48F5D11A"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konstrukcijas stiprinājumi;</w:t>
      </w:r>
    </w:p>
    <w:p w14:paraId="1963AAF0"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lietošanas instrukcija latviešu vai angļu valodā;</w:t>
      </w:r>
    </w:p>
    <w:p w14:paraId="1FA18086"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elementi, kas nepieciešami pilnvērtīgai ekspluatācijai.</w:t>
      </w:r>
    </w:p>
    <w:p w14:paraId="11CC4529" w14:textId="77777777" w:rsidR="00291438" w:rsidRPr="007D1301" w:rsidRDefault="005B04FD" w:rsidP="00291438">
      <w:pPr>
        <w:spacing w:after="0" w:line="240" w:lineRule="auto"/>
        <w:rPr>
          <w:rFonts w:ascii="Times New Roman" w:hAnsi="Times New Roman" w:cs="Times New Roman"/>
        </w:rPr>
      </w:pPr>
      <w:r>
        <w:rPr>
          <w:rFonts w:ascii="Times New Roman" w:hAnsi="Times New Roman" w:cs="Times New Roman"/>
        </w:rPr>
        <w:pict w14:anchorId="4EBAE8CC">
          <v:rect id="_x0000_i1048" style="width:0;height:1.5pt" o:hralign="center" o:hrstd="t" o:hr="t" fillcolor="#a0a0a0" stroked="f"/>
        </w:pict>
      </w:r>
    </w:p>
    <w:p w14:paraId="6485FD60"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312"/>
      </w:tblGrid>
      <w:tr w:rsidR="00291438" w:rsidRPr="007D1301" w14:paraId="2901A8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5630A8"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955C46"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1B836B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ADADC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F08DF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Ražotājs.</w:t>
            </w:r>
          </w:p>
        </w:tc>
      </w:tr>
      <w:tr w:rsidR="00291438" w:rsidRPr="007D1301" w14:paraId="61A4F2F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C9FDA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155D3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6FA4C2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0B047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B63AC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ārējie izmēri.</w:t>
            </w:r>
          </w:p>
        </w:tc>
      </w:tr>
      <w:tr w:rsidR="00291438" w:rsidRPr="007D1301" w14:paraId="1D8432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471AF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E1C66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Guļvietas izmēri.</w:t>
            </w:r>
          </w:p>
        </w:tc>
      </w:tr>
      <w:tr w:rsidR="00291438" w:rsidRPr="007D1301" w14:paraId="4AF69E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9272B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736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pieļaujamā lietotāja slodze.</w:t>
            </w:r>
          </w:p>
        </w:tc>
      </w:tr>
      <w:tr w:rsidR="00291438" w:rsidRPr="007D1301" w14:paraId="793D44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252D5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497C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Regulācijas iespējas un regulācijas diapazoni.</w:t>
            </w:r>
          </w:p>
        </w:tc>
      </w:tr>
      <w:tr w:rsidR="00291438" w:rsidRPr="007D1301" w14:paraId="3ED2B9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81E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3D117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Funkcionālo sekciju skaits.</w:t>
            </w:r>
          </w:p>
        </w:tc>
      </w:tr>
      <w:tr w:rsidR="00291438" w:rsidRPr="007D1301" w14:paraId="5C59F5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6059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1F6E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Riteņu diametrs un bremzēšanas sistēmas apraksts.</w:t>
            </w:r>
          </w:p>
        </w:tc>
      </w:tr>
      <w:tr w:rsidR="00291438" w:rsidRPr="007D1301" w14:paraId="1D6A0F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388D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A4A5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konstrukcijas materiāli.</w:t>
            </w:r>
          </w:p>
        </w:tc>
      </w:tr>
      <w:tr w:rsidR="008B2CB1" w:rsidRPr="007D1301" w14:paraId="131A30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BB0F67" w14:textId="3453847B"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tcPr>
          <w:p w14:paraId="5D4AA148" w14:textId="6516B771"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Barošanas veids un darba spriegums.</w:t>
            </w:r>
          </w:p>
        </w:tc>
      </w:tr>
      <w:tr w:rsidR="008B2CB1" w:rsidRPr="007D1301" w14:paraId="02A6C7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EB4A92B" w14:textId="0DBD298E"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tcPr>
          <w:p w14:paraId="33CAB5A2" w14:textId="33885B58"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Elektriskās drošības risinājuma apraksts.</w:t>
            </w:r>
          </w:p>
        </w:tc>
      </w:tr>
      <w:tr w:rsidR="008B2CB1" w:rsidRPr="007D1301" w14:paraId="328BB9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BCFAA6E" w14:textId="4DBEA485"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tcPr>
          <w:p w14:paraId="68CA437B" w14:textId="11250B06"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Montāžas un demontāžas apraksts.</w:t>
            </w:r>
          </w:p>
        </w:tc>
      </w:tr>
      <w:tr w:rsidR="00291438" w:rsidRPr="007D1301" w14:paraId="5932C6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D50904" w14:textId="421734F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C7A5D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veids.</w:t>
            </w:r>
          </w:p>
        </w:tc>
      </w:tr>
      <w:tr w:rsidR="00291438" w:rsidRPr="007D1301" w14:paraId="15D8FC2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FEDDA9" w14:textId="14894BC6"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A5B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pildījuma materiāls.</w:t>
            </w:r>
          </w:p>
        </w:tc>
      </w:tr>
      <w:tr w:rsidR="00291438" w:rsidRPr="007D1301" w14:paraId="2EA145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E5B74" w14:textId="7B5D902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7519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biezums.</w:t>
            </w:r>
          </w:p>
        </w:tc>
      </w:tr>
      <w:tr w:rsidR="00291438" w:rsidRPr="007D1301" w14:paraId="27AD8B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F32153" w14:textId="056C6460"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525C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 materiāls.</w:t>
            </w:r>
          </w:p>
        </w:tc>
      </w:tr>
      <w:tr w:rsidR="00291438" w:rsidRPr="007D1301" w14:paraId="16E03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BDB324" w14:textId="07E980F6"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8E58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Ūdensnecaurlaidības un kopšanas raksturojums.</w:t>
            </w:r>
          </w:p>
        </w:tc>
      </w:tr>
      <w:tr w:rsidR="00291438" w:rsidRPr="007D1301" w14:paraId="2F0BE5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26B27D" w14:textId="01D62E2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9A431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Mazgāšanas un dezinfekcijas prasības.</w:t>
            </w:r>
          </w:p>
        </w:tc>
      </w:tr>
      <w:tr w:rsidR="00291438" w:rsidRPr="007D1301" w14:paraId="440603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698E9F" w14:textId="64B2B893"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1521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22A1D3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C727B0" w14:textId="75F6324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4A54B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w:t>
            </w:r>
          </w:p>
        </w:tc>
      </w:tr>
      <w:tr w:rsidR="00291438" w:rsidRPr="007D1301" w14:paraId="59889D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411385" w14:textId="3F000E1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96A01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Ražotāja tehniskā dokumentācija, kas apliecina deklarētos parametrus.</w:t>
            </w:r>
          </w:p>
        </w:tc>
      </w:tr>
    </w:tbl>
    <w:p w14:paraId="69037741" w14:textId="77777777" w:rsidR="00291438" w:rsidRPr="007D1301" w:rsidRDefault="005B04FD" w:rsidP="00291438">
      <w:pPr>
        <w:spacing w:after="0" w:line="240" w:lineRule="auto"/>
        <w:rPr>
          <w:rFonts w:ascii="Times New Roman" w:hAnsi="Times New Roman" w:cs="Times New Roman"/>
        </w:rPr>
      </w:pPr>
      <w:r>
        <w:rPr>
          <w:rFonts w:ascii="Times New Roman" w:hAnsi="Times New Roman" w:cs="Times New Roman"/>
        </w:rPr>
        <w:pict w14:anchorId="7381B272">
          <v:rect id="_x0000_i1049" style="width:0;height:1.5pt" o:hralign="center" o:hrstd="t" o:hr="t" fillcolor="#a0a0a0" stroked="f"/>
        </w:pict>
      </w:r>
    </w:p>
    <w:p w14:paraId="4502EEA0"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Ekvivalences nosacījums</w:t>
      </w:r>
    </w:p>
    <w:p w14:paraId="1C894D3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Pretendents ir tiesīgs piedāvāt ekvivalentu funkcionālo aprūpes gultu ar matraci un ūdensnecaurlaidīgu pārvalku, kas nodrošina ne mazāku funkcionalitāti un pilnībā atbilst tehniskajā specifikācijā noteiktajām minimālajām prasībām.</w:t>
      </w:r>
    </w:p>
    <w:p w14:paraId="5A62F4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2157C41C"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F0B1E25"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28903F38"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0D60FA6"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F233801"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528835D"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E444A25"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409380"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D492A32"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F0EC8E0"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D76D772"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6B8942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E99A6BF"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033B625"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1B3801E"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174D8CC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8248B2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E87EB0D"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84FE04"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7C72FC3"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F9B2FEA"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672082"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0BA9E9A"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27641A6"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BDA05D8" w14:textId="77777777" w:rsidR="00585EB4" w:rsidRPr="007D1301"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EBED118"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CDD5298" w14:textId="77777777" w:rsidR="00291438" w:rsidRPr="007D1301" w:rsidRDefault="00291438" w:rsidP="00291438">
      <w:pPr>
        <w:shd w:val="clear" w:color="auto" w:fill="D9D9D9"/>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t>5.aļa “Bezvadu radiofrekvenču pārraides sistēmas”</w:t>
      </w:r>
    </w:p>
    <w:p w14:paraId="61B67373" w14:textId="77777777" w:rsidR="00291438" w:rsidRPr="007D1301" w:rsidRDefault="00291438" w:rsidP="007D1301">
      <w:pPr>
        <w:keepNext/>
        <w:keepLines/>
        <w:shd w:val="clear" w:color="auto" w:fill="D9D9D9" w:themeFill="background1" w:themeFillShade="D9"/>
        <w:spacing w:after="0"/>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lastRenderedPageBreak/>
        <w:t>1. Bezvadu radiofrekvenču pārraides sistēmas raidītājs ar mikrofonu</w:t>
      </w:r>
    </w:p>
    <w:p w14:paraId="2F77E1A3" w14:textId="77777777" w:rsidR="00291438" w:rsidRPr="007D1301" w:rsidRDefault="00291438" w:rsidP="00291438">
      <w:pPr>
        <w:keepNext/>
        <w:spacing w:after="0" w:line="240" w:lineRule="auto"/>
        <w:rPr>
          <w:rFonts w:ascii="Times New Roman" w:hAnsi="Times New Roman" w:cs="Times New Roman"/>
          <w:b/>
          <w:sz w:val="20"/>
          <w:szCs w:val="20"/>
        </w:rPr>
      </w:pPr>
      <w:r w:rsidRPr="007D1301">
        <w:rPr>
          <w:rFonts w:ascii="Times New Roman" w:hAnsi="Times New Roman" w:cs="Times New Roman"/>
          <w:b/>
          <w:sz w:val="20"/>
          <w:szCs w:val="20"/>
        </w:rPr>
        <w:t>Daudzums: 16 gab.</w:t>
      </w:r>
    </w:p>
    <w:tbl>
      <w:tblPr>
        <w:tblStyle w:val="Reatabula"/>
        <w:tblW w:w="8642" w:type="dxa"/>
        <w:tblLook w:val="04A0" w:firstRow="1" w:lastRow="0" w:firstColumn="1" w:lastColumn="0" w:noHBand="0" w:noVBand="1"/>
      </w:tblPr>
      <w:tblGrid>
        <w:gridCol w:w="616"/>
        <w:gridCol w:w="2617"/>
        <w:gridCol w:w="5409"/>
      </w:tblGrid>
      <w:tr w:rsidR="00291438" w:rsidRPr="007D1301" w14:paraId="09CB5B6B" w14:textId="77777777" w:rsidTr="00567321">
        <w:tc>
          <w:tcPr>
            <w:tcW w:w="0" w:type="auto"/>
            <w:shd w:val="clear" w:color="auto" w:fill="CAEDFB"/>
          </w:tcPr>
          <w:p w14:paraId="25180268"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Nr.</w:t>
            </w:r>
          </w:p>
        </w:tc>
        <w:tc>
          <w:tcPr>
            <w:tcW w:w="0" w:type="auto"/>
            <w:shd w:val="clear" w:color="auto" w:fill="CAEDFB"/>
          </w:tcPr>
          <w:p w14:paraId="2521219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Parametrs</w:t>
            </w:r>
            <w:proofErr w:type="spellEnd"/>
          </w:p>
        </w:tc>
        <w:tc>
          <w:tcPr>
            <w:tcW w:w="5409" w:type="dxa"/>
            <w:shd w:val="clear" w:color="auto" w:fill="CAEDFB"/>
          </w:tcPr>
          <w:p w14:paraId="0312F847"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507713A4" w14:textId="77777777" w:rsidTr="00567321">
        <w:tc>
          <w:tcPr>
            <w:tcW w:w="0" w:type="auto"/>
          </w:tcPr>
          <w:p w14:paraId="597EBE0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w:t>
            </w:r>
          </w:p>
        </w:tc>
        <w:tc>
          <w:tcPr>
            <w:tcW w:w="0" w:type="auto"/>
          </w:tcPr>
          <w:p w14:paraId="6E4C5504"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Paredzētais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lietojums</w:t>
            </w:r>
            <w:proofErr w:type="spellEnd"/>
          </w:p>
        </w:tc>
        <w:tc>
          <w:tcPr>
            <w:tcW w:w="5409" w:type="dxa"/>
          </w:tcPr>
          <w:p w14:paraId="0166668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Pārnēsājams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digitāls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raidītājs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runas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uztveršanai</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pārraidei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w:t>
            </w:r>
            <w:proofErr w:type="spellEnd"/>
            <w:r w:rsidRPr="007D1301">
              <w:rPr>
                <w:rFonts w:ascii="Times New Roman" w:hAnsi="Times New Roman" w:cs="Times New Roman"/>
                <w:color w:val="000000"/>
              </w:rPr>
              <w:t xml:space="preserve"> 2. </w:t>
            </w:r>
            <w:proofErr w:type="spellStart"/>
            <w:r w:rsidRPr="007D1301">
              <w:rPr>
                <w:rFonts w:ascii="Times New Roman" w:hAnsi="Times New Roman" w:cs="Times New Roman"/>
                <w:color w:val="000000"/>
              </w:rPr>
              <w:t>pozīcijas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uztvērējiem</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piemērots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individuālai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mazu</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lielu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grupu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lietošanai</w:t>
            </w:r>
            <w:proofErr w:type="spellEnd"/>
            <w:r w:rsidRPr="007D1301">
              <w:rPr>
                <w:rFonts w:ascii="Times New Roman" w:hAnsi="Times New Roman" w:cs="Times New Roman"/>
                <w:color w:val="000000"/>
              </w:rPr>
              <w:t>.</w:t>
            </w:r>
          </w:p>
        </w:tc>
      </w:tr>
      <w:tr w:rsidR="00291438" w:rsidRPr="007D1301" w14:paraId="5361A3B7" w14:textId="77777777" w:rsidTr="00567321">
        <w:tc>
          <w:tcPr>
            <w:tcW w:w="0" w:type="auto"/>
          </w:tcPr>
          <w:p w14:paraId="03395DF0"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1.2.</w:t>
            </w:r>
          </w:p>
        </w:tc>
        <w:tc>
          <w:tcPr>
            <w:tcW w:w="0" w:type="auto"/>
          </w:tcPr>
          <w:p w14:paraId="4AD57995"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Mikrofonu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sistēma</w:t>
            </w:r>
            <w:proofErr w:type="spellEnd"/>
          </w:p>
        </w:tc>
        <w:tc>
          <w:tcPr>
            <w:tcW w:w="5409" w:type="dxa"/>
          </w:tcPr>
          <w:p w14:paraId="7AA62836"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4 </w:t>
            </w:r>
            <w:proofErr w:type="spellStart"/>
            <w:r w:rsidRPr="007D1301">
              <w:rPr>
                <w:rFonts w:ascii="Times New Roman" w:hAnsi="Times New Roman" w:cs="Times New Roman"/>
                <w:color w:val="000000"/>
              </w:rPr>
              <w:t>iebūvēti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masīvs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automātisku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virziena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runātāja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atlasi</w:t>
            </w:r>
            <w:proofErr w:type="spellEnd"/>
            <w:r w:rsidRPr="007D1301">
              <w:rPr>
                <w:rFonts w:ascii="Times New Roman" w:hAnsi="Times New Roman" w:cs="Times New Roman"/>
                <w:color w:val="000000"/>
              </w:rPr>
              <w:t>.</w:t>
            </w:r>
          </w:p>
        </w:tc>
      </w:tr>
      <w:tr w:rsidR="00291438" w:rsidRPr="007D1301" w14:paraId="698D5688" w14:textId="77777777" w:rsidTr="00567321">
        <w:tc>
          <w:tcPr>
            <w:tcW w:w="0" w:type="auto"/>
          </w:tcPr>
          <w:p w14:paraId="63D2864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1.3.</w:t>
            </w:r>
          </w:p>
        </w:tc>
        <w:tc>
          <w:tcPr>
            <w:tcW w:w="0" w:type="auto"/>
          </w:tcPr>
          <w:p w14:paraId="1E7774F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Mikrofona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režīmi</w:t>
            </w:r>
            <w:proofErr w:type="spellEnd"/>
          </w:p>
        </w:tc>
        <w:tc>
          <w:tcPr>
            <w:tcW w:w="5409" w:type="dxa"/>
          </w:tcPr>
          <w:p w14:paraId="67CE1F2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galda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grupas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norādīšanas</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virziena</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prezentētāja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nēsāšanas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režīms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funkcionalitāte</w:t>
            </w:r>
            <w:proofErr w:type="spellEnd"/>
            <w:r w:rsidRPr="007D1301">
              <w:rPr>
                <w:rFonts w:ascii="Times New Roman" w:hAnsi="Times New Roman" w:cs="Times New Roman"/>
                <w:color w:val="000000"/>
              </w:rPr>
              <w:t>.</w:t>
            </w:r>
          </w:p>
        </w:tc>
      </w:tr>
      <w:tr w:rsidR="00291438" w:rsidRPr="007D1301" w14:paraId="793F91A5" w14:textId="77777777" w:rsidTr="00567321">
        <w:tc>
          <w:tcPr>
            <w:tcW w:w="0" w:type="auto"/>
          </w:tcPr>
          <w:p w14:paraId="6E3D90EC"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1.4.</w:t>
            </w:r>
          </w:p>
        </w:tc>
        <w:tc>
          <w:tcPr>
            <w:tcW w:w="0" w:type="auto"/>
          </w:tcPr>
          <w:p w14:paraId="4AED8EB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Bezvadu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tehnoloģija</w:t>
            </w:r>
            <w:proofErr w:type="spellEnd"/>
          </w:p>
        </w:tc>
        <w:tc>
          <w:tcPr>
            <w:tcW w:w="5409" w:type="dxa"/>
          </w:tcPr>
          <w:p w14:paraId="1687F7F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Digitāla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pārraide</w:t>
            </w:r>
            <w:proofErr w:type="spellEnd"/>
            <w:r w:rsidRPr="007D1301">
              <w:rPr>
                <w:rFonts w:ascii="Times New Roman" w:hAnsi="Times New Roman" w:cs="Times New Roman"/>
                <w:color w:val="000000"/>
              </w:rPr>
              <w:t xml:space="preserve"> 2,4 GHz ISM </w:t>
            </w:r>
            <w:proofErr w:type="spellStart"/>
            <w:r w:rsidRPr="007D1301">
              <w:rPr>
                <w:rFonts w:ascii="Times New Roman" w:hAnsi="Times New Roman" w:cs="Times New Roman"/>
                <w:color w:val="000000"/>
              </w:rPr>
              <w:t>joslā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adaptīvu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frekvenču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lēkšanu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cita</w:t>
            </w:r>
            <w:proofErr w:type="spellEnd"/>
            <w:r w:rsidRPr="007D1301">
              <w:rPr>
                <w:rFonts w:ascii="Times New Roman" w:hAnsi="Times New Roman" w:cs="Times New Roman"/>
                <w:color w:val="000000"/>
              </w:rPr>
              <w:t xml:space="preserve"> ES </w:t>
            </w:r>
            <w:proofErr w:type="spellStart"/>
            <w:r w:rsidRPr="007D1301">
              <w:rPr>
                <w:rFonts w:ascii="Times New Roman" w:hAnsi="Times New Roman" w:cs="Times New Roman"/>
                <w:color w:val="000000"/>
              </w:rPr>
              <w:t>atļauta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traucējumnoturīga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tehnoloģija</w:t>
            </w:r>
            <w:proofErr w:type="spellEnd"/>
            <w:r w:rsidRPr="007D1301">
              <w:rPr>
                <w:rFonts w:ascii="Times New Roman" w:hAnsi="Times New Roman" w:cs="Times New Roman"/>
                <w:color w:val="000000"/>
              </w:rPr>
              <w:t>.</w:t>
            </w:r>
          </w:p>
        </w:tc>
      </w:tr>
      <w:tr w:rsidR="00291438" w:rsidRPr="007D1301" w14:paraId="3A51F3FB" w14:textId="77777777" w:rsidTr="00567321">
        <w:tc>
          <w:tcPr>
            <w:tcW w:w="0" w:type="auto"/>
          </w:tcPr>
          <w:p w14:paraId="16C35085"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1.5.</w:t>
            </w:r>
          </w:p>
        </w:tc>
        <w:tc>
          <w:tcPr>
            <w:tcW w:w="0" w:type="auto"/>
          </w:tcPr>
          <w:p w14:paraId="5DF4AF3E"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Darbības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attālums</w:t>
            </w:r>
            <w:proofErr w:type="spellEnd"/>
          </w:p>
        </w:tc>
        <w:tc>
          <w:tcPr>
            <w:tcW w:w="5409" w:type="dxa"/>
          </w:tcPr>
          <w:p w14:paraId="0EF3CED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20 m </w:t>
            </w:r>
            <w:proofErr w:type="spellStart"/>
            <w:r w:rsidRPr="007D1301">
              <w:rPr>
                <w:rFonts w:ascii="Times New Roman" w:hAnsi="Times New Roman" w:cs="Times New Roman"/>
                <w:color w:val="000000"/>
              </w:rPr>
              <w:t>tiešā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redzamībā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nominālais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parametrs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25 m.</w:t>
            </w:r>
          </w:p>
        </w:tc>
      </w:tr>
      <w:tr w:rsidR="00291438" w:rsidRPr="007D1301" w14:paraId="72E5AFB0" w14:textId="77777777" w:rsidTr="00567321">
        <w:tc>
          <w:tcPr>
            <w:tcW w:w="0" w:type="auto"/>
          </w:tcPr>
          <w:p w14:paraId="7509A5A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1.6.</w:t>
            </w:r>
          </w:p>
        </w:tc>
        <w:tc>
          <w:tcPr>
            <w:tcW w:w="0" w:type="auto"/>
          </w:tcPr>
          <w:p w14:paraId="0E2587E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 xml:space="preserve">Audio </w:t>
            </w:r>
            <w:proofErr w:type="spellStart"/>
            <w:r w:rsidRPr="007D1301">
              <w:rPr>
                <w:rFonts w:ascii="Times New Roman" w:hAnsi="Times New Roman" w:cs="Times New Roman"/>
                <w:b/>
                <w:color w:val="000000"/>
              </w:rPr>
              <w:t>joslas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platums</w:t>
            </w:r>
            <w:proofErr w:type="spellEnd"/>
          </w:p>
        </w:tc>
        <w:tc>
          <w:tcPr>
            <w:tcW w:w="5409" w:type="dxa"/>
          </w:tcPr>
          <w:p w14:paraId="50DABF32"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Ne </w:t>
            </w:r>
            <w:proofErr w:type="spellStart"/>
            <w:r w:rsidRPr="007D1301">
              <w:rPr>
                <w:rFonts w:ascii="Times New Roman" w:hAnsi="Times New Roman" w:cs="Times New Roman"/>
                <w:color w:val="000000"/>
              </w:rPr>
              <w:t>šaurāks</w:t>
            </w:r>
            <w:proofErr w:type="spellEnd"/>
            <w:r w:rsidRPr="007D1301">
              <w:rPr>
                <w:rFonts w:ascii="Times New Roman" w:hAnsi="Times New Roman" w:cs="Times New Roman"/>
                <w:color w:val="000000"/>
              </w:rPr>
              <w:t xml:space="preserve"> par 100 Hz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7,0 kHz; </w:t>
            </w:r>
            <w:proofErr w:type="spellStart"/>
            <w:r w:rsidRPr="007D1301">
              <w:rPr>
                <w:rFonts w:ascii="Times New Roman" w:hAnsi="Times New Roman" w:cs="Times New Roman"/>
                <w:color w:val="000000"/>
              </w:rPr>
              <w:t>nomināli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7,3 kHz.</w:t>
            </w:r>
          </w:p>
        </w:tc>
      </w:tr>
      <w:tr w:rsidR="00291438" w:rsidRPr="007D1301" w14:paraId="5A29A28E" w14:textId="77777777" w:rsidTr="00567321">
        <w:tc>
          <w:tcPr>
            <w:tcW w:w="0" w:type="auto"/>
          </w:tcPr>
          <w:p w14:paraId="7091DA90"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1.7.</w:t>
            </w:r>
          </w:p>
        </w:tc>
        <w:tc>
          <w:tcPr>
            <w:tcW w:w="0" w:type="auto"/>
          </w:tcPr>
          <w:p w14:paraId="267AA83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 xml:space="preserve">Audio </w:t>
            </w:r>
            <w:proofErr w:type="spellStart"/>
            <w:r w:rsidRPr="007D1301">
              <w:rPr>
                <w:rFonts w:ascii="Times New Roman" w:hAnsi="Times New Roman" w:cs="Times New Roman"/>
                <w:b/>
                <w:color w:val="000000"/>
              </w:rPr>
              <w:t>savienojumi</w:t>
            </w:r>
            <w:proofErr w:type="spellEnd"/>
          </w:p>
        </w:tc>
        <w:tc>
          <w:tcPr>
            <w:tcW w:w="5409" w:type="dxa"/>
          </w:tcPr>
          <w:p w14:paraId="4A953BF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Digitāla</w:t>
            </w:r>
            <w:proofErr w:type="spellEnd"/>
            <w:r w:rsidRPr="007D1301">
              <w:rPr>
                <w:rFonts w:ascii="Times New Roman" w:hAnsi="Times New Roman" w:cs="Times New Roman"/>
                <w:color w:val="000000"/>
              </w:rPr>
              <w:t xml:space="preserve"> un/</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analoga</w:t>
            </w:r>
            <w:proofErr w:type="spellEnd"/>
            <w:r w:rsidRPr="007D1301">
              <w:rPr>
                <w:rFonts w:ascii="Times New Roman" w:hAnsi="Times New Roman" w:cs="Times New Roman"/>
                <w:color w:val="000000"/>
              </w:rPr>
              <w:t xml:space="preserve"> audio </w:t>
            </w:r>
            <w:proofErr w:type="spellStart"/>
            <w:r w:rsidRPr="007D1301">
              <w:rPr>
                <w:rFonts w:ascii="Times New Roman" w:hAnsi="Times New Roman" w:cs="Times New Roman"/>
                <w:color w:val="000000"/>
              </w:rPr>
              <w:t>ieeja</w:t>
            </w:r>
            <w:proofErr w:type="spellEnd"/>
            <w:r w:rsidRPr="007D1301">
              <w:rPr>
                <w:rFonts w:ascii="Times New Roman" w:hAnsi="Times New Roman" w:cs="Times New Roman"/>
                <w:color w:val="000000"/>
              </w:rPr>
              <w:t xml:space="preserve">; USB-C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savienojums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komplektā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nepieciešamie</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kabeļi</w:t>
            </w:r>
            <w:proofErr w:type="spellEnd"/>
            <w:r w:rsidRPr="007D1301">
              <w:rPr>
                <w:rFonts w:ascii="Times New Roman" w:hAnsi="Times New Roman" w:cs="Times New Roman"/>
                <w:color w:val="000000"/>
              </w:rPr>
              <w:t>.</w:t>
            </w:r>
          </w:p>
        </w:tc>
      </w:tr>
      <w:tr w:rsidR="00291438" w:rsidRPr="007D1301" w14:paraId="0D56AFB8" w14:textId="77777777" w:rsidTr="00567321">
        <w:tc>
          <w:tcPr>
            <w:tcW w:w="0" w:type="auto"/>
          </w:tcPr>
          <w:p w14:paraId="0A4E1428"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1.8.</w:t>
            </w:r>
          </w:p>
        </w:tc>
        <w:tc>
          <w:tcPr>
            <w:tcW w:w="0" w:type="auto"/>
          </w:tcPr>
          <w:p w14:paraId="7067EB97"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Vairāku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mikrofonu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darbība</w:t>
            </w:r>
            <w:proofErr w:type="spellEnd"/>
          </w:p>
        </w:tc>
        <w:tc>
          <w:tcPr>
            <w:tcW w:w="5409" w:type="dxa"/>
          </w:tcPr>
          <w:p w14:paraId="5DC5EE6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Vienā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tīklā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10 </w:t>
            </w:r>
            <w:proofErr w:type="spellStart"/>
            <w:r w:rsidRPr="007D1301">
              <w:rPr>
                <w:rFonts w:ascii="Times New Roman" w:hAnsi="Times New Roman" w:cs="Times New Roman"/>
                <w:color w:val="000000"/>
              </w:rPr>
              <w:t>saderīgi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vairāku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runātāju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risinājums</w:t>
            </w:r>
            <w:proofErr w:type="spellEnd"/>
            <w:r w:rsidRPr="007D1301">
              <w:rPr>
                <w:rFonts w:ascii="Times New Roman" w:hAnsi="Times New Roman" w:cs="Times New Roman"/>
                <w:color w:val="000000"/>
              </w:rPr>
              <w:t>.</w:t>
            </w:r>
          </w:p>
        </w:tc>
      </w:tr>
      <w:tr w:rsidR="00291438" w:rsidRPr="007D1301" w14:paraId="37423057" w14:textId="77777777" w:rsidTr="00567321">
        <w:tc>
          <w:tcPr>
            <w:tcW w:w="0" w:type="auto"/>
          </w:tcPr>
          <w:p w14:paraId="519FED5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1.9.</w:t>
            </w:r>
          </w:p>
        </w:tc>
        <w:tc>
          <w:tcPr>
            <w:tcW w:w="0" w:type="auto"/>
          </w:tcPr>
          <w:p w14:paraId="7F606DED"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Uztvērēju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skaits</w:t>
            </w:r>
            <w:proofErr w:type="spellEnd"/>
          </w:p>
        </w:tc>
        <w:tc>
          <w:tcPr>
            <w:tcW w:w="5409" w:type="dxa"/>
          </w:tcPr>
          <w:p w14:paraId="31662911" w14:textId="09DB774D"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Jānodrošina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vienlaicīga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darbība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w:t>
            </w:r>
            <w:r w:rsidR="00AC21B7" w:rsidRPr="007D1301">
              <w:rPr>
                <w:rFonts w:ascii="Times New Roman" w:hAnsi="Times New Roman" w:cs="Times New Roman"/>
                <w:color w:val="000000"/>
              </w:rPr>
              <w:t>10</w:t>
            </w:r>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uztvērējiem</w:t>
            </w:r>
            <w:proofErr w:type="spellEnd"/>
            <w:r w:rsidRPr="007D1301">
              <w:rPr>
                <w:rFonts w:ascii="Times New Roman" w:hAnsi="Times New Roman" w:cs="Times New Roman"/>
                <w:color w:val="000000"/>
              </w:rPr>
              <w:t xml:space="preserve"> bez </w:t>
            </w:r>
            <w:proofErr w:type="spellStart"/>
            <w:r w:rsidRPr="007D1301">
              <w:rPr>
                <w:rFonts w:ascii="Times New Roman" w:hAnsi="Times New Roman" w:cs="Times New Roman"/>
                <w:color w:val="000000"/>
              </w:rPr>
              <w:t>individuālas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licencēšanas</w:t>
            </w:r>
            <w:proofErr w:type="spellEnd"/>
            <w:r w:rsidRPr="007D1301">
              <w:rPr>
                <w:rFonts w:ascii="Times New Roman" w:hAnsi="Times New Roman" w:cs="Times New Roman"/>
                <w:color w:val="000000"/>
              </w:rPr>
              <w:t>.</w:t>
            </w:r>
          </w:p>
        </w:tc>
      </w:tr>
      <w:tr w:rsidR="00291438" w:rsidRPr="007D1301" w14:paraId="7476B510" w14:textId="77777777" w:rsidTr="00567321">
        <w:tc>
          <w:tcPr>
            <w:tcW w:w="0" w:type="auto"/>
          </w:tcPr>
          <w:p w14:paraId="0145582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1.10.</w:t>
            </w:r>
          </w:p>
        </w:tc>
        <w:tc>
          <w:tcPr>
            <w:tcW w:w="0" w:type="auto"/>
          </w:tcPr>
          <w:p w14:paraId="5C5425F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Aizsardzība</w:t>
            </w:r>
            <w:proofErr w:type="spellEnd"/>
          </w:p>
        </w:tc>
        <w:tc>
          <w:tcPr>
            <w:tcW w:w="5409" w:type="dxa"/>
          </w:tcPr>
          <w:p w14:paraId="23404A7F"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IP54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aizsardzība</w:t>
            </w:r>
            <w:proofErr w:type="spellEnd"/>
            <w:r w:rsidRPr="007D1301">
              <w:rPr>
                <w:rFonts w:ascii="Times New Roman" w:hAnsi="Times New Roman" w:cs="Times New Roman"/>
                <w:color w:val="000000"/>
              </w:rPr>
              <w:t>.</w:t>
            </w:r>
          </w:p>
        </w:tc>
      </w:tr>
      <w:tr w:rsidR="00291438" w:rsidRPr="007D1301" w14:paraId="31A2E343" w14:textId="77777777" w:rsidTr="00567321">
        <w:tc>
          <w:tcPr>
            <w:tcW w:w="0" w:type="auto"/>
          </w:tcPr>
          <w:p w14:paraId="090D193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1.11.</w:t>
            </w:r>
          </w:p>
        </w:tc>
        <w:tc>
          <w:tcPr>
            <w:tcW w:w="0" w:type="auto"/>
          </w:tcPr>
          <w:p w14:paraId="568DADFF"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Izmēri</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svars</w:t>
            </w:r>
            <w:proofErr w:type="spellEnd"/>
          </w:p>
        </w:tc>
        <w:tc>
          <w:tcPr>
            <w:tcW w:w="5409" w:type="dxa"/>
          </w:tcPr>
          <w:p w14:paraId="1458E702" w14:textId="1CED2BCD"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100 x 24 x 14 mm, </w:t>
            </w:r>
            <w:proofErr w:type="spellStart"/>
            <w:r w:rsidRPr="007D1301">
              <w:rPr>
                <w:rFonts w:ascii="Times New Roman" w:hAnsi="Times New Roman" w:cs="Times New Roman"/>
                <w:color w:val="000000"/>
              </w:rPr>
              <w:t>katrai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dimensijai</w:t>
            </w:r>
            <w:proofErr w:type="spellEnd"/>
            <w:r w:rsidRPr="007D1301">
              <w:rPr>
                <w:rFonts w:ascii="Times New Roman" w:hAnsi="Times New Roman" w:cs="Times New Roman"/>
                <w:color w:val="000000"/>
              </w:rPr>
              <w:t xml:space="preserve"> ±20%; </w:t>
            </w:r>
            <w:proofErr w:type="spellStart"/>
            <w:r w:rsidRPr="007D1301">
              <w:rPr>
                <w:rFonts w:ascii="Times New Roman" w:hAnsi="Times New Roman" w:cs="Times New Roman"/>
                <w:color w:val="000000"/>
              </w:rPr>
              <w:t>svars</w:t>
            </w:r>
            <w:proofErr w:type="spellEnd"/>
            <w:r w:rsidRPr="007D1301">
              <w:rPr>
                <w:rFonts w:ascii="Times New Roman" w:hAnsi="Times New Roman" w:cs="Times New Roman"/>
                <w:color w:val="000000"/>
              </w:rPr>
              <w:t xml:space="preserve"> ne </w:t>
            </w:r>
            <w:proofErr w:type="spellStart"/>
            <w:r w:rsidRPr="007D1301">
              <w:rPr>
                <w:rFonts w:ascii="Times New Roman" w:hAnsi="Times New Roman" w:cs="Times New Roman"/>
                <w:color w:val="000000"/>
              </w:rPr>
              <w:t>vairāk</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kā</w:t>
            </w:r>
            <w:proofErr w:type="spellEnd"/>
            <w:r w:rsidRPr="007D1301">
              <w:rPr>
                <w:rFonts w:ascii="Times New Roman" w:hAnsi="Times New Roman" w:cs="Times New Roman"/>
                <w:color w:val="000000"/>
              </w:rPr>
              <w:t xml:space="preserve"> 40 g.</w:t>
            </w:r>
          </w:p>
        </w:tc>
      </w:tr>
      <w:tr w:rsidR="00291438" w:rsidRPr="007D1301" w14:paraId="54DF1330" w14:textId="77777777" w:rsidTr="00567321">
        <w:tc>
          <w:tcPr>
            <w:tcW w:w="0" w:type="auto"/>
          </w:tcPr>
          <w:p w14:paraId="50F54945"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1.12.</w:t>
            </w:r>
          </w:p>
        </w:tc>
        <w:tc>
          <w:tcPr>
            <w:tcW w:w="0" w:type="auto"/>
          </w:tcPr>
          <w:p w14:paraId="6D08C44A"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Akumulators</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uzlāde</w:t>
            </w:r>
            <w:proofErr w:type="spellEnd"/>
          </w:p>
        </w:tc>
        <w:tc>
          <w:tcPr>
            <w:tcW w:w="5409" w:type="dxa"/>
          </w:tcPr>
          <w:p w14:paraId="045F3E2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Iebūvēts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uzlādējams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akumulators</w:t>
            </w:r>
            <w:proofErr w:type="spellEnd"/>
            <w:r w:rsidRPr="007D1301">
              <w:rPr>
                <w:rFonts w:ascii="Times New Roman" w:hAnsi="Times New Roman" w:cs="Times New Roman"/>
                <w:color w:val="000000"/>
              </w:rPr>
              <w:t xml:space="preserve">; USB </w:t>
            </w:r>
            <w:proofErr w:type="spellStart"/>
            <w:r w:rsidRPr="007D1301">
              <w:rPr>
                <w:rFonts w:ascii="Times New Roman" w:hAnsi="Times New Roman" w:cs="Times New Roman"/>
                <w:color w:val="000000"/>
              </w:rPr>
              <w:t>uzlāde</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barošanas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bloks</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dokstacija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w:t>
            </w:r>
          </w:p>
        </w:tc>
      </w:tr>
      <w:tr w:rsidR="00291438" w:rsidRPr="007D1301" w14:paraId="23D3184C" w14:textId="77777777" w:rsidTr="00567321">
        <w:tc>
          <w:tcPr>
            <w:tcW w:w="0" w:type="auto"/>
          </w:tcPr>
          <w:p w14:paraId="0CEFEFC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1.13.</w:t>
            </w:r>
          </w:p>
        </w:tc>
        <w:tc>
          <w:tcPr>
            <w:tcW w:w="0" w:type="auto"/>
          </w:tcPr>
          <w:p w14:paraId="6BCF83B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Komplektācija</w:t>
            </w:r>
            <w:proofErr w:type="spellEnd"/>
          </w:p>
        </w:tc>
        <w:tc>
          <w:tcPr>
            <w:tcW w:w="5409" w:type="dxa"/>
          </w:tcPr>
          <w:p w14:paraId="12FD8B3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Uzlādes</w:t>
            </w:r>
            <w:proofErr w:type="spellEnd"/>
            <w:r w:rsidRPr="007D1301">
              <w:rPr>
                <w:rFonts w:ascii="Times New Roman" w:hAnsi="Times New Roman" w:cs="Times New Roman"/>
                <w:color w:val="000000"/>
              </w:rPr>
              <w:t xml:space="preserve"> un audio </w:t>
            </w:r>
            <w:proofErr w:type="spellStart"/>
            <w:r w:rsidRPr="007D1301">
              <w:rPr>
                <w:rFonts w:ascii="Times New Roman" w:hAnsi="Times New Roman" w:cs="Times New Roman"/>
                <w:color w:val="000000"/>
              </w:rPr>
              <w:t>pieslēguma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piederumi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nēsāšanas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stiprinājums</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aizsargfutrālis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komplekts</w:t>
            </w:r>
            <w:proofErr w:type="spellEnd"/>
            <w:r w:rsidRPr="007D1301">
              <w:rPr>
                <w:rFonts w:ascii="Times New Roman" w:hAnsi="Times New Roman" w:cs="Times New Roman"/>
                <w:color w:val="000000"/>
              </w:rPr>
              <w:t>.</w:t>
            </w:r>
          </w:p>
        </w:tc>
      </w:tr>
      <w:tr w:rsidR="00291438" w:rsidRPr="007D1301" w14:paraId="4AE08BB7" w14:textId="77777777" w:rsidTr="00567321">
        <w:tc>
          <w:tcPr>
            <w:tcW w:w="0" w:type="auto"/>
          </w:tcPr>
          <w:p w14:paraId="7457E87C"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1.14.</w:t>
            </w:r>
          </w:p>
        </w:tc>
        <w:tc>
          <w:tcPr>
            <w:tcW w:w="0" w:type="auto"/>
          </w:tcPr>
          <w:p w14:paraId="6B7EC4D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Atbilstība</w:t>
            </w:r>
            <w:proofErr w:type="spellEnd"/>
          </w:p>
        </w:tc>
        <w:tc>
          <w:tcPr>
            <w:tcW w:w="5409" w:type="dxa"/>
          </w:tcPr>
          <w:p w14:paraId="79519C27"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EN 300 328, EN 301 489, EN 62368-1, IEC/EN 62311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standarti</w:t>
            </w:r>
            <w:proofErr w:type="spellEnd"/>
            <w:r w:rsidRPr="007D1301">
              <w:rPr>
                <w:rFonts w:ascii="Times New Roman" w:hAnsi="Times New Roman" w:cs="Times New Roman"/>
                <w:color w:val="000000"/>
              </w:rPr>
              <w:t>.</w:t>
            </w:r>
          </w:p>
        </w:tc>
      </w:tr>
    </w:tbl>
    <w:p w14:paraId="235CB596"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piedāvātajai ierīcei jānodrošina stabila darbība vienlaikus ar pasūtītāja prasīto uztvērēju skaitu, automātiska savienojuma atjaunošana pēc īslaicīga signāla pārtraukuma, vizuāla baterijas un savienojuma statusa indikācija, kā arī iespēja lietot ierīci bez pastāvīga </w:t>
      </w:r>
      <w:proofErr w:type="spellStart"/>
      <w:r w:rsidRPr="007D1301">
        <w:rPr>
          <w:rFonts w:ascii="Times New Roman" w:hAnsi="Times New Roman" w:cs="Times New Roman"/>
          <w:sz w:val="20"/>
          <w:szCs w:val="20"/>
        </w:rPr>
        <w:t>pieslēguma</w:t>
      </w:r>
      <w:proofErr w:type="spellEnd"/>
      <w:r w:rsidRPr="007D1301">
        <w:rPr>
          <w:rFonts w:ascii="Times New Roman" w:hAnsi="Times New Roman" w:cs="Times New Roman"/>
          <w:sz w:val="20"/>
          <w:szCs w:val="20"/>
        </w:rPr>
        <w:t xml:space="preserve"> elektrotīklam vismaz vienas mācību dienas ietvaros. Šīs prasības var tikt izpildītas ar jebkuru tehniski ekvivalentu risinājumu, ja tas nodrošina tādu pašu funkcionalitāti un lietošanas drošību.</w:t>
      </w:r>
    </w:p>
    <w:p w14:paraId="36AF079F" w14:textId="77777777" w:rsidR="00291438" w:rsidRPr="007D1301" w:rsidRDefault="00291438" w:rsidP="00291438">
      <w:pPr>
        <w:keepNext/>
        <w:keepLines/>
        <w:numPr>
          <w:ilvl w:val="0"/>
          <w:numId w:val="65"/>
        </w:numPr>
        <w:shd w:val="clear" w:color="auto" w:fill="D9D9D9"/>
        <w:spacing w:after="0" w:line="278" w:lineRule="auto"/>
        <w:contextualSpacing/>
        <w:jc w:val="both"/>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lastRenderedPageBreak/>
        <w:t>Bezvadu radiofrekvenču pārraides sistēmas uztvērējs ar kakla indukcijas cilpu</w:t>
      </w:r>
    </w:p>
    <w:p w14:paraId="73C42737" w14:textId="51B6273C"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 xml:space="preserve">Daudzums: </w:t>
      </w:r>
      <w:r w:rsidR="008E6261" w:rsidRPr="007D1301">
        <w:rPr>
          <w:rFonts w:ascii="Times New Roman" w:hAnsi="Times New Roman" w:cs="Times New Roman"/>
          <w:b/>
          <w:color w:val="1F4E78"/>
          <w:sz w:val="20"/>
          <w:szCs w:val="20"/>
        </w:rPr>
        <w:t>7</w:t>
      </w:r>
      <w:r w:rsidR="00804FB3" w:rsidRPr="007D1301">
        <w:rPr>
          <w:rFonts w:ascii="Times New Roman" w:hAnsi="Times New Roman" w:cs="Times New Roman"/>
          <w:b/>
          <w:color w:val="1F4E78"/>
          <w:sz w:val="20"/>
          <w:szCs w:val="20"/>
        </w:rPr>
        <w:t>5</w:t>
      </w:r>
      <w:r w:rsidRPr="007D1301">
        <w:rPr>
          <w:rFonts w:ascii="Times New Roman" w:hAnsi="Times New Roman" w:cs="Times New Roman"/>
          <w:b/>
          <w:color w:val="1F4E78"/>
          <w:sz w:val="20"/>
          <w:szCs w:val="20"/>
        </w:rPr>
        <w:t xml:space="preserve"> gab.</w:t>
      </w:r>
    </w:p>
    <w:tbl>
      <w:tblPr>
        <w:tblStyle w:val="Reatabula"/>
        <w:tblW w:w="0" w:type="auto"/>
        <w:tblLook w:val="04A0" w:firstRow="1" w:lastRow="0" w:firstColumn="1" w:lastColumn="0" w:noHBand="0" w:noVBand="1"/>
      </w:tblPr>
      <w:tblGrid>
        <w:gridCol w:w="616"/>
        <w:gridCol w:w="1867"/>
        <w:gridCol w:w="5813"/>
      </w:tblGrid>
      <w:tr w:rsidR="00291438" w:rsidRPr="007D1301" w14:paraId="41562099" w14:textId="77777777" w:rsidTr="00567321">
        <w:tc>
          <w:tcPr>
            <w:tcW w:w="0" w:type="auto"/>
            <w:shd w:val="clear" w:color="auto" w:fill="CAEDFB"/>
          </w:tcPr>
          <w:p w14:paraId="47215B9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65C4B94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0" w:type="auto"/>
            <w:shd w:val="clear" w:color="auto" w:fill="CAEDFB"/>
          </w:tcPr>
          <w:p w14:paraId="4705B74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01B78C7E" w14:textId="77777777" w:rsidTr="00567321">
        <w:tc>
          <w:tcPr>
            <w:tcW w:w="0" w:type="auto"/>
          </w:tcPr>
          <w:p w14:paraId="202D71B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w:t>
            </w:r>
          </w:p>
        </w:tc>
        <w:tc>
          <w:tcPr>
            <w:tcW w:w="0" w:type="auto"/>
          </w:tcPr>
          <w:p w14:paraId="0A6F3A3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0" w:type="auto"/>
          </w:tcPr>
          <w:p w14:paraId="681827B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Individuāls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bezvadu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noņemamu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kakla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indukcijas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dzirdes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aparātam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T </w:t>
            </w:r>
            <w:proofErr w:type="spellStart"/>
            <w:r w:rsidRPr="007D1301">
              <w:rPr>
                <w:rFonts w:ascii="Times New Roman" w:hAnsi="Times New Roman" w:cs="Times New Roman"/>
              </w:rPr>
              <w:t>funkciju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kohleārajam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implantam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iespējama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austiņu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lietošana</w:t>
            </w:r>
            <w:proofErr w:type="spellEnd"/>
            <w:r w:rsidRPr="007D1301">
              <w:rPr>
                <w:rFonts w:ascii="Times New Roman" w:hAnsi="Times New Roman" w:cs="Times New Roman"/>
              </w:rPr>
              <w:t>.</w:t>
            </w:r>
          </w:p>
        </w:tc>
      </w:tr>
      <w:tr w:rsidR="00291438" w:rsidRPr="007D1301" w14:paraId="316A001A" w14:textId="77777777" w:rsidTr="00567321">
        <w:tc>
          <w:tcPr>
            <w:tcW w:w="0" w:type="auto"/>
          </w:tcPr>
          <w:p w14:paraId="7995736B"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2.2.</w:t>
            </w:r>
          </w:p>
        </w:tc>
        <w:tc>
          <w:tcPr>
            <w:tcW w:w="0" w:type="auto"/>
          </w:tcPr>
          <w:p w14:paraId="7579D22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0" w:type="auto"/>
          </w:tcPr>
          <w:p w14:paraId="5D80CDF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savietojamība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raidītāju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papildu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licencēm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starpierīcēm</w:t>
            </w:r>
            <w:proofErr w:type="spellEnd"/>
            <w:r w:rsidRPr="007D1301">
              <w:rPr>
                <w:rFonts w:ascii="Times New Roman" w:hAnsi="Times New Roman" w:cs="Times New Roman"/>
              </w:rPr>
              <w:t>.</w:t>
            </w:r>
          </w:p>
        </w:tc>
      </w:tr>
      <w:tr w:rsidR="00291438" w:rsidRPr="007D1301" w14:paraId="2B2EE239" w14:textId="77777777" w:rsidTr="00567321">
        <w:tc>
          <w:tcPr>
            <w:tcW w:w="0" w:type="auto"/>
          </w:tcPr>
          <w:p w14:paraId="4A92C5F4"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2.3.</w:t>
            </w:r>
          </w:p>
        </w:tc>
        <w:tc>
          <w:tcPr>
            <w:tcW w:w="0" w:type="auto"/>
          </w:tcPr>
          <w:p w14:paraId="7BC0F9A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Vadība</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indikācija</w:t>
            </w:r>
            <w:proofErr w:type="spellEnd"/>
          </w:p>
        </w:tc>
        <w:tc>
          <w:tcPr>
            <w:tcW w:w="0" w:type="auto"/>
          </w:tcPr>
          <w:p w14:paraId="3537727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Ieslēgšana</w:t>
            </w:r>
            <w:proofErr w:type="spellEnd"/>
            <w:r w:rsidRPr="007D1301">
              <w:rPr>
                <w:rFonts w:ascii="Times New Roman" w:hAnsi="Times New Roman" w:cs="Times New Roman"/>
              </w:rPr>
              <w:t>/</w:t>
            </w:r>
            <w:proofErr w:type="spellStart"/>
            <w:r w:rsidRPr="007D1301">
              <w:rPr>
                <w:rFonts w:ascii="Times New Roman" w:hAnsi="Times New Roman" w:cs="Times New Roman"/>
              </w:rPr>
              <w:t>izslēgšana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skaļuma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regulēšana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akumulatora</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savienojuma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statusa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vizuāla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indikācija</w:t>
            </w:r>
            <w:proofErr w:type="spellEnd"/>
            <w:r w:rsidRPr="007D1301">
              <w:rPr>
                <w:rFonts w:ascii="Times New Roman" w:hAnsi="Times New Roman" w:cs="Times New Roman"/>
              </w:rPr>
              <w:t>.</w:t>
            </w:r>
          </w:p>
        </w:tc>
      </w:tr>
      <w:tr w:rsidR="00291438" w:rsidRPr="007D1301" w14:paraId="3C36324A" w14:textId="77777777" w:rsidTr="00567321">
        <w:tc>
          <w:tcPr>
            <w:tcW w:w="0" w:type="auto"/>
          </w:tcPr>
          <w:p w14:paraId="40A977E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2.4.</w:t>
            </w:r>
          </w:p>
        </w:tc>
        <w:tc>
          <w:tcPr>
            <w:tcW w:w="0" w:type="auto"/>
          </w:tcPr>
          <w:p w14:paraId="4068BE0B"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izejas</w:t>
            </w:r>
            <w:proofErr w:type="spellEnd"/>
          </w:p>
        </w:tc>
        <w:tc>
          <w:tcPr>
            <w:tcW w:w="0" w:type="auto"/>
          </w:tcPr>
          <w:p w14:paraId="0D4F748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Induktīvā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kakla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w:t>
            </w:r>
            <w:proofErr w:type="spellEnd"/>
            <w:r w:rsidRPr="007D1301">
              <w:rPr>
                <w:rFonts w:ascii="Times New Roman" w:hAnsi="Times New Roman" w:cs="Times New Roman"/>
              </w:rPr>
              <w:t xml:space="preserve"> un 3,5 mm </w:t>
            </w:r>
            <w:proofErr w:type="spellStart"/>
            <w:r w:rsidRPr="007D1301">
              <w:rPr>
                <w:rFonts w:ascii="Times New Roman" w:hAnsi="Times New Roman" w:cs="Times New Roman"/>
              </w:rPr>
              <w:t>austiņu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izeja</w:t>
            </w:r>
            <w:proofErr w:type="spellEnd"/>
            <w:r w:rsidRPr="007D1301">
              <w:rPr>
                <w:rFonts w:ascii="Times New Roman" w:hAnsi="Times New Roman" w:cs="Times New Roman"/>
              </w:rPr>
              <w:t xml:space="preserve">; USB-C </w:t>
            </w:r>
            <w:proofErr w:type="spellStart"/>
            <w:r w:rsidRPr="007D1301">
              <w:rPr>
                <w:rFonts w:ascii="Times New Roman" w:hAnsi="Times New Roman" w:cs="Times New Roman"/>
              </w:rPr>
              <w:t>digitālā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pieļaujama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papildus</w:t>
            </w:r>
            <w:proofErr w:type="spellEnd"/>
            <w:r w:rsidRPr="007D1301">
              <w:rPr>
                <w:rFonts w:ascii="Times New Roman" w:hAnsi="Times New Roman" w:cs="Times New Roman"/>
              </w:rPr>
              <w:t>.</w:t>
            </w:r>
          </w:p>
        </w:tc>
      </w:tr>
      <w:tr w:rsidR="00291438" w:rsidRPr="007D1301" w14:paraId="0F71A4BD" w14:textId="77777777" w:rsidTr="00567321">
        <w:tc>
          <w:tcPr>
            <w:tcW w:w="0" w:type="auto"/>
          </w:tcPr>
          <w:p w14:paraId="0634132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2.5.</w:t>
            </w:r>
          </w:p>
        </w:tc>
        <w:tc>
          <w:tcPr>
            <w:tcW w:w="0" w:type="auto"/>
          </w:tcPr>
          <w:p w14:paraId="16CFA9F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laiks</w:t>
            </w:r>
            <w:proofErr w:type="spellEnd"/>
          </w:p>
        </w:tc>
        <w:tc>
          <w:tcPr>
            <w:tcW w:w="0" w:type="auto"/>
          </w:tcPr>
          <w:p w14:paraId="37B7562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10 </w:t>
            </w:r>
            <w:proofErr w:type="spellStart"/>
            <w:r w:rsidRPr="007D1301">
              <w:rPr>
                <w:rFonts w:ascii="Times New Roman" w:hAnsi="Times New Roman" w:cs="Times New Roman"/>
              </w:rPr>
              <w:t>stundas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uzlādi</w:t>
            </w:r>
            <w:proofErr w:type="spellEnd"/>
            <w:r w:rsidRPr="007D1301">
              <w:rPr>
                <w:rFonts w:ascii="Times New Roman" w:hAnsi="Times New Roman" w:cs="Times New Roman"/>
              </w:rPr>
              <w:t>.</w:t>
            </w:r>
          </w:p>
        </w:tc>
      </w:tr>
      <w:tr w:rsidR="00291438" w:rsidRPr="007D1301" w14:paraId="50C63C59" w14:textId="77777777" w:rsidTr="00567321">
        <w:tc>
          <w:tcPr>
            <w:tcW w:w="0" w:type="auto"/>
          </w:tcPr>
          <w:p w14:paraId="15C9967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2.6.</w:t>
            </w:r>
          </w:p>
        </w:tc>
        <w:tc>
          <w:tcPr>
            <w:tcW w:w="0" w:type="auto"/>
          </w:tcPr>
          <w:p w14:paraId="719E28B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Pārraides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aizkave</w:t>
            </w:r>
            <w:proofErr w:type="spellEnd"/>
          </w:p>
        </w:tc>
        <w:tc>
          <w:tcPr>
            <w:tcW w:w="0" w:type="auto"/>
          </w:tcPr>
          <w:p w14:paraId="5B8D24B6"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25 </w:t>
            </w:r>
            <w:proofErr w:type="spellStart"/>
            <w:r w:rsidRPr="007D1301">
              <w:rPr>
                <w:rFonts w:ascii="Times New Roman" w:hAnsi="Times New Roman" w:cs="Times New Roman"/>
              </w:rPr>
              <w:t>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mazāk</w:t>
            </w:r>
            <w:proofErr w:type="spellEnd"/>
            <w:r w:rsidRPr="007D1301">
              <w:rPr>
                <w:rFonts w:ascii="Times New Roman" w:hAnsi="Times New Roman" w:cs="Times New Roman"/>
              </w:rPr>
              <w:t xml:space="preserve"> par 20 </w:t>
            </w:r>
            <w:proofErr w:type="spellStart"/>
            <w:r w:rsidRPr="007D1301">
              <w:rPr>
                <w:rFonts w:ascii="Times New Roman" w:hAnsi="Times New Roman" w:cs="Times New Roman"/>
              </w:rPr>
              <w:t>ms.</w:t>
            </w:r>
            <w:proofErr w:type="spellEnd"/>
          </w:p>
        </w:tc>
      </w:tr>
      <w:tr w:rsidR="00291438" w:rsidRPr="007D1301" w14:paraId="288A860C" w14:textId="77777777" w:rsidTr="00567321">
        <w:tc>
          <w:tcPr>
            <w:tcW w:w="0" w:type="auto"/>
          </w:tcPr>
          <w:p w14:paraId="6006013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2.7.</w:t>
            </w:r>
          </w:p>
        </w:tc>
        <w:tc>
          <w:tcPr>
            <w:tcW w:w="0" w:type="auto"/>
          </w:tcPr>
          <w:p w14:paraId="61688CFD"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joslas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platums</w:t>
            </w:r>
            <w:proofErr w:type="spellEnd"/>
          </w:p>
        </w:tc>
        <w:tc>
          <w:tcPr>
            <w:tcW w:w="0" w:type="auto"/>
          </w:tcPr>
          <w:p w14:paraId="02F5BE1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šaurāks</w:t>
            </w:r>
            <w:proofErr w:type="spellEnd"/>
            <w:r w:rsidRPr="007D1301">
              <w:rPr>
                <w:rFonts w:ascii="Times New Roman" w:hAnsi="Times New Roman" w:cs="Times New Roman"/>
              </w:rPr>
              <w:t xml:space="preserve"> par 100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7,2 kHz.</w:t>
            </w:r>
          </w:p>
        </w:tc>
      </w:tr>
      <w:tr w:rsidR="00291438" w:rsidRPr="007D1301" w14:paraId="18CAAF4D" w14:textId="77777777" w:rsidTr="00567321">
        <w:tc>
          <w:tcPr>
            <w:tcW w:w="0" w:type="auto"/>
          </w:tcPr>
          <w:p w14:paraId="6545405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2.8.</w:t>
            </w:r>
          </w:p>
        </w:tc>
        <w:tc>
          <w:tcPr>
            <w:tcW w:w="0" w:type="auto"/>
          </w:tcPr>
          <w:p w14:paraId="2CC2537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Adaptīvais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pastiprinājums</w:t>
            </w:r>
            <w:proofErr w:type="spellEnd"/>
          </w:p>
        </w:tc>
        <w:tc>
          <w:tcPr>
            <w:tcW w:w="0" w:type="auto"/>
          </w:tcPr>
          <w:p w14:paraId="36092B3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15 dB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automātiska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līmeņa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pielāgošana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20 </w:t>
            </w:r>
            <w:proofErr w:type="spellStart"/>
            <w:r w:rsidRPr="007D1301">
              <w:rPr>
                <w:rFonts w:ascii="Times New Roman" w:hAnsi="Times New Roman" w:cs="Times New Roman"/>
              </w:rPr>
              <w:t>dB.</w:t>
            </w:r>
            <w:proofErr w:type="spellEnd"/>
          </w:p>
        </w:tc>
      </w:tr>
      <w:tr w:rsidR="00291438" w:rsidRPr="007D1301" w14:paraId="38C44163" w14:textId="77777777" w:rsidTr="00567321">
        <w:tc>
          <w:tcPr>
            <w:tcW w:w="0" w:type="auto"/>
          </w:tcPr>
          <w:p w14:paraId="32B3CECD"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2.9.</w:t>
            </w:r>
          </w:p>
        </w:tc>
        <w:tc>
          <w:tcPr>
            <w:tcW w:w="0" w:type="auto"/>
          </w:tcPr>
          <w:p w14:paraId="3711604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Kakla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cilpa</w:t>
            </w:r>
            <w:proofErr w:type="spellEnd"/>
          </w:p>
        </w:tc>
        <w:tc>
          <w:tcPr>
            <w:tcW w:w="0" w:type="auto"/>
          </w:tcPr>
          <w:p w14:paraId="30A80493" w14:textId="6AFAB25A"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Noņemama</w:t>
            </w:r>
            <w:proofErr w:type="spellEnd"/>
            <w:r w:rsidRPr="007D1301">
              <w:rPr>
                <w:rFonts w:ascii="Times New Roman" w:hAnsi="Times New Roman" w:cs="Times New Roman"/>
              </w:rPr>
              <w:t xml:space="preserve">; 750 mm un </w:t>
            </w:r>
            <w:proofErr w:type="spellStart"/>
            <w:r w:rsidRPr="007D1301">
              <w:rPr>
                <w:rFonts w:ascii="Times New Roman" w:hAnsi="Times New Roman" w:cs="Times New Roman"/>
              </w:rPr>
              <w:t>īsāka</w:t>
            </w:r>
            <w:proofErr w:type="spellEnd"/>
            <w:r w:rsidRPr="007D1301">
              <w:rPr>
                <w:rFonts w:ascii="Times New Roman" w:hAnsi="Times New Roman" w:cs="Times New Roman"/>
              </w:rPr>
              <w:t xml:space="preserve"> 550 mm, ±15%,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regulējams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312AE789" w14:textId="77777777" w:rsidTr="00567321">
        <w:tc>
          <w:tcPr>
            <w:tcW w:w="0" w:type="auto"/>
          </w:tcPr>
          <w:p w14:paraId="5C0D3F7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2.10.</w:t>
            </w:r>
          </w:p>
        </w:tc>
        <w:tc>
          <w:tcPr>
            <w:tcW w:w="0" w:type="auto"/>
          </w:tcPr>
          <w:p w14:paraId="0348A38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Izmēri</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svars</w:t>
            </w:r>
            <w:proofErr w:type="spellEnd"/>
          </w:p>
        </w:tc>
        <w:tc>
          <w:tcPr>
            <w:tcW w:w="0" w:type="auto"/>
          </w:tcPr>
          <w:p w14:paraId="14B65015" w14:textId="2E991EF5"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70 x 39 x 18 mm, ±20%; bez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45 g,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cilpu</w:t>
            </w:r>
            <w:proofErr w:type="spellEnd"/>
            <w:r w:rsidRPr="007D1301">
              <w:rPr>
                <w:rFonts w:ascii="Times New Roman" w:hAnsi="Times New Roman" w:cs="Times New Roman"/>
              </w:rPr>
              <w:t xml:space="preserve">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65 g.</w:t>
            </w:r>
          </w:p>
        </w:tc>
      </w:tr>
      <w:tr w:rsidR="00291438" w:rsidRPr="007D1301" w14:paraId="2A58FE3E" w14:textId="77777777" w:rsidTr="00567321">
        <w:tc>
          <w:tcPr>
            <w:tcW w:w="0" w:type="auto"/>
          </w:tcPr>
          <w:p w14:paraId="56013C3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2.11.</w:t>
            </w:r>
          </w:p>
        </w:tc>
        <w:tc>
          <w:tcPr>
            <w:tcW w:w="0" w:type="auto"/>
          </w:tcPr>
          <w:p w14:paraId="086F4AA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0" w:type="auto"/>
          </w:tcPr>
          <w:p w14:paraId="3090494E"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vismaz līdz 80% bez kondensācijas.</w:t>
            </w:r>
          </w:p>
        </w:tc>
      </w:tr>
      <w:tr w:rsidR="007866B2" w:rsidRPr="007D1301" w14:paraId="14CCC908" w14:textId="77777777" w:rsidTr="00567321">
        <w:tc>
          <w:tcPr>
            <w:tcW w:w="0" w:type="auto"/>
          </w:tcPr>
          <w:p w14:paraId="3E38BEA5" w14:textId="12DDEDA8" w:rsidR="007866B2" w:rsidRPr="007D1301" w:rsidRDefault="007866B2" w:rsidP="00291438">
            <w:pPr>
              <w:keepNext/>
              <w:spacing w:after="0" w:line="240" w:lineRule="auto"/>
              <w:jc w:val="both"/>
              <w:rPr>
                <w:rFonts w:ascii="Times New Roman" w:hAnsi="Times New Roman" w:cs="Times New Roman"/>
                <w:b/>
              </w:rPr>
            </w:pPr>
            <w:r w:rsidRPr="007D1301">
              <w:rPr>
                <w:rFonts w:ascii="Times New Roman" w:hAnsi="Times New Roman" w:cs="Times New Roman"/>
                <w:b/>
              </w:rPr>
              <w:t>2.12.</w:t>
            </w:r>
          </w:p>
        </w:tc>
        <w:tc>
          <w:tcPr>
            <w:tcW w:w="0" w:type="auto"/>
          </w:tcPr>
          <w:p w14:paraId="21F69596" w14:textId="7A0B0BB4" w:rsidR="007866B2" w:rsidRPr="007D1301" w:rsidRDefault="007866B2"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Akumulators</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uzlāde</w:t>
            </w:r>
            <w:proofErr w:type="spellEnd"/>
          </w:p>
        </w:tc>
        <w:tc>
          <w:tcPr>
            <w:tcW w:w="0" w:type="auto"/>
          </w:tcPr>
          <w:p w14:paraId="0BD56693" w14:textId="5DFC3F1D" w:rsidR="007866B2" w:rsidRPr="007D1301" w:rsidRDefault="007866B2"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Iebūvēts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uzlādējams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akumulators</w:t>
            </w:r>
            <w:proofErr w:type="spellEnd"/>
            <w:r w:rsidRPr="007D1301">
              <w:rPr>
                <w:rFonts w:ascii="Times New Roman" w:hAnsi="Times New Roman" w:cs="Times New Roman"/>
              </w:rPr>
              <w:t xml:space="preserve">; USB </w:t>
            </w:r>
            <w:proofErr w:type="spellStart"/>
            <w:r w:rsidRPr="007D1301">
              <w:rPr>
                <w:rFonts w:ascii="Times New Roman" w:hAnsi="Times New Roman" w:cs="Times New Roman"/>
              </w:rPr>
              <w:t>uzlāde</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bloks</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dokstacija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6246AC0B" w14:textId="77777777" w:rsidTr="00567321">
        <w:tc>
          <w:tcPr>
            <w:tcW w:w="0" w:type="auto"/>
          </w:tcPr>
          <w:p w14:paraId="331E6040" w14:textId="7C583650"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w:t>
            </w:r>
            <w:r w:rsidR="007866B2" w:rsidRPr="007D1301">
              <w:rPr>
                <w:rFonts w:ascii="Times New Roman" w:hAnsi="Times New Roman" w:cs="Times New Roman"/>
                <w:b/>
              </w:rPr>
              <w:t>3</w:t>
            </w:r>
            <w:r w:rsidRPr="007D1301">
              <w:rPr>
                <w:rFonts w:ascii="Times New Roman" w:hAnsi="Times New Roman" w:cs="Times New Roman"/>
                <w:b/>
              </w:rPr>
              <w:t>.</w:t>
            </w:r>
          </w:p>
        </w:tc>
        <w:tc>
          <w:tcPr>
            <w:tcW w:w="0" w:type="auto"/>
          </w:tcPr>
          <w:p w14:paraId="2F5F34E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p>
        </w:tc>
        <w:tc>
          <w:tcPr>
            <w:tcW w:w="0" w:type="auto"/>
          </w:tcPr>
          <w:p w14:paraId="727DE1A7" w14:textId="69B051D8" w:rsidR="00291438" w:rsidRPr="007D1301" w:rsidRDefault="007866B2"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IEC/EN 60601-1, IEC/EN 60601-1-2, EN 301 489-1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standarti</w:t>
            </w:r>
            <w:proofErr w:type="spellEnd"/>
            <w:r w:rsidRPr="007D1301">
              <w:rPr>
                <w:rFonts w:ascii="Times New Roman" w:hAnsi="Times New Roman" w:cs="Times New Roman"/>
              </w:rPr>
              <w:t>.</w:t>
            </w:r>
          </w:p>
        </w:tc>
      </w:tr>
    </w:tbl>
    <w:p w14:paraId="4C42FCE2"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uztvērējam jānodrošina lietotājam pieejama skaļuma regulēšana, pietiekama akumulatora kapacitāte nepārtrauktai lietošanai mācību dienas laikā, savienojuma stabilitāte ar raidītāju grupu darbībā, kā arī droša lietošana personām ar dzirdes aparātiem vai </w:t>
      </w:r>
      <w:proofErr w:type="spellStart"/>
      <w:r w:rsidRPr="007D1301">
        <w:rPr>
          <w:rFonts w:ascii="Times New Roman" w:hAnsi="Times New Roman" w:cs="Times New Roman"/>
          <w:sz w:val="20"/>
          <w:szCs w:val="20"/>
        </w:rPr>
        <w:t>kohleārajiem</w:t>
      </w:r>
      <w:proofErr w:type="spellEnd"/>
      <w:r w:rsidRPr="007D1301">
        <w:rPr>
          <w:rFonts w:ascii="Times New Roman" w:hAnsi="Times New Roman" w:cs="Times New Roman"/>
          <w:sz w:val="20"/>
          <w:szCs w:val="20"/>
        </w:rPr>
        <w:t xml:space="preserve"> implantiem. Kakla indukcijas cilpai jābūt mehāniski izturīgai, noņemamai vai regulējamai, lai to varētu pielāgot dažādiem lietotājiem.</w:t>
      </w:r>
    </w:p>
    <w:p w14:paraId="40EC509B" w14:textId="77777777" w:rsidR="00291438" w:rsidRPr="007D1301" w:rsidRDefault="00291438" w:rsidP="00291438">
      <w:pPr>
        <w:jc w:val="both"/>
        <w:rPr>
          <w:rFonts w:ascii="Times New Roman" w:hAnsi="Times New Roman" w:cs="Times New Roman"/>
          <w:sz w:val="20"/>
          <w:szCs w:val="20"/>
        </w:rPr>
      </w:pPr>
    </w:p>
    <w:p w14:paraId="44DD105E" w14:textId="77777777" w:rsidR="00291438" w:rsidRPr="007D1301" w:rsidRDefault="00291438" w:rsidP="00291438">
      <w:pPr>
        <w:jc w:val="both"/>
        <w:rPr>
          <w:rFonts w:ascii="Times New Roman" w:hAnsi="Times New Roman" w:cs="Times New Roman"/>
          <w:sz w:val="20"/>
          <w:szCs w:val="20"/>
        </w:rPr>
      </w:pPr>
    </w:p>
    <w:p w14:paraId="6FC9B99E" w14:textId="77777777" w:rsidR="00291438" w:rsidRPr="007D1301" w:rsidRDefault="00291438" w:rsidP="00291438">
      <w:pPr>
        <w:jc w:val="both"/>
        <w:rPr>
          <w:rFonts w:ascii="Times New Roman" w:hAnsi="Times New Roman" w:cs="Times New Roman"/>
          <w:sz w:val="20"/>
          <w:szCs w:val="20"/>
        </w:rPr>
      </w:pPr>
    </w:p>
    <w:p w14:paraId="28E2C994" w14:textId="77777777" w:rsidR="00291438" w:rsidRPr="007D1301" w:rsidRDefault="00291438" w:rsidP="00291438">
      <w:pPr>
        <w:jc w:val="both"/>
        <w:rPr>
          <w:rFonts w:ascii="Times New Roman" w:hAnsi="Times New Roman" w:cs="Times New Roman"/>
          <w:sz w:val="20"/>
          <w:szCs w:val="20"/>
        </w:rPr>
      </w:pPr>
    </w:p>
    <w:p w14:paraId="1F5BEAE4" w14:textId="77777777" w:rsidR="00291438" w:rsidRPr="007D1301" w:rsidRDefault="00291438" w:rsidP="00291438">
      <w:pPr>
        <w:jc w:val="both"/>
        <w:rPr>
          <w:rFonts w:ascii="Times New Roman" w:hAnsi="Times New Roman" w:cs="Times New Roman"/>
          <w:sz w:val="20"/>
          <w:szCs w:val="20"/>
        </w:rPr>
      </w:pPr>
    </w:p>
    <w:p w14:paraId="244EE22E" w14:textId="77777777" w:rsidR="00291438" w:rsidRPr="007D1301" w:rsidRDefault="00291438" w:rsidP="00291438">
      <w:pPr>
        <w:jc w:val="both"/>
        <w:rPr>
          <w:rFonts w:ascii="Times New Roman" w:hAnsi="Times New Roman" w:cs="Times New Roman"/>
          <w:sz w:val="20"/>
          <w:szCs w:val="20"/>
        </w:rPr>
      </w:pPr>
    </w:p>
    <w:p w14:paraId="0147BEC7" w14:textId="77777777" w:rsidR="00291438" w:rsidRPr="007D1301" w:rsidRDefault="00291438" w:rsidP="00291438">
      <w:pPr>
        <w:jc w:val="both"/>
        <w:rPr>
          <w:rFonts w:ascii="Times New Roman" w:hAnsi="Times New Roman" w:cs="Times New Roman"/>
          <w:sz w:val="20"/>
          <w:szCs w:val="20"/>
        </w:rPr>
      </w:pPr>
    </w:p>
    <w:p w14:paraId="386E9762" w14:textId="77777777" w:rsidR="00291438" w:rsidRPr="007D1301" w:rsidRDefault="00291438" w:rsidP="00291438">
      <w:pPr>
        <w:jc w:val="both"/>
        <w:rPr>
          <w:rFonts w:ascii="Times New Roman" w:hAnsi="Times New Roman" w:cs="Times New Roman"/>
          <w:sz w:val="20"/>
          <w:szCs w:val="20"/>
        </w:rPr>
      </w:pPr>
    </w:p>
    <w:p w14:paraId="05B26233" w14:textId="77777777" w:rsidR="00291438" w:rsidRPr="007D1301" w:rsidRDefault="00291438" w:rsidP="00291438">
      <w:pPr>
        <w:jc w:val="both"/>
        <w:rPr>
          <w:rFonts w:ascii="Times New Roman" w:hAnsi="Times New Roman" w:cs="Times New Roman"/>
          <w:sz w:val="20"/>
          <w:szCs w:val="20"/>
        </w:rPr>
      </w:pPr>
    </w:p>
    <w:p w14:paraId="276DE411" w14:textId="77777777" w:rsidR="00291438" w:rsidRPr="007D1301" w:rsidRDefault="00291438" w:rsidP="00291438">
      <w:pPr>
        <w:jc w:val="both"/>
        <w:rPr>
          <w:rFonts w:ascii="Times New Roman" w:hAnsi="Times New Roman" w:cs="Times New Roman"/>
          <w:sz w:val="20"/>
          <w:szCs w:val="20"/>
        </w:rPr>
      </w:pPr>
    </w:p>
    <w:p w14:paraId="3DD33A17" w14:textId="77777777" w:rsidR="00291438" w:rsidRPr="007D1301" w:rsidRDefault="00291438" w:rsidP="00291438">
      <w:pPr>
        <w:jc w:val="both"/>
        <w:rPr>
          <w:rFonts w:ascii="Times New Roman" w:hAnsi="Times New Roman" w:cs="Times New Roman"/>
          <w:sz w:val="20"/>
          <w:szCs w:val="20"/>
        </w:rPr>
      </w:pPr>
    </w:p>
    <w:p w14:paraId="6B685CFE" w14:textId="77777777" w:rsidR="00291438" w:rsidRPr="007D1301" w:rsidRDefault="00291438" w:rsidP="00291438">
      <w:pPr>
        <w:jc w:val="both"/>
        <w:rPr>
          <w:rFonts w:ascii="Times New Roman" w:hAnsi="Times New Roman" w:cs="Times New Roman"/>
          <w:sz w:val="20"/>
          <w:szCs w:val="20"/>
        </w:rPr>
      </w:pPr>
    </w:p>
    <w:p w14:paraId="1DC477E8"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30DE7457"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6E2618E2"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6F307412"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1538CE09" w14:textId="77777777" w:rsidR="00291438" w:rsidRPr="007D1301" w:rsidRDefault="00291438" w:rsidP="00291438">
      <w:pPr>
        <w:shd w:val="clear" w:color="auto" w:fill="FFC000"/>
        <w:spacing w:after="0" w:line="240" w:lineRule="auto"/>
        <w:jc w:val="both"/>
        <w:rPr>
          <w:rFonts w:ascii="Times New Roman" w:hAnsi="Times New Roman" w:cs="Times New Roman"/>
          <w:b/>
          <w:bCs/>
          <w:sz w:val="24"/>
          <w:szCs w:val="24"/>
        </w:rPr>
      </w:pPr>
      <w:r w:rsidRPr="007D1301">
        <w:rPr>
          <w:rFonts w:ascii="Times New Roman" w:hAnsi="Times New Roman" w:cs="Times New Roman"/>
          <w:b/>
          <w:bCs/>
          <w:sz w:val="24"/>
          <w:szCs w:val="24"/>
        </w:rPr>
        <w:t>6.daļa “Stacionāra indukcijas cilpas sistēma”</w:t>
      </w:r>
    </w:p>
    <w:p w14:paraId="3F44DF13" w14:textId="77777777" w:rsidR="00291438" w:rsidRPr="007D1301" w:rsidRDefault="00291438" w:rsidP="00291438">
      <w:pPr>
        <w:shd w:val="clear" w:color="auto" w:fill="FFC000"/>
        <w:spacing w:after="0" w:line="240" w:lineRule="auto"/>
        <w:jc w:val="both"/>
        <w:rPr>
          <w:rFonts w:ascii="Times New Roman" w:hAnsi="Times New Roman" w:cs="Times New Roman"/>
          <w:b/>
          <w:bCs/>
          <w:sz w:val="24"/>
          <w:szCs w:val="24"/>
        </w:rPr>
      </w:pPr>
    </w:p>
    <w:p w14:paraId="502EB165" w14:textId="77777777" w:rsidR="00291438" w:rsidRPr="007D1301" w:rsidRDefault="00291438" w:rsidP="00291438">
      <w:pPr>
        <w:keepNext/>
        <w:spacing w:after="0" w:line="240" w:lineRule="auto"/>
        <w:jc w:val="both"/>
        <w:rPr>
          <w:rFonts w:ascii="Times New Roman" w:hAnsi="Times New Roman" w:cs="Times New Roman"/>
          <w:b/>
          <w:color w:val="1F4E78"/>
        </w:rPr>
      </w:pPr>
      <w:r w:rsidRPr="007D1301">
        <w:rPr>
          <w:rFonts w:ascii="Times New Roman" w:hAnsi="Times New Roman" w:cs="Times New Roman"/>
          <w:b/>
          <w:color w:val="1F4E78"/>
        </w:rPr>
        <w:t>Daudzums: 2 gab.</w:t>
      </w:r>
    </w:p>
    <w:tbl>
      <w:tblPr>
        <w:tblStyle w:val="Reatabula"/>
        <w:tblW w:w="0" w:type="auto"/>
        <w:tblLook w:val="04A0" w:firstRow="1" w:lastRow="0" w:firstColumn="1" w:lastColumn="0" w:noHBand="0" w:noVBand="1"/>
      </w:tblPr>
      <w:tblGrid>
        <w:gridCol w:w="616"/>
        <w:gridCol w:w="2379"/>
        <w:gridCol w:w="5301"/>
      </w:tblGrid>
      <w:tr w:rsidR="00291438" w:rsidRPr="007D1301" w14:paraId="47E5556A" w14:textId="77777777" w:rsidTr="00567321">
        <w:tc>
          <w:tcPr>
            <w:tcW w:w="0" w:type="auto"/>
            <w:shd w:val="clear" w:color="auto" w:fill="CAEDFB"/>
          </w:tcPr>
          <w:p w14:paraId="2A58533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197C876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0" w:type="auto"/>
            <w:shd w:val="clear" w:color="auto" w:fill="CAEDFB"/>
          </w:tcPr>
          <w:p w14:paraId="59630C8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70C550A4" w14:textId="77777777" w:rsidTr="00567321">
        <w:tc>
          <w:tcPr>
            <w:tcW w:w="0" w:type="auto"/>
          </w:tcPr>
          <w:p w14:paraId="440A9554" w14:textId="4266040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w:t>
            </w:r>
          </w:p>
        </w:tc>
        <w:tc>
          <w:tcPr>
            <w:tcW w:w="0" w:type="auto"/>
          </w:tcPr>
          <w:p w14:paraId="650F9ED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0" w:type="auto"/>
          </w:tcPr>
          <w:p w14:paraId="234D8A7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Stacionāra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indukcijas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pārraidei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dzirdes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aparātiem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T </w:t>
            </w:r>
            <w:proofErr w:type="spellStart"/>
            <w:r w:rsidRPr="007D1301">
              <w:rPr>
                <w:rFonts w:ascii="Times New Roman" w:hAnsi="Times New Roman" w:cs="Times New Roman"/>
              </w:rPr>
              <w:t>funkciju</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kohleārajiem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implantiem</w:t>
            </w:r>
            <w:proofErr w:type="spellEnd"/>
            <w:r w:rsidRPr="007D1301">
              <w:rPr>
                <w:rFonts w:ascii="Times New Roman" w:hAnsi="Times New Roman" w:cs="Times New Roman"/>
              </w:rPr>
              <w:t>.</w:t>
            </w:r>
          </w:p>
        </w:tc>
      </w:tr>
      <w:tr w:rsidR="00291438" w:rsidRPr="007D1301" w14:paraId="43504616" w14:textId="77777777" w:rsidTr="00567321">
        <w:tc>
          <w:tcPr>
            <w:tcW w:w="0" w:type="auto"/>
          </w:tcPr>
          <w:p w14:paraId="5CB38EE0" w14:textId="02334EA1"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.2.</w:t>
            </w:r>
          </w:p>
        </w:tc>
        <w:tc>
          <w:tcPr>
            <w:tcW w:w="0" w:type="auto"/>
          </w:tcPr>
          <w:p w14:paraId="6F7D056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Pārklājuma</w:t>
            </w:r>
            <w:proofErr w:type="spellEnd"/>
            <w:r w:rsidRPr="007D1301">
              <w:rPr>
                <w:rFonts w:ascii="Times New Roman" w:hAnsi="Times New Roman" w:cs="Times New Roman"/>
                <w:b/>
              </w:rPr>
              <w:t xml:space="preserve"> zona</w:t>
            </w:r>
          </w:p>
        </w:tc>
        <w:tc>
          <w:tcPr>
            <w:tcW w:w="0" w:type="auto"/>
          </w:tcPr>
          <w:p w14:paraId="2A45656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150 m² </w:t>
            </w:r>
            <w:proofErr w:type="spellStart"/>
            <w:r w:rsidRPr="007D1301">
              <w:rPr>
                <w:rFonts w:ascii="Times New Roman" w:hAnsi="Times New Roman" w:cs="Times New Roman"/>
              </w:rPr>
              <w:t>vienai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atbilstoši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ģeometrijai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elektromagnētiskajiem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apstākļiem</w:t>
            </w:r>
            <w:proofErr w:type="spellEnd"/>
            <w:r w:rsidRPr="007D1301">
              <w:rPr>
                <w:rFonts w:ascii="Times New Roman" w:hAnsi="Times New Roman" w:cs="Times New Roman"/>
              </w:rPr>
              <w:t>.</w:t>
            </w:r>
          </w:p>
        </w:tc>
      </w:tr>
      <w:tr w:rsidR="00291438" w:rsidRPr="007D1301" w14:paraId="0F666DE1" w14:textId="77777777" w:rsidTr="00567321">
        <w:tc>
          <w:tcPr>
            <w:tcW w:w="0" w:type="auto"/>
          </w:tcPr>
          <w:p w14:paraId="799D84C4" w14:textId="3C247602"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.3.</w:t>
            </w:r>
          </w:p>
        </w:tc>
        <w:tc>
          <w:tcPr>
            <w:tcW w:w="0" w:type="auto"/>
          </w:tcPr>
          <w:p w14:paraId="2AFB5E0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laukam</w:t>
            </w:r>
            <w:proofErr w:type="spellEnd"/>
          </w:p>
        </w:tc>
        <w:tc>
          <w:tcPr>
            <w:tcW w:w="0" w:type="auto"/>
          </w:tcPr>
          <w:p w14:paraId="0853BC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uzstādīšanas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darbība</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lauka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vienmērība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jāpārbauda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atbilstoši</w:t>
            </w:r>
            <w:proofErr w:type="spellEnd"/>
            <w:r w:rsidRPr="007D1301">
              <w:rPr>
                <w:rFonts w:ascii="Times New Roman" w:hAnsi="Times New Roman" w:cs="Times New Roman"/>
              </w:rPr>
              <w:t xml:space="preserve"> IEC 60118-4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standartam</w:t>
            </w:r>
            <w:proofErr w:type="spellEnd"/>
            <w:r w:rsidRPr="007D1301">
              <w:rPr>
                <w:rFonts w:ascii="Times New Roman" w:hAnsi="Times New Roman" w:cs="Times New Roman"/>
              </w:rPr>
              <w:t>.</w:t>
            </w:r>
          </w:p>
        </w:tc>
      </w:tr>
      <w:tr w:rsidR="00291438" w:rsidRPr="007D1301" w14:paraId="5513863D" w14:textId="77777777" w:rsidTr="00567321">
        <w:tc>
          <w:tcPr>
            <w:tcW w:w="0" w:type="auto"/>
          </w:tcPr>
          <w:p w14:paraId="67920350" w14:textId="0FECC89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.4.</w:t>
            </w:r>
          </w:p>
        </w:tc>
        <w:tc>
          <w:tcPr>
            <w:tcW w:w="0" w:type="auto"/>
          </w:tcPr>
          <w:p w14:paraId="6796053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Barošana</w:t>
            </w:r>
            <w:proofErr w:type="spellEnd"/>
          </w:p>
        </w:tc>
        <w:tc>
          <w:tcPr>
            <w:tcW w:w="0" w:type="auto"/>
          </w:tcPr>
          <w:p w14:paraId="015280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100-240 V AC; </w:t>
            </w:r>
            <w:proofErr w:type="spellStart"/>
            <w:r w:rsidRPr="007D1301">
              <w:rPr>
                <w:rFonts w:ascii="Times New Roman" w:hAnsi="Times New Roman" w:cs="Times New Roman"/>
              </w:rPr>
              <w:t>pieļaujama</w:t>
            </w:r>
            <w:proofErr w:type="spellEnd"/>
            <w:r w:rsidRPr="007D1301">
              <w:rPr>
                <w:rFonts w:ascii="Times New Roman" w:hAnsi="Times New Roman" w:cs="Times New Roman"/>
              </w:rPr>
              <w:t xml:space="preserve"> 12-24 V DC </w:t>
            </w:r>
            <w:proofErr w:type="spellStart"/>
            <w:r w:rsidRPr="007D1301">
              <w:rPr>
                <w:rFonts w:ascii="Times New Roman" w:hAnsi="Times New Roman" w:cs="Times New Roman"/>
              </w:rPr>
              <w:t>iekšējā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3610AD1D" w14:textId="77777777" w:rsidTr="00567321">
        <w:tc>
          <w:tcPr>
            <w:tcW w:w="0" w:type="auto"/>
          </w:tcPr>
          <w:p w14:paraId="6911C82C" w14:textId="57B75201"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.5.</w:t>
            </w:r>
          </w:p>
        </w:tc>
        <w:tc>
          <w:tcPr>
            <w:tcW w:w="0" w:type="auto"/>
          </w:tcPr>
          <w:p w14:paraId="6A39288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Frekvenču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diapazons</w:t>
            </w:r>
            <w:proofErr w:type="spellEnd"/>
          </w:p>
        </w:tc>
        <w:tc>
          <w:tcPr>
            <w:tcW w:w="0" w:type="auto"/>
          </w:tcPr>
          <w:p w14:paraId="2DD3EBFA"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šaurāks</w:t>
            </w:r>
            <w:proofErr w:type="spellEnd"/>
            <w:r w:rsidRPr="007D1301">
              <w:rPr>
                <w:rFonts w:ascii="Times New Roman" w:hAnsi="Times New Roman" w:cs="Times New Roman"/>
              </w:rPr>
              <w:t xml:space="preserve"> par 80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5 kHz (±3 dB);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70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5 kHz.</w:t>
            </w:r>
          </w:p>
        </w:tc>
      </w:tr>
      <w:tr w:rsidR="00291438" w:rsidRPr="007D1301" w14:paraId="3AE41C20" w14:textId="77777777" w:rsidTr="00567321">
        <w:tc>
          <w:tcPr>
            <w:tcW w:w="0" w:type="auto"/>
          </w:tcPr>
          <w:p w14:paraId="38CDFC77" w14:textId="4520F234"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.6.</w:t>
            </w:r>
          </w:p>
        </w:tc>
        <w:tc>
          <w:tcPr>
            <w:tcW w:w="0" w:type="auto"/>
          </w:tcPr>
          <w:p w14:paraId="515B2D4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Kropļojumi</w:t>
            </w:r>
            <w:proofErr w:type="spellEnd"/>
          </w:p>
        </w:tc>
        <w:tc>
          <w:tcPr>
            <w:tcW w:w="0" w:type="auto"/>
          </w:tcPr>
          <w:p w14:paraId="31E50B02"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THD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1% </w:t>
            </w:r>
            <w:proofErr w:type="spellStart"/>
            <w:r w:rsidRPr="007D1301">
              <w:rPr>
                <w:rFonts w:ascii="Times New Roman" w:hAnsi="Times New Roman" w:cs="Times New Roman"/>
              </w:rPr>
              <w:t>nominālajos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apstākļos</w:t>
            </w:r>
            <w:proofErr w:type="spellEnd"/>
            <w:r w:rsidRPr="007D1301">
              <w:rPr>
                <w:rFonts w:ascii="Times New Roman" w:hAnsi="Times New Roman" w:cs="Times New Roman"/>
              </w:rPr>
              <w:t>.</w:t>
            </w:r>
          </w:p>
        </w:tc>
      </w:tr>
      <w:tr w:rsidR="00291438" w:rsidRPr="007D1301" w14:paraId="4F2A5095" w14:textId="77777777" w:rsidTr="00567321">
        <w:tc>
          <w:tcPr>
            <w:tcW w:w="0" w:type="auto"/>
          </w:tcPr>
          <w:p w14:paraId="5C17CDA4" w14:textId="2A5A442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.7.</w:t>
            </w:r>
          </w:p>
        </w:tc>
        <w:tc>
          <w:tcPr>
            <w:tcW w:w="0" w:type="auto"/>
          </w:tcPr>
          <w:p w14:paraId="1838FA8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Cilpas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izejas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veiktspēja</w:t>
            </w:r>
            <w:proofErr w:type="spellEnd"/>
          </w:p>
        </w:tc>
        <w:tc>
          <w:tcPr>
            <w:tcW w:w="0" w:type="auto"/>
          </w:tcPr>
          <w:p w14:paraId="5CEEC5E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14 App un 20 </w:t>
            </w:r>
            <w:proofErr w:type="spellStart"/>
            <w:r w:rsidRPr="007D1301">
              <w:rPr>
                <w:rFonts w:ascii="Times New Roman" w:hAnsi="Times New Roman" w:cs="Times New Roman"/>
              </w:rPr>
              <w:t>Vpp</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16 App un 24 </w:t>
            </w:r>
            <w:proofErr w:type="spellStart"/>
            <w:r w:rsidRPr="007D1301">
              <w:rPr>
                <w:rFonts w:ascii="Times New Roman" w:hAnsi="Times New Roman" w:cs="Times New Roman"/>
              </w:rPr>
              <w:t>Vpp</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veiktspēja</w:t>
            </w:r>
            <w:proofErr w:type="spellEnd"/>
            <w:r w:rsidRPr="007D1301">
              <w:rPr>
                <w:rFonts w:ascii="Times New Roman" w:hAnsi="Times New Roman" w:cs="Times New Roman"/>
              </w:rPr>
              <w:t xml:space="preserve"> 150 m² </w:t>
            </w:r>
            <w:proofErr w:type="spellStart"/>
            <w:r w:rsidRPr="007D1301">
              <w:rPr>
                <w:rFonts w:ascii="Times New Roman" w:hAnsi="Times New Roman" w:cs="Times New Roman"/>
              </w:rPr>
              <w:t>pārklājumam</w:t>
            </w:r>
            <w:proofErr w:type="spellEnd"/>
            <w:r w:rsidRPr="007D1301">
              <w:rPr>
                <w:rFonts w:ascii="Times New Roman" w:hAnsi="Times New Roman" w:cs="Times New Roman"/>
              </w:rPr>
              <w:t>.</w:t>
            </w:r>
          </w:p>
        </w:tc>
      </w:tr>
      <w:tr w:rsidR="00291438" w:rsidRPr="007D1301" w14:paraId="17E8A218" w14:textId="77777777" w:rsidTr="00567321">
        <w:tc>
          <w:tcPr>
            <w:tcW w:w="0" w:type="auto"/>
          </w:tcPr>
          <w:p w14:paraId="25624A09" w14:textId="6A6DFC0D"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.8.</w:t>
            </w:r>
          </w:p>
        </w:tc>
        <w:tc>
          <w:tcPr>
            <w:tcW w:w="0" w:type="auto"/>
          </w:tcPr>
          <w:p w14:paraId="46BEEFF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Automātiskā</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pastiprinājuma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kontrole</w:t>
            </w:r>
            <w:proofErr w:type="spellEnd"/>
          </w:p>
        </w:tc>
        <w:tc>
          <w:tcPr>
            <w:tcW w:w="0" w:type="auto"/>
          </w:tcPr>
          <w:p w14:paraId="2607E4FE"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AGC </w:t>
            </w:r>
            <w:proofErr w:type="spellStart"/>
            <w:r w:rsidRPr="007D1301">
              <w:rPr>
                <w:rFonts w:ascii="Times New Roman" w:hAnsi="Times New Roman" w:cs="Times New Roman"/>
              </w:rPr>
              <w:t>diapazons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40-70 dB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līmeņa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stabilizācija</w:t>
            </w:r>
            <w:proofErr w:type="spellEnd"/>
            <w:r w:rsidRPr="007D1301">
              <w:rPr>
                <w:rFonts w:ascii="Times New Roman" w:hAnsi="Times New Roman" w:cs="Times New Roman"/>
              </w:rPr>
              <w:t>.</w:t>
            </w:r>
          </w:p>
        </w:tc>
      </w:tr>
      <w:tr w:rsidR="00291438" w:rsidRPr="007D1301" w14:paraId="24FA8B5F" w14:textId="77777777" w:rsidTr="00567321">
        <w:tc>
          <w:tcPr>
            <w:tcW w:w="0" w:type="auto"/>
          </w:tcPr>
          <w:p w14:paraId="529F2093" w14:textId="6E8C804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.9.</w:t>
            </w:r>
          </w:p>
        </w:tc>
        <w:tc>
          <w:tcPr>
            <w:tcW w:w="0" w:type="auto"/>
          </w:tcPr>
          <w:p w14:paraId="3DB1878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piederumi</w:t>
            </w:r>
            <w:proofErr w:type="spellEnd"/>
          </w:p>
        </w:tc>
        <w:tc>
          <w:tcPr>
            <w:tcW w:w="0" w:type="auto"/>
          </w:tcPr>
          <w:p w14:paraId="5EA96E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mikrofona</w:t>
            </w:r>
            <w:proofErr w:type="spellEnd"/>
            <w:r w:rsidRPr="007D1301">
              <w:rPr>
                <w:rFonts w:ascii="Times New Roman" w:hAnsi="Times New Roman" w:cs="Times New Roman"/>
              </w:rPr>
              <w:t>/</w:t>
            </w:r>
            <w:proofErr w:type="spellStart"/>
            <w:r w:rsidRPr="007D1301">
              <w:rPr>
                <w:rFonts w:ascii="Times New Roman" w:hAnsi="Times New Roman" w:cs="Times New Roman"/>
              </w:rPr>
              <w:t>līnijas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kabelis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savienotāji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uzstādīšanas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materiāli</w:t>
            </w:r>
            <w:proofErr w:type="spellEnd"/>
            <w:r w:rsidRPr="007D1301">
              <w:rPr>
                <w:rFonts w:ascii="Times New Roman" w:hAnsi="Times New Roman" w:cs="Times New Roman"/>
              </w:rPr>
              <w:t>.</w:t>
            </w:r>
          </w:p>
        </w:tc>
      </w:tr>
      <w:tr w:rsidR="00291438" w:rsidRPr="007D1301" w14:paraId="5B301446" w14:textId="77777777" w:rsidTr="00567321">
        <w:tc>
          <w:tcPr>
            <w:tcW w:w="0" w:type="auto"/>
          </w:tcPr>
          <w:p w14:paraId="3AC182D8" w14:textId="1157E749"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.10.</w:t>
            </w:r>
          </w:p>
        </w:tc>
        <w:tc>
          <w:tcPr>
            <w:tcW w:w="0" w:type="auto"/>
          </w:tcPr>
          <w:p w14:paraId="2CC56F5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Nodošanas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mērījumi</w:t>
            </w:r>
            <w:proofErr w:type="spellEnd"/>
          </w:p>
        </w:tc>
        <w:tc>
          <w:tcPr>
            <w:tcW w:w="0" w:type="auto"/>
          </w:tcPr>
          <w:p w14:paraId="2D4C178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Mērījumu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protokols</w:t>
            </w:r>
            <w:proofErr w:type="spellEnd"/>
            <w:r w:rsidRPr="007D1301">
              <w:rPr>
                <w:rFonts w:ascii="Times New Roman" w:hAnsi="Times New Roman" w:cs="Times New Roman"/>
              </w:rPr>
              <w:t xml:space="preserve"> par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lauka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raksturlīkni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troksni</w:t>
            </w:r>
            <w:proofErr w:type="spellEnd"/>
            <w:r w:rsidRPr="007D1301">
              <w:rPr>
                <w:rFonts w:ascii="Times New Roman" w:hAnsi="Times New Roman" w:cs="Times New Roman"/>
              </w:rPr>
              <w:t>.</w:t>
            </w:r>
          </w:p>
        </w:tc>
      </w:tr>
    </w:tbl>
    <w:p w14:paraId="5E86A708" w14:textId="77777777" w:rsidR="00291438" w:rsidRPr="007D1301" w:rsidRDefault="00291438" w:rsidP="00291438">
      <w:pPr>
        <w:jc w:val="both"/>
        <w:rPr>
          <w:rFonts w:ascii="Times New Roman" w:hAnsi="Times New Roman" w:cs="Times New Roman"/>
        </w:rPr>
      </w:pPr>
      <w:r w:rsidRPr="007D1301">
        <w:rPr>
          <w:rFonts w:ascii="Times New Roman" w:hAnsi="Times New Roman" w:cs="Times New Roman"/>
          <w:b/>
          <w:bCs/>
        </w:rPr>
        <w:t>Papildu prasība:</w:t>
      </w:r>
      <w:r w:rsidRPr="007D1301">
        <w:rPr>
          <w:rFonts w:ascii="Times New Roman" w:hAnsi="Times New Roman" w:cs="Times New Roman"/>
        </w:rPr>
        <w:t xml:space="preserve"> indukcijas cilpas sistēmas konfigurācijai jābūt pielāgojamai konkrētās telpas izmēram, konstrukcijai un elektromagnētiskajiem apstākļiem. Sistēmai jānodrošina vienmērīgs magnētiskā lauka pārklājums klausīšanās zonā, aizsardzība pret pārslodzi un skaņas signāla kvalitātes saglabāšana bez būtiskiem kropļojumiem. Piedāvājumā jāiekļauj visi mērīšanai, uzstādīšanai un ekspluatācijai nepieciešamie elementi, ja tie nav tieši nosaukti atsevišķās pozīcijās.</w:t>
      </w:r>
    </w:p>
    <w:p w14:paraId="6EC2C36E" w14:textId="77777777" w:rsidR="00291438" w:rsidRPr="007D1301" w:rsidRDefault="00291438" w:rsidP="00291438">
      <w:pPr>
        <w:jc w:val="both"/>
        <w:rPr>
          <w:rFonts w:ascii="Times New Roman" w:hAnsi="Times New Roman" w:cs="Times New Roman"/>
        </w:rPr>
      </w:pPr>
    </w:p>
    <w:p w14:paraId="40D057E2" w14:textId="77777777" w:rsidR="00291438" w:rsidRPr="007D1301" w:rsidRDefault="00291438" w:rsidP="00291438">
      <w:pPr>
        <w:jc w:val="both"/>
        <w:rPr>
          <w:rFonts w:ascii="Times New Roman" w:hAnsi="Times New Roman" w:cs="Times New Roman"/>
        </w:rPr>
      </w:pPr>
    </w:p>
    <w:p w14:paraId="13C85BEF" w14:textId="77777777" w:rsidR="00291438" w:rsidRPr="007D1301" w:rsidRDefault="00291438" w:rsidP="00291438">
      <w:pPr>
        <w:jc w:val="both"/>
        <w:rPr>
          <w:rFonts w:ascii="Times New Roman" w:hAnsi="Times New Roman" w:cs="Times New Roman"/>
        </w:rPr>
      </w:pPr>
    </w:p>
    <w:p w14:paraId="087BA9B5" w14:textId="77777777" w:rsidR="00291438" w:rsidRPr="007D1301" w:rsidRDefault="00291438" w:rsidP="00291438">
      <w:pPr>
        <w:jc w:val="both"/>
        <w:rPr>
          <w:rFonts w:ascii="Times New Roman" w:hAnsi="Times New Roman" w:cs="Times New Roman"/>
        </w:rPr>
      </w:pPr>
    </w:p>
    <w:p w14:paraId="0B2A3BFB" w14:textId="77777777" w:rsidR="00291438" w:rsidRPr="007D1301" w:rsidRDefault="00291438" w:rsidP="00291438">
      <w:pPr>
        <w:jc w:val="both"/>
        <w:rPr>
          <w:rFonts w:ascii="Times New Roman" w:hAnsi="Times New Roman" w:cs="Times New Roman"/>
        </w:rPr>
      </w:pPr>
    </w:p>
    <w:p w14:paraId="6E4BBAA3" w14:textId="77777777" w:rsidR="00291438" w:rsidRPr="007D1301" w:rsidRDefault="00291438" w:rsidP="00291438">
      <w:pPr>
        <w:jc w:val="both"/>
        <w:rPr>
          <w:rFonts w:ascii="Times New Roman" w:hAnsi="Times New Roman" w:cs="Times New Roman"/>
        </w:rPr>
      </w:pPr>
    </w:p>
    <w:p w14:paraId="6A43F0BB" w14:textId="77777777" w:rsidR="00291438" w:rsidRPr="007D1301" w:rsidRDefault="00291438" w:rsidP="00291438">
      <w:pPr>
        <w:jc w:val="both"/>
        <w:rPr>
          <w:rFonts w:ascii="Times New Roman" w:hAnsi="Times New Roman" w:cs="Times New Roman"/>
        </w:rPr>
      </w:pPr>
    </w:p>
    <w:p w14:paraId="4B7716F7" w14:textId="77777777" w:rsidR="00291438" w:rsidRPr="007D1301" w:rsidRDefault="00291438" w:rsidP="00291438">
      <w:pPr>
        <w:jc w:val="both"/>
        <w:rPr>
          <w:rFonts w:ascii="Times New Roman" w:hAnsi="Times New Roman" w:cs="Times New Roman"/>
        </w:rPr>
      </w:pPr>
    </w:p>
    <w:p w14:paraId="32B8E430" w14:textId="77777777" w:rsidR="00291438" w:rsidRPr="007D1301" w:rsidRDefault="00291438" w:rsidP="00291438">
      <w:pPr>
        <w:jc w:val="both"/>
        <w:rPr>
          <w:rFonts w:ascii="Times New Roman" w:hAnsi="Times New Roman" w:cs="Times New Roman"/>
        </w:rPr>
      </w:pPr>
    </w:p>
    <w:p w14:paraId="7A16D2D6" w14:textId="77777777" w:rsidR="00291438" w:rsidRPr="007D1301" w:rsidRDefault="00291438" w:rsidP="00291438">
      <w:pPr>
        <w:jc w:val="both"/>
        <w:rPr>
          <w:rFonts w:ascii="Times New Roman" w:hAnsi="Times New Roman" w:cs="Times New Roman"/>
        </w:rPr>
      </w:pPr>
    </w:p>
    <w:p w14:paraId="58A34DEF" w14:textId="77777777" w:rsidR="00291438" w:rsidRPr="007D1301" w:rsidRDefault="00291438" w:rsidP="00291438">
      <w:pPr>
        <w:jc w:val="both"/>
        <w:rPr>
          <w:rFonts w:ascii="Times New Roman" w:hAnsi="Times New Roman" w:cs="Times New Roman"/>
          <w:kern w:val="2"/>
          <w:lang w:eastAsia="lv-LV"/>
          <w14:ligatures w14:val="standardContextual"/>
        </w:rPr>
      </w:pPr>
    </w:p>
    <w:p w14:paraId="2DF824C7" w14:textId="77777777" w:rsidR="00291438" w:rsidRPr="007D1301" w:rsidRDefault="00291438" w:rsidP="00291438">
      <w:pPr>
        <w:jc w:val="both"/>
        <w:rPr>
          <w:rFonts w:ascii="Times New Roman" w:hAnsi="Times New Roman" w:cs="Times New Roman"/>
          <w:kern w:val="2"/>
          <w:lang w:eastAsia="lv-LV"/>
          <w14:ligatures w14:val="standardContextual"/>
        </w:rPr>
      </w:pPr>
    </w:p>
    <w:p w14:paraId="7355031C" w14:textId="77777777" w:rsidR="00291438" w:rsidRPr="007D1301" w:rsidRDefault="00291438" w:rsidP="00291438">
      <w:pPr>
        <w:jc w:val="both"/>
        <w:rPr>
          <w:rFonts w:ascii="Times New Roman" w:hAnsi="Times New Roman" w:cs="Times New Roman"/>
          <w:kern w:val="2"/>
          <w:lang w:eastAsia="lv-LV"/>
          <w14:ligatures w14:val="standardContextual"/>
        </w:rPr>
      </w:pPr>
    </w:p>
    <w:p w14:paraId="0ABFC502" w14:textId="77777777" w:rsidR="00291438" w:rsidRPr="007D1301" w:rsidRDefault="00291438" w:rsidP="00291438">
      <w:pPr>
        <w:jc w:val="both"/>
        <w:rPr>
          <w:rFonts w:ascii="Times New Roman" w:hAnsi="Times New Roman" w:cs="Times New Roman"/>
          <w:kern w:val="2"/>
          <w:lang w:eastAsia="lv-LV"/>
          <w14:ligatures w14:val="standardContextual"/>
        </w:rPr>
      </w:pPr>
    </w:p>
    <w:p w14:paraId="5AA58285" w14:textId="77777777" w:rsidR="00291438" w:rsidRPr="007D1301" w:rsidRDefault="00291438" w:rsidP="00291438">
      <w:pPr>
        <w:jc w:val="both"/>
        <w:rPr>
          <w:rFonts w:ascii="Times New Roman" w:hAnsi="Times New Roman" w:cs="Times New Roman"/>
          <w:kern w:val="2"/>
          <w:lang w:eastAsia="lv-LV"/>
          <w14:ligatures w14:val="standardContextual"/>
        </w:rPr>
      </w:pPr>
    </w:p>
    <w:p w14:paraId="32C01A5B" w14:textId="77777777" w:rsidR="00291438" w:rsidRPr="007D1301" w:rsidRDefault="00291438" w:rsidP="00291438">
      <w:pPr>
        <w:jc w:val="both"/>
        <w:rPr>
          <w:rFonts w:ascii="Times New Roman" w:hAnsi="Times New Roman" w:cs="Times New Roman"/>
          <w:kern w:val="2"/>
          <w:lang w:eastAsia="lv-LV"/>
          <w14:ligatures w14:val="standardContextual"/>
        </w:rPr>
      </w:pPr>
    </w:p>
    <w:p w14:paraId="565239BC" w14:textId="77777777" w:rsidR="00291438" w:rsidRPr="007D1301" w:rsidRDefault="00291438" w:rsidP="00291438">
      <w:pPr>
        <w:jc w:val="both"/>
        <w:rPr>
          <w:rFonts w:ascii="Times New Roman" w:hAnsi="Times New Roman" w:cs="Times New Roman"/>
          <w:kern w:val="2"/>
          <w:lang w:eastAsia="lv-LV"/>
          <w14:ligatures w14:val="standardContextual"/>
        </w:rPr>
      </w:pPr>
    </w:p>
    <w:p w14:paraId="4F180E54" w14:textId="2B7DC3E7" w:rsidR="00291438" w:rsidRPr="007D1301" w:rsidRDefault="00291438" w:rsidP="00291438">
      <w:pPr>
        <w:shd w:val="clear" w:color="auto" w:fill="FFFF00"/>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t>7.daļa “Skaļruņu sistēmas auditorijai”</w:t>
      </w:r>
    </w:p>
    <w:p w14:paraId="68EA8168" w14:textId="77777777" w:rsidR="00291438" w:rsidRPr="007D1301" w:rsidRDefault="00291438" w:rsidP="00291438">
      <w:pPr>
        <w:keepNext/>
        <w:keepLines/>
        <w:spacing w:after="0"/>
        <w:jc w:val="both"/>
        <w:outlineLvl w:val="1"/>
        <w:rPr>
          <w:rFonts w:ascii="Times New Roman" w:eastAsia="Times New Roman" w:hAnsi="Times New Roman" w:cs="Times New Roman"/>
          <w:b/>
          <w:bCs/>
          <w:i/>
          <w:iCs/>
          <w:sz w:val="20"/>
          <w:szCs w:val="20"/>
        </w:rPr>
      </w:pPr>
      <w:r w:rsidRPr="005D7418">
        <w:rPr>
          <w:rFonts w:ascii="Times New Roman" w:eastAsia="Times New Roman" w:hAnsi="Times New Roman" w:cs="Times New Roman"/>
          <w:b/>
          <w:bCs/>
          <w:sz w:val="20"/>
          <w:szCs w:val="20"/>
          <w:highlight w:val="yellow"/>
        </w:rPr>
        <w:t xml:space="preserve">1. </w:t>
      </w:r>
      <w:r w:rsidRPr="005D7418">
        <w:rPr>
          <w:rFonts w:ascii="Times New Roman" w:eastAsia="Times New Roman" w:hAnsi="Times New Roman" w:cs="Times New Roman"/>
          <w:b/>
          <w:bCs/>
          <w:sz w:val="20"/>
          <w:szCs w:val="20"/>
          <w:highlight w:val="yellow"/>
          <w:shd w:val="clear" w:color="auto" w:fill="FFFF00"/>
        </w:rPr>
        <w:t>Skaļruņu</w:t>
      </w:r>
      <w:r w:rsidRPr="007D1301">
        <w:rPr>
          <w:rFonts w:ascii="Times New Roman" w:eastAsia="Times New Roman" w:hAnsi="Times New Roman" w:cs="Times New Roman"/>
          <w:b/>
          <w:bCs/>
          <w:sz w:val="20"/>
          <w:szCs w:val="20"/>
          <w:shd w:val="clear" w:color="auto" w:fill="FFFF00"/>
        </w:rPr>
        <w:t xml:space="preserve"> sistēma auditorijai līdz 100 m²</w:t>
      </w:r>
    </w:p>
    <w:p w14:paraId="07736B45" w14:textId="77777777"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Daudzums: 2 gab.</w:t>
      </w:r>
    </w:p>
    <w:tbl>
      <w:tblPr>
        <w:tblStyle w:val="Reatabula"/>
        <w:tblW w:w="8359" w:type="dxa"/>
        <w:tblLook w:val="04A0" w:firstRow="1" w:lastRow="0" w:firstColumn="1" w:lastColumn="0" w:noHBand="0" w:noVBand="1"/>
      </w:tblPr>
      <w:tblGrid>
        <w:gridCol w:w="616"/>
        <w:gridCol w:w="2389"/>
        <w:gridCol w:w="5354"/>
      </w:tblGrid>
      <w:tr w:rsidR="00291438" w:rsidRPr="007D1301" w14:paraId="7BA7AB2A" w14:textId="77777777" w:rsidTr="00567321">
        <w:tc>
          <w:tcPr>
            <w:tcW w:w="0" w:type="auto"/>
            <w:shd w:val="clear" w:color="auto" w:fill="CAEDFB"/>
          </w:tcPr>
          <w:p w14:paraId="71E6EC8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430D45F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5354" w:type="dxa"/>
            <w:shd w:val="clear" w:color="auto" w:fill="CAEDFB"/>
          </w:tcPr>
          <w:p w14:paraId="6F4315C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3C91CFD8" w14:textId="77777777" w:rsidTr="00567321">
        <w:tc>
          <w:tcPr>
            <w:tcW w:w="0" w:type="auto"/>
          </w:tcPr>
          <w:p w14:paraId="6A5E60DE" w14:textId="2C21403D"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w:t>
            </w:r>
          </w:p>
        </w:tc>
        <w:tc>
          <w:tcPr>
            <w:tcW w:w="0" w:type="auto"/>
          </w:tcPr>
          <w:p w14:paraId="41B713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5354" w:type="dxa"/>
          </w:tcPr>
          <w:p w14:paraId="27672F6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Kontrolētas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skaņas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izkliedes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vienmērīgai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uztveramībai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uzturot</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balsi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virs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trokšņa</w:t>
            </w:r>
            <w:proofErr w:type="spellEnd"/>
            <w:r w:rsidRPr="007D1301">
              <w:rPr>
                <w:rFonts w:ascii="Times New Roman" w:hAnsi="Times New Roman" w:cs="Times New Roman"/>
              </w:rPr>
              <w:t>.</w:t>
            </w:r>
          </w:p>
        </w:tc>
      </w:tr>
      <w:tr w:rsidR="00291438" w:rsidRPr="007D1301" w14:paraId="4AC79D15" w14:textId="77777777" w:rsidTr="00567321">
        <w:tc>
          <w:tcPr>
            <w:tcW w:w="0" w:type="auto"/>
          </w:tcPr>
          <w:p w14:paraId="40DF5401" w14:textId="24E33CA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.2.</w:t>
            </w:r>
          </w:p>
        </w:tc>
        <w:tc>
          <w:tcPr>
            <w:tcW w:w="0" w:type="auto"/>
          </w:tcPr>
          <w:p w14:paraId="52A68F9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Sistēmas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sastāvs</w:t>
            </w:r>
            <w:proofErr w:type="spellEnd"/>
          </w:p>
        </w:tc>
        <w:tc>
          <w:tcPr>
            <w:tcW w:w="5354" w:type="dxa"/>
          </w:tcPr>
          <w:p w14:paraId="5ADF7CE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Viens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vairāki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skaļruņi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kabeļiem</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licencēm</w:t>
            </w:r>
            <w:proofErr w:type="spellEnd"/>
            <w:r w:rsidRPr="007D1301">
              <w:rPr>
                <w:rFonts w:ascii="Times New Roman" w:hAnsi="Times New Roman" w:cs="Times New Roman"/>
              </w:rPr>
              <w:t>.</w:t>
            </w:r>
          </w:p>
        </w:tc>
      </w:tr>
      <w:tr w:rsidR="00291438" w:rsidRPr="007D1301" w14:paraId="3CD648CD" w14:textId="77777777" w:rsidTr="00567321">
        <w:tc>
          <w:tcPr>
            <w:tcW w:w="0" w:type="auto"/>
          </w:tcPr>
          <w:p w14:paraId="66E20F6F" w14:textId="1EAED79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.3.</w:t>
            </w:r>
          </w:p>
        </w:tc>
        <w:tc>
          <w:tcPr>
            <w:tcW w:w="0" w:type="auto"/>
          </w:tcPr>
          <w:p w14:paraId="0977093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Telpas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pārklājums</w:t>
            </w:r>
            <w:proofErr w:type="spellEnd"/>
          </w:p>
        </w:tc>
        <w:tc>
          <w:tcPr>
            <w:tcW w:w="5354" w:type="dxa"/>
          </w:tcPr>
          <w:p w14:paraId="36AA42E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Pilnvērtīga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apskaņošana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auditorijā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100 m²; pretendents </w:t>
            </w:r>
            <w:proofErr w:type="spellStart"/>
            <w:r w:rsidRPr="007D1301">
              <w:rPr>
                <w:rFonts w:ascii="Times New Roman" w:hAnsi="Times New Roman" w:cs="Times New Roman"/>
              </w:rPr>
              <w:t>pamato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konfigurācijas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piemērotību</w:t>
            </w:r>
            <w:proofErr w:type="spellEnd"/>
            <w:r w:rsidRPr="007D1301">
              <w:rPr>
                <w:rFonts w:ascii="Times New Roman" w:hAnsi="Times New Roman" w:cs="Times New Roman"/>
              </w:rPr>
              <w:t>.</w:t>
            </w:r>
          </w:p>
        </w:tc>
      </w:tr>
      <w:tr w:rsidR="00291438" w:rsidRPr="007D1301" w14:paraId="43C9B919" w14:textId="77777777" w:rsidTr="00567321">
        <w:tc>
          <w:tcPr>
            <w:tcW w:w="0" w:type="auto"/>
          </w:tcPr>
          <w:p w14:paraId="03B3BDFD" w14:textId="6C409BC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.4.</w:t>
            </w:r>
          </w:p>
        </w:tc>
        <w:tc>
          <w:tcPr>
            <w:tcW w:w="0" w:type="auto"/>
          </w:tcPr>
          <w:p w14:paraId="218C3A6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5354" w:type="dxa"/>
          </w:tcPr>
          <w:p w14:paraId="1BA92A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Savietojama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gramStart"/>
            <w:r w:rsidRPr="007D1301">
              <w:rPr>
                <w:rFonts w:ascii="Times New Roman" w:hAnsi="Times New Roman" w:cs="Times New Roman"/>
              </w:rPr>
              <w:t>un 6</w:t>
            </w:r>
            <w:proofErr w:type="gramEnd"/>
            <w:r w:rsidRPr="007D1301">
              <w:rPr>
                <w:rFonts w:ascii="Times New Roman" w:hAnsi="Times New Roman" w:cs="Times New Roman"/>
              </w:rPr>
              <w:t xml:space="preserve">.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komplektā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integrācijas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risinājums</w:t>
            </w:r>
            <w:proofErr w:type="spellEnd"/>
            <w:r w:rsidRPr="007D1301">
              <w:rPr>
                <w:rFonts w:ascii="Times New Roman" w:hAnsi="Times New Roman" w:cs="Times New Roman"/>
              </w:rPr>
              <w:t>.</w:t>
            </w:r>
          </w:p>
        </w:tc>
      </w:tr>
      <w:tr w:rsidR="00291438" w:rsidRPr="007D1301" w14:paraId="742D3F33" w14:textId="77777777" w:rsidTr="00567321">
        <w:tc>
          <w:tcPr>
            <w:tcW w:w="0" w:type="auto"/>
          </w:tcPr>
          <w:p w14:paraId="2CCED318" w14:textId="0F86137A"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.5.</w:t>
            </w:r>
          </w:p>
        </w:tc>
        <w:tc>
          <w:tcPr>
            <w:tcW w:w="0" w:type="auto"/>
          </w:tcPr>
          <w:p w14:paraId="1584FF7C"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Runas audio </w:t>
            </w:r>
            <w:proofErr w:type="spellStart"/>
            <w:r w:rsidRPr="007D1301">
              <w:rPr>
                <w:rFonts w:ascii="Times New Roman" w:hAnsi="Times New Roman" w:cs="Times New Roman"/>
                <w:b/>
              </w:rPr>
              <w:t>josla</w:t>
            </w:r>
            <w:proofErr w:type="spellEnd"/>
          </w:p>
        </w:tc>
        <w:tc>
          <w:tcPr>
            <w:tcW w:w="5354" w:type="dxa"/>
          </w:tcPr>
          <w:p w14:paraId="2A4A01A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7,5 kHz.</w:t>
            </w:r>
          </w:p>
        </w:tc>
      </w:tr>
      <w:tr w:rsidR="00291438" w:rsidRPr="007D1301" w14:paraId="55AC8175" w14:textId="77777777" w:rsidTr="00567321">
        <w:tc>
          <w:tcPr>
            <w:tcW w:w="0" w:type="auto"/>
          </w:tcPr>
          <w:p w14:paraId="06DE6CD6" w14:textId="68C6949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.6.</w:t>
            </w:r>
          </w:p>
        </w:tc>
        <w:tc>
          <w:tcPr>
            <w:tcW w:w="0" w:type="auto"/>
          </w:tcPr>
          <w:p w14:paraId="1E01F10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Papildu</w:t>
            </w:r>
            <w:proofErr w:type="spellEnd"/>
            <w:r w:rsidRPr="007D1301">
              <w:rPr>
                <w:rFonts w:ascii="Times New Roman" w:hAnsi="Times New Roman" w:cs="Times New Roman"/>
                <w:b/>
              </w:rPr>
              <w:t xml:space="preserve"> audio </w:t>
            </w: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josla</w:t>
            </w:r>
            <w:proofErr w:type="spellEnd"/>
          </w:p>
        </w:tc>
        <w:tc>
          <w:tcPr>
            <w:tcW w:w="5354" w:type="dxa"/>
          </w:tcPr>
          <w:p w14:paraId="4B88AEF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15 kHz.</w:t>
            </w:r>
          </w:p>
        </w:tc>
      </w:tr>
      <w:tr w:rsidR="00291438" w:rsidRPr="007D1301" w14:paraId="2398855B" w14:textId="77777777" w:rsidTr="00567321">
        <w:tc>
          <w:tcPr>
            <w:tcW w:w="0" w:type="auto"/>
          </w:tcPr>
          <w:p w14:paraId="55EF55E5" w14:textId="13E847F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.7.</w:t>
            </w:r>
          </w:p>
        </w:tc>
        <w:tc>
          <w:tcPr>
            <w:tcW w:w="0" w:type="auto"/>
          </w:tcPr>
          <w:p w14:paraId="59BF1DB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Signāla-trokšņa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attiecība</w:t>
            </w:r>
            <w:proofErr w:type="spellEnd"/>
          </w:p>
        </w:tc>
        <w:tc>
          <w:tcPr>
            <w:tcW w:w="5354" w:type="dxa"/>
          </w:tcPr>
          <w:p w14:paraId="13E3C20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Runas </w:t>
            </w:r>
            <w:proofErr w:type="spellStart"/>
            <w:r w:rsidRPr="007D1301">
              <w:rPr>
                <w:rFonts w:ascii="Times New Roman" w:hAnsi="Times New Roman" w:cs="Times New Roman"/>
              </w:rPr>
              <w:t>kanālam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55 dB; </w:t>
            </w:r>
            <w:proofErr w:type="spellStart"/>
            <w:r w:rsidRPr="007D1301">
              <w:rPr>
                <w:rFonts w:ascii="Times New Roman" w:hAnsi="Times New Roman" w:cs="Times New Roman"/>
              </w:rPr>
              <w:t>ārējai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70 </w:t>
            </w:r>
            <w:proofErr w:type="spellStart"/>
            <w:r w:rsidRPr="007D1301">
              <w:rPr>
                <w:rFonts w:ascii="Times New Roman" w:hAnsi="Times New Roman" w:cs="Times New Roman"/>
              </w:rPr>
              <w:t>dB.</w:t>
            </w:r>
            <w:proofErr w:type="spellEnd"/>
          </w:p>
        </w:tc>
      </w:tr>
      <w:tr w:rsidR="00291438" w:rsidRPr="007D1301" w14:paraId="408AD97B" w14:textId="77777777" w:rsidTr="00567321">
        <w:tc>
          <w:tcPr>
            <w:tcW w:w="0" w:type="auto"/>
          </w:tcPr>
          <w:p w14:paraId="2D40A79C" w14:textId="11814A3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.8.</w:t>
            </w:r>
          </w:p>
        </w:tc>
        <w:tc>
          <w:tcPr>
            <w:tcW w:w="0" w:type="auto"/>
          </w:tcPr>
          <w:p w14:paraId="246AE45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Izvades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jauda</w:t>
            </w:r>
            <w:proofErr w:type="spellEnd"/>
          </w:p>
        </w:tc>
        <w:tc>
          <w:tcPr>
            <w:tcW w:w="5354" w:type="dxa"/>
          </w:tcPr>
          <w:p w14:paraId="33C5A6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40 W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jauda</w:t>
            </w:r>
            <w:proofErr w:type="spellEnd"/>
            <w:r w:rsidRPr="007D1301">
              <w:rPr>
                <w:rFonts w:ascii="Times New Roman" w:hAnsi="Times New Roman" w:cs="Times New Roman"/>
              </w:rPr>
              <w:t xml:space="preserve">, kas </w:t>
            </w:r>
            <w:proofErr w:type="spellStart"/>
            <w:r w:rsidRPr="007D1301">
              <w:rPr>
                <w:rFonts w:ascii="Times New Roman" w:hAnsi="Times New Roman" w:cs="Times New Roman"/>
              </w:rPr>
              <w:t>nodrošina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prasīto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dzirdamas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pārslodzes</w:t>
            </w:r>
            <w:proofErr w:type="spellEnd"/>
            <w:r w:rsidRPr="007D1301">
              <w:rPr>
                <w:rFonts w:ascii="Times New Roman" w:hAnsi="Times New Roman" w:cs="Times New Roman"/>
              </w:rPr>
              <w:t>.</w:t>
            </w:r>
          </w:p>
        </w:tc>
      </w:tr>
      <w:tr w:rsidR="00291438" w:rsidRPr="007D1301" w14:paraId="0480DF92" w14:textId="77777777" w:rsidTr="00567321">
        <w:tc>
          <w:tcPr>
            <w:tcW w:w="0" w:type="auto"/>
          </w:tcPr>
          <w:p w14:paraId="29C60BEB" w14:textId="04E1B1A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.9.</w:t>
            </w:r>
          </w:p>
        </w:tc>
        <w:tc>
          <w:tcPr>
            <w:tcW w:w="0" w:type="auto"/>
          </w:tcPr>
          <w:p w14:paraId="2DC3EDB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ieeja</w:t>
            </w:r>
            <w:proofErr w:type="spellEnd"/>
          </w:p>
        </w:tc>
        <w:tc>
          <w:tcPr>
            <w:tcW w:w="5354" w:type="dxa"/>
          </w:tcPr>
          <w:p w14:paraId="508474C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viena</w:t>
            </w:r>
            <w:proofErr w:type="spellEnd"/>
            <w:r w:rsidRPr="007D1301">
              <w:rPr>
                <w:rFonts w:ascii="Times New Roman" w:hAnsi="Times New Roman" w:cs="Times New Roman"/>
              </w:rPr>
              <w:t xml:space="preserve"> 3,5 mm </w:t>
            </w:r>
            <w:proofErr w:type="spellStart"/>
            <w:r w:rsidRPr="007D1301">
              <w:rPr>
                <w:rFonts w:ascii="Times New Roman" w:hAnsi="Times New Roman" w:cs="Times New Roman"/>
              </w:rPr>
              <w:t>analogā</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adapteris</w:t>
            </w:r>
            <w:proofErr w:type="spellEnd"/>
            <w:r w:rsidRPr="007D1301">
              <w:rPr>
                <w:rFonts w:ascii="Times New Roman" w:hAnsi="Times New Roman" w:cs="Times New Roman"/>
              </w:rPr>
              <w:t>.</w:t>
            </w:r>
          </w:p>
        </w:tc>
      </w:tr>
      <w:tr w:rsidR="00291438" w:rsidRPr="007D1301" w14:paraId="3BE93678" w14:textId="77777777" w:rsidTr="00567321">
        <w:tc>
          <w:tcPr>
            <w:tcW w:w="0" w:type="auto"/>
          </w:tcPr>
          <w:p w14:paraId="5F0D9F61" w14:textId="4480E80A"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.10.</w:t>
            </w:r>
          </w:p>
        </w:tc>
        <w:tc>
          <w:tcPr>
            <w:tcW w:w="0" w:type="auto"/>
          </w:tcPr>
          <w:p w14:paraId="28A8470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Bezvadu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pārraide</w:t>
            </w:r>
            <w:proofErr w:type="spellEnd"/>
          </w:p>
        </w:tc>
        <w:tc>
          <w:tcPr>
            <w:tcW w:w="5354" w:type="dxa"/>
          </w:tcPr>
          <w:p w14:paraId="5ABA660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2,4 GHz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lēkšanu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ES </w:t>
            </w:r>
            <w:proofErr w:type="spellStart"/>
            <w:r w:rsidRPr="007D1301">
              <w:rPr>
                <w:rFonts w:ascii="Times New Roman" w:hAnsi="Times New Roman" w:cs="Times New Roman"/>
              </w:rPr>
              <w:t>atļauta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traucējumnoturīga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tehnoloģija</w:t>
            </w:r>
            <w:proofErr w:type="spellEnd"/>
            <w:r w:rsidRPr="007D1301">
              <w:rPr>
                <w:rFonts w:ascii="Times New Roman" w:hAnsi="Times New Roman" w:cs="Times New Roman"/>
              </w:rPr>
              <w:t>.</w:t>
            </w:r>
          </w:p>
        </w:tc>
      </w:tr>
      <w:tr w:rsidR="00291438" w:rsidRPr="007D1301" w14:paraId="07402409" w14:textId="77777777" w:rsidTr="00567321">
        <w:tc>
          <w:tcPr>
            <w:tcW w:w="0" w:type="auto"/>
          </w:tcPr>
          <w:p w14:paraId="7CDB7334" w14:textId="1D684C5D"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.11.</w:t>
            </w:r>
          </w:p>
        </w:tc>
        <w:tc>
          <w:tcPr>
            <w:tcW w:w="0" w:type="auto"/>
          </w:tcPr>
          <w:p w14:paraId="09DF9B63"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Darbības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attālums</w:t>
            </w:r>
            <w:proofErr w:type="spellEnd"/>
          </w:p>
        </w:tc>
        <w:tc>
          <w:tcPr>
            <w:tcW w:w="5354" w:type="dxa"/>
          </w:tcPr>
          <w:p w14:paraId="6258E46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20 m </w:t>
            </w:r>
            <w:proofErr w:type="spellStart"/>
            <w:r w:rsidRPr="007D1301">
              <w:rPr>
                <w:rFonts w:ascii="Times New Roman" w:hAnsi="Times New Roman" w:cs="Times New Roman"/>
              </w:rPr>
              <w:t>telpā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tiešā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redzamībā</w:t>
            </w:r>
            <w:proofErr w:type="spellEnd"/>
            <w:r w:rsidRPr="007D1301">
              <w:rPr>
                <w:rFonts w:ascii="Times New Roman" w:hAnsi="Times New Roman" w:cs="Times New Roman"/>
              </w:rPr>
              <w:t>.</w:t>
            </w:r>
          </w:p>
        </w:tc>
      </w:tr>
      <w:tr w:rsidR="00291438" w:rsidRPr="007D1301" w14:paraId="364722B9" w14:textId="77777777" w:rsidTr="00567321">
        <w:tc>
          <w:tcPr>
            <w:tcW w:w="0" w:type="auto"/>
          </w:tcPr>
          <w:p w14:paraId="42B3191A" w14:textId="358241A8"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.12.</w:t>
            </w:r>
          </w:p>
        </w:tc>
        <w:tc>
          <w:tcPr>
            <w:tcW w:w="0" w:type="auto"/>
          </w:tcPr>
          <w:p w14:paraId="6BD6DE3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Montāža</w:t>
            </w:r>
            <w:proofErr w:type="spellEnd"/>
          </w:p>
        </w:tc>
        <w:tc>
          <w:tcPr>
            <w:tcW w:w="5354" w:type="dxa"/>
          </w:tcPr>
          <w:p w14:paraId="2D1914F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Sienas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stiprinājums</w:t>
            </w:r>
            <w:proofErr w:type="spellEnd"/>
            <w:r w:rsidRPr="007D1301">
              <w:rPr>
                <w:rFonts w:ascii="Times New Roman" w:hAnsi="Times New Roman" w:cs="Times New Roman"/>
              </w:rPr>
              <w:t xml:space="preserve"> un/</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grīdas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statīvs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pasūtītāja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izvēles</w:t>
            </w:r>
            <w:proofErr w:type="spellEnd"/>
            <w:r w:rsidRPr="007D1301">
              <w:rPr>
                <w:rFonts w:ascii="Times New Roman" w:hAnsi="Times New Roman" w:cs="Times New Roman"/>
              </w:rPr>
              <w:t>.</w:t>
            </w:r>
          </w:p>
        </w:tc>
      </w:tr>
      <w:tr w:rsidR="00291438" w:rsidRPr="007D1301" w14:paraId="2E9EBF4A" w14:textId="77777777" w:rsidTr="00567321">
        <w:tc>
          <w:tcPr>
            <w:tcW w:w="0" w:type="auto"/>
          </w:tcPr>
          <w:p w14:paraId="620BF3DD" w14:textId="46DCEDF0" w:rsidR="00291438" w:rsidRPr="007D1301" w:rsidRDefault="00F4640E" w:rsidP="00291438">
            <w:pPr>
              <w:keepNext/>
              <w:spacing w:after="0" w:line="240" w:lineRule="auto"/>
              <w:jc w:val="both"/>
              <w:rPr>
                <w:rFonts w:ascii="Times New Roman" w:hAnsi="Times New Roman" w:cs="Times New Roman"/>
                <w:b/>
              </w:rPr>
            </w:pPr>
            <w:r w:rsidRPr="007D1301">
              <w:rPr>
                <w:rFonts w:ascii="Times New Roman" w:hAnsi="Times New Roman" w:cs="Times New Roman"/>
                <w:b/>
              </w:rPr>
              <w:t>1</w:t>
            </w:r>
            <w:r w:rsidR="00291438" w:rsidRPr="007D1301">
              <w:rPr>
                <w:rFonts w:ascii="Times New Roman" w:hAnsi="Times New Roman" w:cs="Times New Roman"/>
                <w:b/>
              </w:rPr>
              <w:t>.13.</w:t>
            </w:r>
          </w:p>
        </w:tc>
        <w:tc>
          <w:tcPr>
            <w:tcW w:w="0" w:type="auto"/>
          </w:tcPr>
          <w:p w14:paraId="7F974B42" w14:textId="77777777" w:rsidR="00291438" w:rsidRPr="007D1301" w:rsidRDefault="00291438"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5354" w:type="dxa"/>
          </w:tcPr>
          <w:p w14:paraId="6A2F2B58"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līdz 95% bez kondensācijas.</w:t>
            </w:r>
          </w:p>
        </w:tc>
      </w:tr>
      <w:tr w:rsidR="00291438" w:rsidRPr="007D1301" w14:paraId="33A3CB65" w14:textId="77777777" w:rsidTr="00567321">
        <w:tc>
          <w:tcPr>
            <w:tcW w:w="0" w:type="auto"/>
          </w:tcPr>
          <w:p w14:paraId="1B1D3813" w14:textId="4B110DCB" w:rsidR="00291438" w:rsidRPr="007D1301" w:rsidRDefault="00F4640E" w:rsidP="00291438">
            <w:pPr>
              <w:keepNext/>
              <w:spacing w:after="0" w:line="240" w:lineRule="auto"/>
              <w:jc w:val="both"/>
              <w:rPr>
                <w:rFonts w:ascii="Times New Roman" w:hAnsi="Times New Roman" w:cs="Times New Roman"/>
                <w:b/>
              </w:rPr>
            </w:pPr>
            <w:r w:rsidRPr="007D1301">
              <w:rPr>
                <w:rFonts w:ascii="Times New Roman" w:hAnsi="Times New Roman" w:cs="Times New Roman"/>
                <w:b/>
              </w:rPr>
              <w:t>1</w:t>
            </w:r>
            <w:r w:rsidR="00291438" w:rsidRPr="007D1301">
              <w:rPr>
                <w:rFonts w:ascii="Times New Roman" w:hAnsi="Times New Roman" w:cs="Times New Roman"/>
                <w:b/>
              </w:rPr>
              <w:t>.14.</w:t>
            </w:r>
          </w:p>
        </w:tc>
        <w:tc>
          <w:tcPr>
            <w:tcW w:w="0" w:type="auto"/>
          </w:tcPr>
          <w:p w14:paraId="4AFD019A" w14:textId="77777777" w:rsidR="00291438" w:rsidRPr="007D1301" w:rsidRDefault="00291438"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Atbilstība</w:t>
            </w:r>
            <w:proofErr w:type="spellEnd"/>
          </w:p>
        </w:tc>
        <w:tc>
          <w:tcPr>
            <w:tcW w:w="5354" w:type="dxa"/>
          </w:tcPr>
          <w:p w14:paraId="67333C7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EN 301 489 </w:t>
            </w:r>
            <w:proofErr w:type="spellStart"/>
            <w:r w:rsidRPr="007D1301">
              <w:rPr>
                <w:rFonts w:ascii="Times New Roman" w:hAnsi="Times New Roman" w:cs="Times New Roman"/>
              </w:rPr>
              <w:t>attiecīgās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daļas</w:t>
            </w:r>
            <w:proofErr w:type="spellEnd"/>
            <w:r w:rsidRPr="007D1301">
              <w:rPr>
                <w:rFonts w:ascii="Times New Roman" w:hAnsi="Times New Roman" w:cs="Times New Roman"/>
              </w:rPr>
              <w:t xml:space="preserve">, EN 62301 un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drošības</w:t>
            </w:r>
            <w:proofErr w:type="spellEnd"/>
            <w:r w:rsidRPr="007D1301">
              <w:rPr>
                <w:rFonts w:ascii="Times New Roman" w:hAnsi="Times New Roman" w:cs="Times New Roman"/>
              </w:rPr>
              <w:t xml:space="preserve">/EMC </w:t>
            </w:r>
            <w:proofErr w:type="spellStart"/>
            <w:r w:rsidRPr="007D1301">
              <w:rPr>
                <w:rFonts w:ascii="Times New Roman" w:hAnsi="Times New Roman" w:cs="Times New Roman"/>
              </w:rPr>
              <w:t>standarti</w:t>
            </w:r>
            <w:proofErr w:type="spellEnd"/>
            <w:r w:rsidRPr="007D1301">
              <w:rPr>
                <w:rFonts w:ascii="Times New Roman" w:hAnsi="Times New Roman" w:cs="Times New Roman"/>
              </w:rPr>
              <w:t>.</w:t>
            </w:r>
          </w:p>
        </w:tc>
      </w:tr>
    </w:tbl>
    <w:p w14:paraId="2DBEA893"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skaļruņu sistēmai auditorijai līdz 100 m² jānodrošina skaidra runas uztveramība visā paredzētajā klausīšanās zonā, automātiska vai manuāli pielāgojama skaļuma līmeņa kontrole, savietojamība ar bezvadu mikrofoniem un iespēja pieslēgt ārēju audio avotu. Sistēmai jābūt piemērotai mācību telpas ikdienas lietošanai, tai skaitā ātrai ieslēgšanai, vienkāršai lietotāja vadībai un drošai montāžai.</w:t>
      </w:r>
    </w:p>
    <w:p w14:paraId="0655E2CD" w14:textId="12D15042" w:rsidR="00291438" w:rsidRPr="007D1301" w:rsidRDefault="00291438" w:rsidP="00291438">
      <w:pPr>
        <w:spacing w:after="0" w:line="240" w:lineRule="auto"/>
        <w:rPr>
          <w:rFonts w:ascii="Times New Roman" w:hAnsi="Times New Roman" w:cs="Times New Roman"/>
          <w:b/>
          <w:bCs/>
          <w:sz w:val="20"/>
          <w:szCs w:val="20"/>
          <w:lang w:eastAsia="ar-SA"/>
        </w:rPr>
      </w:pPr>
    </w:p>
    <w:p w14:paraId="27EA8C52" w14:textId="77777777" w:rsidR="00291438" w:rsidRPr="007D1301" w:rsidRDefault="00291438" w:rsidP="00291438">
      <w:pPr>
        <w:keepNext/>
        <w:keepLines/>
        <w:spacing w:after="0"/>
        <w:jc w:val="both"/>
        <w:outlineLvl w:val="1"/>
        <w:rPr>
          <w:rFonts w:ascii="Times New Roman" w:eastAsia="Times New Roman" w:hAnsi="Times New Roman" w:cs="Times New Roman"/>
          <w:b/>
          <w:bCs/>
          <w:i/>
          <w:iCs/>
          <w:sz w:val="20"/>
          <w:szCs w:val="20"/>
        </w:rPr>
      </w:pPr>
      <w:r w:rsidRPr="005D7418">
        <w:rPr>
          <w:rFonts w:ascii="Times New Roman" w:eastAsia="Times New Roman" w:hAnsi="Times New Roman" w:cs="Times New Roman"/>
          <w:b/>
          <w:bCs/>
          <w:sz w:val="20"/>
          <w:szCs w:val="20"/>
          <w:highlight w:val="yellow"/>
        </w:rPr>
        <w:lastRenderedPageBreak/>
        <w:t xml:space="preserve">2. </w:t>
      </w:r>
      <w:r w:rsidRPr="005D7418">
        <w:rPr>
          <w:rFonts w:ascii="Times New Roman" w:eastAsia="Times New Roman" w:hAnsi="Times New Roman" w:cs="Times New Roman"/>
          <w:b/>
          <w:bCs/>
          <w:sz w:val="20"/>
          <w:szCs w:val="20"/>
          <w:highlight w:val="yellow"/>
          <w:shd w:val="clear" w:color="auto" w:fill="FFFF00"/>
        </w:rPr>
        <w:t>Skaļruņu</w:t>
      </w:r>
      <w:r w:rsidRPr="007D1301">
        <w:rPr>
          <w:rFonts w:ascii="Times New Roman" w:eastAsia="Times New Roman" w:hAnsi="Times New Roman" w:cs="Times New Roman"/>
          <w:b/>
          <w:bCs/>
          <w:sz w:val="20"/>
          <w:szCs w:val="20"/>
          <w:shd w:val="clear" w:color="auto" w:fill="FFFF00"/>
        </w:rPr>
        <w:t xml:space="preserve"> sistēma auditorijai līdz 300 m²</w:t>
      </w:r>
    </w:p>
    <w:p w14:paraId="6C15E1F4" w14:textId="77777777"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Daudzums: 2 gab.</w:t>
      </w:r>
    </w:p>
    <w:tbl>
      <w:tblPr>
        <w:tblStyle w:val="Reatabula"/>
        <w:tblW w:w="8642" w:type="dxa"/>
        <w:tblLook w:val="04A0" w:firstRow="1" w:lastRow="0" w:firstColumn="1" w:lastColumn="0" w:noHBand="0" w:noVBand="1"/>
      </w:tblPr>
      <w:tblGrid>
        <w:gridCol w:w="616"/>
        <w:gridCol w:w="2389"/>
        <w:gridCol w:w="5637"/>
      </w:tblGrid>
      <w:tr w:rsidR="00291438" w:rsidRPr="007D1301" w14:paraId="308375CD" w14:textId="77777777" w:rsidTr="00567321">
        <w:tc>
          <w:tcPr>
            <w:tcW w:w="0" w:type="auto"/>
            <w:shd w:val="clear" w:color="auto" w:fill="CAEDFB"/>
          </w:tcPr>
          <w:p w14:paraId="1E8A48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3A0752B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5637" w:type="dxa"/>
            <w:shd w:val="clear" w:color="auto" w:fill="CAEDFB"/>
          </w:tcPr>
          <w:p w14:paraId="45FDB13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1BFF690D" w14:textId="77777777" w:rsidTr="00567321">
        <w:tc>
          <w:tcPr>
            <w:tcW w:w="0" w:type="auto"/>
          </w:tcPr>
          <w:p w14:paraId="3E4AFA83" w14:textId="219F607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w:t>
            </w:r>
          </w:p>
        </w:tc>
        <w:tc>
          <w:tcPr>
            <w:tcW w:w="0" w:type="auto"/>
          </w:tcPr>
          <w:p w14:paraId="5D79408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5637" w:type="dxa"/>
          </w:tcPr>
          <w:p w14:paraId="0FADDCE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Kontrolētas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skaņas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izkliedes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vienmērīgai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uztveramībai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uzturot</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balsi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virs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trokšņa</w:t>
            </w:r>
            <w:proofErr w:type="spellEnd"/>
            <w:r w:rsidRPr="007D1301">
              <w:rPr>
                <w:rFonts w:ascii="Times New Roman" w:hAnsi="Times New Roman" w:cs="Times New Roman"/>
              </w:rPr>
              <w:t>.</w:t>
            </w:r>
          </w:p>
        </w:tc>
      </w:tr>
      <w:tr w:rsidR="00291438" w:rsidRPr="007D1301" w14:paraId="0BC9DD93" w14:textId="77777777" w:rsidTr="00567321">
        <w:tc>
          <w:tcPr>
            <w:tcW w:w="0" w:type="auto"/>
          </w:tcPr>
          <w:p w14:paraId="306DCBE0" w14:textId="18025050"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.2.</w:t>
            </w:r>
          </w:p>
        </w:tc>
        <w:tc>
          <w:tcPr>
            <w:tcW w:w="0" w:type="auto"/>
          </w:tcPr>
          <w:p w14:paraId="7F33140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Sistēmas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sastāvs</w:t>
            </w:r>
            <w:proofErr w:type="spellEnd"/>
          </w:p>
        </w:tc>
        <w:tc>
          <w:tcPr>
            <w:tcW w:w="5637" w:type="dxa"/>
          </w:tcPr>
          <w:p w14:paraId="659477EE"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Viens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vairāki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skaļruņi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kabeļiem</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licencēm</w:t>
            </w:r>
            <w:proofErr w:type="spellEnd"/>
            <w:r w:rsidRPr="007D1301">
              <w:rPr>
                <w:rFonts w:ascii="Times New Roman" w:hAnsi="Times New Roman" w:cs="Times New Roman"/>
              </w:rPr>
              <w:t>.</w:t>
            </w:r>
          </w:p>
        </w:tc>
      </w:tr>
      <w:tr w:rsidR="00291438" w:rsidRPr="007D1301" w14:paraId="29F558A3" w14:textId="77777777" w:rsidTr="00567321">
        <w:tc>
          <w:tcPr>
            <w:tcW w:w="0" w:type="auto"/>
          </w:tcPr>
          <w:p w14:paraId="5A460A65" w14:textId="5C707BE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.3.</w:t>
            </w:r>
          </w:p>
        </w:tc>
        <w:tc>
          <w:tcPr>
            <w:tcW w:w="0" w:type="auto"/>
          </w:tcPr>
          <w:p w14:paraId="4C09B52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Telpas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pārklājums</w:t>
            </w:r>
            <w:proofErr w:type="spellEnd"/>
          </w:p>
        </w:tc>
        <w:tc>
          <w:tcPr>
            <w:tcW w:w="5637" w:type="dxa"/>
          </w:tcPr>
          <w:p w14:paraId="2B77B20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Pilnvērtīga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apskaņošana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auditorijā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300 m²; pretendents </w:t>
            </w:r>
            <w:proofErr w:type="spellStart"/>
            <w:r w:rsidRPr="007D1301">
              <w:rPr>
                <w:rFonts w:ascii="Times New Roman" w:hAnsi="Times New Roman" w:cs="Times New Roman"/>
              </w:rPr>
              <w:t>pamato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konfigurācijas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piemērotību</w:t>
            </w:r>
            <w:proofErr w:type="spellEnd"/>
            <w:r w:rsidRPr="007D1301">
              <w:rPr>
                <w:rFonts w:ascii="Times New Roman" w:hAnsi="Times New Roman" w:cs="Times New Roman"/>
              </w:rPr>
              <w:t>.</w:t>
            </w:r>
          </w:p>
        </w:tc>
      </w:tr>
      <w:tr w:rsidR="00291438" w:rsidRPr="007D1301" w14:paraId="58B4B22C" w14:textId="77777777" w:rsidTr="00567321">
        <w:tc>
          <w:tcPr>
            <w:tcW w:w="0" w:type="auto"/>
          </w:tcPr>
          <w:p w14:paraId="4456317E" w14:textId="0C573462"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.4.</w:t>
            </w:r>
          </w:p>
        </w:tc>
        <w:tc>
          <w:tcPr>
            <w:tcW w:w="0" w:type="auto"/>
          </w:tcPr>
          <w:p w14:paraId="39B585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5637" w:type="dxa"/>
          </w:tcPr>
          <w:p w14:paraId="03C286A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Savietojama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gramStart"/>
            <w:r w:rsidRPr="007D1301">
              <w:rPr>
                <w:rFonts w:ascii="Times New Roman" w:hAnsi="Times New Roman" w:cs="Times New Roman"/>
              </w:rPr>
              <w:t>un 6</w:t>
            </w:r>
            <w:proofErr w:type="gramEnd"/>
            <w:r w:rsidRPr="007D1301">
              <w:rPr>
                <w:rFonts w:ascii="Times New Roman" w:hAnsi="Times New Roman" w:cs="Times New Roman"/>
              </w:rPr>
              <w:t xml:space="preserve">.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komplektā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integrācijas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risinājums</w:t>
            </w:r>
            <w:proofErr w:type="spellEnd"/>
            <w:r w:rsidRPr="007D1301">
              <w:rPr>
                <w:rFonts w:ascii="Times New Roman" w:hAnsi="Times New Roman" w:cs="Times New Roman"/>
              </w:rPr>
              <w:t>.</w:t>
            </w:r>
          </w:p>
        </w:tc>
      </w:tr>
      <w:tr w:rsidR="00291438" w:rsidRPr="007D1301" w14:paraId="45636879" w14:textId="77777777" w:rsidTr="00567321">
        <w:tc>
          <w:tcPr>
            <w:tcW w:w="0" w:type="auto"/>
          </w:tcPr>
          <w:p w14:paraId="27242557" w14:textId="61DE63F4"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.5.</w:t>
            </w:r>
          </w:p>
        </w:tc>
        <w:tc>
          <w:tcPr>
            <w:tcW w:w="0" w:type="auto"/>
          </w:tcPr>
          <w:p w14:paraId="30B94EE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Runas audio </w:t>
            </w:r>
            <w:proofErr w:type="spellStart"/>
            <w:r w:rsidRPr="007D1301">
              <w:rPr>
                <w:rFonts w:ascii="Times New Roman" w:hAnsi="Times New Roman" w:cs="Times New Roman"/>
                <w:b/>
              </w:rPr>
              <w:t>josla</w:t>
            </w:r>
            <w:proofErr w:type="spellEnd"/>
          </w:p>
        </w:tc>
        <w:tc>
          <w:tcPr>
            <w:tcW w:w="5637" w:type="dxa"/>
          </w:tcPr>
          <w:p w14:paraId="5014B4A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7,5 kHz.</w:t>
            </w:r>
          </w:p>
        </w:tc>
      </w:tr>
      <w:tr w:rsidR="00291438" w:rsidRPr="007D1301" w14:paraId="25C35BF3" w14:textId="77777777" w:rsidTr="00567321">
        <w:tc>
          <w:tcPr>
            <w:tcW w:w="0" w:type="auto"/>
          </w:tcPr>
          <w:p w14:paraId="11ABC2D3" w14:textId="08113E5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.6.</w:t>
            </w:r>
          </w:p>
        </w:tc>
        <w:tc>
          <w:tcPr>
            <w:tcW w:w="0" w:type="auto"/>
          </w:tcPr>
          <w:p w14:paraId="055DDC7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Papildu</w:t>
            </w:r>
            <w:proofErr w:type="spellEnd"/>
            <w:r w:rsidRPr="007D1301">
              <w:rPr>
                <w:rFonts w:ascii="Times New Roman" w:hAnsi="Times New Roman" w:cs="Times New Roman"/>
                <w:b/>
              </w:rPr>
              <w:t xml:space="preserve"> audio </w:t>
            </w: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josla</w:t>
            </w:r>
            <w:proofErr w:type="spellEnd"/>
          </w:p>
        </w:tc>
        <w:tc>
          <w:tcPr>
            <w:tcW w:w="5637" w:type="dxa"/>
          </w:tcPr>
          <w:p w14:paraId="7CDF837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15 kHz.</w:t>
            </w:r>
          </w:p>
        </w:tc>
      </w:tr>
      <w:tr w:rsidR="00291438" w:rsidRPr="007D1301" w14:paraId="13F3B958" w14:textId="77777777" w:rsidTr="00567321">
        <w:tc>
          <w:tcPr>
            <w:tcW w:w="0" w:type="auto"/>
          </w:tcPr>
          <w:p w14:paraId="52AB4C86" w14:textId="393BD26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.7.</w:t>
            </w:r>
          </w:p>
        </w:tc>
        <w:tc>
          <w:tcPr>
            <w:tcW w:w="0" w:type="auto"/>
          </w:tcPr>
          <w:p w14:paraId="10A382F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Signāla-trokšņa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attiecība</w:t>
            </w:r>
            <w:proofErr w:type="spellEnd"/>
          </w:p>
        </w:tc>
        <w:tc>
          <w:tcPr>
            <w:tcW w:w="5637" w:type="dxa"/>
          </w:tcPr>
          <w:p w14:paraId="6BE38F0C"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Runas </w:t>
            </w:r>
            <w:proofErr w:type="spellStart"/>
            <w:r w:rsidRPr="007D1301">
              <w:rPr>
                <w:rFonts w:ascii="Times New Roman" w:hAnsi="Times New Roman" w:cs="Times New Roman"/>
              </w:rPr>
              <w:t>kanālam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55 dB; </w:t>
            </w:r>
            <w:proofErr w:type="spellStart"/>
            <w:r w:rsidRPr="007D1301">
              <w:rPr>
                <w:rFonts w:ascii="Times New Roman" w:hAnsi="Times New Roman" w:cs="Times New Roman"/>
              </w:rPr>
              <w:t>ārējai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70 </w:t>
            </w:r>
            <w:proofErr w:type="spellStart"/>
            <w:r w:rsidRPr="007D1301">
              <w:rPr>
                <w:rFonts w:ascii="Times New Roman" w:hAnsi="Times New Roman" w:cs="Times New Roman"/>
              </w:rPr>
              <w:t>dB.</w:t>
            </w:r>
            <w:proofErr w:type="spellEnd"/>
          </w:p>
        </w:tc>
      </w:tr>
      <w:tr w:rsidR="00291438" w:rsidRPr="007D1301" w14:paraId="1040CFB6" w14:textId="77777777" w:rsidTr="00567321">
        <w:tc>
          <w:tcPr>
            <w:tcW w:w="0" w:type="auto"/>
          </w:tcPr>
          <w:p w14:paraId="081A33B9" w14:textId="01AE4CD1"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.8.</w:t>
            </w:r>
          </w:p>
        </w:tc>
        <w:tc>
          <w:tcPr>
            <w:tcW w:w="0" w:type="auto"/>
          </w:tcPr>
          <w:p w14:paraId="703EF00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Izvades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jauda</w:t>
            </w:r>
            <w:proofErr w:type="spellEnd"/>
          </w:p>
        </w:tc>
        <w:tc>
          <w:tcPr>
            <w:tcW w:w="5637" w:type="dxa"/>
          </w:tcPr>
          <w:p w14:paraId="398A789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40 W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jauda</w:t>
            </w:r>
            <w:proofErr w:type="spellEnd"/>
            <w:r w:rsidRPr="007D1301">
              <w:rPr>
                <w:rFonts w:ascii="Times New Roman" w:hAnsi="Times New Roman" w:cs="Times New Roman"/>
              </w:rPr>
              <w:t xml:space="preserve">, kas </w:t>
            </w:r>
            <w:proofErr w:type="spellStart"/>
            <w:r w:rsidRPr="007D1301">
              <w:rPr>
                <w:rFonts w:ascii="Times New Roman" w:hAnsi="Times New Roman" w:cs="Times New Roman"/>
              </w:rPr>
              <w:t>nodrošina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prasīto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dzirdamas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pārslodzes</w:t>
            </w:r>
            <w:proofErr w:type="spellEnd"/>
            <w:r w:rsidRPr="007D1301">
              <w:rPr>
                <w:rFonts w:ascii="Times New Roman" w:hAnsi="Times New Roman" w:cs="Times New Roman"/>
              </w:rPr>
              <w:t>.</w:t>
            </w:r>
          </w:p>
        </w:tc>
      </w:tr>
      <w:tr w:rsidR="00291438" w:rsidRPr="007D1301" w14:paraId="4D8A1449" w14:textId="77777777" w:rsidTr="00567321">
        <w:tc>
          <w:tcPr>
            <w:tcW w:w="0" w:type="auto"/>
          </w:tcPr>
          <w:p w14:paraId="216D3BF5" w14:textId="391263F8"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.9.</w:t>
            </w:r>
          </w:p>
        </w:tc>
        <w:tc>
          <w:tcPr>
            <w:tcW w:w="0" w:type="auto"/>
          </w:tcPr>
          <w:p w14:paraId="76A1DA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ieeja</w:t>
            </w:r>
            <w:proofErr w:type="spellEnd"/>
          </w:p>
        </w:tc>
        <w:tc>
          <w:tcPr>
            <w:tcW w:w="5637" w:type="dxa"/>
          </w:tcPr>
          <w:p w14:paraId="3A4393C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viena</w:t>
            </w:r>
            <w:proofErr w:type="spellEnd"/>
            <w:r w:rsidRPr="007D1301">
              <w:rPr>
                <w:rFonts w:ascii="Times New Roman" w:hAnsi="Times New Roman" w:cs="Times New Roman"/>
              </w:rPr>
              <w:t xml:space="preserve"> 3,5 mm </w:t>
            </w:r>
            <w:proofErr w:type="spellStart"/>
            <w:r w:rsidRPr="007D1301">
              <w:rPr>
                <w:rFonts w:ascii="Times New Roman" w:hAnsi="Times New Roman" w:cs="Times New Roman"/>
              </w:rPr>
              <w:t>analogā</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adapteris</w:t>
            </w:r>
            <w:proofErr w:type="spellEnd"/>
            <w:r w:rsidRPr="007D1301">
              <w:rPr>
                <w:rFonts w:ascii="Times New Roman" w:hAnsi="Times New Roman" w:cs="Times New Roman"/>
              </w:rPr>
              <w:t>.</w:t>
            </w:r>
          </w:p>
        </w:tc>
      </w:tr>
      <w:tr w:rsidR="00291438" w:rsidRPr="007D1301" w14:paraId="1576E5DA" w14:textId="77777777" w:rsidTr="00567321">
        <w:tc>
          <w:tcPr>
            <w:tcW w:w="0" w:type="auto"/>
          </w:tcPr>
          <w:p w14:paraId="4539152D" w14:textId="27B09BD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.10.</w:t>
            </w:r>
          </w:p>
        </w:tc>
        <w:tc>
          <w:tcPr>
            <w:tcW w:w="0" w:type="auto"/>
          </w:tcPr>
          <w:p w14:paraId="39EE4553"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Bezvadu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pārraide</w:t>
            </w:r>
            <w:proofErr w:type="spellEnd"/>
          </w:p>
        </w:tc>
        <w:tc>
          <w:tcPr>
            <w:tcW w:w="5637" w:type="dxa"/>
          </w:tcPr>
          <w:p w14:paraId="04E6632A"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2,4 GHz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lēkšanu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ES </w:t>
            </w:r>
            <w:proofErr w:type="spellStart"/>
            <w:r w:rsidRPr="007D1301">
              <w:rPr>
                <w:rFonts w:ascii="Times New Roman" w:hAnsi="Times New Roman" w:cs="Times New Roman"/>
              </w:rPr>
              <w:t>atļauta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traucējumnoturīga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tehnoloģija</w:t>
            </w:r>
            <w:proofErr w:type="spellEnd"/>
            <w:r w:rsidRPr="007D1301">
              <w:rPr>
                <w:rFonts w:ascii="Times New Roman" w:hAnsi="Times New Roman" w:cs="Times New Roman"/>
              </w:rPr>
              <w:t>.</w:t>
            </w:r>
          </w:p>
        </w:tc>
      </w:tr>
      <w:tr w:rsidR="00291438" w:rsidRPr="007D1301" w14:paraId="3B9F36F5" w14:textId="77777777" w:rsidTr="00567321">
        <w:tc>
          <w:tcPr>
            <w:tcW w:w="0" w:type="auto"/>
          </w:tcPr>
          <w:p w14:paraId="0D5C9A64" w14:textId="0510FEB7"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.11.</w:t>
            </w:r>
          </w:p>
        </w:tc>
        <w:tc>
          <w:tcPr>
            <w:tcW w:w="0" w:type="auto"/>
          </w:tcPr>
          <w:p w14:paraId="349B98A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Darbības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attālums</w:t>
            </w:r>
            <w:proofErr w:type="spellEnd"/>
          </w:p>
        </w:tc>
        <w:tc>
          <w:tcPr>
            <w:tcW w:w="5637" w:type="dxa"/>
          </w:tcPr>
          <w:p w14:paraId="503C7D4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20 m </w:t>
            </w:r>
            <w:proofErr w:type="spellStart"/>
            <w:r w:rsidRPr="007D1301">
              <w:rPr>
                <w:rFonts w:ascii="Times New Roman" w:hAnsi="Times New Roman" w:cs="Times New Roman"/>
              </w:rPr>
              <w:t>telpā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tiešā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redzamībā</w:t>
            </w:r>
            <w:proofErr w:type="spellEnd"/>
            <w:r w:rsidRPr="007D1301">
              <w:rPr>
                <w:rFonts w:ascii="Times New Roman" w:hAnsi="Times New Roman" w:cs="Times New Roman"/>
              </w:rPr>
              <w:t>.</w:t>
            </w:r>
          </w:p>
        </w:tc>
      </w:tr>
      <w:tr w:rsidR="00291438" w:rsidRPr="007D1301" w14:paraId="529FA285" w14:textId="77777777" w:rsidTr="00567321">
        <w:tc>
          <w:tcPr>
            <w:tcW w:w="0" w:type="auto"/>
          </w:tcPr>
          <w:p w14:paraId="660C1BE2" w14:textId="7475E29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.12.</w:t>
            </w:r>
          </w:p>
        </w:tc>
        <w:tc>
          <w:tcPr>
            <w:tcW w:w="0" w:type="auto"/>
          </w:tcPr>
          <w:p w14:paraId="7996A6D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Montāža</w:t>
            </w:r>
            <w:proofErr w:type="spellEnd"/>
          </w:p>
        </w:tc>
        <w:tc>
          <w:tcPr>
            <w:tcW w:w="5637" w:type="dxa"/>
          </w:tcPr>
          <w:p w14:paraId="238C262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Sienas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stiprinājums</w:t>
            </w:r>
            <w:proofErr w:type="spellEnd"/>
            <w:r w:rsidRPr="007D1301">
              <w:rPr>
                <w:rFonts w:ascii="Times New Roman" w:hAnsi="Times New Roman" w:cs="Times New Roman"/>
              </w:rPr>
              <w:t xml:space="preserve"> un/</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grīdas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statīvs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pasūtītāja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izvēles</w:t>
            </w:r>
            <w:proofErr w:type="spellEnd"/>
            <w:r w:rsidRPr="007D1301">
              <w:rPr>
                <w:rFonts w:ascii="Times New Roman" w:hAnsi="Times New Roman" w:cs="Times New Roman"/>
              </w:rPr>
              <w:t>.</w:t>
            </w:r>
          </w:p>
        </w:tc>
      </w:tr>
      <w:tr w:rsidR="00291438" w:rsidRPr="007D1301" w14:paraId="50E6C794" w14:textId="77777777" w:rsidTr="00567321">
        <w:tc>
          <w:tcPr>
            <w:tcW w:w="0" w:type="auto"/>
          </w:tcPr>
          <w:p w14:paraId="512A9CAF" w14:textId="5F5EE357"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.13.</w:t>
            </w:r>
          </w:p>
        </w:tc>
        <w:tc>
          <w:tcPr>
            <w:tcW w:w="0" w:type="auto"/>
          </w:tcPr>
          <w:p w14:paraId="6AC9D3A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5637" w:type="dxa"/>
          </w:tcPr>
          <w:p w14:paraId="5BC93443"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līdz 95% bez kondensācijas.</w:t>
            </w:r>
          </w:p>
        </w:tc>
      </w:tr>
      <w:tr w:rsidR="00291438" w:rsidRPr="007D1301" w14:paraId="3F01834D" w14:textId="77777777" w:rsidTr="00567321">
        <w:tc>
          <w:tcPr>
            <w:tcW w:w="0" w:type="auto"/>
          </w:tcPr>
          <w:p w14:paraId="40835F6B" w14:textId="178AF65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.14.</w:t>
            </w:r>
          </w:p>
        </w:tc>
        <w:tc>
          <w:tcPr>
            <w:tcW w:w="0" w:type="auto"/>
          </w:tcPr>
          <w:p w14:paraId="0AF05FD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p>
        </w:tc>
        <w:tc>
          <w:tcPr>
            <w:tcW w:w="5637" w:type="dxa"/>
          </w:tcPr>
          <w:p w14:paraId="429A92E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EN 301 489 </w:t>
            </w:r>
            <w:proofErr w:type="spellStart"/>
            <w:r w:rsidRPr="007D1301">
              <w:rPr>
                <w:rFonts w:ascii="Times New Roman" w:hAnsi="Times New Roman" w:cs="Times New Roman"/>
              </w:rPr>
              <w:t>attiecīgās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daļas</w:t>
            </w:r>
            <w:proofErr w:type="spellEnd"/>
            <w:r w:rsidRPr="007D1301">
              <w:rPr>
                <w:rFonts w:ascii="Times New Roman" w:hAnsi="Times New Roman" w:cs="Times New Roman"/>
              </w:rPr>
              <w:t xml:space="preserve">, EN 62301 un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drošības</w:t>
            </w:r>
            <w:proofErr w:type="spellEnd"/>
            <w:r w:rsidRPr="007D1301">
              <w:rPr>
                <w:rFonts w:ascii="Times New Roman" w:hAnsi="Times New Roman" w:cs="Times New Roman"/>
              </w:rPr>
              <w:t xml:space="preserve">/EMC </w:t>
            </w:r>
            <w:proofErr w:type="spellStart"/>
            <w:proofErr w:type="gramStart"/>
            <w:r w:rsidRPr="007D1301">
              <w:rPr>
                <w:rFonts w:ascii="Times New Roman" w:hAnsi="Times New Roman" w:cs="Times New Roman"/>
              </w:rPr>
              <w:t>standarti</w:t>
            </w:r>
            <w:proofErr w:type="spellEnd"/>
            <w:r w:rsidRPr="007D1301">
              <w:rPr>
                <w:rFonts w:ascii="Times New Roman" w:hAnsi="Times New Roman" w:cs="Times New Roman"/>
              </w:rPr>
              <w:t>..</w:t>
            </w:r>
            <w:proofErr w:type="gramEnd"/>
          </w:p>
        </w:tc>
      </w:tr>
    </w:tbl>
    <w:p w14:paraId="3816F857"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skaļruņu sistēmai auditorijai līdz 300 m² jānodrošina pietiekams skaņas spiediens un vienmērīga runas uztveramība lielākā telpā bez pārmērīgas skaņas koncentrācijas vienā zonā. Pretendentam jāpamato piedāvātā skaļruņu skaita, jaudas, izvietojuma un montāžas risinājuma piemērotība konkrētajam platības diapazonam, nepieprasot konkrētu ražotāja konfigurāciju, ja ar citu risinājumu tiek sasniegts līdzvērtīgs rezultāts.</w:t>
      </w:r>
    </w:p>
    <w:p w14:paraId="6441F380" w14:textId="77777777" w:rsidR="00291438" w:rsidRPr="007D1301" w:rsidRDefault="00291438" w:rsidP="00291438">
      <w:pPr>
        <w:keepNext/>
        <w:keepLines/>
        <w:shd w:val="clear" w:color="auto" w:fill="FFFF00"/>
        <w:spacing w:after="0"/>
        <w:jc w:val="both"/>
        <w:outlineLvl w:val="1"/>
        <w:rPr>
          <w:rFonts w:ascii="Times New Roman" w:eastAsia="Times New Roman" w:hAnsi="Times New Roman" w:cs="Times New Roman"/>
          <w:b/>
          <w:bCs/>
          <w:i/>
          <w:iCs/>
        </w:rPr>
      </w:pPr>
      <w:r w:rsidRPr="007D1301">
        <w:rPr>
          <w:rFonts w:ascii="Times New Roman" w:eastAsia="Times New Roman" w:hAnsi="Times New Roman" w:cs="Times New Roman"/>
          <w:b/>
          <w:bCs/>
        </w:rPr>
        <w:lastRenderedPageBreak/>
        <w:t>3. Mikrofons ikdienas lietošanai un darbam trokšņainā vidē</w:t>
      </w:r>
    </w:p>
    <w:p w14:paraId="512763CB" w14:textId="77777777" w:rsidR="00291438" w:rsidRPr="007D1301" w:rsidRDefault="00291438" w:rsidP="00291438">
      <w:pPr>
        <w:keepNext/>
        <w:spacing w:after="0" w:line="240" w:lineRule="auto"/>
        <w:jc w:val="both"/>
        <w:rPr>
          <w:rFonts w:ascii="Times New Roman" w:hAnsi="Times New Roman" w:cs="Times New Roman"/>
          <w:b/>
          <w:color w:val="000000"/>
        </w:rPr>
      </w:pPr>
      <w:r w:rsidRPr="007D1301">
        <w:rPr>
          <w:rFonts w:ascii="Times New Roman" w:hAnsi="Times New Roman" w:cs="Times New Roman"/>
          <w:b/>
          <w:color w:val="000000"/>
        </w:rPr>
        <w:t>Daudzums: 2 gab.</w:t>
      </w:r>
    </w:p>
    <w:tbl>
      <w:tblPr>
        <w:tblStyle w:val="Reatabula"/>
        <w:tblW w:w="0" w:type="auto"/>
        <w:tblLook w:val="04A0" w:firstRow="1" w:lastRow="0" w:firstColumn="1" w:lastColumn="0" w:noHBand="0" w:noVBand="1"/>
      </w:tblPr>
      <w:tblGrid>
        <w:gridCol w:w="627"/>
        <w:gridCol w:w="2311"/>
        <w:gridCol w:w="5358"/>
      </w:tblGrid>
      <w:tr w:rsidR="00291438" w:rsidRPr="007D1301" w14:paraId="02438135" w14:textId="77777777" w:rsidTr="00567321">
        <w:tc>
          <w:tcPr>
            <w:tcW w:w="0" w:type="auto"/>
            <w:shd w:val="clear" w:color="auto" w:fill="CAEDFB"/>
          </w:tcPr>
          <w:p w14:paraId="6F2C4AF8" w14:textId="77777777" w:rsidR="00291438" w:rsidRPr="007D1301" w:rsidRDefault="00291438" w:rsidP="00291438">
            <w:pPr>
              <w:keepNext/>
              <w:spacing w:after="0" w:line="240" w:lineRule="auto"/>
              <w:jc w:val="both"/>
              <w:rPr>
                <w:rFonts w:cs="Times New Roman"/>
              </w:rPr>
            </w:pPr>
            <w:r w:rsidRPr="007D1301">
              <w:rPr>
                <w:rFonts w:cs="Times New Roman"/>
                <w:b/>
                <w:color w:val="000000"/>
              </w:rPr>
              <w:t>Nr.</w:t>
            </w:r>
          </w:p>
        </w:tc>
        <w:tc>
          <w:tcPr>
            <w:tcW w:w="0" w:type="auto"/>
            <w:shd w:val="clear" w:color="auto" w:fill="CAEDFB"/>
          </w:tcPr>
          <w:p w14:paraId="1144FF5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color w:val="000000"/>
              </w:rPr>
              <w:t>Parametrs</w:t>
            </w:r>
            <w:proofErr w:type="spellEnd"/>
          </w:p>
        </w:tc>
        <w:tc>
          <w:tcPr>
            <w:tcW w:w="0" w:type="auto"/>
            <w:shd w:val="clear" w:color="auto" w:fill="CAEDFB"/>
          </w:tcPr>
          <w:p w14:paraId="1F0447C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color w:val="000000"/>
              </w:rPr>
              <w:t>Pasūtītāja</w:t>
            </w:r>
            <w:proofErr w:type="spellEnd"/>
            <w:r w:rsidRPr="007D1301">
              <w:rPr>
                <w:rFonts w:cs="Times New Roman"/>
                <w:b/>
                <w:color w:val="000000"/>
              </w:rPr>
              <w:t xml:space="preserve"> </w:t>
            </w:r>
            <w:proofErr w:type="spellStart"/>
            <w:r w:rsidRPr="007D1301">
              <w:rPr>
                <w:rFonts w:cs="Times New Roman"/>
                <w:b/>
                <w:color w:val="000000"/>
              </w:rPr>
              <w:t>minimālā</w:t>
            </w:r>
            <w:proofErr w:type="spellEnd"/>
            <w:r w:rsidRPr="007D1301">
              <w:rPr>
                <w:rFonts w:cs="Times New Roman"/>
                <w:b/>
                <w:color w:val="000000"/>
              </w:rPr>
              <w:t xml:space="preserve"> </w:t>
            </w:r>
            <w:proofErr w:type="spellStart"/>
            <w:r w:rsidRPr="007D1301">
              <w:rPr>
                <w:rFonts w:cs="Times New Roman"/>
                <w:b/>
                <w:color w:val="000000"/>
              </w:rPr>
              <w:t>prasība</w:t>
            </w:r>
            <w:proofErr w:type="spellEnd"/>
            <w:r w:rsidRPr="007D1301">
              <w:rPr>
                <w:rFonts w:cs="Times New Roman"/>
                <w:b/>
                <w:color w:val="000000"/>
              </w:rPr>
              <w:t xml:space="preserve"> un </w:t>
            </w:r>
            <w:proofErr w:type="spellStart"/>
            <w:r w:rsidRPr="007D1301">
              <w:rPr>
                <w:rFonts w:cs="Times New Roman"/>
                <w:b/>
                <w:color w:val="000000"/>
              </w:rPr>
              <w:t>pieļaujamā</w:t>
            </w:r>
            <w:proofErr w:type="spellEnd"/>
            <w:r w:rsidRPr="007D1301">
              <w:rPr>
                <w:rFonts w:cs="Times New Roman"/>
                <w:b/>
                <w:color w:val="000000"/>
              </w:rPr>
              <w:t xml:space="preserve"> </w:t>
            </w:r>
            <w:proofErr w:type="spellStart"/>
            <w:r w:rsidRPr="007D1301">
              <w:rPr>
                <w:rFonts w:cs="Times New Roman"/>
                <w:b/>
                <w:color w:val="000000"/>
              </w:rPr>
              <w:t>novirze</w:t>
            </w:r>
            <w:proofErr w:type="spellEnd"/>
          </w:p>
        </w:tc>
      </w:tr>
      <w:tr w:rsidR="00291438" w:rsidRPr="007D1301" w14:paraId="5046FEED" w14:textId="77777777" w:rsidTr="00567321">
        <w:tc>
          <w:tcPr>
            <w:tcW w:w="0" w:type="auto"/>
          </w:tcPr>
          <w:p w14:paraId="72C079C9" w14:textId="756EEF7E"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w:t>
            </w:r>
          </w:p>
        </w:tc>
        <w:tc>
          <w:tcPr>
            <w:tcW w:w="0" w:type="auto"/>
          </w:tcPr>
          <w:p w14:paraId="5D0D0251"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Paredzētais</w:t>
            </w:r>
            <w:proofErr w:type="spellEnd"/>
            <w:r w:rsidRPr="007D1301">
              <w:rPr>
                <w:rFonts w:cs="Times New Roman"/>
                <w:b/>
              </w:rPr>
              <w:t xml:space="preserve"> </w:t>
            </w:r>
            <w:proofErr w:type="spellStart"/>
            <w:r w:rsidRPr="007D1301">
              <w:rPr>
                <w:rFonts w:cs="Times New Roman"/>
                <w:b/>
              </w:rPr>
              <w:t>lietojums</w:t>
            </w:r>
            <w:proofErr w:type="spellEnd"/>
          </w:p>
        </w:tc>
        <w:tc>
          <w:tcPr>
            <w:tcW w:w="0" w:type="auto"/>
          </w:tcPr>
          <w:p w14:paraId="571EB65D"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Pārnēsājams</w:t>
            </w:r>
            <w:proofErr w:type="spellEnd"/>
            <w:r w:rsidRPr="007D1301">
              <w:rPr>
                <w:rFonts w:cs="Times New Roman"/>
              </w:rPr>
              <w:t xml:space="preserve"> </w:t>
            </w:r>
            <w:proofErr w:type="spellStart"/>
            <w:r w:rsidRPr="007D1301">
              <w:rPr>
                <w:rFonts w:cs="Times New Roman"/>
              </w:rPr>
              <w:t>mikrofons</w:t>
            </w:r>
            <w:proofErr w:type="spellEnd"/>
            <w:r w:rsidRPr="007D1301">
              <w:rPr>
                <w:rFonts w:cs="Times New Roman"/>
              </w:rPr>
              <w:t xml:space="preserve"> </w:t>
            </w:r>
            <w:proofErr w:type="spellStart"/>
            <w:r w:rsidRPr="007D1301">
              <w:rPr>
                <w:rFonts w:cs="Times New Roman"/>
              </w:rPr>
              <w:t>trokšņainai</w:t>
            </w:r>
            <w:proofErr w:type="spellEnd"/>
            <w:r w:rsidRPr="007D1301">
              <w:rPr>
                <w:rFonts w:cs="Times New Roman"/>
              </w:rPr>
              <w:t xml:space="preserve"> </w:t>
            </w:r>
            <w:proofErr w:type="spellStart"/>
            <w:r w:rsidRPr="007D1301">
              <w:rPr>
                <w:rFonts w:cs="Times New Roman"/>
              </w:rPr>
              <w:t>videi</w:t>
            </w:r>
            <w:proofErr w:type="spellEnd"/>
            <w:r w:rsidRPr="007D1301">
              <w:rPr>
                <w:rFonts w:cs="Times New Roman"/>
              </w:rPr>
              <w:t xml:space="preserve"> un </w:t>
            </w:r>
            <w:proofErr w:type="spellStart"/>
            <w:r w:rsidRPr="007D1301">
              <w:rPr>
                <w:rFonts w:cs="Times New Roman"/>
              </w:rPr>
              <w:t>sarunām</w:t>
            </w:r>
            <w:proofErr w:type="spellEnd"/>
            <w:r w:rsidRPr="007D1301">
              <w:rPr>
                <w:rFonts w:cs="Times New Roman"/>
              </w:rPr>
              <w:t xml:space="preserve"> </w:t>
            </w:r>
            <w:proofErr w:type="spellStart"/>
            <w:r w:rsidRPr="007D1301">
              <w:rPr>
                <w:rFonts w:cs="Times New Roman"/>
              </w:rPr>
              <w:t>attālumā</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automātisku</w:t>
            </w:r>
            <w:proofErr w:type="spellEnd"/>
            <w:r w:rsidRPr="007D1301">
              <w:rPr>
                <w:rFonts w:cs="Times New Roman"/>
              </w:rPr>
              <w:t xml:space="preserve"> </w:t>
            </w:r>
            <w:proofErr w:type="spellStart"/>
            <w:r w:rsidRPr="007D1301">
              <w:rPr>
                <w:rFonts w:cs="Times New Roman"/>
              </w:rPr>
              <w:t>runātāja</w:t>
            </w:r>
            <w:proofErr w:type="spellEnd"/>
            <w:r w:rsidRPr="007D1301">
              <w:rPr>
                <w:rFonts w:cs="Times New Roman"/>
              </w:rPr>
              <w:t xml:space="preserve"> </w:t>
            </w:r>
            <w:proofErr w:type="spellStart"/>
            <w:r w:rsidRPr="007D1301">
              <w:rPr>
                <w:rFonts w:cs="Times New Roman"/>
              </w:rPr>
              <w:t>atlasi</w:t>
            </w:r>
            <w:proofErr w:type="spellEnd"/>
            <w:r w:rsidRPr="007D1301">
              <w:rPr>
                <w:rFonts w:cs="Times New Roman"/>
              </w:rPr>
              <w:t xml:space="preserve">; </w:t>
            </w:r>
            <w:proofErr w:type="spellStart"/>
            <w:r w:rsidRPr="007D1301">
              <w:rPr>
                <w:rFonts w:cs="Times New Roman"/>
              </w:rPr>
              <w:t>piemērots</w:t>
            </w:r>
            <w:proofErr w:type="spellEnd"/>
            <w:r w:rsidRPr="007D1301">
              <w:rPr>
                <w:rFonts w:cs="Times New Roman"/>
              </w:rPr>
              <w:t xml:space="preserve"> </w:t>
            </w:r>
            <w:proofErr w:type="spellStart"/>
            <w:r w:rsidRPr="007D1301">
              <w:rPr>
                <w:rFonts w:cs="Times New Roman"/>
              </w:rPr>
              <w:t>ārtelpai</w:t>
            </w:r>
            <w:proofErr w:type="spellEnd"/>
            <w:r w:rsidRPr="007D1301">
              <w:rPr>
                <w:rFonts w:cs="Times New Roman"/>
              </w:rPr>
              <w:t>.</w:t>
            </w:r>
          </w:p>
        </w:tc>
      </w:tr>
      <w:tr w:rsidR="00291438" w:rsidRPr="007D1301" w14:paraId="02CE6C16" w14:textId="77777777" w:rsidTr="00567321">
        <w:tc>
          <w:tcPr>
            <w:tcW w:w="0" w:type="auto"/>
          </w:tcPr>
          <w:p w14:paraId="4EAEAE93" w14:textId="1991F0FC"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.2.</w:t>
            </w:r>
          </w:p>
        </w:tc>
        <w:tc>
          <w:tcPr>
            <w:tcW w:w="0" w:type="auto"/>
          </w:tcPr>
          <w:p w14:paraId="1E6C2D7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Savietojamība</w:t>
            </w:r>
            <w:proofErr w:type="spellEnd"/>
          </w:p>
        </w:tc>
        <w:tc>
          <w:tcPr>
            <w:tcW w:w="0" w:type="auto"/>
          </w:tcPr>
          <w:p w14:paraId="371A30C9"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Pilnīga</w:t>
            </w:r>
            <w:proofErr w:type="spellEnd"/>
            <w:r w:rsidRPr="007D1301">
              <w:rPr>
                <w:rFonts w:cs="Times New Roman"/>
              </w:rPr>
              <w:t xml:space="preserve"> </w:t>
            </w:r>
            <w:proofErr w:type="spellStart"/>
            <w:r w:rsidRPr="007D1301">
              <w:rPr>
                <w:rFonts w:cs="Times New Roman"/>
              </w:rPr>
              <w:t>savietojamība</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2., 4. </w:t>
            </w:r>
            <w:proofErr w:type="gramStart"/>
            <w:r w:rsidRPr="007D1301">
              <w:rPr>
                <w:rFonts w:cs="Times New Roman"/>
              </w:rPr>
              <w:t>un 5</w:t>
            </w:r>
            <w:proofErr w:type="gramEnd"/>
            <w:r w:rsidRPr="007D1301">
              <w:rPr>
                <w:rFonts w:cs="Times New Roman"/>
              </w:rPr>
              <w:t xml:space="preserve">. </w:t>
            </w:r>
            <w:proofErr w:type="spellStart"/>
            <w:r w:rsidRPr="007D1301">
              <w:rPr>
                <w:rFonts w:cs="Times New Roman"/>
              </w:rPr>
              <w:t>pozīciju</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komplektā</w:t>
            </w:r>
            <w:proofErr w:type="spellEnd"/>
            <w:r w:rsidRPr="007D1301">
              <w:rPr>
                <w:rFonts w:cs="Times New Roman"/>
              </w:rPr>
              <w:t xml:space="preserve"> </w:t>
            </w:r>
            <w:proofErr w:type="spellStart"/>
            <w:r w:rsidRPr="007D1301">
              <w:rPr>
                <w:rFonts w:cs="Times New Roman"/>
              </w:rPr>
              <w:t>integrācijas</w:t>
            </w:r>
            <w:proofErr w:type="spellEnd"/>
            <w:r w:rsidRPr="007D1301">
              <w:rPr>
                <w:rFonts w:cs="Times New Roman"/>
              </w:rPr>
              <w:t xml:space="preserve"> </w:t>
            </w:r>
            <w:proofErr w:type="spellStart"/>
            <w:r w:rsidRPr="007D1301">
              <w:rPr>
                <w:rFonts w:cs="Times New Roman"/>
              </w:rPr>
              <w:t>līdzekļi</w:t>
            </w:r>
            <w:proofErr w:type="spellEnd"/>
            <w:r w:rsidRPr="007D1301">
              <w:rPr>
                <w:rFonts w:cs="Times New Roman"/>
              </w:rPr>
              <w:t>.</w:t>
            </w:r>
          </w:p>
        </w:tc>
      </w:tr>
      <w:tr w:rsidR="00291438" w:rsidRPr="007D1301" w14:paraId="40FF139F" w14:textId="77777777" w:rsidTr="00567321">
        <w:tc>
          <w:tcPr>
            <w:tcW w:w="0" w:type="auto"/>
          </w:tcPr>
          <w:p w14:paraId="44152C08" w14:textId="5EE8DF49"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.3.</w:t>
            </w:r>
          </w:p>
        </w:tc>
        <w:tc>
          <w:tcPr>
            <w:tcW w:w="0" w:type="auto"/>
          </w:tcPr>
          <w:p w14:paraId="7B4716E8"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Mikrofonu</w:t>
            </w:r>
            <w:proofErr w:type="spellEnd"/>
            <w:r w:rsidRPr="007D1301">
              <w:rPr>
                <w:rFonts w:cs="Times New Roman"/>
                <w:b/>
              </w:rPr>
              <w:t xml:space="preserve"> </w:t>
            </w:r>
            <w:proofErr w:type="spellStart"/>
            <w:r w:rsidRPr="007D1301">
              <w:rPr>
                <w:rFonts w:cs="Times New Roman"/>
                <w:b/>
              </w:rPr>
              <w:t>sistēma</w:t>
            </w:r>
            <w:proofErr w:type="spellEnd"/>
          </w:p>
        </w:tc>
        <w:tc>
          <w:tcPr>
            <w:tcW w:w="0" w:type="auto"/>
          </w:tcPr>
          <w:p w14:paraId="7146B79E"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3 </w:t>
            </w:r>
            <w:proofErr w:type="spellStart"/>
            <w:r w:rsidRPr="007D1301">
              <w:rPr>
                <w:rFonts w:cs="Times New Roman"/>
              </w:rPr>
              <w:t>iebūvēti</w:t>
            </w:r>
            <w:proofErr w:type="spellEnd"/>
            <w:r w:rsidRPr="007D1301">
              <w:rPr>
                <w:rFonts w:cs="Times New Roman"/>
              </w:rPr>
              <w:t xml:space="preserve"> </w:t>
            </w:r>
            <w:proofErr w:type="spellStart"/>
            <w:r w:rsidRPr="007D1301">
              <w:rPr>
                <w:rFonts w:cs="Times New Roman"/>
              </w:rPr>
              <w:t>mikrofoni</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w:t>
            </w:r>
            <w:proofErr w:type="spellStart"/>
            <w:r w:rsidRPr="007D1301">
              <w:rPr>
                <w:rFonts w:cs="Times New Roman"/>
              </w:rPr>
              <w:t>masīvs</w:t>
            </w:r>
            <w:proofErr w:type="spellEnd"/>
            <w:r w:rsidRPr="007D1301">
              <w:rPr>
                <w:rFonts w:cs="Times New Roman"/>
              </w:rPr>
              <w:t>.</w:t>
            </w:r>
          </w:p>
        </w:tc>
      </w:tr>
      <w:tr w:rsidR="00291438" w:rsidRPr="007D1301" w14:paraId="6D9B2B61" w14:textId="77777777" w:rsidTr="00567321">
        <w:tc>
          <w:tcPr>
            <w:tcW w:w="0" w:type="auto"/>
          </w:tcPr>
          <w:p w14:paraId="14A091E8" w14:textId="4FC7567A"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.4.</w:t>
            </w:r>
          </w:p>
        </w:tc>
        <w:tc>
          <w:tcPr>
            <w:tcW w:w="0" w:type="auto"/>
          </w:tcPr>
          <w:p w14:paraId="6F0A2E45"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Darbības</w:t>
            </w:r>
            <w:proofErr w:type="spellEnd"/>
            <w:r w:rsidRPr="007D1301">
              <w:rPr>
                <w:rFonts w:cs="Times New Roman"/>
                <w:b/>
              </w:rPr>
              <w:t xml:space="preserve"> </w:t>
            </w:r>
            <w:proofErr w:type="spellStart"/>
            <w:r w:rsidRPr="007D1301">
              <w:rPr>
                <w:rFonts w:cs="Times New Roman"/>
                <w:b/>
              </w:rPr>
              <w:t>režīmi</w:t>
            </w:r>
            <w:proofErr w:type="spellEnd"/>
          </w:p>
        </w:tc>
        <w:tc>
          <w:tcPr>
            <w:tcW w:w="0" w:type="auto"/>
          </w:tcPr>
          <w:p w14:paraId="749E07B9"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Automātiskais</w:t>
            </w:r>
            <w:proofErr w:type="spellEnd"/>
            <w:r w:rsidRPr="007D1301">
              <w:rPr>
                <w:rFonts w:cs="Times New Roman"/>
              </w:rPr>
              <w:t xml:space="preserve">, </w:t>
            </w:r>
            <w:proofErr w:type="spellStart"/>
            <w:r w:rsidRPr="007D1301">
              <w:rPr>
                <w:rFonts w:cs="Times New Roman"/>
              </w:rPr>
              <w:t>mazās</w:t>
            </w:r>
            <w:proofErr w:type="spellEnd"/>
            <w:r w:rsidRPr="007D1301">
              <w:rPr>
                <w:rFonts w:cs="Times New Roman"/>
              </w:rPr>
              <w:t xml:space="preserve"> </w:t>
            </w:r>
            <w:proofErr w:type="spellStart"/>
            <w:r w:rsidRPr="007D1301">
              <w:rPr>
                <w:rFonts w:cs="Times New Roman"/>
              </w:rPr>
              <w:t>grupas</w:t>
            </w:r>
            <w:proofErr w:type="spellEnd"/>
            <w:r w:rsidRPr="007D1301">
              <w:rPr>
                <w:rFonts w:cs="Times New Roman"/>
              </w:rPr>
              <w:t xml:space="preserve">, </w:t>
            </w:r>
            <w:proofErr w:type="spellStart"/>
            <w:r w:rsidRPr="007D1301">
              <w:rPr>
                <w:rFonts w:cs="Times New Roman"/>
              </w:rPr>
              <w:t>virziena</w:t>
            </w:r>
            <w:proofErr w:type="spellEnd"/>
            <w:r w:rsidRPr="007D1301">
              <w:rPr>
                <w:rFonts w:cs="Times New Roman"/>
              </w:rPr>
              <w:t xml:space="preserve"> un </w:t>
            </w:r>
            <w:proofErr w:type="spellStart"/>
            <w:r w:rsidRPr="007D1301">
              <w:rPr>
                <w:rFonts w:cs="Times New Roman"/>
              </w:rPr>
              <w:t>nēsāšanas</w:t>
            </w:r>
            <w:proofErr w:type="spellEnd"/>
            <w:r w:rsidRPr="007D1301">
              <w:rPr>
                <w:rFonts w:cs="Times New Roman"/>
              </w:rPr>
              <w:t xml:space="preserve"> </w:t>
            </w:r>
            <w:proofErr w:type="spellStart"/>
            <w:r w:rsidRPr="007D1301">
              <w:rPr>
                <w:rFonts w:cs="Times New Roman"/>
              </w:rPr>
              <w:t>režīms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w:t>
            </w:r>
          </w:p>
        </w:tc>
      </w:tr>
      <w:tr w:rsidR="00291438" w:rsidRPr="007D1301" w14:paraId="79FA0423" w14:textId="77777777" w:rsidTr="00567321">
        <w:tc>
          <w:tcPr>
            <w:tcW w:w="0" w:type="auto"/>
          </w:tcPr>
          <w:p w14:paraId="74DC2D15" w14:textId="0EAADCD5"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.5.</w:t>
            </w:r>
          </w:p>
        </w:tc>
        <w:tc>
          <w:tcPr>
            <w:tcW w:w="0" w:type="auto"/>
          </w:tcPr>
          <w:p w14:paraId="3DBA80C8"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Automātiska</w:t>
            </w:r>
            <w:proofErr w:type="spellEnd"/>
            <w:r w:rsidRPr="007D1301">
              <w:rPr>
                <w:rFonts w:cs="Times New Roman"/>
                <w:b/>
              </w:rPr>
              <w:t xml:space="preserve"> </w:t>
            </w:r>
            <w:proofErr w:type="spellStart"/>
            <w:r w:rsidRPr="007D1301">
              <w:rPr>
                <w:rFonts w:cs="Times New Roman"/>
                <w:b/>
              </w:rPr>
              <w:t>orientācijas</w:t>
            </w:r>
            <w:proofErr w:type="spellEnd"/>
            <w:r w:rsidRPr="007D1301">
              <w:rPr>
                <w:rFonts w:cs="Times New Roman"/>
                <w:b/>
              </w:rPr>
              <w:t xml:space="preserve"> </w:t>
            </w:r>
            <w:proofErr w:type="spellStart"/>
            <w:r w:rsidRPr="007D1301">
              <w:rPr>
                <w:rFonts w:cs="Times New Roman"/>
                <w:b/>
              </w:rPr>
              <w:t>noteikšana</w:t>
            </w:r>
            <w:proofErr w:type="spellEnd"/>
          </w:p>
        </w:tc>
        <w:tc>
          <w:tcPr>
            <w:tcW w:w="0" w:type="auto"/>
          </w:tcPr>
          <w:p w14:paraId="36EB3FC4"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Akselerometrs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sensors </w:t>
            </w:r>
            <w:proofErr w:type="spellStart"/>
            <w:r w:rsidRPr="007D1301">
              <w:rPr>
                <w:rFonts w:cs="Times New Roman"/>
              </w:rPr>
              <w:t>automātiskai</w:t>
            </w:r>
            <w:proofErr w:type="spellEnd"/>
            <w:r w:rsidRPr="007D1301">
              <w:rPr>
                <w:rFonts w:cs="Times New Roman"/>
              </w:rPr>
              <w:t xml:space="preserve"> </w:t>
            </w:r>
            <w:proofErr w:type="spellStart"/>
            <w:r w:rsidRPr="007D1301">
              <w:rPr>
                <w:rFonts w:cs="Times New Roman"/>
              </w:rPr>
              <w:t>režīma</w:t>
            </w:r>
            <w:proofErr w:type="spellEnd"/>
            <w:r w:rsidRPr="007D1301">
              <w:rPr>
                <w:rFonts w:cs="Times New Roman"/>
              </w:rPr>
              <w:t xml:space="preserve"> </w:t>
            </w:r>
            <w:proofErr w:type="spellStart"/>
            <w:r w:rsidRPr="007D1301">
              <w:rPr>
                <w:rFonts w:cs="Times New Roman"/>
              </w:rPr>
              <w:t>izvēlei</w:t>
            </w:r>
            <w:proofErr w:type="spellEnd"/>
            <w:r w:rsidRPr="007D1301">
              <w:rPr>
                <w:rFonts w:cs="Times New Roman"/>
              </w:rPr>
              <w:t>.</w:t>
            </w:r>
          </w:p>
        </w:tc>
      </w:tr>
      <w:tr w:rsidR="00291438" w:rsidRPr="007D1301" w14:paraId="1187AC03" w14:textId="77777777" w:rsidTr="00567321">
        <w:tc>
          <w:tcPr>
            <w:tcW w:w="0" w:type="auto"/>
          </w:tcPr>
          <w:p w14:paraId="077DACED" w14:textId="69ED7CC0"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.6.</w:t>
            </w:r>
          </w:p>
        </w:tc>
        <w:tc>
          <w:tcPr>
            <w:tcW w:w="0" w:type="auto"/>
          </w:tcPr>
          <w:p w14:paraId="7B5FBD7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Lietotāja</w:t>
            </w:r>
            <w:proofErr w:type="spellEnd"/>
            <w:r w:rsidRPr="007D1301">
              <w:rPr>
                <w:rFonts w:cs="Times New Roman"/>
                <w:b/>
              </w:rPr>
              <w:t xml:space="preserve"> </w:t>
            </w:r>
            <w:proofErr w:type="spellStart"/>
            <w:r w:rsidRPr="007D1301">
              <w:rPr>
                <w:rFonts w:cs="Times New Roman"/>
                <w:b/>
              </w:rPr>
              <w:t>saskarne</w:t>
            </w:r>
            <w:proofErr w:type="spellEnd"/>
          </w:p>
        </w:tc>
        <w:tc>
          <w:tcPr>
            <w:tcW w:w="0" w:type="auto"/>
          </w:tcPr>
          <w:p w14:paraId="22F44F01"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Skārienekrāns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ekvivalenta</w:t>
            </w:r>
            <w:proofErr w:type="spellEnd"/>
            <w:r w:rsidRPr="007D1301">
              <w:rPr>
                <w:rFonts w:cs="Times New Roman"/>
              </w:rPr>
              <w:t xml:space="preserve"> </w:t>
            </w:r>
            <w:proofErr w:type="spellStart"/>
            <w:r w:rsidRPr="007D1301">
              <w:rPr>
                <w:rFonts w:cs="Times New Roman"/>
              </w:rPr>
              <w:t>intuitīva</w:t>
            </w:r>
            <w:proofErr w:type="spellEnd"/>
            <w:r w:rsidRPr="007D1301">
              <w:rPr>
                <w:rFonts w:cs="Times New Roman"/>
              </w:rPr>
              <w:t xml:space="preserve"> </w:t>
            </w:r>
            <w:proofErr w:type="spellStart"/>
            <w:r w:rsidRPr="007D1301">
              <w:rPr>
                <w:rFonts w:cs="Times New Roman"/>
              </w:rPr>
              <w:t>saskarne</w:t>
            </w:r>
            <w:proofErr w:type="spellEnd"/>
            <w:r w:rsidRPr="007D1301">
              <w:rPr>
                <w:rFonts w:cs="Times New Roman"/>
              </w:rPr>
              <w:t xml:space="preserve">; </w:t>
            </w:r>
            <w:proofErr w:type="spellStart"/>
            <w:r w:rsidRPr="007D1301">
              <w:rPr>
                <w:rFonts w:cs="Times New Roman"/>
              </w:rPr>
              <w:t>ieslēgšanas</w:t>
            </w:r>
            <w:proofErr w:type="spellEnd"/>
            <w:r w:rsidRPr="007D1301">
              <w:rPr>
                <w:rFonts w:cs="Times New Roman"/>
              </w:rPr>
              <w:t xml:space="preserve"> un </w:t>
            </w:r>
            <w:proofErr w:type="spellStart"/>
            <w:r w:rsidRPr="007D1301">
              <w:rPr>
                <w:rFonts w:cs="Times New Roman"/>
              </w:rPr>
              <w:t>mikrofona</w:t>
            </w:r>
            <w:proofErr w:type="spellEnd"/>
            <w:r w:rsidRPr="007D1301">
              <w:rPr>
                <w:rFonts w:cs="Times New Roman"/>
              </w:rPr>
              <w:t xml:space="preserve"> </w:t>
            </w:r>
            <w:proofErr w:type="spellStart"/>
            <w:r w:rsidRPr="007D1301">
              <w:rPr>
                <w:rFonts w:cs="Times New Roman"/>
              </w:rPr>
              <w:t>izslēgšanas</w:t>
            </w:r>
            <w:proofErr w:type="spellEnd"/>
            <w:r w:rsidRPr="007D1301">
              <w:rPr>
                <w:rFonts w:cs="Times New Roman"/>
              </w:rPr>
              <w:t xml:space="preserve"> </w:t>
            </w:r>
            <w:proofErr w:type="spellStart"/>
            <w:r w:rsidRPr="007D1301">
              <w:rPr>
                <w:rFonts w:cs="Times New Roman"/>
              </w:rPr>
              <w:t>vadība</w:t>
            </w:r>
            <w:proofErr w:type="spellEnd"/>
            <w:r w:rsidRPr="007D1301">
              <w:rPr>
                <w:rFonts w:cs="Times New Roman"/>
              </w:rPr>
              <w:t>.</w:t>
            </w:r>
          </w:p>
        </w:tc>
      </w:tr>
      <w:tr w:rsidR="00291438" w:rsidRPr="007D1301" w14:paraId="6D66C4BA" w14:textId="77777777" w:rsidTr="00567321">
        <w:tc>
          <w:tcPr>
            <w:tcW w:w="0" w:type="auto"/>
          </w:tcPr>
          <w:p w14:paraId="1CDEAFFB" w14:textId="2CF81958"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.7.</w:t>
            </w:r>
          </w:p>
        </w:tc>
        <w:tc>
          <w:tcPr>
            <w:tcW w:w="0" w:type="auto"/>
          </w:tcPr>
          <w:p w14:paraId="2611EF33" w14:textId="77777777" w:rsidR="00291438" w:rsidRPr="007D1301" w:rsidRDefault="00291438" w:rsidP="00291438">
            <w:pPr>
              <w:keepNext/>
              <w:spacing w:after="0" w:line="240" w:lineRule="auto"/>
              <w:jc w:val="both"/>
              <w:rPr>
                <w:rFonts w:cs="Times New Roman"/>
              </w:rPr>
            </w:pPr>
            <w:r w:rsidRPr="007D1301">
              <w:rPr>
                <w:rFonts w:cs="Times New Roman"/>
                <w:b/>
              </w:rPr>
              <w:t xml:space="preserve">Audio </w:t>
            </w:r>
            <w:proofErr w:type="spellStart"/>
            <w:r w:rsidRPr="007D1301">
              <w:rPr>
                <w:rFonts w:cs="Times New Roman"/>
                <w:b/>
              </w:rPr>
              <w:t>joslas</w:t>
            </w:r>
            <w:proofErr w:type="spellEnd"/>
            <w:r w:rsidRPr="007D1301">
              <w:rPr>
                <w:rFonts w:cs="Times New Roman"/>
                <w:b/>
              </w:rPr>
              <w:t xml:space="preserve"> </w:t>
            </w:r>
            <w:proofErr w:type="spellStart"/>
            <w:r w:rsidRPr="007D1301">
              <w:rPr>
                <w:rFonts w:cs="Times New Roman"/>
                <w:b/>
              </w:rPr>
              <w:t>platums</w:t>
            </w:r>
            <w:proofErr w:type="spellEnd"/>
          </w:p>
        </w:tc>
        <w:tc>
          <w:tcPr>
            <w:tcW w:w="0" w:type="auto"/>
          </w:tcPr>
          <w:p w14:paraId="19124827" w14:textId="77777777" w:rsidR="00291438" w:rsidRPr="007D1301" w:rsidRDefault="00291438" w:rsidP="00291438">
            <w:pPr>
              <w:keepNext/>
              <w:spacing w:after="0" w:line="240" w:lineRule="auto"/>
              <w:jc w:val="both"/>
              <w:rPr>
                <w:rFonts w:cs="Times New Roman"/>
              </w:rPr>
            </w:pPr>
            <w:r w:rsidRPr="007D1301">
              <w:rPr>
                <w:rFonts w:cs="Times New Roman"/>
              </w:rPr>
              <w:t xml:space="preserve">Ne </w:t>
            </w:r>
            <w:proofErr w:type="spellStart"/>
            <w:r w:rsidRPr="007D1301">
              <w:rPr>
                <w:rFonts w:cs="Times New Roman"/>
              </w:rPr>
              <w:t>šaurāks</w:t>
            </w:r>
            <w:proofErr w:type="spellEnd"/>
            <w:r w:rsidRPr="007D1301">
              <w:rPr>
                <w:rFonts w:cs="Times New Roman"/>
              </w:rPr>
              <w:t xml:space="preserve"> par 100 Hz </w:t>
            </w:r>
            <w:proofErr w:type="spellStart"/>
            <w:r w:rsidRPr="007D1301">
              <w:rPr>
                <w:rFonts w:cs="Times New Roman"/>
              </w:rPr>
              <w:t>līdz</w:t>
            </w:r>
            <w:proofErr w:type="spellEnd"/>
            <w:r w:rsidRPr="007D1301">
              <w:rPr>
                <w:rFonts w:cs="Times New Roman"/>
              </w:rPr>
              <w:t xml:space="preserve"> 7,0 kHz; </w:t>
            </w:r>
            <w:proofErr w:type="spellStart"/>
            <w:r w:rsidRPr="007D1301">
              <w:rPr>
                <w:rFonts w:cs="Times New Roman"/>
              </w:rPr>
              <w:t>nomināli</w:t>
            </w:r>
            <w:proofErr w:type="spellEnd"/>
            <w:r w:rsidRPr="007D1301">
              <w:rPr>
                <w:rFonts w:cs="Times New Roman"/>
              </w:rPr>
              <w:t xml:space="preserve"> </w:t>
            </w:r>
            <w:proofErr w:type="spellStart"/>
            <w:r w:rsidRPr="007D1301">
              <w:rPr>
                <w:rFonts w:cs="Times New Roman"/>
              </w:rPr>
              <w:t>līdz</w:t>
            </w:r>
            <w:proofErr w:type="spellEnd"/>
            <w:r w:rsidRPr="007D1301">
              <w:rPr>
                <w:rFonts w:cs="Times New Roman"/>
              </w:rPr>
              <w:t xml:space="preserve"> 7,3 kHz.</w:t>
            </w:r>
          </w:p>
        </w:tc>
      </w:tr>
      <w:tr w:rsidR="00291438" w:rsidRPr="007D1301" w14:paraId="4660FF51" w14:textId="77777777" w:rsidTr="00567321">
        <w:tc>
          <w:tcPr>
            <w:tcW w:w="0" w:type="auto"/>
          </w:tcPr>
          <w:p w14:paraId="1A95F521" w14:textId="70A52377"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.8.</w:t>
            </w:r>
          </w:p>
        </w:tc>
        <w:tc>
          <w:tcPr>
            <w:tcW w:w="0" w:type="auto"/>
          </w:tcPr>
          <w:p w14:paraId="05E9B9A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Bezvadu</w:t>
            </w:r>
            <w:proofErr w:type="spellEnd"/>
            <w:r w:rsidRPr="007D1301">
              <w:rPr>
                <w:rFonts w:cs="Times New Roman"/>
                <w:b/>
              </w:rPr>
              <w:t xml:space="preserve"> </w:t>
            </w:r>
            <w:proofErr w:type="spellStart"/>
            <w:r w:rsidRPr="007D1301">
              <w:rPr>
                <w:rFonts w:cs="Times New Roman"/>
                <w:b/>
              </w:rPr>
              <w:t>tehnoloģija</w:t>
            </w:r>
            <w:proofErr w:type="spellEnd"/>
          </w:p>
        </w:tc>
        <w:tc>
          <w:tcPr>
            <w:tcW w:w="0" w:type="auto"/>
          </w:tcPr>
          <w:p w14:paraId="7283D3CB" w14:textId="77777777" w:rsidR="00291438" w:rsidRPr="007D1301" w:rsidRDefault="00291438" w:rsidP="00291438">
            <w:pPr>
              <w:keepNext/>
              <w:spacing w:after="0" w:line="240" w:lineRule="auto"/>
              <w:jc w:val="both"/>
              <w:rPr>
                <w:rFonts w:cs="Times New Roman"/>
              </w:rPr>
            </w:pPr>
            <w:r w:rsidRPr="007D1301">
              <w:rPr>
                <w:rFonts w:cs="Times New Roman"/>
              </w:rPr>
              <w:t xml:space="preserve">2,4 GHz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adaptīvu</w:t>
            </w:r>
            <w:proofErr w:type="spellEnd"/>
            <w:r w:rsidRPr="007D1301">
              <w:rPr>
                <w:rFonts w:cs="Times New Roman"/>
              </w:rPr>
              <w:t xml:space="preserve"> </w:t>
            </w:r>
            <w:proofErr w:type="spellStart"/>
            <w:r w:rsidRPr="007D1301">
              <w:rPr>
                <w:rFonts w:cs="Times New Roman"/>
              </w:rPr>
              <w:t>frekvenču</w:t>
            </w:r>
            <w:proofErr w:type="spellEnd"/>
            <w:r w:rsidRPr="007D1301">
              <w:rPr>
                <w:rFonts w:cs="Times New Roman"/>
              </w:rPr>
              <w:t xml:space="preserve"> </w:t>
            </w:r>
            <w:proofErr w:type="spellStart"/>
            <w:r w:rsidRPr="007D1301">
              <w:rPr>
                <w:rFonts w:cs="Times New Roman"/>
              </w:rPr>
              <w:t>lēkšanu</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ekvivalenta</w:t>
            </w:r>
            <w:proofErr w:type="spellEnd"/>
            <w:r w:rsidRPr="007D1301">
              <w:rPr>
                <w:rFonts w:cs="Times New Roman"/>
              </w:rPr>
              <w:t xml:space="preserve"> ES </w:t>
            </w:r>
            <w:proofErr w:type="spellStart"/>
            <w:r w:rsidRPr="007D1301">
              <w:rPr>
                <w:rFonts w:cs="Times New Roman"/>
              </w:rPr>
              <w:t>atļauta</w:t>
            </w:r>
            <w:proofErr w:type="spellEnd"/>
            <w:r w:rsidRPr="007D1301">
              <w:rPr>
                <w:rFonts w:cs="Times New Roman"/>
              </w:rPr>
              <w:t xml:space="preserve"> </w:t>
            </w:r>
            <w:proofErr w:type="spellStart"/>
            <w:r w:rsidRPr="007D1301">
              <w:rPr>
                <w:rFonts w:cs="Times New Roman"/>
              </w:rPr>
              <w:t>tehnoloģija</w:t>
            </w:r>
            <w:proofErr w:type="spellEnd"/>
            <w:r w:rsidRPr="007D1301">
              <w:rPr>
                <w:rFonts w:cs="Times New Roman"/>
              </w:rPr>
              <w:t>.</w:t>
            </w:r>
          </w:p>
        </w:tc>
      </w:tr>
      <w:tr w:rsidR="00291438" w:rsidRPr="007D1301" w14:paraId="7EC4719B" w14:textId="77777777" w:rsidTr="00567321">
        <w:tc>
          <w:tcPr>
            <w:tcW w:w="0" w:type="auto"/>
          </w:tcPr>
          <w:p w14:paraId="122FA7E9" w14:textId="7F5D937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.9.</w:t>
            </w:r>
          </w:p>
        </w:tc>
        <w:tc>
          <w:tcPr>
            <w:tcW w:w="0" w:type="auto"/>
          </w:tcPr>
          <w:p w14:paraId="4949552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Darbības</w:t>
            </w:r>
            <w:proofErr w:type="spellEnd"/>
            <w:r w:rsidRPr="007D1301">
              <w:rPr>
                <w:rFonts w:cs="Times New Roman"/>
                <w:b/>
              </w:rPr>
              <w:t xml:space="preserve"> </w:t>
            </w:r>
            <w:proofErr w:type="spellStart"/>
            <w:r w:rsidRPr="007D1301">
              <w:rPr>
                <w:rFonts w:cs="Times New Roman"/>
                <w:b/>
              </w:rPr>
              <w:t>attālums</w:t>
            </w:r>
            <w:proofErr w:type="spellEnd"/>
          </w:p>
        </w:tc>
        <w:tc>
          <w:tcPr>
            <w:tcW w:w="0" w:type="auto"/>
          </w:tcPr>
          <w:p w14:paraId="1D55C71D"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20 m </w:t>
            </w:r>
            <w:proofErr w:type="spellStart"/>
            <w:r w:rsidRPr="007D1301">
              <w:rPr>
                <w:rFonts w:cs="Times New Roman"/>
              </w:rPr>
              <w:t>līdz</w:t>
            </w:r>
            <w:proofErr w:type="spellEnd"/>
            <w:r w:rsidRPr="007D1301">
              <w:rPr>
                <w:rFonts w:cs="Times New Roman"/>
              </w:rPr>
              <w:t xml:space="preserve"> </w:t>
            </w:r>
            <w:proofErr w:type="spellStart"/>
            <w:r w:rsidRPr="007D1301">
              <w:rPr>
                <w:rFonts w:cs="Times New Roman"/>
              </w:rPr>
              <w:t>saderīgam</w:t>
            </w:r>
            <w:proofErr w:type="spellEnd"/>
            <w:r w:rsidRPr="007D1301">
              <w:rPr>
                <w:rFonts w:cs="Times New Roman"/>
              </w:rPr>
              <w:t xml:space="preserve"> </w:t>
            </w:r>
            <w:proofErr w:type="spellStart"/>
            <w:r w:rsidRPr="007D1301">
              <w:rPr>
                <w:rFonts w:cs="Times New Roman"/>
              </w:rPr>
              <w:t>uztvērējam</w:t>
            </w:r>
            <w:proofErr w:type="spellEnd"/>
            <w:r w:rsidRPr="007D1301">
              <w:rPr>
                <w:rFonts w:cs="Times New Roman"/>
              </w:rPr>
              <w:t>.</w:t>
            </w:r>
          </w:p>
        </w:tc>
      </w:tr>
      <w:tr w:rsidR="00291438" w:rsidRPr="007D1301" w14:paraId="66D29F07" w14:textId="77777777" w:rsidTr="00567321">
        <w:tc>
          <w:tcPr>
            <w:tcW w:w="0" w:type="auto"/>
          </w:tcPr>
          <w:p w14:paraId="514751DA" w14:textId="3314FE58"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.10.</w:t>
            </w:r>
          </w:p>
        </w:tc>
        <w:tc>
          <w:tcPr>
            <w:tcW w:w="0" w:type="auto"/>
          </w:tcPr>
          <w:p w14:paraId="381BEC7E"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Darba</w:t>
            </w:r>
            <w:proofErr w:type="spellEnd"/>
            <w:r w:rsidRPr="007D1301">
              <w:rPr>
                <w:rFonts w:cs="Times New Roman"/>
                <w:b/>
              </w:rPr>
              <w:t xml:space="preserve"> </w:t>
            </w:r>
            <w:proofErr w:type="spellStart"/>
            <w:r w:rsidRPr="007D1301">
              <w:rPr>
                <w:rFonts w:cs="Times New Roman"/>
                <w:b/>
              </w:rPr>
              <w:t>laiks</w:t>
            </w:r>
            <w:proofErr w:type="spellEnd"/>
          </w:p>
        </w:tc>
        <w:tc>
          <w:tcPr>
            <w:tcW w:w="0" w:type="auto"/>
          </w:tcPr>
          <w:p w14:paraId="224C5E8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10 </w:t>
            </w:r>
            <w:proofErr w:type="spellStart"/>
            <w:r w:rsidRPr="007D1301">
              <w:rPr>
                <w:rFonts w:cs="Times New Roman"/>
              </w:rPr>
              <w:t>stundas</w:t>
            </w:r>
            <w:proofErr w:type="spellEnd"/>
            <w:r w:rsidRPr="007D1301">
              <w:rPr>
                <w:rFonts w:cs="Times New Roman"/>
              </w:rPr>
              <w:t xml:space="preserve">; </w:t>
            </w:r>
            <w:proofErr w:type="spellStart"/>
            <w:r w:rsidRPr="007D1301">
              <w:rPr>
                <w:rFonts w:cs="Times New Roman"/>
              </w:rPr>
              <w:t>uzlāde</w:t>
            </w:r>
            <w:proofErr w:type="spellEnd"/>
            <w:r w:rsidRPr="007D1301">
              <w:rPr>
                <w:rFonts w:cs="Times New Roman"/>
              </w:rPr>
              <w:t xml:space="preserve"> ne </w:t>
            </w:r>
            <w:proofErr w:type="spellStart"/>
            <w:r w:rsidRPr="007D1301">
              <w:rPr>
                <w:rFonts w:cs="Times New Roman"/>
              </w:rPr>
              <w:t>ilgāk</w:t>
            </w:r>
            <w:proofErr w:type="spellEnd"/>
            <w:r w:rsidRPr="007D1301">
              <w:rPr>
                <w:rFonts w:cs="Times New Roman"/>
              </w:rPr>
              <w:t xml:space="preserve"> par 3 </w:t>
            </w:r>
            <w:proofErr w:type="spellStart"/>
            <w:r w:rsidRPr="007D1301">
              <w:rPr>
                <w:rFonts w:cs="Times New Roman"/>
              </w:rPr>
              <w:t>stundām</w:t>
            </w:r>
            <w:proofErr w:type="spellEnd"/>
            <w:r w:rsidRPr="007D1301">
              <w:rPr>
                <w:rFonts w:cs="Times New Roman"/>
              </w:rPr>
              <w:t>.</w:t>
            </w:r>
          </w:p>
        </w:tc>
      </w:tr>
      <w:tr w:rsidR="00291438" w:rsidRPr="007D1301" w14:paraId="31E26FB2" w14:textId="77777777" w:rsidTr="00567321">
        <w:tc>
          <w:tcPr>
            <w:tcW w:w="0" w:type="auto"/>
          </w:tcPr>
          <w:p w14:paraId="392BCEC6" w14:textId="6E68A4D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.11.</w:t>
            </w:r>
          </w:p>
        </w:tc>
        <w:tc>
          <w:tcPr>
            <w:tcW w:w="0" w:type="auto"/>
          </w:tcPr>
          <w:p w14:paraId="60A845BD"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Akumulators</w:t>
            </w:r>
            <w:proofErr w:type="spellEnd"/>
            <w:r w:rsidRPr="007D1301">
              <w:rPr>
                <w:rFonts w:cs="Times New Roman"/>
                <w:b/>
              </w:rPr>
              <w:t xml:space="preserve"> un </w:t>
            </w:r>
            <w:proofErr w:type="spellStart"/>
            <w:r w:rsidRPr="007D1301">
              <w:rPr>
                <w:rFonts w:cs="Times New Roman"/>
                <w:b/>
              </w:rPr>
              <w:t>barošana</w:t>
            </w:r>
            <w:proofErr w:type="spellEnd"/>
          </w:p>
        </w:tc>
        <w:tc>
          <w:tcPr>
            <w:tcW w:w="0" w:type="auto"/>
          </w:tcPr>
          <w:p w14:paraId="32884C4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Iebūvēts</w:t>
            </w:r>
            <w:proofErr w:type="spellEnd"/>
            <w:r w:rsidRPr="007D1301">
              <w:rPr>
                <w:rFonts w:cs="Times New Roman"/>
              </w:rPr>
              <w:t xml:space="preserve"> </w:t>
            </w:r>
            <w:proofErr w:type="spellStart"/>
            <w:r w:rsidRPr="007D1301">
              <w:rPr>
                <w:rFonts w:cs="Times New Roman"/>
              </w:rPr>
              <w:t>akumulators</w:t>
            </w:r>
            <w:proofErr w:type="spellEnd"/>
            <w:r w:rsidRPr="007D1301">
              <w:rPr>
                <w:rFonts w:cs="Times New Roman"/>
              </w:rPr>
              <w:t xml:space="preserve">, 100-240 V </w:t>
            </w:r>
            <w:proofErr w:type="spellStart"/>
            <w:r w:rsidRPr="007D1301">
              <w:rPr>
                <w:rFonts w:cs="Times New Roman"/>
              </w:rPr>
              <w:t>barošanas</w:t>
            </w:r>
            <w:proofErr w:type="spellEnd"/>
            <w:r w:rsidRPr="007D1301">
              <w:rPr>
                <w:rFonts w:cs="Times New Roman"/>
              </w:rPr>
              <w:t xml:space="preserve"> </w:t>
            </w:r>
            <w:proofErr w:type="spellStart"/>
            <w:r w:rsidRPr="007D1301">
              <w:rPr>
                <w:rFonts w:cs="Times New Roman"/>
              </w:rPr>
              <w:t>bloks</w:t>
            </w:r>
            <w:proofErr w:type="spellEnd"/>
            <w:r w:rsidRPr="007D1301">
              <w:rPr>
                <w:rFonts w:cs="Times New Roman"/>
              </w:rPr>
              <w:t xml:space="preserve"> </w:t>
            </w:r>
            <w:proofErr w:type="gramStart"/>
            <w:r w:rsidRPr="007D1301">
              <w:rPr>
                <w:rFonts w:cs="Times New Roman"/>
              </w:rPr>
              <w:t>un USB</w:t>
            </w:r>
            <w:proofErr w:type="gramEnd"/>
            <w:r w:rsidRPr="007D1301">
              <w:rPr>
                <w:rFonts w:cs="Times New Roman"/>
              </w:rPr>
              <w:t xml:space="preserve"> </w:t>
            </w:r>
            <w:proofErr w:type="spellStart"/>
            <w:r w:rsidRPr="007D1301">
              <w:rPr>
                <w:rFonts w:cs="Times New Roman"/>
              </w:rPr>
              <w:t>uzlāde</w:t>
            </w:r>
            <w:proofErr w:type="spellEnd"/>
            <w:r w:rsidRPr="007D1301">
              <w:rPr>
                <w:rFonts w:cs="Times New Roman"/>
              </w:rPr>
              <w:t xml:space="preserve">; USB-C </w:t>
            </w:r>
            <w:proofErr w:type="spellStart"/>
            <w:r w:rsidRPr="007D1301">
              <w:rPr>
                <w:rFonts w:cs="Times New Roman"/>
              </w:rPr>
              <w:t>pieļaujams</w:t>
            </w:r>
            <w:proofErr w:type="spellEnd"/>
            <w:r w:rsidRPr="007D1301">
              <w:rPr>
                <w:rFonts w:cs="Times New Roman"/>
              </w:rPr>
              <w:t>.</w:t>
            </w:r>
          </w:p>
        </w:tc>
      </w:tr>
      <w:tr w:rsidR="00291438" w:rsidRPr="007D1301" w14:paraId="36586113" w14:textId="77777777" w:rsidTr="00567321">
        <w:tc>
          <w:tcPr>
            <w:tcW w:w="0" w:type="auto"/>
          </w:tcPr>
          <w:p w14:paraId="56E3D2D5" w14:textId="65EBBA8D"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.12.</w:t>
            </w:r>
          </w:p>
        </w:tc>
        <w:tc>
          <w:tcPr>
            <w:tcW w:w="0" w:type="auto"/>
          </w:tcPr>
          <w:p w14:paraId="7D1C270B" w14:textId="77777777" w:rsidR="00291438" w:rsidRPr="007D1301" w:rsidRDefault="00291438" w:rsidP="00291438">
            <w:pPr>
              <w:keepNext/>
              <w:spacing w:after="0" w:line="240" w:lineRule="auto"/>
              <w:jc w:val="both"/>
              <w:rPr>
                <w:rFonts w:cs="Times New Roman"/>
              </w:rPr>
            </w:pPr>
            <w:r w:rsidRPr="007D1301">
              <w:rPr>
                <w:rFonts w:cs="Times New Roman"/>
                <w:b/>
              </w:rPr>
              <w:t xml:space="preserve">Audio </w:t>
            </w:r>
            <w:proofErr w:type="spellStart"/>
            <w:r w:rsidRPr="007D1301">
              <w:rPr>
                <w:rFonts w:cs="Times New Roman"/>
                <w:b/>
              </w:rPr>
              <w:t>savienojums</w:t>
            </w:r>
            <w:proofErr w:type="spellEnd"/>
          </w:p>
        </w:tc>
        <w:tc>
          <w:tcPr>
            <w:tcW w:w="0" w:type="auto"/>
          </w:tcPr>
          <w:p w14:paraId="3C12BFE4" w14:textId="77777777" w:rsidR="00291438" w:rsidRPr="007D1301" w:rsidRDefault="00291438" w:rsidP="00291438">
            <w:pPr>
              <w:keepNext/>
              <w:spacing w:after="0" w:line="240" w:lineRule="auto"/>
              <w:jc w:val="both"/>
              <w:rPr>
                <w:rFonts w:cs="Times New Roman"/>
              </w:rPr>
            </w:pPr>
            <w:r w:rsidRPr="007D1301">
              <w:rPr>
                <w:rFonts w:cs="Times New Roman"/>
              </w:rPr>
              <w:t xml:space="preserve">3,5 mm audio </w:t>
            </w:r>
            <w:proofErr w:type="spellStart"/>
            <w:r w:rsidRPr="007D1301">
              <w:rPr>
                <w:rFonts w:cs="Times New Roman"/>
              </w:rPr>
              <w:t>ieeja</w:t>
            </w:r>
            <w:proofErr w:type="spellEnd"/>
            <w:r w:rsidRPr="007D1301">
              <w:rPr>
                <w:rFonts w:cs="Times New Roman"/>
              </w:rPr>
              <w:t>/</w:t>
            </w:r>
            <w:proofErr w:type="spellStart"/>
            <w:r w:rsidRPr="007D1301">
              <w:rPr>
                <w:rFonts w:cs="Times New Roman"/>
              </w:rPr>
              <w:t>izeja</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w:t>
            </w:r>
            <w:proofErr w:type="spellStart"/>
            <w:r w:rsidRPr="007D1301">
              <w:rPr>
                <w:rFonts w:cs="Times New Roman"/>
              </w:rPr>
              <w:t>adapteris</w:t>
            </w:r>
            <w:proofErr w:type="spellEnd"/>
            <w:r w:rsidRPr="007D1301">
              <w:rPr>
                <w:rFonts w:cs="Times New Roman"/>
              </w:rPr>
              <w:t>.</w:t>
            </w:r>
          </w:p>
        </w:tc>
      </w:tr>
      <w:tr w:rsidR="00291438" w:rsidRPr="007D1301" w14:paraId="1BCF95B4" w14:textId="77777777" w:rsidTr="00567321">
        <w:tc>
          <w:tcPr>
            <w:tcW w:w="0" w:type="auto"/>
          </w:tcPr>
          <w:p w14:paraId="7790E82C" w14:textId="565E0CFE"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.13.</w:t>
            </w:r>
          </w:p>
        </w:tc>
        <w:tc>
          <w:tcPr>
            <w:tcW w:w="0" w:type="auto"/>
          </w:tcPr>
          <w:p w14:paraId="0D27CAC3"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Nēsāšana</w:t>
            </w:r>
            <w:proofErr w:type="spellEnd"/>
          </w:p>
        </w:tc>
        <w:tc>
          <w:tcPr>
            <w:tcW w:w="0" w:type="auto"/>
          </w:tcPr>
          <w:p w14:paraId="4A9A482C" w14:textId="43456503" w:rsidR="00291438" w:rsidRPr="007D1301" w:rsidRDefault="00291438" w:rsidP="00291438">
            <w:pPr>
              <w:keepNext/>
              <w:spacing w:after="0" w:line="240" w:lineRule="auto"/>
              <w:jc w:val="both"/>
              <w:rPr>
                <w:rFonts w:cs="Times New Roman"/>
              </w:rPr>
            </w:pPr>
            <w:proofErr w:type="spellStart"/>
            <w:r w:rsidRPr="007D1301">
              <w:rPr>
                <w:rFonts w:cs="Times New Roman"/>
              </w:rPr>
              <w:t>Regulējama</w:t>
            </w:r>
            <w:proofErr w:type="spellEnd"/>
            <w:r w:rsidRPr="007D1301">
              <w:rPr>
                <w:rFonts w:cs="Times New Roman"/>
              </w:rPr>
              <w:t xml:space="preserve"> </w:t>
            </w:r>
            <w:proofErr w:type="spellStart"/>
            <w:r w:rsidRPr="007D1301">
              <w:rPr>
                <w:rFonts w:cs="Times New Roman"/>
              </w:rPr>
              <w:t>kakla</w:t>
            </w:r>
            <w:proofErr w:type="spellEnd"/>
            <w:r w:rsidRPr="007D1301">
              <w:rPr>
                <w:rFonts w:cs="Times New Roman"/>
              </w:rPr>
              <w:t xml:space="preserve"> </w:t>
            </w:r>
            <w:proofErr w:type="spellStart"/>
            <w:r w:rsidRPr="007D1301">
              <w:rPr>
                <w:rFonts w:cs="Times New Roman"/>
              </w:rPr>
              <w:t>aukla</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drošības</w:t>
            </w:r>
            <w:proofErr w:type="spellEnd"/>
            <w:r w:rsidRPr="007D1301">
              <w:rPr>
                <w:rFonts w:cs="Times New Roman"/>
              </w:rPr>
              <w:t xml:space="preserve"> </w:t>
            </w:r>
            <w:proofErr w:type="spellStart"/>
            <w:r w:rsidRPr="007D1301">
              <w:rPr>
                <w:rFonts w:cs="Times New Roman"/>
              </w:rPr>
              <w:t>funkciju</w:t>
            </w:r>
            <w:proofErr w:type="spellEnd"/>
            <w:r w:rsidRPr="007D1301">
              <w:rPr>
                <w:rFonts w:cs="Times New Roman"/>
              </w:rPr>
              <w:t xml:space="preserve">; </w:t>
            </w:r>
            <w:proofErr w:type="spellStart"/>
            <w:r w:rsidRPr="007D1301">
              <w:rPr>
                <w:rFonts w:cs="Times New Roman"/>
              </w:rPr>
              <w:t>novietojums</w:t>
            </w:r>
            <w:proofErr w:type="spellEnd"/>
            <w:r w:rsidRPr="007D1301">
              <w:rPr>
                <w:rFonts w:cs="Times New Roman"/>
              </w:rPr>
              <w:t xml:space="preserve"> 20 cm no mutes, ±25%.</w:t>
            </w:r>
          </w:p>
        </w:tc>
      </w:tr>
      <w:tr w:rsidR="00291438" w:rsidRPr="007D1301" w14:paraId="5B0683AA" w14:textId="77777777" w:rsidTr="00567321">
        <w:tc>
          <w:tcPr>
            <w:tcW w:w="0" w:type="auto"/>
          </w:tcPr>
          <w:p w14:paraId="05AEEC71" w14:textId="3E80F26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.14.</w:t>
            </w:r>
          </w:p>
        </w:tc>
        <w:tc>
          <w:tcPr>
            <w:tcW w:w="0" w:type="auto"/>
          </w:tcPr>
          <w:p w14:paraId="22B15A8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Vairāku</w:t>
            </w:r>
            <w:proofErr w:type="spellEnd"/>
            <w:r w:rsidRPr="007D1301">
              <w:rPr>
                <w:rFonts w:cs="Times New Roman"/>
                <w:b/>
              </w:rPr>
              <w:t xml:space="preserve"> </w:t>
            </w:r>
            <w:proofErr w:type="spellStart"/>
            <w:r w:rsidRPr="007D1301">
              <w:rPr>
                <w:rFonts w:cs="Times New Roman"/>
                <w:b/>
              </w:rPr>
              <w:t>mikrofonu</w:t>
            </w:r>
            <w:proofErr w:type="spellEnd"/>
            <w:r w:rsidRPr="007D1301">
              <w:rPr>
                <w:rFonts w:cs="Times New Roman"/>
                <w:b/>
              </w:rPr>
              <w:t xml:space="preserve"> </w:t>
            </w:r>
            <w:proofErr w:type="spellStart"/>
            <w:r w:rsidRPr="007D1301">
              <w:rPr>
                <w:rFonts w:cs="Times New Roman"/>
                <w:b/>
              </w:rPr>
              <w:t>darbība</w:t>
            </w:r>
            <w:proofErr w:type="spellEnd"/>
          </w:p>
        </w:tc>
        <w:tc>
          <w:tcPr>
            <w:tcW w:w="0" w:type="auto"/>
          </w:tcPr>
          <w:p w14:paraId="08EBD99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Vienā</w:t>
            </w:r>
            <w:proofErr w:type="spellEnd"/>
            <w:r w:rsidRPr="007D1301">
              <w:rPr>
                <w:rFonts w:cs="Times New Roman"/>
              </w:rPr>
              <w:t xml:space="preserve"> </w:t>
            </w:r>
            <w:proofErr w:type="spellStart"/>
            <w:r w:rsidRPr="007D1301">
              <w:rPr>
                <w:rFonts w:cs="Times New Roman"/>
              </w:rPr>
              <w:t>tīklā</w:t>
            </w:r>
            <w:proofErr w:type="spellEnd"/>
            <w:r w:rsidRPr="007D1301">
              <w:rPr>
                <w:rFonts w:cs="Times New Roman"/>
              </w:rPr>
              <w:t xml:space="preserve"> </w:t>
            </w:r>
            <w:proofErr w:type="spellStart"/>
            <w:r w:rsidRPr="007D1301">
              <w:rPr>
                <w:rFonts w:cs="Times New Roman"/>
              </w:rPr>
              <w:t>vismaz</w:t>
            </w:r>
            <w:proofErr w:type="spellEnd"/>
            <w:r w:rsidRPr="007D1301">
              <w:rPr>
                <w:rFonts w:cs="Times New Roman"/>
              </w:rPr>
              <w:t xml:space="preserve"> 10 </w:t>
            </w:r>
            <w:proofErr w:type="spellStart"/>
            <w:r w:rsidRPr="007D1301">
              <w:rPr>
                <w:rFonts w:cs="Times New Roman"/>
              </w:rPr>
              <w:t>mikrofoni</w:t>
            </w:r>
            <w:proofErr w:type="spellEnd"/>
            <w:r w:rsidRPr="007D1301">
              <w:rPr>
                <w:rFonts w:cs="Times New Roman"/>
              </w:rPr>
              <w:t xml:space="preserve">; </w:t>
            </w:r>
            <w:proofErr w:type="spellStart"/>
            <w:r w:rsidRPr="007D1301">
              <w:rPr>
                <w:rFonts w:cs="Times New Roman"/>
              </w:rPr>
              <w:t>lielāks</w:t>
            </w:r>
            <w:proofErr w:type="spellEnd"/>
            <w:r w:rsidRPr="007D1301">
              <w:rPr>
                <w:rFonts w:cs="Times New Roman"/>
              </w:rPr>
              <w:t xml:space="preserve"> </w:t>
            </w:r>
            <w:proofErr w:type="spellStart"/>
            <w:r w:rsidRPr="007D1301">
              <w:rPr>
                <w:rFonts w:cs="Times New Roman"/>
              </w:rPr>
              <w:t>skaits</w:t>
            </w:r>
            <w:proofErr w:type="spellEnd"/>
            <w:r w:rsidRPr="007D1301">
              <w:rPr>
                <w:rFonts w:cs="Times New Roman"/>
              </w:rPr>
              <w:t xml:space="preserve">, </w:t>
            </w:r>
            <w:proofErr w:type="spellStart"/>
            <w:r w:rsidRPr="007D1301">
              <w:rPr>
                <w:rFonts w:cs="Times New Roman"/>
              </w:rPr>
              <w:t>tostarp</w:t>
            </w:r>
            <w:proofErr w:type="spellEnd"/>
            <w:r w:rsidRPr="007D1301">
              <w:rPr>
                <w:rFonts w:cs="Times New Roman"/>
              </w:rPr>
              <w:t xml:space="preserve"> </w:t>
            </w:r>
            <w:proofErr w:type="spellStart"/>
            <w:r w:rsidRPr="007D1301">
              <w:rPr>
                <w:rFonts w:cs="Times New Roman"/>
              </w:rPr>
              <w:t>līdz</w:t>
            </w:r>
            <w:proofErr w:type="spellEnd"/>
            <w:r w:rsidRPr="007D1301">
              <w:rPr>
                <w:rFonts w:cs="Times New Roman"/>
              </w:rPr>
              <w:t xml:space="preserve"> 35, </w:t>
            </w:r>
            <w:proofErr w:type="spellStart"/>
            <w:r w:rsidRPr="007D1301">
              <w:rPr>
                <w:rFonts w:cs="Times New Roman"/>
              </w:rPr>
              <w:t>pieļaujams</w:t>
            </w:r>
            <w:proofErr w:type="spellEnd"/>
            <w:r w:rsidRPr="007D1301">
              <w:rPr>
                <w:rFonts w:cs="Times New Roman"/>
              </w:rPr>
              <w:t>.</w:t>
            </w:r>
          </w:p>
        </w:tc>
      </w:tr>
      <w:tr w:rsidR="00291438" w:rsidRPr="007D1301" w14:paraId="60CA2B3E" w14:textId="77777777" w:rsidTr="00567321">
        <w:tc>
          <w:tcPr>
            <w:tcW w:w="0" w:type="auto"/>
          </w:tcPr>
          <w:p w14:paraId="23F5F17E" w14:textId="65023B29"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.15.</w:t>
            </w:r>
          </w:p>
        </w:tc>
        <w:tc>
          <w:tcPr>
            <w:tcW w:w="0" w:type="auto"/>
          </w:tcPr>
          <w:p w14:paraId="2D3E355B"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Atbilstība</w:t>
            </w:r>
            <w:proofErr w:type="spellEnd"/>
          </w:p>
        </w:tc>
        <w:tc>
          <w:tcPr>
            <w:tcW w:w="0" w:type="auto"/>
          </w:tcPr>
          <w:p w14:paraId="4691C1F2" w14:textId="77777777" w:rsidR="00291438" w:rsidRPr="007D1301" w:rsidRDefault="00291438" w:rsidP="00291438">
            <w:pPr>
              <w:keepNext/>
              <w:spacing w:after="0" w:line="240" w:lineRule="auto"/>
              <w:jc w:val="both"/>
              <w:rPr>
                <w:rFonts w:cs="Times New Roman"/>
              </w:rPr>
            </w:pPr>
            <w:r w:rsidRPr="007D1301">
              <w:rPr>
                <w:rFonts w:cs="Times New Roman"/>
              </w:rPr>
              <w:t xml:space="preserve">EN 300 328, EN 301 489 </w:t>
            </w:r>
            <w:proofErr w:type="spellStart"/>
            <w:r w:rsidRPr="007D1301">
              <w:rPr>
                <w:rFonts w:cs="Times New Roman"/>
              </w:rPr>
              <w:t>attiecīgās</w:t>
            </w:r>
            <w:proofErr w:type="spellEnd"/>
            <w:r w:rsidRPr="007D1301">
              <w:rPr>
                <w:rFonts w:cs="Times New Roman"/>
              </w:rPr>
              <w:t xml:space="preserve"> </w:t>
            </w:r>
            <w:proofErr w:type="spellStart"/>
            <w:r w:rsidRPr="007D1301">
              <w:rPr>
                <w:rFonts w:cs="Times New Roman"/>
              </w:rPr>
              <w:t>daļas</w:t>
            </w:r>
            <w:proofErr w:type="spellEnd"/>
            <w:r w:rsidRPr="007D1301">
              <w:rPr>
                <w:rFonts w:cs="Times New Roman"/>
              </w:rPr>
              <w:t xml:space="preserve">, EN 62209-2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ekvivalenti</w:t>
            </w:r>
            <w:proofErr w:type="spellEnd"/>
            <w:r w:rsidRPr="007D1301">
              <w:rPr>
                <w:rFonts w:cs="Times New Roman"/>
              </w:rPr>
              <w:t xml:space="preserve"> </w:t>
            </w:r>
            <w:proofErr w:type="spellStart"/>
            <w:r w:rsidRPr="007D1301">
              <w:rPr>
                <w:rFonts w:cs="Times New Roman"/>
              </w:rPr>
              <w:t>standarti</w:t>
            </w:r>
            <w:proofErr w:type="spellEnd"/>
            <w:r w:rsidRPr="007D1301">
              <w:rPr>
                <w:rFonts w:cs="Times New Roman"/>
              </w:rPr>
              <w:t>.</w:t>
            </w:r>
          </w:p>
        </w:tc>
      </w:tr>
    </w:tbl>
    <w:p w14:paraId="46E9CA8E" w14:textId="77777777" w:rsidR="00291438" w:rsidRPr="007D1301" w:rsidRDefault="00291438" w:rsidP="00291438">
      <w:pPr>
        <w:jc w:val="both"/>
        <w:rPr>
          <w:rFonts w:ascii="Times New Roman" w:hAnsi="Times New Roman" w:cs="Times New Roman"/>
          <w:kern w:val="2"/>
          <w:lang w:eastAsia="lv-LV"/>
          <w14:ligatures w14:val="standardContextual"/>
        </w:rPr>
      </w:pPr>
      <w:r w:rsidRPr="007D1301">
        <w:rPr>
          <w:rFonts w:ascii="Times New Roman" w:hAnsi="Times New Roman" w:cs="Times New Roman"/>
          <w:b/>
          <w:bCs/>
        </w:rPr>
        <w:t>Papildu prasība:</w:t>
      </w:r>
      <w:r w:rsidRPr="007D1301">
        <w:rPr>
          <w:rFonts w:ascii="Times New Roman" w:hAnsi="Times New Roman" w:cs="Times New Roman"/>
        </w:rPr>
        <w:t xml:space="preserve"> ikdienas lietošanai un darbam trokšņainā vidē paredzētajam mikrofonam jānodrošina runas izcelšana attiecībā pret apkārtējo troksni, automātiska vai lietotāja izvēlēta virziena uztveršana, stabila bezvadu savienojuma darbība un pietiekama akumulatora kapacitāte nepārtrauktai lietošanai izglītības iestādes darba dienas laikā. Ierīcei jābūt piemērotai lietošanai gan telpās, gan īslaicīgi </w:t>
      </w:r>
      <w:proofErr w:type="spellStart"/>
      <w:r w:rsidRPr="007D1301">
        <w:rPr>
          <w:rFonts w:ascii="Times New Roman" w:hAnsi="Times New Roman" w:cs="Times New Roman"/>
        </w:rPr>
        <w:t>ārtelpā</w:t>
      </w:r>
      <w:proofErr w:type="spellEnd"/>
      <w:r w:rsidRPr="007D1301">
        <w:rPr>
          <w:rFonts w:ascii="Times New Roman" w:hAnsi="Times New Roman" w:cs="Times New Roman"/>
        </w:rPr>
        <w:t>, ievērojot ražotāja noteiktos ekspluatācijas apstākļus.</w:t>
      </w:r>
    </w:p>
    <w:p w14:paraId="0B822142" w14:textId="6964F4FC" w:rsidR="00F43D03" w:rsidRPr="00DC076B" w:rsidRDefault="00F43D03" w:rsidP="007D1301">
      <w:pPr>
        <w:pStyle w:val="Sarakstarindkopa"/>
        <w:numPr>
          <w:ilvl w:val="0"/>
          <w:numId w:val="53"/>
        </w:numPr>
        <w:shd w:val="clear" w:color="auto" w:fill="F2CEED" w:themeFill="accent5" w:themeFillTint="33"/>
        <w:textAlignment w:val="baseline"/>
        <w:rPr>
          <w:rFonts w:ascii="Times New Roman" w:hAnsi="Times New Roman" w:cs="Times New Roman"/>
          <w:b/>
          <w:sz w:val="24"/>
          <w:szCs w:val="24"/>
        </w:rPr>
      </w:pPr>
      <w:r w:rsidRPr="00DC076B">
        <w:rPr>
          <w:rFonts w:ascii="Times New Roman" w:hAnsi="Times New Roman" w:cs="Times New Roman"/>
          <w:b/>
          <w:sz w:val="24"/>
          <w:szCs w:val="24"/>
        </w:rPr>
        <w:t xml:space="preserve">daļa </w:t>
      </w:r>
      <w:r w:rsidRPr="00DC076B">
        <w:rPr>
          <w:rFonts w:cs="Times New Roman"/>
          <w:b/>
          <w:sz w:val="24"/>
          <w:szCs w:val="24"/>
        </w:rPr>
        <w:t xml:space="preserve">“Vizuālās un alternatīvās komunikācijas aprīkojums” </w:t>
      </w:r>
    </w:p>
    <w:p w14:paraId="0F2CC0F3" w14:textId="2F3F5651" w:rsidR="008E2E15" w:rsidRPr="007D1301" w:rsidRDefault="007D1301" w:rsidP="00F43D03">
      <w:pPr>
        <w:textAlignment w:val="baseline"/>
        <w:rPr>
          <w:rFonts w:ascii="Times New Roman" w:hAnsi="Times New Roman" w:cs="Times New Roman"/>
          <w:sz w:val="24"/>
          <w:szCs w:val="24"/>
        </w:rPr>
      </w:pPr>
      <w:r w:rsidRPr="007D1301">
        <w:rPr>
          <w:rFonts w:ascii="Times New Roman" w:hAnsi="Times New Roman" w:cs="Times New Roman"/>
          <w:b/>
          <w:sz w:val="24"/>
          <w:szCs w:val="24"/>
          <w:shd w:val="clear" w:color="auto" w:fill="F2CEED" w:themeFill="accent5" w:themeFillTint="33"/>
        </w:rPr>
        <w:t>1.</w:t>
      </w:r>
      <w:r w:rsidR="00F43D03" w:rsidRPr="007D1301">
        <w:rPr>
          <w:rFonts w:ascii="Times New Roman" w:hAnsi="Times New Roman" w:cs="Times New Roman"/>
          <w:b/>
          <w:sz w:val="24"/>
          <w:szCs w:val="24"/>
          <w:shd w:val="clear" w:color="auto" w:fill="F2CEED" w:themeFill="accent5" w:themeFillTint="33"/>
        </w:rPr>
        <w:t>Stikla tāfele ar iebūvētu interaktīvo displeju</w:t>
      </w:r>
      <w:r w:rsidR="00F43D03" w:rsidRPr="007D1301">
        <w:rPr>
          <w:rFonts w:ascii="Times New Roman" w:hAnsi="Times New Roman" w:cs="Times New Roman"/>
          <w:sz w:val="24"/>
          <w:szCs w:val="24"/>
        </w:rPr>
        <w:t xml:space="preserve"> – vizuāli uztverama, interaktīva mācību procesa nodrošināšanai izglītojamajiem ar dzirdes traucējumiem alternatīvas komunikācijas procesā.</w:t>
      </w:r>
    </w:p>
    <w:p w14:paraId="21F75731" w14:textId="4BBECAD9" w:rsidR="00F43D03" w:rsidRPr="007D1301" w:rsidRDefault="00F43D03" w:rsidP="00F43D03">
      <w:pPr>
        <w:textAlignment w:val="baseline"/>
        <w:rPr>
          <w:rFonts w:ascii="Times New Roman" w:eastAsia="Times New Roman" w:hAnsi="Times New Roman" w:cs="Times New Roman"/>
          <w:b/>
          <w:sz w:val="24"/>
          <w:szCs w:val="24"/>
        </w:rPr>
      </w:pPr>
      <w:r w:rsidRPr="007D1301">
        <w:rPr>
          <w:rFonts w:ascii="Times New Roman" w:hAnsi="Times New Roman" w:cs="Times New Roman"/>
          <w:b/>
          <w:sz w:val="24"/>
          <w:szCs w:val="24"/>
        </w:rPr>
        <w:t xml:space="preserve">Daudzums: </w:t>
      </w:r>
      <w:r w:rsidR="00DE5160">
        <w:rPr>
          <w:rFonts w:ascii="Times New Roman" w:hAnsi="Times New Roman" w:cs="Times New Roman"/>
          <w:b/>
          <w:sz w:val="24"/>
          <w:szCs w:val="24"/>
        </w:rPr>
        <w:t>1</w:t>
      </w:r>
      <w:r w:rsidRPr="007D1301">
        <w:rPr>
          <w:rFonts w:ascii="Times New Roman" w:hAnsi="Times New Roman" w:cs="Times New Roman"/>
          <w:b/>
          <w:sz w:val="24"/>
          <w:szCs w:val="24"/>
        </w:rPr>
        <w:t xml:space="preserve"> gab.</w:t>
      </w:r>
    </w:p>
    <w:tbl>
      <w:tblPr>
        <w:tblW w:w="10207" w:type="dxa"/>
        <w:tblInd w:w="-431" w:type="dxa"/>
        <w:tblLook w:val="04A0" w:firstRow="1" w:lastRow="0" w:firstColumn="1" w:lastColumn="0" w:noHBand="0" w:noVBand="1"/>
      </w:tblPr>
      <w:tblGrid>
        <w:gridCol w:w="1943"/>
        <w:gridCol w:w="5615"/>
        <w:gridCol w:w="2649"/>
      </w:tblGrid>
      <w:tr w:rsidR="00F43D03" w:rsidRPr="007D1301" w14:paraId="5C02F647" w14:textId="77777777" w:rsidTr="007D38C2">
        <w:tc>
          <w:tcPr>
            <w:tcW w:w="1943" w:type="dxa"/>
            <w:tcBorders>
              <w:top w:val="single" w:sz="4" w:space="0" w:color="000000"/>
              <w:left w:val="single" w:sz="4" w:space="0" w:color="000000"/>
              <w:bottom w:val="single" w:sz="4" w:space="0" w:color="000000"/>
              <w:right w:val="single" w:sz="4" w:space="0" w:color="000000"/>
            </w:tcBorders>
            <w:vAlign w:val="center"/>
          </w:tcPr>
          <w:p w14:paraId="290378FF" w14:textId="77777777" w:rsidR="00F43D03" w:rsidRPr="007D1301" w:rsidRDefault="00F43D03" w:rsidP="00F43D03">
            <w:pPr>
              <w:spacing w:after="0" w:line="240" w:lineRule="auto"/>
              <w:jc w:val="center"/>
              <w:textAlignment w:val="baseline"/>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Funkcionalitāte</w:t>
            </w:r>
          </w:p>
        </w:tc>
        <w:tc>
          <w:tcPr>
            <w:tcW w:w="5615" w:type="dxa"/>
            <w:tcBorders>
              <w:top w:val="single" w:sz="4" w:space="0" w:color="000000"/>
              <w:left w:val="single" w:sz="4" w:space="0" w:color="000000"/>
              <w:bottom w:val="single" w:sz="4" w:space="0" w:color="000000"/>
            </w:tcBorders>
          </w:tcPr>
          <w:p w14:paraId="57105F08" w14:textId="291DCC9D" w:rsidR="00F43D03" w:rsidRPr="007D1301" w:rsidRDefault="00F43D03" w:rsidP="00F43D03">
            <w:pPr>
              <w:spacing w:after="0" w:line="240" w:lineRule="auto"/>
              <w:jc w:val="right"/>
              <w:textAlignment w:val="baseline"/>
              <w:rPr>
                <w:rFonts w:ascii="Times New Roman" w:eastAsia="Times New Roman" w:hAnsi="Times New Roman" w:cs="Times New Roman"/>
                <w:color w:val="000000"/>
                <w:sz w:val="24"/>
                <w:szCs w:val="24"/>
              </w:rPr>
            </w:pPr>
            <w:r w:rsidRPr="007D1301">
              <w:rPr>
                <w:rFonts w:cs="Times New Roman"/>
                <w:b/>
                <w:color w:val="000000"/>
              </w:rPr>
              <w:t>Pasūtītāja minimālā prasība un pieļaujamā novirze</w:t>
            </w:r>
          </w:p>
        </w:tc>
        <w:tc>
          <w:tcPr>
            <w:tcW w:w="2649" w:type="dxa"/>
            <w:tcBorders>
              <w:top w:val="single" w:sz="4" w:space="0" w:color="000000"/>
              <w:left w:val="nil"/>
              <w:bottom w:val="single" w:sz="4" w:space="0" w:color="auto"/>
              <w:right w:val="single" w:sz="4" w:space="0" w:color="000000"/>
            </w:tcBorders>
          </w:tcPr>
          <w:p w14:paraId="2A1AAA46" w14:textId="51F2B790" w:rsidR="00F43D03" w:rsidRPr="007D1301" w:rsidRDefault="00F43D03" w:rsidP="00F43D03">
            <w:pPr>
              <w:spacing w:after="0" w:line="240" w:lineRule="auto"/>
              <w:jc w:val="center"/>
              <w:textAlignment w:val="baseline"/>
              <w:rPr>
                <w:rFonts w:ascii="Times New Roman" w:eastAsia="Times New Roman" w:hAnsi="Times New Roman" w:cs="Times New Roman"/>
                <w:color w:val="000000"/>
                <w:sz w:val="24"/>
                <w:szCs w:val="24"/>
              </w:rPr>
            </w:pPr>
          </w:p>
        </w:tc>
      </w:tr>
      <w:tr w:rsidR="008E2E15" w:rsidRPr="007D1301" w14:paraId="19A35369" w14:textId="77777777" w:rsidTr="00F43D03">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681"/>
        </w:trPr>
        <w:tc>
          <w:tcPr>
            <w:tcW w:w="7558" w:type="dxa"/>
            <w:gridSpan w:val="2"/>
            <w:tcBorders>
              <w:top w:val="single" w:sz="6" w:space="0" w:color="000000" w:themeColor="text1"/>
              <w:left w:val="single" w:sz="6" w:space="0" w:color="000000" w:themeColor="text1"/>
              <w:bottom w:val="single" w:sz="6" w:space="0" w:color="000000" w:themeColor="text1"/>
              <w:right w:val="nil"/>
            </w:tcBorders>
            <w:vAlign w:val="center"/>
            <w:hideMark/>
          </w:tcPr>
          <w:p w14:paraId="78AEDA21" w14:textId="77777777" w:rsidR="008E2E15" w:rsidRPr="007D1301" w:rsidRDefault="008E2E15" w:rsidP="008E2E15">
            <w:pPr>
              <w:spacing w:after="0" w:line="240" w:lineRule="auto"/>
              <w:jc w:val="center"/>
              <w:textAlignment w:val="baseline"/>
              <w:rPr>
                <w:rFonts w:ascii="Times New Roman" w:eastAsia="Times New Roman" w:hAnsi="Times New Roman" w:cs="Times New Roman"/>
                <w:sz w:val="24"/>
                <w:szCs w:val="24"/>
              </w:rPr>
            </w:pPr>
            <w:r w:rsidRPr="007D1301">
              <w:rPr>
                <w:rFonts w:ascii="Times New Roman" w:eastAsia="Times New Roman" w:hAnsi="Times New Roman" w:cs="Times New Roman"/>
                <w:sz w:val="24"/>
                <w:szCs w:val="24"/>
              </w:rPr>
              <w:t>Stikla tāfeles</w:t>
            </w:r>
            <w:r w:rsidRPr="007D1301">
              <w:rPr>
                <w:rFonts w:ascii="Times New Roman" w:eastAsia="Times New Roman" w:hAnsi="Times New Roman" w:cs="Times New Roman"/>
                <w:bCs/>
              </w:rPr>
              <w:t xml:space="preserve"> </w:t>
            </w:r>
            <w:r w:rsidRPr="007D1301">
              <w:rPr>
                <w:rFonts w:ascii="Times New Roman" w:hAnsi="Times New Roman" w:cs="Times New Roman"/>
                <w:bCs/>
                <w:sz w:val="24"/>
                <w:szCs w:val="24"/>
              </w:rPr>
              <w:t>ar iebūvētu interaktīvo displeju</w:t>
            </w:r>
            <w:r w:rsidRPr="007D1301">
              <w:rPr>
                <w:rFonts w:ascii="Times New Roman" w:hAnsi="Times New Roman" w:cs="Times New Roman"/>
                <w:b/>
                <w:sz w:val="24"/>
                <w:szCs w:val="24"/>
              </w:rPr>
              <w:t xml:space="preserve"> </w:t>
            </w:r>
            <w:r w:rsidRPr="007D1301">
              <w:rPr>
                <w:rFonts w:ascii="Times New Roman" w:eastAsia="Times New Roman" w:hAnsi="Times New Roman" w:cs="Times New Roman"/>
                <w:sz w:val="24"/>
                <w:szCs w:val="24"/>
              </w:rPr>
              <w:t>funkcionālās prasības</w:t>
            </w:r>
          </w:p>
        </w:tc>
        <w:tc>
          <w:tcPr>
            <w:tcW w:w="2649" w:type="dxa"/>
            <w:tcBorders>
              <w:top w:val="single" w:sz="4" w:space="0" w:color="auto"/>
              <w:left w:val="nil"/>
              <w:bottom w:val="single" w:sz="4" w:space="0" w:color="auto"/>
              <w:right w:val="single" w:sz="4" w:space="0" w:color="000000"/>
            </w:tcBorders>
            <w:vAlign w:val="center"/>
          </w:tcPr>
          <w:p w14:paraId="66F32A1C" w14:textId="77777777" w:rsidR="008E2E15" w:rsidRPr="007D1301" w:rsidRDefault="008E2E15" w:rsidP="007D38C2">
            <w:pPr>
              <w:spacing w:after="0" w:line="240" w:lineRule="auto"/>
              <w:textAlignment w:val="baseline"/>
              <w:rPr>
                <w:rFonts w:ascii="Times New Roman" w:eastAsia="Times New Roman" w:hAnsi="Times New Roman" w:cs="Times New Roman"/>
                <w:sz w:val="24"/>
                <w:szCs w:val="24"/>
              </w:rPr>
            </w:pPr>
          </w:p>
        </w:tc>
      </w:tr>
      <w:tr w:rsidR="008E2E15" w:rsidRPr="007D1301" w14:paraId="3995825F"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60E70B61" w14:textId="107929D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1.</w:t>
            </w:r>
            <w:r w:rsidR="008E2E15" w:rsidRPr="005148B6">
              <w:rPr>
                <w:rFonts w:ascii="Times New Roman" w:eastAsia="Times New Roman" w:hAnsi="Times New Roman" w:cs="Times New Roman"/>
                <w:color w:val="000000"/>
                <w:sz w:val="24"/>
                <w:szCs w:val="24"/>
              </w:rPr>
              <w:t>Interaktīvais displeja panelis</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26D7F41B"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 paneļa diagonāles izmērs 75 (</w:t>
            </w:r>
            <w:r w:rsidRPr="005148B6">
              <w:rPr>
                <w:rFonts w:ascii="Times New Roman" w:hAnsi="Times New Roman" w:cs="Times New Roman"/>
                <w:color w:val="282829"/>
                <w:sz w:val="24"/>
                <w:szCs w:val="24"/>
                <w:shd w:val="clear" w:color="auto" w:fill="FFFFFF"/>
              </w:rPr>
              <w:t>±</w:t>
            </w:r>
            <w:r w:rsidRPr="005148B6">
              <w:rPr>
                <w:rFonts w:ascii="Times New Roman" w:eastAsia="Times New Roman" w:hAnsi="Times New Roman" w:cs="Times New Roman"/>
                <w:color w:val="000000"/>
                <w:sz w:val="24"/>
                <w:szCs w:val="24"/>
              </w:rPr>
              <w:t>2) collas;</w:t>
            </w:r>
          </w:p>
          <w:p w14:paraId="45BC8A19"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izšķirtspēja 3840 x 2160 ekrāna punkti;</w:t>
            </w:r>
          </w:p>
          <w:p w14:paraId="6D0AB633"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malu attiecība 16:9;</w:t>
            </w:r>
          </w:p>
          <w:p w14:paraId="4EFCA98E" w14:textId="368D6BBE"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spilgtums vismaz 500 </w:t>
            </w:r>
            <w:proofErr w:type="spellStart"/>
            <w:r w:rsidRPr="005148B6">
              <w:rPr>
                <w:rFonts w:ascii="Times New Roman" w:eastAsia="Times New Roman" w:hAnsi="Times New Roman" w:cs="Times New Roman"/>
                <w:color w:val="000000"/>
                <w:sz w:val="24"/>
                <w:szCs w:val="24"/>
              </w:rPr>
              <w:t>Niti</w:t>
            </w:r>
            <w:proofErr w:type="spellEnd"/>
            <w:r w:rsidR="00F072FF" w:rsidRPr="005148B6">
              <w:rPr>
                <w:rFonts w:ascii="Times New Roman" w:eastAsia="Times New Roman" w:hAnsi="Times New Roman" w:cs="Times New Roman"/>
                <w:color w:val="000000"/>
                <w:sz w:val="24"/>
                <w:szCs w:val="24"/>
              </w:rPr>
              <w:t xml:space="preserve">,  aprīkots ar </w:t>
            </w:r>
            <w:r w:rsidR="00F072FF" w:rsidRPr="005148B6">
              <w:rPr>
                <w:rFonts w:ascii="Times New Roman" w:eastAsia="Times New Roman" w:hAnsi="Times New Roman" w:cs="Times New Roman"/>
                <w:sz w:val="24"/>
                <w:szCs w:val="24"/>
              </w:rPr>
              <w:t>apkārtējās vides apgaismojuma sensoru.</w:t>
            </w:r>
          </w:p>
          <w:p w14:paraId="4E017D22"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skata leņķis vismaz 178°;</w:t>
            </w:r>
          </w:p>
          <w:p w14:paraId="2A2A654F" w14:textId="18F50087" w:rsidR="008E2E15" w:rsidRPr="005148B6" w:rsidRDefault="008E2E15" w:rsidP="005805FE">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lastRenderedPageBreak/>
              <w:t xml:space="preserve">displeja attēlu veidojošā matrica un priekšējais aizsargstikls ir pilnībā pieguļoši izmantojot </w:t>
            </w:r>
            <w:proofErr w:type="spellStart"/>
            <w:r w:rsidRPr="005148B6">
              <w:rPr>
                <w:rFonts w:ascii="Times New Roman" w:eastAsia="Times New Roman" w:hAnsi="Times New Roman" w:cs="Times New Roman"/>
                <w:color w:val="000000"/>
                <w:sz w:val="24"/>
                <w:szCs w:val="24"/>
              </w:rPr>
              <w:t>Optical</w:t>
            </w:r>
            <w:proofErr w:type="spellEnd"/>
            <w:r w:rsidRPr="005148B6">
              <w:rPr>
                <w:rFonts w:ascii="Times New Roman" w:eastAsia="Times New Roman" w:hAnsi="Times New Roman" w:cs="Times New Roman"/>
                <w:color w:val="000000"/>
                <w:sz w:val="24"/>
                <w:szCs w:val="24"/>
              </w:rPr>
              <w:t xml:space="preserve"> </w:t>
            </w:r>
            <w:proofErr w:type="spellStart"/>
            <w:r w:rsidRPr="005148B6">
              <w:rPr>
                <w:rFonts w:ascii="Times New Roman" w:eastAsia="Times New Roman" w:hAnsi="Times New Roman" w:cs="Times New Roman"/>
                <w:color w:val="000000"/>
                <w:sz w:val="24"/>
                <w:szCs w:val="24"/>
              </w:rPr>
              <w:t>Bonding</w:t>
            </w:r>
            <w:proofErr w:type="spellEnd"/>
            <w:r w:rsidRPr="005148B6">
              <w:rPr>
                <w:rFonts w:ascii="Times New Roman" w:eastAsia="Times New Roman" w:hAnsi="Times New Roman" w:cs="Times New Roman"/>
                <w:color w:val="000000"/>
                <w:sz w:val="24"/>
                <w:szCs w:val="24"/>
              </w:rPr>
              <w:t xml:space="preserve"> vai ekvivalentu tehnoloģiju, </w:t>
            </w:r>
            <w:r w:rsidR="005805FE" w:rsidRPr="005148B6">
              <w:rPr>
                <w:rFonts w:ascii="Times New Roman" w:eastAsia="Times New Roman" w:hAnsi="Times New Roman" w:cs="Times New Roman"/>
                <w:color w:val="000000"/>
                <w:sz w:val="24"/>
                <w:szCs w:val="24"/>
              </w:rPr>
              <w:t xml:space="preserve"> kas nodrošina līdzvērtīgu attēla kvalitāti, pieskāriena precizitāti un lietošanas ērtumu</w:t>
            </w:r>
            <w:r w:rsidR="00C159E2" w:rsidRPr="005148B6">
              <w:rPr>
                <w:rFonts w:ascii="Times New Roman" w:eastAsia="Times New Roman" w:hAnsi="Times New Roman" w:cs="Times New Roman"/>
                <w:color w:val="000000"/>
                <w:sz w:val="24"/>
                <w:szCs w:val="24"/>
              </w:rPr>
              <w:t>;</w:t>
            </w:r>
            <w:r w:rsidRPr="005148B6">
              <w:rPr>
                <w:rFonts w:ascii="Times New Roman" w:eastAsia="Times New Roman" w:hAnsi="Times New Roman" w:cs="Times New Roman"/>
                <w:color w:val="000000"/>
                <w:sz w:val="24"/>
                <w:szCs w:val="24"/>
              </w:rPr>
              <w:t xml:space="preserve"> </w:t>
            </w:r>
          </w:p>
          <w:p w14:paraId="377D4704"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 paneļa darba mūžs vismaz 50 000 stundas;</w:t>
            </w:r>
          </w:p>
          <w:p w14:paraId="5C1A2A96"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displeja paneli aizsargā rūdīts aizsargstikls ar </w:t>
            </w:r>
            <w:proofErr w:type="spellStart"/>
            <w:r w:rsidRPr="005148B6">
              <w:rPr>
                <w:rFonts w:ascii="Times New Roman" w:eastAsia="Times New Roman" w:hAnsi="Times New Roman" w:cs="Times New Roman"/>
                <w:color w:val="000000"/>
                <w:sz w:val="24"/>
                <w:szCs w:val="24"/>
              </w:rPr>
              <w:t>pretatspīduma</w:t>
            </w:r>
            <w:proofErr w:type="spellEnd"/>
            <w:r w:rsidRPr="005148B6">
              <w:rPr>
                <w:rFonts w:ascii="Times New Roman" w:eastAsia="Times New Roman" w:hAnsi="Times New Roman" w:cs="Times New Roman"/>
                <w:color w:val="000000"/>
                <w:sz w:val="24"/>
                <w:szCs w:val="24"/>
              </w:rPr>
              <w:t xml:space="preserve"> virsmas apstrādi un skrāpējumu noturību vismaz atbilstoši </w:t>
            </w:r>
            <w:proofErr w:type="spellStart"/>
            <w:r w:rsidRPr="005148B6">
              <w:rPr>
                <w:rFonts w:ascii="Times New Roman" w:eastAsia="Times New Roman" w:hAnsi="Times New Roman" w:cs="Times New Roman"/>
                <w:color w:val="000000"/>
                <w:sz w:val="24"/>
                <w:szCs w:val="24"/>
              </w:rPr>
              <w:t>Mosa</w:t>
            </w:r>
            <w:proofErr w:type="spellEnd"/>
            <w:r w:rsidRPr="005148B6">
              <w:rPr>
                <w:rFonts w:ascii="Times New Roman" w:eastAsia="Times New Roman" w:hAnsi="Times New Roman" w:cs="Times New Roman"/>
                <w:color w:val="000000"/>
                <w:sz w:val="24"/>
                <w:szCs w:val="24"/>
              </w:rPr>
              <w:t xml:space="preserve"> 7 skalai;</w:t>
            </w:r>
          </w:p>
          <w:p w14:paraId="72E096EE" w14:textId="02F44471" w:rsidR="008E2E15" w:rsidRPr="005148B6" w:rsidRDefault="00DE5160"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DE5160">
              <w:rPr>
                <w:rFonts w:ascii="Times New Roman" w:eastAsia="Times New Roman" w:hAnsi="Times New Roman" w:cs="Times New Roman"/>
                <w:color w:val="000000"/>
                <w:sz w:val="24"/>
                <w:szCs w:val="24"/>
              </w:rPr>
              <w:t>iespēja izmantot parasto krītu, šķidro krītu un stikla marķieri vai ekvivalentus rakstāmrīkus uz visas virsmas</w:t>
            </w:r>
            <w:r w:rsidR="008E2E15" w:rsidRPr="005148B6">
              <w:rPr>
                <w:rFonts w:ascii="Times New Roman" w:eastAsia="Times New Roman" w:hAnsi="Times New Roman" w:cs="Times New Roman"/>
                <w:color w:val="000000"/>
                <w:sz w:val="24"/>
                <w:szCs w:val="24"/>
              </w:rPr>
              <w:t>;</w:t>
            </w:r>
          </w:p>
          <w:p w14:paraId="09FC92B9" w14:textId="2D0B0B85"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iebūvēti skaļruņi ar jaudu vismaz 15W x 2. </w:t>
            </w:r>
          </w:p>
        </w:tc>
      </w:tr>
      <w:tr w:rsidR="008E2E15" w:rsidRPr="007D1301" w14:paraId="657DDA21"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37B75512" w14:textId="2A3A8E9B" w:rsidR="008E2E15" w:rsidRPr="005148B6" w:rsidRDefault="00F43D03" w:rsidP="00F43D03">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lastRenderedPageBreak/>
              <w:t>2.</w:t>
            </w:r>
            <w:r w:rsidR="008E2E15" w:rsidRPr="005148B6">
              <w:rPr>
                <w:rFonts w:ascii="Times New Roman" w:eastAsia="Times New Roman" w:hAnsi="Times New Roman" w:cs="Times New Roman"/>
                <w:color w:val="000000"/>
                <w:sz w:val="24"/>
                <w:szCs w:val="24"/>
              </w:rPr>
              <w:t>Operētājsistēma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38F24A6" w14:textId="0F1BFFF7" w:rsidR="008E2E15" w:rsidRPr="005148B6" w:rsidRDefault="00F66947" w:rsidP="00F66947">
            <w:pPr>
              <w:spacing w:after="0" w:line="240" w:lineRule="auto"/>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Displejam ir iebūvēta pēdējā aktuālā</w:t>
            </w:r>
            <w:r w:rsidRPr="005148B6">
              <w:rPr>
                <w:rFonts w:ascii="Times New Roman" w:eastAsia="Times New Roman" w:hAnsi="Times New Roman" w:cs="Times New Roman"/>
                <w:color w:val="000000"/>
                <w:sz w:val="24"/>
              </w:rPr>
              <w:t xml:space="preserve"> </w:t>
            </w:r>
            <w:proofErr w:type="spellStart"/>
            <w:r w:rsidRPr="005148B6">
              <w:rPr>
                <w:rFonts w:ascii="Times New Roman" w:eastAsia="Times New Roman" w:hAnsi="Times New Roman" w:cs="Times New Roman"/>
                <w:color w:val="000000"/>
                <w:sz w:val="24"/>
                <w:szCs w:val="24"/>
              </w:rPr>
              <w:t>Android</w:t>
            </w:r>
            <w:proofErr w:type="spellEnd"/>
            <w:r w:rsidRPr="005148B6">
              <w:rPr>
                <w:rFonts w:ascii="Times New Roman" w:eastAsia="Times New Roman" w:hAnsi="Times New Roman" w:cs="Times New Roman"/>
                <w:color w:val="000000"/>
                <w:sz w:val="24"/>
                <w:szCs w:val="24"/>
              </w:rPr>
              <w:t xml:space="preserve"> versijas operētājsistēma,  ar sistēmas operatīvo atmiņu vismaz DDR4 8GB un pastāvīgo iebūvēto atmiņu vismaz 64 GB</w:t>
            </w:r>
            <w:r w:rsidRPr="005148B6">
              <w:rPr>
                <w:rFonts w:ascii="Times New Roman" w:eastAsia="Times New Roman" w:hAnsi="Times New Roman" w:cs="Times New Roman"/>
                <w:color w:val="000000"/>
                <w:sz w:val="24"/>
              </w:rPr>
              <w:t>, paredzot iespēju nepieciešamības gadījumā paplašināt lietotājam pieejamo datu glabāšanas apjomu.</w:t>
            </w:r>
          </w:p>
        </w:tc>
      </w:tr>
      <w:tr w:rsidR="008E2E15" w:rsidRPr="007D1301" w14:paraId="0DA118F3"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28261E6C" w14:textId="2299F7A8"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3.</w:t>
            </w:r>
            <w:r w:rsidR="008E2E15" w:rsidRPr="005148B6">
              <w:rPr>
                <w:rFonts w:ascii="Times New Roman" w:eastAsia="Times New Roman" w:hAnsi="Times New Roman" w:cs="Times New Roman"/>
                <w:color w:val="000000"/>
                <w:sz w:val="24"/>
                <w:szCs w:val="24"/>
              </w:rPr>
              <w:t>Tīkla savienojumi</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EE04AC4" w14:textId="40376D03" w:rsidR="008E2E15" w:rsidRPr="005148B6" w:rsidRDefault="0018099E" w:rsidP="007D38C2">
            <w:pPr>
              <w:spacing w:after="0" w:line="240" w:lineRule="auto"/>
              <w:rPr>
                <w:rFonts w:ascii="Times New Roman" w:eastAsia="Times New Roman" w:hAnsi="Times New Roman" w:cs="Times New Roman"/>
                <w:color w:val="000000"/>
                <w:sz w:val="24"/>
                <w:szCs w:val="24"/>
              </w:rPr>
            </w:pPr>
            <w:r w:rsidRPr="005148B6">
              <w:rPr>
                <w:rFonts w:ascii="Times New Roman" w:eastAsia="Times New Roman" w:hAnsi="Times New Roman" w:cs="Times New Roman"/>
                <w:sz w:val="24"/>
                <w:szCs w:val="24"/>
              </w:rPr>
              <w:t xml:space="preserve">Iebūvēts tīkla adapteris, kas nodrošina vismaz </w:t>
            </w:r>
            <w:proofErr w:type="spellStart"/>
            <w:r w:rsidRPr="005148B6">
              <w:rPr>
                <w:rFonts w:ascii="Times New Roman" w:eastAsia="Times New Roman" w:hAnsi="Times New Roman" w:cs="Times New Roman"/>
                <w:sz w:val="24"/>
                <w:szCs w:val="24"/>
              </w:rPr>
              <w:t>Ethernet</w:t>
            </w:r>
            <w:proofErr w:type="spellEnd"/>
            <w:r w:rsidRPr="005148B6">
              <w:rPr>
                <w:rFonts w:ascii="Times New Roman" w:eastAsia="Times New Roman" w:hAnsi="Times New Roman" w:cs="Times New Roman"/>
                <w:sz w:val="24"/>
                <w:szCs w:val="24"/>
              </w:rPr>
              <w:t xml:space="preserve">: 1000 </w:t>
            </w:r>
            <w:proofErr w:type="spellStart"/>
            <w:r w:rsidRPr="005148B6">
              <w:rPr>
                <w:rFonts w:ascii="Times New Roman" w:eastAsia="Times New Roman" w:hAnsi="Times New Roman" w:cs="Times New Roman"/>
                <w:sz w:val="24"/>
                <w:szCs w:val="24"/>
              </w:rPr>
              <w:t>Mbps</w:t>
            </w:r>
            <w:proofErr w:type="spellEnd"/>
            <w:r w:rsidRPr="005148B6">
              <w:rPr>
                <w:rFonts w:ascii="Times New Roman" w:eastAsia="Times New Roman" w:hAnsi="Times New Roman" w:cs="Times New Roman"/>
                <w:sz w:val="24"/>
                <w:szCs w:val="24"/>
              </w:rPr>
              <w:t xml:space="preserve">, </w:t>
            </w:r>
            <w:proofErr w:type="spellStart"/>
            <w:r w:rsidRPr="005148B6">
              <w:rPr>
                <w:rFonts w:ascii="Times New Roman" w:eastAsia="Times New Roman" w:hAnsi="Times New Roman" w:cs="Times New Roman"/>
                <w:sz w:val="24"/>
                <w:szCs w:val="24"/>
              </w:rPr>
              <w:t>WiFi</w:t>
            </w:r>
            <w:proofErr w:type="spellEnd"/>
            <w:r w:rsidRPr="005148B6">
              <w:rPr>
                <w:rFonts w:ascii="Times New Roman" w:eastAsia="Times New Roman" w:hAnsi="Times New Roman" w:cs="Times New Roman"/>
                <w:sz w:val="24"/>
                <w:szCs w:val="24"/>
              </w:rPr>
              <w:t>: IEEE 802.11a/b/g/n/</w:t>
            </w:r>
            <w:proofErr w:type="spellStart"/>
            <w:r w:rsidRPr="005148B6">
              <w:rPr>
                <w:rFonts w:ascii="Times New Roman" w:eastAsia="Times New Roman" w:hAnsi="Times New Roman" w:cs="Times New Roman"/>
                <w:sz w:val="24"/>
                <w:szCs w:val="24"/>
              </w:rPr>
              <w:t>ac</w:t>
            </w:r>
            <w:proofErr w:type="spellEnd"/>
            <w:r w:rsidRPr="005148B6">
              <w:rPr>
                <w:rFonts w:ascii="Times New Roman" w:eastAsia="Times New Roman" w:hAnsi="Times New Roman" w:cs="Times New Roman"/>
                <w:sz w:val="24"/>
                <w:szCs w:val="24"/>
              </w:rPr>
              <w:t xml:space="preserve"> (2.4GHz+5GHz) un </w:t>
            </w:r>
            <w:proofErr w:type="spellStart"/>
            <w:r w:rsidRPr="005148B6">
              <w:rPr>
                <w:rFonts w:ascii="Times New Roman" w:eastAsia="Times New Roman" w:hAnsi="Times New Roman" w:cs="Times New Roman"/>
                <w:sz w:val="24"/>
                <w:szCs w:val="24"/>
              </w:rPr>
              <w:t>Bluetooth</w:t>
            </w:r>
            <w:proofErr w:type="spellEnd"/>
            <w:r w:rsidRPr="005148B6">
              <w:rPr>
                <w:rFonts w:ascii="Times New Roman" w:eastAsia="Times New Roman" w:hAnsi="Times New Roman" w:cs="Times New Roman"/>
                <w:sz w:val="24"/>
                <w:szCs w:val="24"/>
              </w:rPr>
              <w:t xml:space="preserve"> savienojumus vai citu tehnoloģiskos risinājumus, kas ļauj sasniegt atbilstošo funkcionalitāti.</w:t>
            </w:r>
          </w:p>
        </w:tc>
      </w:tr>
      <w:tr w:rsidR="008E2E15" w:rsidRPr="007D1301" w14:paraId="48082138"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7846CA49" w14:textId="3A37AFA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4.</w:t>
            </w:r>
            <w:r w:rsidR="008E2E15" w:rsidRPr="005148B6">
              <w:rPr>
                <w:rFonts w:ascii="Times New Roman" w:eastAsia="Times New Roman" w:hAnsi="Times New Roman" w:cs="Times New Roman"/>
                <w:color w:val="000000"/>
                <w:sz w:val="24"/>
                <w:szCs w:val="24"/>
              </w:rPr>
              <w:t>Pieslēgumi</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692B9536" w14:textId="2BA37096" w:rsidR="008E2E15" w:rsidRPr="005148B6" w:rsidRDefault="008E2E15" w:rsidP="007D38C2">
            <w:pPr>
              <w:spacing w:after="0" w:line="240" w:lineRule="auto"/>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Ieejas porti:. HDMI 2.0, DP, RJ45,. USB-A3.0,. USB-</w:t>
            </w:r>
            <w:proofErr w:type="spellStart"/>
            <w:r w:rsidRPr="005148B6">
              <w:rPr>
                <w:rFonts w:ascii="Times New Roman" w:eastAsia="Times New Roman" w:hAnsi="Times New Roman" w:cs="Times New Roman"/>
                <w:color w:val="000000"/>
                <w:sz w:val="24"/>
                <w:szCs w:val="24"/>
              </w:rPr>
              <w:t>Touch</w:t>
            </w:r>
            <w:proofErr w:type="spellEnd"/>
            <w:r w:rsidRPr="005148B6">
              <w:rPr>
                <w:rFonts w:ascii="Times New Roman" w:eastAsia="Times New Roman" w:hAnsi="Times New Roman" w:cs="Times New Roman"/>
                <w:color w:val="000000"/>
                <w:sz w:val="24"/>
                <w:szCs w:val="24"/>
              </w:rPr>
              <w:t xml:space="preserve">, </w:t>
            </w:r>
            <w:r w:rsidR="0088477F" w:rsidRPr="005148B6">
              <w:rPr>
                <w:rFonts w:ascii="Times New Roman" w:eastAsia="Times New Roman" w:hAnsi="Times New Roman" w:cs="Times New Roman"/>
                <w:sz w:val="24"/>
                <w:szCs w:val="24"/>
              </w:rPr>
              <w:t xml:space="preserve">USB </w:t>
            </w:r>
            <w:proofErr w:type="spellStart"/>
            <w:r w:rsidR="0088477F" w:rsidRPr="005148B6">
              <w:rPr>
                <w:rFonts w:ascii="Times New Roman" w:eastAsia="Times New Roman" w:hAnsi="Times New Roman" w:cs="Times New Roman"/>
                <w:sz w:val="24"/>
                <w:szCs w:val="24"/>
              </w:rPr>
              <w:t>Type</w:t>
            </w:r>
            <w:proofErr w:type="spellEnd"/>
            <w:r w:rsidR="0088477F" w:rsidRPr="005148B6">
              <w:rPr>
                <w:rFonts w:ascii="Times New Roman" w:eastAsia="Times New Roman" w:hAnsi="Times New Roman" w:cs="Times New Roman"/>
                <w:sz w:val="24"/>
                <w:szCs w:val="24"/>
              </w:rPr>
              <w:t xml:space="preserve">-C </w:t>
            </w:r>
            <w:proofErr w:type="spellStart"/>
            <w:r w:rsidR="0088477F" w:rsidRPr="005148B6">
              <w:rPr>
                <w:rFonts w:ascii="Times New Roman" w:eastAsia="Times New Roman" w:hAnsi="Times New Roman" w:cs="Times New Roman"/>
                <w:sz w:val="24"/>
                <w:szCs w:val="24"/>
              </w:rPr>
              <w:t>pieslēgums</w:t>
            </w:r>
            <w:proofErr w:type="spellEnd"/>
            <w:r w:rsidR="0088477F" w:rsidRPr="005148B6">
              <w:rPr>
                <w:rFonts w:ascii="Times New Roman" w:eastAsia="Times New Roman" w:hAnsi="Times New Roman" w:cs="Times New Roman"/>
                <w:sz w:val="24"/>
                <w:szCs w:val="24"/>
              </w:rPr>
              <w:t xml:space="preserve"> , nodrošinot pieslēgtās ierīces uzlādi ar jaudu vismaz 65 W (USB </w:t>
            </w:r>
            <w:proofErr w:type="spellStart"/>
            <w:r w:rsidR="0088477F" w:rsidRPr="005148B6">
              <w:rPr>
                <w:rFonts w:ascii="Times New Roman" w:eastAsia="Times New Roman" w:hAnsi="Times New Roman" w:cs="Times New Roman"/>
                <w:sz w:val="24"/>
                <w:szCs w:val="24"/>
              </w:rPr>
              <w:t>Power</w:t>
            </w:r>
            <w:proofErr w:type="spellEnd"/>
            <w:r w:rsidR="0088477F" w:rsidRPr="005148B6">
              <w:rPr>
                <w:rFonts w:ascii="Times New Roman" w:eastAsia="Times New Roman" w:hAnsi="Times New Roman" w:cs="Times New Roman"/>
                <w:sz w:val="24"/>
                <w:szCs w:val="24"/>
              </w:rPr>
              <w:t xml:space="preserve"> </w:t>
            </w:r>
            <w:proofErr w:type="spellStart"/>
            <w:r w:rsidR="0088477F" w:rsidRPr="005148B6">
              <w:rPr>
                <w:rFonts w:ascii="Times New Roman" w:eastAsia="Times New Roman" w:hAnsi="Times New Roman" w:cs="Times New Roman"/>
                <w:sz w:val="24"/>
                <w:szCs w:val="24"/>
              </w:rPr>
              <w:t>Delivery</w:t>
            </w:r>
            <w:proofErr w:type="spellEnd"/>
            <w:r w:rsidR="0088477F" w:rsidRPr="005148B6">
              <w:rPr>
                <w:rFonts w:ascii="Times New Roman" w:eastAsia="Times New Roman" w:hAnsi="Times New Roman" w:cs="Times New Roman"/>
                <w:sz w:val="24"/>
                <w:szCs w:val="24"/>
              </w:rPr>
              <w:t>)</w:t>
            </w:r>
            <w:r w:rsidR="00F072FF" w:rsidRPr="005148B6">
              <w:rPr>
                <w:rFonts w:ascii="Times New Roman" w:eastAsia="Times New Roman" w:hAnsi="Times New Roman" w:cs="Times New Roman"/>
                <w:sz w:val="24"/>
                <w:szCs w:val="24"/>
              </w:rPr>
              <w:t xml:space="preserve"> </w:t>
            </w:r>
            <w:r w:rsidRPr="005148B6">
              <w:rPr>
                <w:rFonts w:ascii="Times New Roman" w:eastAsia="Times New Roman" w:hAnsi="Times New Roman" w:cs="Times New Roman"/>
                <w:color w:val="000000"/>
                <w:sz w:val="24"/>
                <w:szCs w:val="24"/>
              </w:rPr>
              <w:t xml:space="preserve">skaņas, pieskāriena un 4K@60Hz izšķirtspējas attēla pārraidei pa vienu kabeli, </w:t>
            </w:r>
            <w:r w:rsidR="00F072FF" w:rsidRPr="005148B6">
              <w:rPr>
                <w:rFonts w:ascii="Times New Roman" w:eastAsia="Times New Roman" w:hAnsi="Times New Roman" w:cs="Times New Roman"/>
                <w:color w:val="000000"/>
                <w:sz w:val="24"/>
              </w:rPr>
              <w:t xml:space="preserve">vienlaikus nodrošinot barošanu un uzlādi. </w:t>
            </w:r>
            <w:r w:rsidRPr="005148B6">
              <w:rPr>
                <w:rFonts w:ascii="Times New Roman" w:eastAsia="Times New Roman" w:hAnsi="Times New Roman" w:cs="Times New Roman"/>
                <w:color w:val="000000"/>
                <w:sz w:val="24"/>
                <w:szCs w:val="24"/>
              </w:rPr>
              <w:t>Audio ieeja.</w:t>
            </w:r>
          </w:p>
        </w:tc>
      </w:tr>
      <w:tr w:rsidR="008E2E15" w:rsidRPr="007D1301" w14:paraId="4943EEA7"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7AEF2AB2" w14:textId="127CFA7D"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5.</w:t>
            </w:r>
            <w:r w:rsidR="008E2E15" w:rsidRPr="005148B6">
              <w:rPr>
                <w:rFonts w:ascii="Times New Roman" w:eastAsia="Times New Roman" w:hAnsi="Times New Roman" w:cs="Times New Roman"/>
                <w:color w:val="000000"/>
                <w:sz w:val="24"/>
                <w:szCs w:val="24"/>
              </w:rPr>
              <w:t>Skārienjūtība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8E9B7FB" w14:textId="389ADDC3" w:rsidR="008E2E15" w:rsidRPr="005148B6" w:rsidRDefault="008E2E15" w:rsidP="007D38C2">
            <w:pPr>
              <w:spacing w:after="0" w:line="240" w:lineRule="auto"/>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Interaktīvais displejs nodrošina vismaz 20 pieskāriena punktu atbalstu.</w:t>
            </w:r>
          </w:p>
        </w:tc>
      </w:tr>
      <w:tr w:rsidR="008E2E15" w:rsidRPr="007D1301" w14:paraId="426A706A"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4E2747AC" w14:textId="6FFEC65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6.</w:t>
            </w:r>
            <w:r w:rsidR="008E2E15" w:rsidRPr="005148B6">
              <w:rPr>
                <w:rFonts w:ascii="Times New Roman" w:eastAsia="Times New Roman" w:hAnsi="Times New Roman" w:cs="Times New Roman"/>
                <w:color w:val="000000"/>
                <w:sz w:val="24"/>
                <w:szCs w:val="24"/>
              </w:rPr>
              <w:t>Komplektā</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551A7BDA"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Sienas stiprinājums tāfelei ar atbilstošu izmēru un svara nestspēju;</w:t>
            </w:r>
          </w:p>
          <w:p w14:paraId="740E3A40" w14:textId="632F7A73"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vismaz </w:t>
            </w:r>
            <w:r w:rsidR="0088477F" w:rsidRPr="005148B6">
              <w:rPr>
                <w:rFonts w:ascii="Times New Roman" w:eastAsia="Times New Roman" w:hAnsi="Times New Roman" w:cs="Times New Roman"/>
                <w:color w:val="000000"/>
                <w:sz w:val="24"/>
                <w:szCs w:val="24"/>
              </w:rPr>
              <w:t xml:space="preserve">2 </w:t>
            </w:r>
            <w:r w:rsidRPr="005148B6">
              <w:rPr>
                <w:rFonts w:ascii="Times New Roman" w:eastAsia="Times New Roman" w:hAnsi="Times New Roman" w:cs="Times New Roman"/>
                <w:color w:val="000000"/>
                <w:sz w:val="24"/>
                <w:szCs w:val="24"/>
              </w:rPr>
              <w:t>gab. interaktīv</w:t>
            </w:r>
            <w:r w:rsidR="0088477F" w:rsidRPr="005148B6">
              <w:rPr>
                <w:rFonts w:ascii="Times New Roman" w:eastAsia="Times New Roman" w:hAnsi="Times New Roman" w:cs="Times New Roman"/>
                <w:color w:val="000000"/>
                <w:sz w:val="24"/>
                <w:szCs w:val="24"/>
              </w:rPr>
              <w:t>ie</w:t>
            </w:r>
            <w:r w:rsidRPr="005148B6">
              <w:rPr>
                <w:rFonts w:ascii="Times New Roman" w:eastAsia="Times New Roman" w:hAnsi="Times New Roman" w:cs="Times New Roman"/>
                <w:color w:val="000000"/>
                <w:sz w:val="24"/>
                <w:szCs w:val="24"/>
              </w:rPr>
              <w:t xml:space="preserve"> rakstāmrīk</w:t>
            </w:r>
            <w:r w:rsidR="0088477F" w:rsidRPr="005148B6">
              <w:rPr>
                <w:rFonts w:ascii="Times New Roman" w:eastAsia="Times New Roman" w:hAnsi="Times New Roman" w:cs="Times New Roman"/>
                <w:color w:val="000000"/>
                <w:sz w:val="24"/>
                <w:szCs w:val="24"/>
              </w:rPr>
              <w:t>i</w:t>
            </w:r>
            <w:r w:rsidRPr="005148B6">
              <w:rPr>
                <w:rFonts w:ascii="Times New Roman" w:eastAsia="Times New Roman" w:hAnsi="Times New Roman" w:cs="Times New Roman"/>
                <w:color w:val="000000"/>
                <w:sz w:val="24"/>
                <w:szCs w:val="24"/>
              </w:rPr>
              <w:t>;</w:t>
            </w:r>
          </w:p>
          <w:p w14:paraId="60DDA435"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HDMI un USB kabeļi 5m garumā un elektrības </w:t>
            </w:r>
            <w:proofErr w:type="spellStart"/>
            <w:r w:rsidRPr="005148B6">
              <w:rPr>
                <w:rFonts w:ascii="Times New Roman" w:eastAsia="Times New Roman" w:hAnsi="Times New Roman" w:cs="Times New Roman"/>
                <w:color w:val="000000"/>
                <w:sz w:val="24"/>
                <w:szCs w:val="24"/>
              </w:rPr>
              <w:t>pieslēguma</w:t>
            </w:r>
            <w:proofErr w:type="spellEnd"/>
            <w:r w:rsidRPr="005148B6">
              <w:rPr>
                <w:rFonts w:ascii="Times New Roman" w:eastAsia="Times New Roman" w:hAnsi="Times New Roman" w:cs="Times New Roman"/>
                <w:color w:val="000000"/>
                <w:sz w:val="24"/>
                <w:szCs w:val="24"/>
              </w:rPr>
              <w:t xml:space="preserve"> kabelis; </w:t>
            </w:r>
          </w:p>
          <w:p w14:paraId="31F161F1"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vismaz viena tālvadības pults;</w:t>
            </w:r>
          </w:p>
          <w:p w14:paraId="1447287B"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vismaz viena šķidrā krīta </w:t>
            </w:r>
            <w:proofErr w:type="spellStart"/>
            <w:r w:rsidRPr="005148B6">
              <w:rPr>
                <w:rFonts w:ascii="Times New Roman" w:eastAsia="Times New Roman" w:hAnsi="Times New Roman" w:cs="Times New Roman"/>
                <w:color w:val="000000"/>
                <w:sz w:val="24"/>
                <w:szCs w:val="24"/>
              </w:rPr>
              <w:t>uzpildes</w:t>
            </w:r>
            <w:proofErr w:type="spellEnd"/>
            <w:r w:rsidRPr="005148B6">
              <w:rPr>
                <w:rFonts w:ascii="Times New Roman" w:eastAsia="Times New Roman" w:hAnsi="Times New Roman" w:cs="Times New Roman"/>
                <w:color w:val="000000"/>
                <w:sz w:val="24"/>
                <w:szCs w:val="24"/>
              </w:rPr>
              <w:t xml:space="preserve"> pudelīte baltā krāsā ar 100 ml šķidrā krīta, un vismaz diviem uzpildāmiem šķidrā krīta rakstāmrīkiem;</w:t>
            </w:r>
          </w:p>
          <w:p w14:paraId="5A030F2F" w14:textId="643D53E1" w:rsidR="0088477F" w:rsidRPr="005148B6" w:rsidRDefault="008E2E15" w:rsidP="00CF6E40">
            <w:pPr>
              <w:numPr>
                <w:ilvl w:val="0"/>
                <w:numId w:val="70"/>
              </w:numPr>
              <w:tabs>
                <w:tab w:val="clear" w:pos="720"/>
              </w:tabs>
              <w:spacing w:after="0" w:line="240" w:lineRule="auto"/>
              <w:ind w:left="261" w:hanging="284"/>
              <w:jc w:val="both"/>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programmatūra interaktīvam darbam un mācību satura veidošanai </w:t>
            </w:r>
            <w:r w:rsidR="000B03F7" w:rsidRPr="005148B6">
              <w:rPr>
                <w:rFonts w:ascii="Times New Roman" w:eastAsia="Times New Roman" w:hAnsi="Times New Roman" w:cs="Times New Roman"/>
                <w:color w:val="000000"/>
                <w:sz w:val="24"/>
                <w:szCs w:val="24"/>
              </w:rPr>
              <w:t>W</w:t>
            </w:r>
            <w:r w:rsidRPr="005148B6">
              <w:rPr>
                <w:rFonts w:ascii="Times New Roman" w:eastAsia="Times New Roman" w:hAnsi="Times New Roman" w:cs="Times New Roman"/>
                <w:color w:val="000000"/>
                <w:sz w:val="24"/>
                <w:szCs w:val="24"/>
              </w:rPr>
              <w:t>indows vidē</w:t>
            </w:r>
            <w:r w:rsidR="0088477F" w:rsidRPr="005148B6">
              <w:rPr>
                <w:rFonts w:ascii="Times New Roman" w:eastAsia="Times New Roman" w:hAnsi="Times New Roman" w:cs="Times New Roman"/>
                <w:color w:val="000000"/>
                <w:sz w:val="24"/>
                <w:szCs w:val="24"/>
              </w:rPr>
              <w:t>,</w:t>
            </w:r>
            <w:r w:rsidR="000B03F7" w:rsidRPr="005148B6">
              <w:rPr>
                <w:rFonts w:ascii="Times New Roman" w:eastAsia="Times New Roman" w:hAnsi="Times New Roman" w:cs="Times New Roman"/>
                <w:color w:val="000000"/>
                <w:sz w:val="24"/>
                <w:szCs w:val="24"/>
              </w:rPr>
              <w:t xml:space="preserve"> </w:t>
            </w:r>
            <w:r w:rsidR="0018099E" w:rsidRPr="005148B6">
              <w:rPr>
                <w:rFonts w:ascii="Times New Roman" w:eastAsia="Times New Roman" w:hAnsi="Times New Roman" w:cs="Times New Roman"/>
                <w:sz w:val="24"/>
                <w:szCs w:val="24"/>
              </w:rPr>
              <w:t>minimālās prasības komplektā iekļautā programmnodrošinājuma funkcionalitātei –</w:t>
            </w:r>
            <w:r w:rsidR="0018099E" w:rsidRPr="005148B6">
              <w:rPr>
                <w:rFonts w:ascii="Times New Roman" w:hAnsi="Times New Roman" w:cs="Times New Roman"/>
                <w:kern w:val="2"/>
                <w:sz w:val="24"/>
                <w:szCs w:val="24"/>
                <w14:ligatures w14:val="standardContextual"/>
              </w:rPr>
              <w:t xml:space="preserve"> i</w:t>
            </w:r>
            <w:r w:rsidR="0018099E" w:rsidRPr="005148B6">
              <w:rPr>
                <w:rFonts w:ascii="Times New Roman" w:eastAsia="Times New Roman" w:hAnsi="Times New Roman" w:cs="Times New Roman"/>
                <w:sz w:val="24"/>
                <w:szCs w:val="24"/>
              </w:rPr>
              <w:t>nteraktīvas spēles, testi un aptaujas; interaktīvas prezentācijas un nodarbību vadība, prezentācijas ar iesaisti reāllaikā, digitālās darba lapas un uzdevumu konstruktori, rīki spēļu veidošanai un sadarbībai</w:t>
            </w:r>
            <w:r w:rsidR="0018099E" w:rsidRPr="005148B6">
              <w:rPr>
                <w:rFonts w:eastAsia="Times New Roman" w:cs="Times New Roman"/>
                <w:sz w:val="20"/>
                <w:szCs w:val="20"/>
              </w:rPr>
              <w:t xml:space="preserve"> </w:t>
            </w:r>
            <w:r w:rsidR="0018099E" w:rsidRPr="005148B6">
              <w:rPr>
                <w:rFonts w:ascii="Times New Roman" w:eastAsia="Times New Roman" w:hAnsi="Times New Roman" w:cs="Times New Roman"/>
                <w:sz w:val="24"/>
                <w:szCs w:val="24"/>
              </w:rPr>
              <w:t xml:space="preserve">reāllaikā, </w:t>
            </w:r>
            <w:r w:rsidR="0088477F" w:rsidRPr="005148B6">
              <w:rPr>
                <w:rFonts w:ascii="Times New Roman" w:eastAsia="Times New Roman" w:hAnsi="Times New Roman" w:cs="Times New Roman"/>
                <w:sz w:val="24"/>
                <w:szCs w:val="24"/>
              </w:rPr>
              <w:t xml:space="preserve">programmatūrai jānodrošina lietotāja </w:t>
            </w:r>
            <w:proofErr w:type="spellStart"/>
            <w:r w:rsidR="0088477F" w:rsidRPr="005148B6">
              <w:rPr>
                <w:rFonts w:ascii="Times New Roman" w:eastAsia="Times New Roman" w:hAnsi="Times New Roman" w:cs="Times New Roman"/>
                <w:sz w:val="24"/>
                <w:szCs w:val="24"/>
              </w:rPr>
              <w:t>saskarne</w:t>
            </w:r>
            <w:proofErr w:type="spellEnd"/>
            <w:r w:rsidR="0088477F" w:rsidRPr="005148B6">
              <w:rPr>
                <w:rFonts w:ascii="Times New Roman" w:eastAsia="Times New Roman" w:hAnsi="Times New Roman" w:cs="Times New Roman"/>
                <w:sz w:val="24"/>
                <w:szCs w:val="24"/>
              </w:rPr>
              <w:t xml:space="preserve"> latviešu valodā</w:t>
            </w:r>
            <w:r w:rsidR="0088477F" w:rsidRPr="005148B6">
              <w:rPr>
                <w:rFonts w:eastAsia="Times New Roman" w:cs="Times New Roman"/>
                <w:sz w:val="20"/>
                <w:szCs w:val="20"/>
              </w:rPr>
              <w:t>.</w:t>
            </w:r>
          </w:p>
        </w:tc>
      </w:tr>
      <w:tr w:rsidR="008E2E15" w:rsidRPr="007D1301" w14:paraId="7C385465"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08677365" w14:textId="288110D9" w:rsidR="008E2E15" w:rsidRPr="007D1301" w:rsidRDefault="00F43D03" w:rsidP="007D38C2">
            <w:pPr>
              <w:spacing w:after="0" w:line="240" w:lineRule="auto"/>
              <w:rPr>
                <w:rFonts w:ascii="Times New Roman" w:eastAsia="Times New Roman" w:hAnsi="Times New Roman" w:cs="Times New Roman"/>
                <w:sz w:val="24"/>
                <w:szCs w:val="24"/>
              </w:rPr>
            </w:pPr>
            <w:r w:rsidRPr="007D1301">
              <w:rPr>
                <w:rFonts w:ascii="Times New Roman" w:eastAsia="Times New Roman" w:hAnsi="Times New Roman" w:cs="Times New Roman"/>
                <w:color w:val="000000"/>
                <w:sz w:val="24"/>
                <w:szCs w:val="24"/>
              </w:rPr>
              <w:t>7.</w:t>
            </w:r>
            <w:r w:rsidR="008E2E15" w:rsidRPr="007D1301">
              <w:rPr>
                <w:rFonts w:ascii="Times New Roman" w:eastAsia="Times New Roman" w:hAnsi="Times New Roman" w:cs="Times New Roman"/>
                <w:color w:val="000000"/>
                <w:sz w:val="24"/>
                <w:szCs w:val="24"/>
              </w:rPr>
              <w:t>Ražotāja garantija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5B483579" w14:textId="4976D3B1" w:rsidR="008E2E15" w:rsidRPr="007D1301" w:rsidRDefault="008E2E15" w:rsidP="007D38C2">
            <w:pPr>
              <w:spacing w:after="0" w:line="240" w:lineRule="auto"/>
              <w:ind w:left="360"/>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Vismaz 3 gadi.</w:t>
            </w:r>
          </w:p>
        </w:tc>
      </w:tr>
      <w:tr w:rsidR="008E2E15" w:rsidRPr="007D1301" w14:paraId="1DDEE010"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180AA70C" w14:textId="1976F914" w:rsidR="008E2E15" w:rsidRPr="007D1301" w:rsidRDefault="00F43D03" w:rsidP="007D38C2">
            <w:pPr>
              <w:spacing w:after="0" w:line="240" w:lineRule="auto"/>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8.</w:t>
            </w:r>
            <w:r w:rsidR="008E2E15" w:rsidRPr="007D1301">
              <w:rPr>
                <w:rFonts w:ascii="Times New Roman" w:eastAsia="Times New Roman" w:hAnsi="Times New Roman" w:cs="Times New Roman"/>
                <w:color w:val="000000"/>
                <w:sz w:val="24"/>
                <w:szCs w:val="24"/>
              </w:rPr>
              <w:t>Piegāde un uzstādīšana</w:t>
            </w:r>
            <w:r w:rsidRPr="007D1301">
              <w:rPr>
                <w:rFonts w:ascii="Times New Roman" w:eastAsia="Times New Roman" w:hAnsi="Times New Roman" w:cs="Times New Roman"/>
                <w:color w:val="000000"/>
                <w:sz w:val="24"/>
                <w:szCs w:val="24"/>
              </w:rPr>
              <w:t>, apmācība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1665B46F" w14:textId="77777777" w:rsidR="008E2E15" w:rsidRPr="007D1301" w:rsidRDefault="008E2E15" w:rsidP="007D38C2">
            <w:pPr>
              <w:spacing w:after="0" w:line="240" w:lineRule="auto"/>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Jānodrošina pasūtītāja norādītajā vietā;</w:t>
            </w:r>
          </w:p>
          <w:p w14:paraId="56C7CD21" w14:textId="77777777" w:rsidR="008E2E15" w:rsidRPr="007D1301" w:rsidRDefault="008E2E15"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Tāfele jāuzstāda pie frontālās sienas klases priekšā uz atbilstošiem stiprinājumiem, ko nodrošina piegādātājs.</w:t>
            </w:r>
          </w:p>
          <w:p w14:paraId="5F95D50C" w14:textId="77777777" w:rsidR="008E2E15" w:rsidRPr="007D1301" w:rsidRDefault="008E2E15"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Jāuzstāda kabeļu trases, tajās jāizvelk un jāpieslēdz tāfelei 1xHDMI un 1xUSB-Touch </w:t>
            </w:r>
            <w:proofErr w:type="spellStart"/>
            <w:r w:rsidRPr="007D1301">
              <w:rPr>
                <w:rFonts w:ascii="Times New Roman" w:hAnsi="Times New Roman" w:cs="Times New Roman"/>
                <w:sz w:val="24"/>
                <w:szCs w:val="24"/>
              </w:rPr>
              <w:t>pieslēguma</w:t>
            </w:r>
            <w:proofErr w:type="spellEnd"/>
            <w:r w:rsidRPr="007D1301">
              <w:rPr>
                <w:rFonts w:ascii="Times New Roman" w:hAnsi="Times New Roman" w:cs="Times New Roman"/>
                <w:sz w:val="24"/>
                <w:szCs w:val="24"/>
              </w:rPr>
              <w:t xml:space="preserve"> kabelis. Otrs kabeļu gals jāpievieno pie pedagoga darba vietas </w:t>
            </w:r>
            <w:proofErr w:type="spellStart"/>
            <w:r w:rsidRPr="007D1301">
              <w:rPr>
                <w:rFonts w:ascii="Times New Roman" w:hAnsi="Times New Roman" w:cs="Times New Roman"/>
                <w:sz w:val="24"/>
                <w:szCs w:val="24"/>
              </w:rPr>
              <w:t>pieslēgumu</w:t>
            </w:r>
            <w:proofErr w:type="spellEnd"/>
            <w:r w:rsidRPr="007D1301">
              <w:rPr>
                <w:rFonts w:ascii="Times New Roman" w:hAnsi="Times New Roman" w:cs="Times New Roman"/>
                <w:sz w:val="24"/>
                <w:szCs w:val="24"/>
              </w:rPr>
              <w:t xml:space="preserve"> kārbā, kura jāpiegādā piegādātājam ar vismaz 1xHDMI un 1xUSB-Touch </w:t>
            </w:r>
            <w:proofErr w:type="spellStart"/>
            <w:r w:rsidRPr="007D1301">
              <w:rPr>
                <w:rFonts w:ascii="Times New Roman" w:hAnsi="Times New Roman" w:cs="Times New Roman"/>
                <w:sz w:val="24"/>
                <w:szCs w:val="24"/>
              </w:rPr>
              <w:t>pieslēgumu</w:t>
            </w:r>
            <w:proofErr w:type="spellEnd"/>
            <w:r w:rsidRPr="007D1301">
              <w:rPr>
                <w:rFonts w:ascii="Times New Roman" w:hAnsi="Times New Roman" w:cs="Times New Roman"/>
                <w:sz w:val="24"/>
                <w:szCs w:val="24"/>
              </w:rPr>
              <w:t>. Aprēķinos jāpieņem maksimāli nepieciešamais kabeļu garums 5m</w:t>
            </w:r>
          </w:p>
          <w:p w14:paraId="61DAB1AB" w14:textId="5AB674E0" w:rsidR="00F43D03" w:rsidRPr="007D1301" w:rsidRDefault="00F43D03"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Darbinieku apmācība darbam.</w:t>
            </w:r>
          </w:p>
        </w:tc>
      </w:tr>
    </w:tbl>
    <w:p w14:paraId="120C8C0B"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06654F67" w14:textId="77777777"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hAnsi="Times New Roman"/>
          <w:sz w:val="24"/>
          <w:szCs w:val="24"/>
          <w:lang w:eastAsia="ar-SA"/>
        </w:rPr>
        <w:t>Ligita Ģeida</w:t>
      </w:r>
      <w:r w:rsidRPr="007D1301">
        <w:rPr>
          <w:rFonts w:ascii="Times New Roman" w:eastAsia="Times New Roman" w:hAnsi="Times New Roman" w:cs="Times New Roman"/>
          <w:i/>
          <w:iCs/>
          <w:noProof/>
          <w:sz w:val="24"/>
          <w:szCs w:val="24"/>
          <w:u w:val="single"/>
          <w:lang w:eastAsia="lv-LV"/>
        </w:rPr>
        <w:t xml:space="preserve"> (tehniskās specifikācijas projekta sagatavotājs)</w:t>
      </w:r>
    </w:p>
    <w:p w14:paraId="77A3C7E1" w14:textId="77777777"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Kristiāna Pauniņa (tehniskās specifikācijas projekta sagatavotājs)</w:t>
      </w:r>
    </w:p>
    <w:p w14:paraId="6137FC0C" w14:textId="28E48265"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 xml:space="preserve">Sagatavošanas datums </w:t>
      </w:r>
      <w:r w:rsidR="005148B6">
        <w:rPr>
          <w:rFonts w:ascii="Times New Roman" w:eastAsia="Times New Roman" w:hAnsi="Times New Roman" w:cs="Times New Roman"/>
          <w:i/>
          <w:iCs/>
          <w:noProof/>
          <w:sz w:val="24"/>
          <w:szCs w:val="24"/>
          <w:u w:val="single"/>
          <w:lang w:eastAsia="lv-LV"/>
        </w:rPr>
        <w:t>04</w:t>
      </w:r>
      <w:r w:rsidRPr="007D1301">
        <w:rPr>
          <w:rFonts w:ascii="Times New Roman" w:eastAsia="Times New Roman" w:hAnsi="Times New Roman" w:cs="Times New Roman"/>
          <w:i/>
          <w:iCs/>
          <w:noProof/>
          <w:sz w:val="24"/>
          <w:szCs w:val="24"/>
          <w:u w:val="single"/>
          <w:lang w:eastAsia="lv-LV"/>
        </w:rPr>
        <w:t>.</w:t>
      </w:r>
      <w:r w:rsidR="005148B6">
        <w:rPr>
          <w:rFonts w:ascii="Times New Roman" w:eastAsia="Times New Roman" w:hAnsi="Times New Roman" w:cs="Times New Roman"/>
          <w:i/>
          <w:iCs/>
          <w:noProof/>
          <w:sz w:val="24"/>
          <w:szCs w:val="24"/>
          <w:u w:val="single"/>
          <w:lang w:eastAsia="lv-LV"/>
        </w:rPr>
        <w:t>11</w:t>
      </w:r>
      <w:r w:rsidRPr="007D1301">
        <w:rPr>
          <w:rFonts w:ascii="Times New Roman" w:eastAsia="Times New Roman" w:hAnsi="Times New Roman" w:cs="Times New Roman"/>
          <w:i/>
          <w:iCs/>
          <w:noProof/>
          <w:sz w:val="24"/>
          <w:szCs w:val="24"/>
          <w:u w:val="single"/>
          <w:lang w:eastAsia="lv-LV"/>
        </w:rPr>
        <w:t>.2026.</w:t>
      </w:r>
    </w:p>
    <w:p w14:paraId="4110A0C9" w14:textId="509D5185" w:rsidR="00FC325F" w:rsidRPr="00D073A5" w:rsidRDefault="00291438" w:rsidP="00C3036A">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 xml:space="preserve">Pēdējais aktualizācijas datums </w:t>
      </w:r>
      <w:r w:rsidR="00A6500A" w:rsidRPr="007D1301">
        <w:rPr>
          <w:rFonts w:ascii="Times New Roman" w:eastAsia="Times New Roman" w:hAnsi="Times New Roman" w:cs="Times New Roman"/>
          <w:i/>
          <w:iCs/>
          <w:noProof/>
          <w:sz w:val="24"/>
          <w:szCs w:val="24"/>
          <w:u w:val="single"/>
          <w:lang w:eastAsia="lv-LV"/>
        </w:rPr>
        <w:t>0</w:t>
      </w:r>
      <w:r w:rsidR="005148B6">
        <w:rPr>
          <w:rFonts w:ascii="Times New Roman" w:eastAsia="Times New Roman" w:hAnsi="Times New Roman" w:cs="Times New Roman"/>
          <w:i/>
          <w:iCs/>
          <w:noProof/>
          <w:sz w:val="24"/>
          <w:szCs w:val="24"/>
          <w:u w:val="single"/>
          <w:lang w:eastAsia="lv-LV"/>
        </w:rPr>
        <w:t>4</w:t>
      </w:r>
      <w:r w:rsidRPr="007D1301">
        <w:rPr>
          <w:rFonts w:ascii="Times New Roman" w:eastAsia="Times New Roman" w:hAnsi="Times New Roman" w:cs="Times New Roman"/>
          <w:i/>
          <w:iCs/>
          <w:noProof/>
          <w:sz w:val="24"/>
          <w:szCs w:val="24"/>
          <w:u w:val="single"/>
          <w:lang w:eastAsia="lv-LV"/>
        </w:rPr>
        <w:t>.</w:t>
      </w:r>
      <w:r w:rsidR="00A6500A" w:rsidRPr="007D1301">
        <w:rPr>
          <w:rFonts w:ascii="Times New Roman" w:eastAsia="Times New Roman" w:hAnsi="Times New Roman" w:cs="Times New Roman"/>
          <w:i/>
          <w:iCs/>
          <w:noProof/>
          <w:sz w:val="24"/>
          <w:szCs w:val="24"/>
          <w:u w:val="single"/>
          <w:lang w:eastAsia="lv-LV"/>
        </w:rPr>
        <w:t>1</w:t>
      </w:r>
      <w:r w:rsidR="005148B6">
        <w:rPr>
          <w:rFonts w:ascii="Times New Roman" w:eastAsia="Times New Roman" w:hAnsi="Times New Roman" w:cs="Times New Roman"/>
          <w:i/>
          <w:iCs/>
          <w:noProof/>
          <w:sz w:val="24"/>
          <w:szCs w:val="24"/>
          <w:u w:val="single"/>
          <w:lang w:eastAsia="lv-LV"/>
        </w:rPr>
        <w:t>1</w:t>
      </w:r>
      <w:r w:rsidRPr="007D1301">
        <w:rPr>
          <w:rFonts w:ascii="Times New Roman" w:eastAsia="Times New Roman" w:hAnsi="Times New Roman" w:cs="Times New Roman"/>
          <w:i/>
          <w:iCs/>
          <w:noProof/>
          <w:sz w:val="24"/>
          <w:szCs w:val="24"/>
          <w:u w:val="single"/>
          <w:lang w:eastAsia="lv-LV"/>
        </w:rPr>
        <w:t>.2026.</w:t>
      </w:r>
      <w:bookmarkEnd w:id="1"/>
      <w:bookmarkEnd w:id="2"/>
    </w:p>
    <w:sectPr w:rsidR="00FC325F" w:rsidRPr="00D073A5">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FD61" w14:textId="77777777" w:rsidR="005B04FD" w:rsidRDefault="005B04FD" w:rsidP="008A0E48">
      <w:pPr>
        <w:spacing w:after="0" w:line="240" w:lineRule="auto"/>
      </w:pPr>
      <w:r>
        <w:separator/>
      </w:r>
    </w:p>
  </w:endnote>
  <w:endnote w:type="continuationSeparator" w:id="0">
    <w:p w14:paraId="24C0975C" w14:textId="77777777" w:rsidR="005B04FD" w:rsidRDefault="005B04FD" w:rsidP="008A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G Times (W1)">
    <w:altName w:val="Times New Roman"/>
    <w:charset w:val="00"/>
    <w:family w:val="roman"/>
    <w:pitch w:val="variable"/>
  </w:font>
  <w:font w:name="RimHelvetic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utch TL">
    <w:altName w:val="Times New Roman"/>
    <w:charset w:val="BA"/>
    <w:family w:val="roman"/>
    <w:pitch w:val="variable"/>
    <w:sig w:usb0="800002AF" w:usb1="5000204A" w:usb2="00000000" w:usb3="00000000" w:csb0="0000009F" w:csb1="00000000"/>
  </w:font>
  <w:font w:name="ZapfCalligr TL">
    <w:altName w:val="Palatino Linotype"/>
    <w:charset w:val="BA"/>
    <w:family w:val="roman"/>
    <w:pitch w:val="variable"/>
    <w:sig w:usb0="00000001" w:usb1="5000204A"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443F" w14:textId="77777777" w:rsidR="00063B54" w:rsidRDefault="00063B54" w:rsidP="00567321">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noProof/>
      </w:rPr>
      <w:t>8</w:t>
    </w:r>
    <w:r>
      <w:rPr>
        <w:rStyle w:val="Lappusesnumurs"/>
      </w:rPr>
      <w:fldChar w:fldCharType="end"/>
    </w:r>
  </w:p>
  <w:p w14:paraId="5D95D789" w14:textId="77777777" w:rsidR="00063B54" w:rsidRDefault="00063B5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8A18" w14:textId="00F7B41D" w:rsidR="00063B54" w:rsidRPr="000C684A" w:rsidRDefault="00063B54">
    <w:pPr>
      <w:pStyle w:val="Kjene"/>
      <w:jc w:val="center"/>
      <w:rPr>
        <w:rFonts w:ascii="Times New Roman" w:hAnsi="Times New Roman"/>
      </w:rPr>
    </w:pPr>
    <w:r w:rsidRPr="000C684A">
      <w:rPr>
        <w:rFonts w:ascii="Times New Roman" w:hAnsi="Times New Roman"/>
      </w:rPr>
      <w:fldChar w:fldCharType="begin"/>
    </w:r>
    <w:r w:rsidRPr="000C684A">
      <w:rPr>
        <w:rFonts w:ascii="Times New Roman" w:hAnsi="Times New Roman"/>
      </w:rPr>
      <w:instrText>PAGE   \* MERGEFORMAT</w:instrText>
    </w:r>
    <w:r w:rsidRPr="000C684A">
      <w:rPr>
        <w:rFonts w:ascii="Times New Roman" w:hAnsi="Times New Roman"/>
      </w:rPr>
      <w:fldChar w:fldCharType="separate"/>
    </w:r>
    <w:r w:rsidR="004F2349">
      <w:rPr>
        <w:rFonts w:ascii="Times New Roman" w:hAnsi="Times New Roman"/>
        <w:noProof/>
      </w:rPr>
      <w:t>6</w:t>
    </w:r>
    <w:r w:rsidR="004F2349">
      <w:rPr>
        <w:rFonts w:ascii="Times New Roman" w:hAnsi="Times New Roman"/>
        <w:noProof/>
      </w:rPr>
      <w:t>8</w:t>
    </w:r>
    <w:r w:rsidRPr="000C684A">
      <w:rPr>
        <w:rFonts w:ascii="Times New Roman" w:hAnsi="Times New Roman"/>
      </w:rPr>
      <w:fldChar w:fldCharType="end"/>
    </w:r>
  </w:p>
  <w:p w14:paraId="4782AB30" w14:textId="77777777" w:rsidR="00063B54" w:rsidRDefault="00063B54">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8216" w14:textId="77777777" w:rsidR="00063B54" w:rsidRDefault="00063B54">
    <w:pPr>
      <w:pStyle w:val="Kjene"/>
      <w:jc w:val="center"/>
    </w:pPr>
    <w:r>
      <w:fldChar w:fldCharType="begin"/>
    </w:r>
    <w:r>
      <w:instrText>PAGE   \* MERGEFORMAT</w:instrText>
    </w:r>
    <w:r>
      <w:fldChar w:fldCharType="separate"/>
    </w:r>
    <w:r>
      <w:rPr>
        <w:noProof/>
      </w:rPr>
      <w:t>1</w:t>
    </w:r>
    <w:r>
      <w:fldChar w:fldCharType="end"/>
    </w:r>
  </w:p>
  <w:p w14:paraId="2DCE4682" w14:textId="77777777" w:rsidR="00063B54" w:rsidRDefault="00063B5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1022" w14:textId="77777777" w:rsidR="005B04FD" w:rsidRDefault="005B04FD" w:rsidP="008A0E48">
      <w:pPr>
        <w:spacing w:after="0" w:line="240" w:lineRule="auto"/>
      </w:pPr>
      <w:r>
        <w:separator/>
      </w:r>
    </w:p>
  </w:footnote>
  <w:footnote w:type="continuationSeparator" w:id="0">
    <w:p w14:paraId="57C68012" w14:textId="77777777" w:rsidR="005B04FD" w:rsidRDefault="005B04FD" w:rsidP="008A0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3954" w14:textId="77777777" w:rsidR="00063B54" w:rsidRDefault="00063B5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E5F0" w14:textId="77777777" w:rsidR="00063B54" w:rsidRDefault="00063B54">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8F01" w14:textId="77777777" w:rsidR="00063B54" w:rsidRDefault="00063B5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52F"/>
    <w:multiLevelType w:val="multilevel"/>
    <w:tmpl w:val="9F46D63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2B46F95"/>
    <w:multiLevelType w:val="multilevel"/>
    <w:tmpl w:val="CBEEE5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B143A"/>
    <w:multiLevelType w:val="multilevel"/>
    <w:tmpl w:val="47E6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B3291"/>
    <w:multiLevelType w:val="hybridMultilevel"/>
    <w:tmpl w:val="13B67694"/>
    <w:lvl w:ilvl="0" w:tplc="12D616C0">
      <w:start w:val="1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3340697"/>
    <w:multiLevelType w:val="multilevel"/>
    <w:tmpl w:val="937A47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627AA0"/>
    <w:multiLevelType w:val="multilevel"/>
    <w:tmpl w:val="40DEF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0840E4"/>
    <w:multiLevelType w:val="multilevel"/>
    <w:tmpl w:val="514A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4712DC"/>
    <w:multiLevelType w:val="multilevel"/>
    <w:tmpl w:val="8092D4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840332"/>
    <w:multiLevelType w:val="multilevel"/>
    <w:tmpl w:val="C5CE2CC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B962733"/>
    <w:multiLevelType w:val="multilevel"/>
    <w:tmpl w:val="11E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95066"/>
    <w:multiLevelType w:val="multilevel"/>
    <w:tmpl w:val="637E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E5C1189"/>
    <w:multiLevelType w:val="multilevel"/>
    <w:tmpl w:val="1B9693BA"/>
    <w:lvl w:ilvl="0">
      <w:start w:val="1"/>
      <w:numFmt w:val="decimal"/>
      <w:pStyle w:val="Vienkrsteks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b w:val="0"/>
      </w:rPr>
    </w:lvl>
    <w:lvl w:ilvl="2">
      <w:start w:val="1"/>
      <w:numFmt w:val="decimal"/>
      <w:pStyle w:val="ListParagraph1"/>
      <w:lvlText w:val="%1.%2.%3."/>
      <w:lvlJc w:val="left"/>
      <w:pPr>
        <w:tabs>
          <w:tab w:val="num" w:pos="851"/>
        </w:tabs>
        <w:ind w:left="851" w:hanging="851"/>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4" w15:restartNumberingAfterBreak="0">
    <w:nsid w:val="106B0400"/>
    <w:multiLevelType w:val="multilevel"/>
    <w:tmpl w:val="3A40083C"/>
    <w:lvl w:ilvl="0">
      <w:start w:val="6"/>
      <w:numFmt w:val="decimal"/>
      <w:lvlText w:val="%1."/>
      <w:lvlJc w:val="left"/>
      <w:pPr>
        <w:ind w:left="360" w:hanging="360"/>
      </w:pPr>
      <w:rPr>
        <w:rFonts w:eastAsia="Times New Roman" w:hint="default"/>
        <w:b w:val="0"/>
      </w:rPr>
    </w:lvl>
    <w:lvl w:ilvl="1">
      <w:start w:val="3"/>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129D3488"/>
    <w:multiLevelType w:val="multilevel"/>
    <w:tmpl w:val="F52E6578"/>
    <w:styleLink w:val="WWNum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7472303"/>
    <w:multiLevelType w:val="hybridMultilevel"/>
    <w:tmpl w:val="C2D4E392"/>
    <w:lvl w:ilvl="0" w:tplc="3612D4CC">
      <w:start w:val="1"/>
      <w:numFmt w:val="lowerLetter"/>
      <w:lvlText w:val="%1)"/>
      <w:lvlJc w:val="left"/>
      <w:pPr>
        <w:ind w:left="420" w:hanging="360"/>
      </w:pPr>
      <w:rPr>
        <w:rFonts w:hint="default"/>
      </w:rPr>
    </w:lvl>
    <w:lvl w:ilvl="1" w:tplc="D4E4D048">
      <w:start w:val="1"/>
      <w:numFmt w:val="decimal"/>
      <w:lvlText w:val="%2."/>
      <w:lvlJc w:val="left"/>
      <w:pPr>
        <w:ind w:left="1140" w:hanging="360"/>
      </w:pPr>
      <w:rPr>
        <w:rFonts w:hint="default"/>
        <w:i/>
      </w:r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17612B5E"/>
    <w:multiLevelType w:val="multilevel"/>
    <w:tmpl w:val="ECD6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3B2872"/>
    <w:multiLevelType w:val="multilevel"/>
    <w:tmpl w:val="A06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6B5654"/>
    <w:multiLevelType w:val="multilevel"/>
    <w:tmpl w:val="A41AEDC8"/>
    <w:lvl w:ilvl="0">
      <w:start w:val="1"/>
      <w:numFmt w:val="decimal"/>
      <w:lvlText w:val="%1."/>
      <w:lvlJc w:val="left"/>
      <w:pPr>
        <w:ind w:left="720" w:hanging="360"/>
      </w:pPr>
      <w:rPr>
        <w:rFonts w:cs="Times New Roman" w:hint="default"/>
        <w:b/>
        <w:bCs/>
      </w:rPr>
    </w:lvl>
    <w:lvl w:ilvl="1">
      <w:start w:val="1"/>
      <w:numFmt w:val="decimal"/>
      <w:isLgl/>
      <w:lvlText w:val="%1.%2."/>
      <w:lvlJc w:val="left"/>
      <w:pPr>
        <w:ind w:left="3965" w:hanging="420"/>
      </w:pPr>
      <w:rPr>
        <w:rFonts w:cs="Times New Roman" w:hint="default"/>
        <w:b w:val="0"/>
        <w:bCs w:val="0"/>
      </w:rPr>
    </w:lvl>
    <w:lvl w:ilvl="2">
      <w:start w:val="1"/>
      <w:numFmt w:val="decimal"/>
      <w:isLgl/>
      <w:lvlText w:val="%1.%2.%3."/>
      <w:lvlJc w:val="left"/>
      <w:pPr>
        <w:ind w:left="1146" w:hanging="720"/>
      </w:pPr>
      <w:rPr>
        <w:rFonts w:cs="Times New Roman" w:hint="default"/>
        <w:b w:val="0"/>
        <w:bCs/>
        <w:i w:val="0"/>
        <w:color w:val="auto"/>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1B2E66CD"/>
    <w:multiLevelType w:val="multilevel"/>
    <w:tmpl w:val="2470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0C2DA3"/>
    <w:multiLevelType w:val="hybridMultilevel"/>
    <w:tmpl w:val="68AC1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087B43"/>
    <w:multiLevelType w:val="hybridMultilevel"/>
    <w:tmpl w:val="02DACDC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204C45AA"/>
    <w:multiLevelType w:val="hybridMultilevel"/>
    <w:tmpl w:val="B59A55A2"/>
    <w:lvl w:ilvl="0" w:tplc="ADA2996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4" w15:restartNumberingAfterBreak="0">
    <w:nsid w:val="205F0559"/>
    <w:multiLevelType w:val="multilevel"/>
    <w:tmpl w:val="B19A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D963C1"/>
    <w:multiLevelType w:val="multilevel"/>
    <w:tmpl w:val="4C5A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00493E"/>
    <w:multiLevelType w:val="multilevel"/>
    <w:tmpl w:val="207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706336"/>
    <w:multiLevelType w:val="hybridMultilevel"/>
    <w:tmpl w:val="691813BA"/>
    <w:lvl w:ilvl="0" w:tplc="09FA0A8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2720436F"/>
    <w:multiLevelType w:val="multilevel"/>
    <w:tmpl w:val="95F09F16"/>
    <w:styleLink w:val="LFO3"/>
    <w:lvl w:ilvl="0">
      <w:start w:val="22"/>
      <w:numFmt w:val="decimal"/>
      <w:lvlText w:val="%1."/>
      <w:lvlJc w:val="left"/>
      <w:pPr>
        <w:ind w:left="284" w:hanging="284"/>
      </w:pPr>
      <w:rPr>
        <w:rFonts w:ascii="Times New Roman" w:hAnsi="Times New Roman" w:cs="Times New Roman"/>
        <w:b/>
        <w:i w:val="0"/>
        <w:sz w:val="26"/>
      </w:rPr>
    </w:lvl>
    <w:lvl w:ilvl="1">
      <w:start w:val="9"/>
      <w:numFmt w:val="decimal"/>
      <w:lvlText w:val="%1.%2."/>
      <w:lvlJc w:val="left"/>
      <w:pPr>
        <w:ind w:left="576" w:hanging="576"/>
      </w:pPr>
      <w:rPr>
        <w:rFonts w:ascii="Times New Roman" w:hAnsi="Times New Roman" w:cs="Times New Roman"/>
        <w:b w:val="0"/>
        <w:i w:val="0"/>
      </w:rPr>
    </w:lvl>
    <w:lvl w:ilvl="2">
      <w:start w:val="1"/>
      <w:numFmt w:val="decimal"/>
      <w:lvlText w:val="%1.%2.%3."/>
      <w:lvlJc w:val="left"/>
      <w:pPr>
        <w:ind w:left="720" w:hanging="720"/>
      </w:pPr>
      <w:rPr>
        <w:rFonts w:ascii="Times New Roman" w:hAnsi="Times New Roman" w:cs="Times New Roman"/>
        <w:b w:val="0"/>
        <w:i w:val="0"/>
        <w:sz w:val="26"/>
      </w:rPr>
    </w:lvl>
    <w:lvl w:ilvl="3">
      <w:start w:val="1"/>
      <w:numFmt w:val="decimal"/>
      <w:lvlText w:val="%1.%2.%3.%4."/>
      <w:lvlJc w:val="left"/>
      <w:pPr>
        <w:ind w:left="864" w:hanging="864"/>
      </w:pPr>
      <w:rPr>
        <w:rFonts w:ascii="Times New Roman" w:hAnsi="Times New Roman" w:cs="Times New Roman"/>
        <w:b w:val="0"/>
        <w:i w:val="0"/>
        <w:sz w:val="26"/>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9" w15:restartNumberingAfterBreak="0">
    <w:nsid w:val="2BBE40F4"/>
    <w:multiLevelType w:val="multilevel"/>
    <w:tmpl w:val="0A36084E"/>
    <w:lvl w:ilvl="0">
      <w:start w:val="1"/>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5"/>
      <w:numFmt w:val="decimal"/>
      <w:lvlText w:val="%1.%2.%3."/>
      <w:lvlJc w:val="left"/>
      <w:pPr>
        <w:ind w:left="922" w:hanging="780"/>
      </w:pPr>
      <w:rPr>
        <w:rFonts w:hint="default"/>
        <w:b w:val="0"/>
        <w:bCs w:val="0"/>
        <w:color w:val="auto"/>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E482FEE"/>
    <w:multiLevelType w:val="multilevel"/>
    <w:tmpl w:val="E8E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D23066"/>
    <w:multiLevelType w:val="multilevel"/>
    <w:tmpl w:val="E2009980"/>
    <w:lvl w:ilvl="0">
      <w:start w:val="1"/>
      <w:numFmt w:val="decimal"/>
      <w:lvlText w:val="%1."/>
      <w:lvlJc w:val="left"/>
      <w:pPr>
        <w:ind w:left="360" w:hanging="360"/>
      </w:pPr>
      <w:rPr>
        <w:rFonts w:eastAsia="Calibri" w:hint="default"/>
      </w:rPr>
    </w:lvl>
    <w:lvl w:ilvl="1">
      <w:start w:val="2"/>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2" w15:restartNumberingAfterBreak="0">
    <w:nsid w:val="32BF09D5"/>
    <w:multiLevelType w:val="multilevel"/>
    <w:tmpl w:val="A77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806733"/>
    <w:multiLevelType w:val="multilevel"/>
    <w:tmpl w:val="D2F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D36996"/>
    <w:multiLevelType w:val="multilevel"/>
    <w:tmpl w:val="F6D0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A538C4"/>
    <w:multiLevelType w:val="multilevel"/>
    <w:tmpl w:val="EB2A6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3E120AEB"/>
    <w:multiLevelType w:val="multilevel"/>
    <w:tmpl w:val="F8F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2F212C"/>
    <w:multiLevelType w:val="multilevel"/>
    <w:tmpl w:val="98F8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695341"/>
    <w:multiLevelType w:val="multilevel"/>
    <w:tmpl w:val="F1AE5CC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0FB1DCE"/>
    <w:multiLevelType w:val="multilevel"/>
    <w:tmpl w:val="60368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2946BF4"/>
    <w:multiLevelType w:val="multilevel"/>
    <w:tmpl w:val="9848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B73B97"/>
    <w:multiLevelType w:val="multilevel"/>
    <w:tmpl w:val="7D86E686"/>
    <w:styleLink w:val="LFO8"/>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3" w15:restartNumberingAfterBreak="0">
    <w:nsid w:val="4A3C1F9F"/>
    <w:multiLevelType w:val="multilevel"/>
    <w:tmpl w:val="7E2A76FE"/>
    <w:styleLink w:val="LFO10"/>
    <w:lvl w:ilvl="0">
      <w:start w:val="1"/>
      <w:numFmt w:val="decimal"/>
      <w:lvlText w:val="%1. pielikums"/>
      <w:lvlJc w:val="left"/>
      <w:pPr>
        <w:ind w:left="10424"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4" w15:restartNumberingAfterBreak="0">
    <w:nsid w:val="4B9C7629"/>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C3D775C"/>
    <w:multiLevelType w:val="multilevel"/>
    <w:tmpl w:val="1F8E14E4"/>
    <w:styleLink w:val="WWOutlineListStyle5111"/>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4F3C6DFC"/>
    <w:multiLevelType w:val="multilevel"/>
    <w:tmpl w:val="5D1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70E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12B3A"/>
    <w:multiLevelType w:val="multilevel"/>
    <w:tmpl w:val="35BCE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1D1A57"/>
    <w:multiLevelType w:val="multilevel"/>
    <w:tmpl w:val="6364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AC2413"/>
    <w:multiLevelType w:val="multilevel"/>
    <w:tmpl w:val="473296F8"/>
    <w:styleLink w:val="LFO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 w:hanging="567"/>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567" w:hanging="567"/>
      </w:pPr>
      <w:rPr>
        <w:b w:val="0"/>
        <w:color w:val="auto"/>
      </w:rPr>
    </w:lvl>
    <w:lvl w:ilvl="3">
      <w:start w:val="1"/>
      <w:numFmt w:val="decimal"/>
      <w:lvlText w:val="%1.%2.%3.%4."/>
      <w:lvlJc w:val="left"/>
      <w:pPr>
        <w:ind w:left="851" w:hanging="851"/>
      </w:pPr>
      <w:rPr>
        <w:b w:val="0"/>
        <w:color w:val="auto"/>
      </w:rPr>
    </w:lvl>
    <w:lvl w:ilvl="4">
      <w:start w:val="1"/>
      <w:numFmt w:val="decimal"/>
      <w:lvlText w:val="%1.%2.%3.%4.%5."/>
      <w:lvlJc w:val="left"/>
      <w:pPr>
        <w:ind w:left="1134" w:hanging="1134"/>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61658A2"/>
    <w:multiLevelType w:val="multilevel"/>
    <w:tmpl w:val="2D16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3F63F2"/>
    <w:multiLevelType w:val="multilevel"/>
    <w:tmpl w:val="F8B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1660BF"/>
    <w:multiLevelType w:val="multilevel"/>
    <w:tmpl w:val="BFBAE8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ABE7EF1"/>
    <w:multiLevelType w:val="multilevel"/>
    <w:tmpl w:val="57FC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D86FEE"/>
    <w:multiLevelType w:val="multilevel"/>
    <w:tmpl w:val="9832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667538"/>
    <w:multiLevelType w:val="multilevel"/>
    <w:tmpl w:val="667A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E63393"/>
    <w:multiLevelType w:val="multilevel"/>
    <w:tmpl w:val="7E48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F68CA"/>
    <w:multiLevelType w:val="hybridMultilevel"/>
    <w:tmpl w:val="C9C63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2D14779"/>
    <w:multiLevelType w:val="hybridMultilevel"/>
    <w:tmpl w:val="65D05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3451A9E"/>
    <w:multiLevelType w:val="multilevel"/>
    <w:tmpl w:val="5C14039C"/>
    <w:lvl w:ilvl="0">
      <w:start w:val="1"/>
      <w:numFmt w:val="decimal"/>
      <w:pStyle w:val="Sarakstaaizzme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4001E29"/>
    <w:multiLevelType w:val="multilevel"/>
    <w:tmpl w:val="7690E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7B1381"/>
    <w:multiLevelType w:val="multilevel"/>
    <w:tmpl w:val="ECEC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5471D1"/>
    <w:multiLevelType w:val="hybridMultilevel"/>
    <w:tmpl w:val="6AF0DD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C5123A7"/>
    <w:multiLevelType w:val="multilevel"/>
    <w:tmpl w:val="EE00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FE20D4"/>
    <w:multiLevelType w:val="multilevel"/>
    <w:tmpl w:val="33E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FC1D20"/>
    <w:multiLevelType w:val="hybridMultilevel"/>
    <w:tmpl w:val="504CC6DA"/>
    <w:lvl w:ilvl="0" w:tplc="97C84404">
      <w:start w:val="1"/>
      <w:numFmt w:val="decimal"/>
      <w:pStyle w:val="1pielikums"/>
      <w:lvlText w:val="%1. pielikums"/>
      <w:lvlJc w:val="left"/>
      <w:pPr>
        <w:ind w:left="900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ind w:left="1015" w:hanging="360"/>
      </w:pPr>
    </w:lvl>
    <w:lvl w:ilvl="2" w:tplc="0426001B" w:tentative="1">
      <w:start w:val="1"/>
      <w:numFmt w:val="lowerRoman"/>
      <w:lvlText w:val="%3."/>
      <w:lvlJc w:val="right"/>
      <w:pPr>
        <w:ind w:left="1735" w:hanging="180"/>
      </w:pPr>
    </w:lvl>
    <w:lvl w:ilvl="3" w:tplc="0426000F" w:tentative="1">
      <w:start w:val="1"/>
      <w:numFmt w:val="decimal"/>
      <w:lvlText w:val="%4."/>
      <w:lvlJc w:val="left"/>
      <w:pPr>
        <w:ind w:left="2455" w:hanging="360"/>
      </w:pPr>
    </w:lvl>
    <w:lvl w:ilvl="4" w:tplc="04260019" w:tentative="1">
      <w:start w:val="1"/>
      <w:numFmt w:val="lowerLetter"/>
      <w:lvlText w:val="%5."/>
      <w:lvlJc w:val="left"/>
      <w:pPr>
        <w:ind w:left="3175" w:hanging="360"/>
      </w:pPr>
    </w:lvl>
    <w:lvl w:ilvl="5" w:tplc="0426001B" w:tentative="1">
      <w:start w:val="1"/>
      <w:numFmt w:val="lowerRoman"/>
      <w:lvlText w:val="%6."/>
      <w:lvlJc w:val="right"/>
      <w:pPr>
        <w:ind w:left="3895" w:hanging="180"/>
      </w:pPr>
    </w:lvl>
    <w:lvl w:ilvl="6" w:tplc="0426000F" w:tentative="1">
      <w:start w:val="1"/>
      <w:numFmt w:val="decimal"/>
      <w:lvlText w:val="%7."/>
      <w:lvlJc w:val="left"/>
      <w:pPr>
        <w:ind w:left="4615" w:hanging="360"/>
      </w:pPr>
    </w:lvl>
    <w:lvl w:ilvl="7" w:tplc="04260019" w:tentative="1">
      <w:start w:val="1"/>
      <w:numFmt w:val="lowerLetter"/>
      <w:lvlText w:val="%8."/>
      <w:lvlJc w:val="left"/>
      <w:pPr>
        <w:ind w:left="5335" w:hanging="360"/>
      </w:pPr>
    </w:lvl>
    <w:lvl w:ilvl="8" w:tplc="0426001B" w:tentative="1">
      <w:start w:val="1"/>
      <w:numFmt w:val="lowerRoman"/>
      <w:lvlText w:val="%9."/>
      <w:lvlJc w:val="right"/>
      <w:pPr>
        <w:ind w:left="6055" w:hanging="180"/>
      </w:pPr>
    </w:lvl>
  </w:abstractNum>
  <w:abstractNum w:abstractNumId="68" w15:restartNumberingAfterBreak="0">
    <w:nsid w:val="74E546A3"/>
    <w:multiLevelType w:val="multilevel"/>
    <w:tmpl w:val="0426001F"/>
    <w:styleLink w:val="Style3"/>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2348"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9" w15:restartNumberingAfterBreak="0">
    <w:nsid w:val="76D64868"/>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77704D64"/>
    <w:multiLevelType w:val="hybridMultilevel"/>
    <w:tmpl w:val="67082CA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D43B76"/>
    <w:multiLevelType w:val="multilevel"/>
    <w:tmpl w:val="CC20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A369E1"/>
    <w:multiLevelType w:val="multilevel"/>
    <w:tmpl w:val="77A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5" w15:restartNumberingAfterBreak="0">
    <w:nsid w:val="7E0B32A3"/>
    <w:multiLevelType w:val="multilevel"/>
    <w:tmpl w:val="9AA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1707B9"/>
    <w:multiLevelType w:val="multilevel"/>
    <w:tmpl w:val="CEAE7EC2"/>
    <w:lvl w:ilvl="0">
      <w:start w:val="6"/>
      <w:numFmt w:val="decimal"/>
      <w:lvlText w:val="%1."/>
      <w:lvlJc w:val="left"/>
      <w:pPr>
        <w:ind w:left="720" w:hanging="720"/>
      </w:pPr>
      <w:rPr>
        <w:rFonts w:hint="default"/>
      </w:rPr>
    </w:lvl>
    <w:lvl w:ilvl="1">
      <w:start w:val="7"/>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num w:numId="1" w16cid:durableId="907493686">
    <w:abstractNumId w:val="19"/>
  </w:num>
  <w:num w:numId="2" w16cid:durableId="1857377175">
    <w:abstractNumId w:val="13"/>
  </w:num>
  <w:num w:numId="3" w16cid:durableId="1787311599">
    <w:abstractNumId w:val="15"/>
  </w:num>
  <w:num w:numId="4" w16cid:durableId="2041197357">
    <w:abstractNumId w:val="1"/>
  </w:num>
  <w:num w:numId="5" w16cid:durableId="520900539">
    <w:abstractNumId w:val="36"/>
  </w:num>
  <w:num w:numId="6" w16cid:durableId="620651652">
    <w:abstractNumId w:val="70"/>
  </w:num>
  <w:num w:numId="7" w16cid:durableId="389811916">
    <w:abstractNumId w:val="9"/>
  </w:num>
  <w:num w:numId="8" w16cid:durableId="1163467721">
    <w:abstractNumId w:val="0"/>
  </w:num>
  <w:num w:numId="9" w16cid:durableId="1686201602">
    <w:abstractNumId w:val="23"/>
  </w:num>
  <w:num w:numId="10" w16cid:durableId="1353262360">
    <w:abstractNumId w:val="16"/>
  </w:num>
  <w:num w:numId="11" w16cid:durableId="987511547">
    <w:abstractNumId w:val="42"/>
  </w:num>
  <w:num w:numId="12" w16cid:durableId="637497901">
    <w:abstractNumId w:val="71"/>
  </w:num>
  <w:num w:numId="13" w16cid:durableId="794568697">
    <w:abstractNumId w:val="74"/>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558975">
    <w:abstractNumId w:val="12"/>
  </w:num>
  <w:num w:numId="15" w16cid:durableId="10189299">
    <w:abstractNumId w:val="64"/>
  </w:num>
  <w:num w:numId="16" w16cid:durableId="2061708620">
    <w:abstractNumId w:val="67"/>
  </w:num>
  <w:num w:numId="17" w16cid:durableId="2099406598">
    <w:abstractNumId w:val="60"/>
  </w:num>
  <w:num w:numId="18" w16cid:durableId="827863196">
    <w:abstractNumId w:val="50"/>
  </w:num>
  <w:num w:numId="19" w16cid:durableId="1248156187">
    <w:abstractNumId w:val="28"/>
  </w:num>
  <w:num w:numId="20" w16cid:durableId="1333987200">
    <w:abstractNumId w:val="43"/>
  </w:num>
  <w:num w:numId="21" w16cid:durableId="1759130058">
    <w:abstractNumId w:val="68"/>
  </w:num>
  <w:num w:numId="22" w16cid:durableId="387649036">
    <w:abstractNumId w:val="27"/>
  </w:num>
  <w:num w:numId="23" w16cid:durableId="1504659528">
    <w:abstractNumId w:val="63"/>
  </w:num>
  <w:num w:numId="24" w16cid:durableId="165293071">
    <w:abstractNumId w:val="45"/>
  </w:num>
  <w:num w:numId="25" w16cid:durableId="2013755995">
    <w:abstractNumId w:val="39"/>
  </w:num>
  <w:num w:numId="26" w16cid:durableId="495732506">
    <w:abstractNumId w:val="7"/>
  </w:num>
  <w:num w:numId="27" w16cid:durableId="249120437">
    <w:abstractNumId w:val="75"/>
  </w:num>
  <w:num w:numId="28" w16cid:durableId="1245531818">
    <w:abstractNumId w:val="46"/>
  </w:num>
  <w:num w:numId="29" w16cid:durableId="356008032">
    <w:abstractNumId w:val="65"/>
  </w:num>
  <w:num w:numId="30" w16cid:durableId="2050764507">
    <w:abstractNumId w:val="20"/>
  </w:num>
  <w:num w:numId="31" w16cid:durableId="823201194">
    <w:abstractNumId w:val="3"/>
  </w:num>
  <w:num w:numId="32" w16cid:durableId="1542015647">
    <w:abstractNumId w:val="51"/>
  </w:num>
  <w:num w:numId="33" w16cid:durableId="195168165">
    <w:abstractNumId w:val="41"/>
  </w:num>
  <w:num w:numId="34" w16cid:durableId="392394586">
    <w:abstractNumId w:val="57"/>
  </w:num>
  <w:num w:numId="35" w16cid:durableId="2045400249">
    <w:abstractNumId w:val="26"/>
  </w:num>
  <w:num w:numId="36" w16cid:durableId="635642539">
    <w:abstractNumId w:val="37"/>
  </w:num>
  <w:num w:numId="37" w16cid:durableId="1236865785">
    <w:abstractNumId w:val="33"/>
  </w:num>
  <w:num w:numId="38" w16cid:durableId="1419785542">
    <w:abstractNumId w:val="24"/>
  </w:num>
  <w:num w:numId="39" w16cid:durableId="1948542639">
    <w:abstractNumId w:val="25"/>
  </w:num>
  <w:num w:numId="40" w16cid:durableId="1573928805">
    <w:abstractNumId w:val="32"/>
  </w:num>
  <w:num w:numId="41" w16cid:durableId="65416154">
    <w:abstractNumId w:val="54"/>
  </w:num>
  <w:num w:numId="42" w16cid:durableId="875389415">
    <w:abstractNumId w:val="30"/>
  </w:num>
  <w:num w:numId="43" w16cid:durableId="222834728">
    <w:abstractNumId w:val="73"/>
  </w:num>
  <w:num w:numId="44" w16cid:durableId="1706053018">
    <w:abstractNumId w:val="10"/>
  </w:num>
  <w:num w:numId="45" w16cid:durableId="435441335">
    <w:abstractNumId w:val="66"/>
  </w:num>
  <w:num w:numId="46" w16cid:durableId="1963808346">
    <w:abstractNumId w:val="18"/>
  </w:num>
  <w:num w:numId="47" w16cid:durableId="1608345825">
    <w:abstractNumId w:val="40"/>
  </w:num>
  <w:num w:numId="48" w16cid:durableId="43336697">
    <w:abstractNumId w:val="38"/>
  </w:num>
  <w:num w:numId="49" w16cid:durableId="1847402041">
    <w:abstractNumId w:val="52"/>
  </w:num>
  <w:num w:numId="50" w16cid:durableId="832987967">
    <w:abstractNumId w:val="35"/>
  </w:num>
  <w:num w:numId="51" w16cid:durableId="1377464074">
    <w:abstractNumId w:val="72"/>
  </w:num>
  <w:num w:numId="52" w16cid:durableId="1962154232">
    <w:abstractNumId w:val="62"/>
  </w:num>
  <w:num w:numId="53" w16cid:durableId="1433277212">
    <w:abstractNumId w:val="17"/>
  </w:num>
  <w:num w:numId="54" w16cid:durableId="1345283345">
    <w:abstractNumId w:val="6"/>
  </w:num>
  <w:num w:numId="55" w16cid:durableId="1937010059">
    <w:abstractNumId w:val="49"/>
  </w:num>
  <w:num w:numId="56" w16cid:durableId="958216737">
    <w:abstractNumId w:val="48"/>
  </w:num>
  <w:num w:numId="57" w16cid:durableId="2116558401">
    <w:abstractNumId w:val="34"/>
  </w:num>
  <w:num w:numId="58" w16cid:durableId="757943232">
    <w:abstractNumId w:val="56"/>
  </w:num>
  <w:num w:numId="59" w16cid:durableId="1358115619">
    <w:abstractNumId w:val="55"/>
  </w:num>
  <w:num w:numId="60" w16cid:durableId="1102798685">
    <w:abstractNumId w:val="22"/>
  </w:num>
  <w:num w:numId="61" w16cid:durableId="1072898223">
    <w:abstractNumId w:val="47"/>
  </w:num>
  <w:num w:numId="62" w16cid:durableId="1800412903">
    <w:abstractNumId w:val="4"/>
  </w:num>
  <w:num w:numId="63" w16cid:durableId="325977391">
    <w:abstractNumId w:val="29"/>
  </w:num>
  <w:num w:numId="64" w16cid:durableId="557862474">
    <w:abstractNumId w:val="59"/>
  </w:num>
  <w:num w:numId="65" w16cid:durableId="90510888">
    <w:abstractNumId w:val="21"/>
  </w:num>
  <w:num w:numId="66" w16cid:durableId="1186823271">
    <w:abstractNumId w:val="31"/>
  </w:num>
  <w:num w:numId="67" w16cid:durableId="82149116">
    <w:abstractNumId w:val="69"/>
  </w:num>
  <w:num w:numId="68" w16cid:durableId="1012682584">
    <w:abstractNumId w:val="44"/>
  </w:num>
  <w:num w:numId="69" w16cid:durableId="80874430">
    <w:abstractNumId w:val="11"/>
  </w:num>
  <w:num w:numId="70" w16cid:durableId="1585413736">
    <w:abstractNumId w:val="61"/>
  </w:num>
  <w:num w:numId="71" w16cid:durableId="2086032394">
    <w:abstractNumId w:val="58"/>
  </w:num>
  <w:num w:numId="72" w16cid:durableId="1610702419">
    <w:abstractNumId w:val="5"/>
  </w:num>
  <w:num w:numId="73" w16cid:durableId="1764838463">
    <w:abstractNumId w:val="8"/>
  </w:num>
  <w:num w:numId="74" w16cid:durableId="962150312">
    <w:abstractNumId w:val="53"/>
  </w:num>
  <w:num w:numId="75" w16cid:durableId="431628508">
    <w:abstractNumId w:val="14"/>
  </w:num>
  <w:num w:numId="76" w16cid:durableId="1380788315">
    <w:abstractNumId w:val="2"/>
  </w:num>
  <w:num w:numId="77" w16cid:durableId="850410010">
    <w:abstractNumId w:val="7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E48"/>
    <w:rsid w:val="00006E84"/>
    <w:rsid w:val="0001235E"/>
    <w:rsid w:val="00013DF6"/>
    <w:rsid w:val="000150E1"/>
    <w:rsid w:val="00026F44"/>
    <w:rsid w:val="0003713D"/>
    <w:rsid w:val="00061F82"/>
    <w:rsid w:val="00063B54"/>
    <w:rsid w:val="00087E5B"/>
    <w:rsid w:val="0009607C"/>
    <w:rsid w:val="000A46B6"/>
    <w:rsid w:val="000B03F7"/>
    <w:rsid w:val="000B5092"/>
    <w:rsid w:val="000C1E77"/>
    <w:rsid w:val="000C3D2B"/>
    <w:rsid w:val="000E04B6"/>
    <w:rsid w:val="000F2261"/>
    <w:rsid w:val="000F31B2"/>
    <w:rsid w:val="00104DA3"/>
    <w:rsid w:val="001174AC"/>
    <w:rsid w:val="001358AE"/>
    <w:rsid w:val="0014078A"/>
    <w:rsid w:val="0015503F"/>
    <w:rsid w:val="00180829"/>
    <w:rsid w:val="0018099E"/>
    <w:rsid w:val="001968A2"/>
    <w:rsid w:val="001A1B39"/>
    <w:rsid w:val="001A5B78"/>
    <w:rsid w:val="001B2878"/>
    <w:rsid w:val="001B4429"/>
    <w:rsid w:val="001C0B6F"/>
    <w:rsid w:val="001C2786"/>
    <w:rsid w:val="001D70FA"/>
    <w:rsid w:val="001E55C5"/>
    <w:rsid w:val="001F1933"/>
    <w:rsid w:val="001F3679"/>
    <w:rsid w:val="00204EC7"/>
    <w:rsid w:val="00212C96"/>
    <w:rsid w:val="00241716"/>
    <w:rsid w:val="0024385E"/>
    <w:rsid w:val="0024798F"/>
    <w:rsid w:val="0026612D"/>
    <w:rsid w:val="00266514"/>
    <w:rsid w:val="00291438"/>
    <w:rsid w:val="002A53C3"/>
    <w:rsid w:val="002B6FF7"/>
    <w:rsid w:val="002B78C9"/>
    <w:rsid w:val="002C5E79"/>
    <w:rsid w:val="002C64F3"/>
    <w:rsid w:val="002E6DAD"/>
    <w:rsid w:val="00303A2E"/>
    <w:rsid w:val="0030715B"/>
    <w:rsid w:val="003119A3"/>
    <w:rsid w:val="00316172"/>
    <w:rsid w:val="0033418F"/>
    <w:rsid w:val="00350BC8"/>
    <w:rsid w:val="003546F1"/>
    <w:rsid w:val="00360912"/>
    <w:rsid w:val="00366463"/>
    <w:rsid w:val="003722EB"/>
    <w:rsid w:val="00382362"/>
    <w:rsid w:val="0039271D"/>
    <w:rsid w:val="003A1DE8"/>
    <w:rsid w:val="003A3450"/>
    <w:rsid w:val="003A50A0"/>
    <w:rsid w:val="003B46B5"/>
    <w:rsid w:val="003C0AF6"/>
    <w:rsid w:val="003C4ED5"/>
    <w:rsid w:val="003C5B15"/>
    <w:rsid w:val="003C74B7"/>
    <w:rsid w:val="003D0448"/>
    <w:rsid w:val="003E4AD6"/>
    <w:rsid w:val="003F1B5D"/>
    <w:rsid w:val="003F7F6B"/>
    <w:rsid w:val="00402F95"/>
    <w:rsid w:val="00404CDA"/>
    <w:rsid w:val="00404DCD"/>
    <w:rsid w:val="00412C8D"/>
    <w:rsid w:val="004251DF"/>
    <w:rsid w:val="00430EF5"/>
    <w:rsid w:val="00435846"/>
    <w:rsid w:val="0044561E"/>
    <w:rsid w:val="00451058"/>
    <w:rsid w:val="00492DB3"/>
    <w:rsid w:val="00497F85"/>
    <w:rsid w:val="004C3DB2"/>
    <w:rsid w:val="004C6D78"/>
    <w:rsid w:val="004D6A27"/>
    <w:rsid w:val="004E3AEA"/>
    <w:rsid w:val="004E4FB5"/>
    <w:rsid w:val="004F2349"/>
    <w:rsid w:val="004F2603"/>
    <w:rsid w:val="004F389C"/>
    <w:rsid w:val="005148B6"/>
    <w:rsid w:val="00521602"/>
    <w:rsid w:val="00551A72"/>
    <w:rsid w:val="00552AE2"/>
    <w:rsid w:val="00554382"/>
    <w:rsid w:val="00560E31"/>
    <w:rsid w:val="00564438"/>
    <w:rsid w:val="00567321"/>
    <w:rsid w:val="00573322"/>
    <w:rsid w:val="005775F9"/>
    <w:rsid w:val="005805FE"/>
    <w:rsid w:val="00585EB4"/>
    <w:rsid w:val="00594448"/>
    <w:rsid w:val="005A7C8B"/>
    <w:rsid w:val="005B04FD"/>
    <w:rsid w:val="005B3DCA"/>
    <w:rsid w:val="005D7418"/>
    <w:rsid w:val="005E5514"/>
    <w:rsid w:val="005E6316"/>
    <w:rsid w:val="00602ECD"/>
    <w:rsid w:val="00606AEA"/>
    <w:rsid w:val="0062388B"/>
    <w:rsid w:val="00627F50"/>
    <w:rsid w:val="0065239E"/>
    <w:rsid w:val="0065285D"/>
    <w:rsid w:val="00681038"/>
    <w:rsid w:val="00682547"/>
    <w:rsid w:val="00685429"/>
    <w:rsid w:val="0069554E"/>
    <w:rsid w:val="006B352C"/>
    <w:rsid w:val="006C3365"/>
    <w:rsid w:val="006D2E0F"/>
    <w:rsid w:val="006E087D"/>
    <w:rsid w:val="006E39CF"/>
    <w:rsid w:val="006F3DCF"/>
    <w:rsid w:val="006F4559"/>
    <w:rsid w:val="00702A61"/>
    <w:rsid w:val="00703BDD"/>
    <w:rsid w:val="00704F5E"/>
    <w:rsid w:val="00707ED3"/>
    <w:rsid w:val="007470A2"/>
    <w:rsid w:val="00752EB4"/>
    <w:rsid w:val="00755A8F"/>
    <w:rsid w:val="00757003"/>
    <w:rsid w:val="00777B2D"/>
    <w:rsid w:val="00782417"/>
    <w:rsid w:val="007866B2"/>
    <w:rsid w:val="007907D7"/>
    <w:rsid w:val="007A4499"/>
    <w:rsid w:val="007C6113"/>
    <w:rsid w:val="007D1301"/>
    <w:rsid w:val="007D38C2"/>
    <w:rsid w:val="007E2794"/>
    <w:rsid w:val="007F4203"/>
    <w:rsid w:val="00802BD9"/>
    <w:rsid w:val="00804FB3"/>
    <w:rsid w:val="00814EC6"/>
    <w:rsid w:val="00825FEC"/>
    <w:rsid w:val="00836565"/>
    <w:rsid w:val="00850103"/>
    <w:rsid w:val="00850E3D"/>
    <w:rsid w:val="00876995"/>
    <w:rsid w:val="0088477F"/>
    <w:rsid w:val="00892CDE"/>
    <w:rsid w:val="008A0E48"/>
    <w:rsid w:val="008A688E"/>
    <w:rsid w:val="008B2CB1"/>
    <w:rsid w:val="008B5ED5"/>
    <w:rsid w:val="008C439E"/>
    <w:rsid w:val="008C4DCA"/>
    <w:rsid w:val="008C632D"/>
    <w:rsid w:val="008D478F"/>
    <w:rsid w:val="008E2E15"/>
    <w:rsid w:val="008E6208"/>
    <w:rsid w:val="008E6261"/>
    <w:rsid w:val="00902811"/>
    <w:rsid w:val="00902D99"/>
    <w:rsid w:val="0094275A"/>
    <w:rsid w:val="00950658"/>
    <w:rsid w:val="00963123"/>
    <w:rsid w:val="00980468"/>
    <w:rsid w:val="00983E3D"/>
    <w:rsid w:val="00987C65"/>
    <w:rsid w:val="009A08EE"/>
    <w:rsid w:val="009A3845"/>
    <w:rsid w:val="009A45ED"/>
    <w:rsid w:val="009A6B70"/>
    <w:rsid w:val="009A6B84"/>
    <w:rsid w:val="009B3E67"/>
    <w:rsid w:val="009B6F72"/>
    <w:rsid w:val="009C1F6D"/>
    <w:rsid w:val="009D583D"/>
    <w:rsid w:val="009E5288"/>
    <w:rsid w:val="009F0BA1"/>
    <w:rsid w:val="00A21012"/>
    <w:rsid w:val="00A40BA5"/>
    <w:rsid w:val="00A441D6"/>
    <w:rsid w:val="00A534C2"/>
    <w:rsid w:val="00A6500A"/>
    <w:rsid w:val="00A91857"/>
    <w:rsid w:val="00A918C6"/>
    <w:rsid w:val="00A92444"/>
    <w:rsid w:val="00A95BC1"/>
    <w:rsid w:val="00AA050B"/>
    <w:rsid w:val="00AA2604"/>
    <w:rsid w:val="00AA4BBF"/>
    <w:rsid w:val="00AA5A56"/>
    <w:rsid w:val="00AA751F"/>
    <w:rsid w:val="00AC21B7"/>
    <w:rsid w:val="00AD5CD5"/>
    <w:rsid w:val="00B21BAA"/>
    <w:rsid w:val="00B25886"/>
    <w:rsid w:val="00B43A29"/>
    <w:rsid w:val="00B60933"/>
    <w:rsid w:val="00B66F88"/>
    <w:rsid w:val="00BA2CFA"/>
    <w:rsid w:val="00BA3D2C"/>
    <w:rsid w:val="00BD075B"/>
    <w:rsid w:val="00BD1C92"/>
    <w:rsid w:val="00BE08B9"/>
    <w:rsid w:val="00BF1217"/>
    <w:rsid w:val="00BF6D99"/>
    <w:rsid w:val="00C062DA"/>
    <w:rsid w:val="00C156F0"/>
    <w:rsid w:val="00C159E2"/>
    <w:rsid w:val="00C16FC4"/>
    <w:rsid w:val="00C3036A"/>
    <w:rsid w:val="00C532F8"/>
    <w:rsid w:val="00C57806"/>
    <w:rsid w:val="00C6387D"/>
    <w:rsid w:val="00C86AA1"/>
    <w:rsid w:val="00C91AFE"/>
    <w:rsid w:val="00C92B34"/>
    <w:rsid w:val="00CA28FD"/>
    <w:rsid w:val="00CA5463"/>
    <w:rsid w:val="00CD3D6E"/>
    <w:rsid w:val="00CE0314"/>
    <w:rsid w:val="00CE3C68"/>
    <w:rsid w:val="00CF041A"/>
    <w:rsid w:val="00CF3CF1"/>
    <w:rsid w:val="00CF49E8"/>
    <w:rsid w:val="00CF6E40"/>
    <w:rsid w:val="00D03C0D"/>
    <w:rsid w:val="00D073A5"/>
    <w:rsid w:val="00D136B5"/>
    <w:rsid w:val="00D16DFD"/>
    <w:rsid w:val="00D20427"/>
    <w:rsid w:val="00D30170"/>
    <w:rsid w:val="00D42471"/>
    <w:rsid w:val="00D60B7A"/>
    <w:rsid w:val="00D627FA"/>
    <w:rsid w:val="00D64D17"/>
    <w:rsid w:val="00D70A3D"/>
    <w:rsid w:val="00D7111D"/>
    <w:rsid w:val="00D71785"/>
    <w:rsid w:val="00D850E8"/>
    <w:rsid w:val="00D93AD8"/>
    <w:rsid w:val="00DA1E67"/>
    <w:rsid w:val="00DA28F4"/>
    <w:rsid w:val="00DC076B"/>
    <w:rsid w:val="00DE5160"/>
    <w:rsid w:val="00DE634A"/>
    <w:rsid w:val="00DF129E"/>
    <w:rsid w:val="00DF4357"/>
    <w:rsid w:val="00DF56D4"/>
    <w:rsid w:val="00E00022"/>
    <w:rsid w:val="00E176AC"/>
    <w:rsid w:val="00E17AD6"/>
    <w:rsid w:val="00E2476E"/>
    <w:rsid w:val="00E27715"/>
    <w:rsid w:val="00E416DA"/>
    <w:rsid w:val="00E626D3"/>
    <w:rsid w:val="00E65882"/>
    <w:rsid w:val="00E72C49"/>
    <w:rsid w:val="00E9089A"/>
    <w:rsid w:val="00E97085"/>
    <w:rsid w:val="00EA44FD"/>
    <w:rsid w:val="00EB28B9"/>
    <w:rsid w:val="00EB2D6B"/>
    <w:rsid w:val="00EB4804"/>
    <w:rsid w:val="00EC5C83"/>
    <w:rsid w:val="00EC7B76"/>
    <w:rsid w:val="00EE2E9E"/>
    <w:rsid w:val="00EE3C19"/>
    <w:rsid w:val="00EE7DF9"/>
    <w:rsid w:val="00EF0C95"/>
    <w:rsid w:val="00EF3080"/>
    <w:rsid w:val="00F072FF"/>
    <w:rsid w:val="00F12E2A"/>
    <w:rsid w:val="00F20E56"/>
    <w:rsid w:val="00F27FA9"/>
    <w:rsid w:val="00F31851"/>
    <w:rsid w:val="00F35C23"/>
    <w:rsid w:val="00F373CC"/>
    <w:rsid w:val="00F41C4B"/>
    <w:rsid w:val="00F43D03"/>
    <w:rsid w:val="00F4640E"/>
    <w:rsid w:val="00F5574C"/>
    <w:rsid w:val="00F66947"/>
    <w:rsid w:val="00F75981"/>
    <w:rsid w:val="00F85FDD"/>
    <w:rsid w:val="00FB0960"/>
    <w:rsid w:val="00FB7444"/>
    <w:rsid w:val="00FC325F"/>
    <w:rsid w:val="00FC5823"/>
    <w:rsid w:val="00FC609C"/>
    <w:rsid w:val="00FD1EEB"/>
    <w:rsid w:val="00FE3854"/>
    <w:rsid w:val="00FF4636"/>
    <w:rsid w:val="00FF49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ABE"/>
  <w15:chartTrackingRefBased/>
  <w15:docId w15:val="{5BCB96EF-BBA7-402A-9D98-487139F8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A1B39"/>
    <w:pPr>
      <w:spacing w:after="200" w:line="276" w:lineRule="auto"/>
    </w:pPr>
    <w:rPr>
      <w:rFonts w:ascii="Calibri" w:eastAsia="Calibri" w:hAnsi="Calibri" w:cs="Calibri"/>
      <w:kern w:val="0"/>
      <w14:ligatures w14:val="none"/>
    </w:rPr>
  </w:style>
  <w:style w:type="paragraph" w:styleId="Virsraksts1">
    <w:name w:val="heading 1"/>
    <w:aliases w:val="H1,Section Heading,heading1,Antraste 1,h1"/>
    <w:basedOn w:val="Parasts"/>
    <w:next w:val="Parasts"/>
    <w:link w:val="Virsraksts1Rakstz"/>
    <w:uiPriority w:val="9"/>
    <w:qFormat/>
    <w:rsid w:val="008A0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8A0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aliases w:val="Char1"/>
    <w:basedOn w:val="Parasts"/>
    <w:next w:val="Parasts"/>
    <w:link w:val="Virsraksts3Rakstz"/>
    <w:uiPriority w:val="9"/>
    <w:unhideWhenUsed/>
    <w:qFormat/>
    <w:rsid w:val="008A0E4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unhideWhenUsed/>
    <w:qFormat/>
    <w:rsid w:val="008A0E4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unhideWhenUsed/>
    <w:qFormat/>
    <w:rsid w:val="008A0E4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unhideWhenUsed/>
    <w:qFormat/>
    <w:rsid w:val="008A0E4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008A0E4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008A0E4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unhideWhenUsed/>
    <w:qFormat/>
    <w:rsid w:val="008A0E4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
    <w:basedOn w:val="Noklusjumarindkopasfonts"/>
    <w:link w:val="Virsraksts1"/>
    <w:uiPriority w:val="9"/>
    <w:rsid w:val="008A0E4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8A0E4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aliases w:val="Char1 Rakstz."/>
    <w:basedOn w:val="Noklusjumarindkopasfonts"/>
    <w:link w:val="Virsraksts3"/>
    <w:uiPriority w:val="9"/>
    <w:rsid w:val="008A0E4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rsid w:val="008A0E4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rsid w:val="008A0E4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rsid w:val="008A0E4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rsid w:val="008A0E4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rsid w:val="008A0E4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rsid w:val="008A0E4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A0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A0E4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A0E4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A0E4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A0E4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A0E48"/>
    <w:rPr>
      <w:i/>
      <w:iCs/>
      <w:color w:val="404040" w:themeColor="text1" w:themeTint="BF"/>
    </w:rPr>
  </w:style>
  <w:style w:type="paragraph" w:styleId="Sarakstarindkopa">
    <w:name w:val="List Paragraph"/>
    <w:aliases w:val="Saistīto dokumentu saraksts,Strip,H&amp;P List Paragraph,Syle 1,Normal bullet 2,Bullet list,List Paragraph;Grafika nosaukums,Grafika nosaukums,2,Bullet Points,Subtle Emphasis1,PPS_Bullet,MAIN CONTENT,IFCL - List Paragraph,Citation List,Ha"/>
    <w:basedOn w:val="Parasts"/>
    <w:link w:val="SarakstarindkopaRakstz"/>
    <w:uiPriority w:val="34"/>
    <w:qFormat/>
    <w:rsid w:val="008A0E48"/>
    <w:pPr>
      <w:ind w:left="720"/>
      <w:contextualSpacing/>
    </w:pPr>
  </w:style>
  <w:style w:type="character" w:styleId="Intensvsizclums">
    <w:name w:val="Intense Emphasis"/>
    <w:basedOn w:val="Noklusjumarindkopasfonts"/>
    <w:uiPriority w:val="21"/>
    <w:qFormat/>
    <w:rsid w:val="008A0E48"/>
    <w:rPr>
      <w:i/>
      <w:iCs/>
      <w:color w:val="0F4761" w:themeColor="accent1" w:themeShade="BF"/>
    </w:rPr>
  </w:style>
  <w:style w:type="paragraph" w:styleId="Intensvscitts">
    <w:name w:val="Intense Quote"/>
    <w:basedOn w:val="Parasts"/>
    <w:next w:val="Parasts"/>
    <w:link w:val="IntensvscittsRakstz"/>
    <w:uiPriority w:val="30"/>
    <w:qFormat/>
    <w:rsid w:val="008A0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A0E48"/>
    <w:rPr>
      <w:i/>
      <w:iCs/>
      <w:color w:val="0F4761" w:themeColor="accent1" w:themeShade="BF"/>
    </w:rPr>
  </w:style>
  <w:style w:type="character" w:styleId="Intensvaatsauce">
    <w:name w:val="Intense Reference"/>
    <w:basedOn w:val="Noklusjumarindkopasfonts"/>
    <w:uiPriority w:val="32"/>
    <w:qFormat/>
    <w:rsid w:val="008A0E48"/>
    <w:rPr>
      <w:b/>
      <w:bCs/>
      <w:smallCaps/>
      <w:color w:val="0F4761" w:themeColor="accent1" w:themeShade="BF"/>
      <w:spacing w:val="5"/>
    </w:rPr>
  </w:style>
  <w:style w:type="paragraph" w:customStyle="1" w:styleId="NoSpacing2">
    <w:name w:val="No Spacing2"/>
    <w:uiPriority w:val="99"/>
    <w:rsid w:val="008A0E48"/>
    <w:pPr>
      <w:spacing w:after="0" w:line="240" w:lineRule="auto"/>
    </w:pPr>
    <w:rPr>
      <w:rFonts w:ascii="Calibri" w:eastAsia="Calibri" w:hAnsi="Calibri" w:cs="Calibri"/>
      <w:kern w:val="0"/>
      <w14:ligatures w14:val="none"/>
    </w:rPr>
  </w:style>
  <w:style w:type="paragraph" w:styleId="Kjene">
    <w:name w:val="footer"/>
    <w:aliases w:val=" Rakstz. Rakstz. Rakstz. Rakstz. Rakstz. Rakstz."/>
    <w:basedOn w:val="Parasts"/>
    <w:link w:val="KjeneRakstz"/>
    <w:rsid w:val="008A0E48"/>
    <w:pPr>
      <w:tabs>
        <w:tab w:val="center" w:pos="4680"/>
        <w:tab w:val="right" w:pos="9360"/>
      </w:tabs>
      <w:spacing w:after="0" w:line="240" w:lineRule="auto"/>
    </w:pPr>
    <w:rPr>
      <w:rFonts w:cs="Times New Roman"/>
      <w:sz w:val="20"/>
      <w:szCs w:val="20"/>
      <w:lang w:eastAsia="lv-LV"/>
    </w:rPr>
  </w:style>
  <w:style w:type="character" w:customStyle="1" w:styleId="KjeneRakstz">
    <w:name w:val="Kājene Rakstz."/>
    <w:aliases w:val=" Rakstz. Rakstz. Rakstz. Rakstz. Rakstz. Rakstz. Rakstz."/>
    <w:basedOn w:val="Noklusjumarindkopasfonts"/>
    <w:link w:val="Kjene"/>
    <w:rsid w:val="008A0E48"/>
    <w:rPr>
      <w:rFonts w:ascii="Calibri" w:eastAsia="Calibri" w:hAnsi="Calibri" w:cs="Times New Roman"/>
      <w:kern w:val="0"/>
      <w:sz w:val="20"/>
      <w:szCs w:val="20"/>
      <w:lang w:eastAsia="lv-LV"/>
      <w14:ligatures w14:val="none"/>
    </w:rPr>
  </w:style>
  <w:style w:type="paragraph" w:styleId="Pamatteksts2">
    <w:name w:val="Body Text 2"/>
    <w:basedOn w:val="Parasts"/>
    <w:link w:val="Pamatteksts2Rakstz"/>
    <w:rsid w:val="008A0E48"/>
    <w:pPr>
      <w:spacing w:after="120"/>
      <w:ind w:left="283"/>
    </w:pPr>
    <w:rPr>
      <w:rFonts w:cs="Times New Roman"/>
      <w:szCs w:val="20"/>
    </w:rPr>
  </w:style>
  <w:style w:type="character" w:customStyle="1" w:styleId="Pamatteksts2Rakstz">
    <w:name w:val="Pamatteksts 2 Rakstz."/>
    <w:basedOn w:val="Noklusjumarindkopasfonts"/>
    <w:link w:val="Pamatteksts2"/>
    <w:rsid w:val="008A0E48"/>
    <w:rPr>
      <w:rFonts w:ascii="Calibri" w:eastAsia="Calibri" w:hAnsi="Calibri" w:cs="Times New Roman"/>
      <w:kern w:val="0"/>
      <w:szCs w:val="20"/>
      <w14:ligatures w14:val="none"/>
    </w:rPr>
  </w:style>
  <w:style w:type="character" w:customStyle="1" w:styleId="BodyText2Char">
    <w:name w:val="Body Text 2 Char"/>
    <w:uiPriority w:val="99"/>
    <w:semiHidden/>
    <w:locked/>
    <w:rsid w:val="008A0E48"/>
    <w:rPr>
      <w:rFonts w:cs="Times New Roman"/>
      <w:lang w:eastAsia="en-US"/>
    </w:rPr>
  </w:style>
  <w:style w:type="character" w:customStyle="1" w:styleId="BodyText2Char1">
    <w:name w:val="Body Text 2 Char1"/>
    <w:uiPriority w:val="99"/>
    <w:semiHidden/>
    <w:rsid w:val="008A0E48"/>
    <w:rPr>
      <w:lang w:val="lv-LV"/>
    </w:rPr>
  </w:style>
  <w:style w:type="character" w:styleId="Hipersaite">
    <w:name w:val="Hyperlink"/>
    <w:uiPriority w:val="99"/>
    <w:rsid w:val="008A0E48"/>
    <w:rPr>
      <w:rFonts w:cs="Times New Roman"/>
      <w:color w:val="0000FF"/>
      <w:u w:val="single"/>
    </w:rPr>
  </w:style>
  <w:style w:type="paragraph" w:styleId="Pamatteksts">
    <w:name w:val="Body Text"/>
    <w:basedOn w:val="Parasts"/>
    <w:link w:val="PamattekstsRakstz"/>
    <w:rsid w:val="008A0E48"/>
    <w:pPr>
      <w:suppressAutoHyphens/>
      <w:spacing w:after="120" w:line="240" w:lineRule="auto"/>
    </w:pPr>
    <w:rPr>
      <w:rFonts w:ascii="Times New Roman" w:hAnsi="Times New Roman" w:cs="Times New Roman"/>
      <w:sz w:val="24"/>
      <w:szCs w:val="24"/>
      <w:lang w:val="en-GB" w:eastAsia="ar-SA"/>
    </w:rPr>
  </w:style>
  <w:style w:type="character" w:customStyle="1" w:styleId="PamattekstsRakstz">
    <w:name w:val="Pamatteksts Rakstz."/>
    <w:basedOn w:val="Noklusjumarindkopasfonts"/>
    <w:link w:val="Pamatteksts"/>
    <w:rsid w:val="008A0E48"/>
    <w:rPr>
      <w:rFonts w:ascii="Times New Roman" w:eastAsia="Calibri" w:hAnsi="Times New Roman" w:cs="Times New Roman"/>
      <w:kern w:val="0"/>
      <w:sz w:val="24"/>
      <w:szCs w:val="24"/>
      <w:lang w:val="en-GB" w:eastAsia="ar-SA"/>
      <w14:ligatures w14:val="none"/>
    </w:rPr>
  </w:style>
  <w:style w:type="paragraph" w:customStyle="1" w:styleId="Tahoma">
    <w:name w:val="Tahoma"/>
    <w:basedOn w:val="Paraststmeklis"/>
    <w:uiPriority w:val="99"/>
    <w:rsid w:val="008A0E48"/>
    <w:pPr>
      <w:suppressAutoHyphens w:val="0"/>
      <w:spacing w:before="280" w:after="280"/>
    </w:pPr>
    <w:rPr>
      <w:lang w:val="lv-LV"/>
    </w:rPr>
  </w:style>
  <w:style w:type="paragraph" w:styleId="Paraststmeklis">
    <w:name w:val="Normal (Web)"/>
    <w:basedOn w:val="Parasts"/>
    <w:uiPriority w:val="99"/>
    <w:qFormat/>
    <w:rsid w:val="008A0E48"/>
    <w:pPr>
      <w:suppressAutoHyphens/>
      <w:spacing w:after="0" w:line="240" w:lineRule="auto"/>
    </w:pPr>
    <w:rPr>
      <w:rFonts w:ascii="Times New Roman" w:eastAsia="Times New Roman" w:hAnsi="Times New Roman" w:cs="Times New Roman"/>
      <w:sz w:val="24"/>
      <w:szCs w:val="24"/>
      <w:lang w:val="en-GB" w:eastAsia="ar-SA"/>
    </w:rPr>
  </w:style>
  <w:style w:type="character" w:styleId="Lappusesnumurs">
    <w:name w:val="page number"/>
    <w:rsid w:val="008A0E48"/>
    <w:rPr>
      <w:rFonts w:cs="Times New Roman"/>
    </w:rPr>
  </w:style>
  <w:style w:type="table" w:styleId="Reatabula">
    <w:name w:val="Table Grid"/>
    <w:basedOn w:val="Parastatabula"/>
    <w:uiPriority w:val="39"/>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8A0E48"/>
    <w:pPr>
      <w:spacing w:after="0" w:line="240" w:lineRule="auto"/>
    </w:pPr>
    <w:rPr>
      <w:rFonts w:ascii="Tahoma" w:hAnsi="Tahoma" w:cs="Times New Roman"/>
      <w:sz w:val="16"/>
      <w:szCs w:val="16"/>
      <w:lang w:eastAsia="lv-LV"/>
    </w:rPr>
  </w:style>
  <w:style w:type="character" w:customStyle="1" w:styleId="BalontekstsRakstz">
    <w:name w:val="Balonteksts Rakstz."/>
    <w:basedOn w:val="Noklusjumarindkopasfonts"/>
    <w:link w:val="Balonteksts"/>
    <w:rsid w:val="008A0E48"/>
    <w:rPr>
      <w:rFonts w:ascii="Tahoma" w:eastAsia="Calibri" w:hAnsi="Tahoma" w:cs="Times New Roman"/>
      <w:kern w:val="0"/>
      <w:sz w:val="16"/>
      <w:szCs w:val="16"/>
      <w:lang w:eastAsia="lv-LV"/>
      <w14:ligatures w14:val="none"/>
    </w:rPr>
  </w:style>
  <w:style w:type="paragraph" w:customStyle="1" w:styleId="ListParagraph2">
    <w:name w:val="List Paragraph2"/>
    <w:basedOn w:val="Parasts"/>
    <w:rsid w:val="008A0E48"/>
    <w:pPr>
      <w:ind w:left="720"/>
    </w:pPr>
  </w:style>
  <w:style w:type="character" w:styleId="Komentraatsauce">
    <w:name w:val="annotation reference"/>
    <w:uiPriority w:val="99"/>
    <w:rsid w:val="008A0E48"/>
    <w:rPr>
      <w:rFonts w:cs="Times New Roman"/>
      <w:sz w:val="16"/>
    </w:rPr>
  </w:style>
  <w:style w:type="paragraph" w:styleId="Komentrateksts">
    <w:name w:val="annotation text"/>
    <w:basedOn w:val="Parasts"/>
    <w:link w:val="KomentratekstsRakstz"/>
    <w:uiPriority w:val="99"/>
    <w:qFormat/>
    <w:rsid w:val="008A0E48"/>
    <w:rPr>
      <w:rFonts w:cs="Times New Roman"/>
      <w:sz w:val="20"/>
      <w:szCs w:val="20"/>
    </w:rPr>
  </w:style>
  <w:style w:type="character" w:customStyle="1" w:styleId="KomentratekstsRakstz">
    <w:name w:val="Komentāra teksts Rakstz."/>
    <w:basedOn w:val="Noklusjumarindkopasfonts"/>
    <w:link w:val="Komentrateksts"/>
    <w:uiPriority w:val="99"/>
    <w:qFormat/>
    <w:rsid w:val="008A0E48"/>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rsid w:val="008A0E48"/>
    <w:rPr>
      <w:b/>
      <w:bCs/>
    </w:rPr>
  </w:style>
  <w:style w:type="character" w:customStyle="1" w:styleId="KomentratmaRakstz">
    <w:name w:val="Komentāra tēma Rakstz."/>
    <w:basedOn w:val="KomentratekstsRakstz"/>
    <w:link w:val="Komentratma"/>
    <w:uiPriority w:val="99"/>
    <w:rsid w:val="008A0E48"/>
    <w:rPr>
      <w:rFonts w:ascii="Calibri" w:eastAsia="Calibri" w:hAnsi="Calibri" w:cs="Times New Roman"/>
      <w:b/>
      <w:bCs/>
      <w:kern w:val="0"/>
      <w:sz w:val="20"/>
      <w:szCs w:val="20"/>
      <w14:ligatures w14:val="none"/>
    </w:rPr>
  </w:style>
  <w:style w:type="paragraph" w:styleId="Galvene">
    <w:name w:val="header"/>
    <w:aliases w:val="Header Char1,Header Char Char"/>
    <w:basedOn w:val="Parasts"/>
    <w:link w:val="GalveneRakstz"/>
    <w:rsid w:val="008A0E48"/>
    <w:pPr>
      <w:tabs>
        <w:tab w:val="center" w:pos="4153"/>
        <w:tab w:val="right" w:pos="8306"/>
      </w:tabs>
    </w:pPr>
    <w:rPr>
      <w:rFonts w:cs="Times New Roman"/>
      <w:sz w:val="20"/>
      <w:szCs w:val="20"/>
    </w:rPr>
  </w:style>
  <w:style w:type="character" w:customStyle="1" w:styleId="GalveneRakstz">
    <w:name w:val="Galvene Rakstz."/>
    <w:aliases w:val="Header Char1 Rakstz.,Header Char Char Rakstz."/>
    <w:basedOn w:val="Noklusjumarindkopasfonts"/>
    <w:link w:val="Galvene"/>
    <w:rsid w:val="008A0E48"/>
    <w:rPr>
      <w:rFonts w:ascii="Calibri" w:eastAsia="Calibri" w:hAnsi="Calibri" w:cs="Times New Roman"/>
      <w:kern w:val="0"/>
      <w:sz w:val="20"/>
      <w:szCs w:val="20"/>
      <w14:ligatures w14:val="none"/>
    </w:rPr>
  </w:style>
  <w:style w:type="paragraph" w:customStyle="1" w:styleId="Bodynosaukumsbig">
    <w:name w:val="Body nosaukums big"/>
    <w:basedOn w:val="Pamatteksts"/>
    <w:autoRedefine/>
    <w:uiPriority w:val="99"/>
    <w:rsid w:val="008A0E48"/>
    <w:pPr>
      <w:suppressAutoHyphens w:val="0"/>
      <w:spacing w:after="0"/>
      <w:jc w:val="both"/>
    </w:pPr>
    <w:rPr>
      <w:bCs/>
      <w:i/>
      <w:color w:val="000000"/>
      <w:lang w:val="lv-LV" w:eastAsia="ru-RU"/>
    </w:rPr>
  </w:style>
  <w:style w:type="paragraph" w:styleId="Tekstabloks">
    <w:name w:val="Block Text"/>
    <w:basedOn w:val="Parasts"/>
    <w:rsid w:val="008A0E48"/>
    <w:pPr>
      <w:spacing w:after="0" w:line="240" w:lineRule="auto"/>
      <w:ind w:left="-709" w:right="-1106" w:hanging="11"/>
      <w:jc w:val="both"/>
    </w:pPr>
    <w:rPr>
      <w:rFonts w:ascii="Times" w:eastAsia="Times New Roman" w:hAnsi="Times" w:cs="Times"/>
      <w:noProof/>
      <w:sz w:val="24"/>
      <w:szCs w:val="24"/>
      <w:lang w:val="en-GB"/>
    </w:rPr>
  </w:style>
  <w:style w:type="character" w:customStyle="1" w:styleId="Char14">
    <w:name w:val="Char14"/>
    <w:uiPriority w:val="99"/>
    <w:semiHidden/>
    <w:rsid w:val="008A0E48"/>
    <w:rPr>
      <w:rFonts w:ascii="Cambria" w:hAnsi="Cambria"/>
      <w:b/>
      <w:i/>
      <w:sz w:val="28"/>
      <w:lang w:eastAsia="en-US"/>
    </w:rPr>
  </w:style>
  <w:style w:type="paragraph" w:styleId="Pamattekstaatkpe3">
    <w:name w:val="Body Text Indent 3"/>
    <w:basedOn w:val="Parasts"/>
    <w:link w:val="Pamattekstaatkpe3Rakstz"/>
    <w:rsid w:val="008A0E48"/>
    <w:pPr>
      <w:spacing w:after="120" w:line="240" w:lineRule="auto"/>
      <w:ind w:left="283"/>
    </w:pPr>
    <w:rPr>
      <w:rFonts w:cs="Times New Roman"/>
      <w:sz w:val="16"/>
      <w:szCs w:val="16"/>
    </w:rPr>
  </w:style>
  <w:style w:type="character" w:customStyle="1" w:styleId="Pamattekstaatkpe3Rakstz">
    <w:name w:val="Pamatteksta atkāpe 3 Rakstz."/>
    <w:basedOn w:val="Noklusjumarindkopasfonts"/>
    <w:link w:val="Pamattekstaatkpe3"/>
    <w:rsid w:val="008A0E48"/>
    <w:rPr>
      <w:rFonts w:ascii="Calibri" w:eastAsia="Calibri" w:hAnsi="Calibri" w:cs="Times New Roman"/>
      <w:kern w:val="0"/>
      <w:sz w:val="16"/>
      <w:szCs w:val="16"/>
      <w14:ligatures w14:val="none"/>
    </w:rPr>
  </w:style>
  <w:style w:type="character" w:customStyle="1" w:styleId="FootnoteCharacters">
    <w:name w:val="Footnote Characters"/>
    <w:uiPriority w:val="99"/>
    <w:rsid w:val="008A0E48"/>
    <w:rPr>
      <w:vertAlign w:val="superscript"/>
    </w:rPr>
  </w:style>
  <w:style w:type="paragraph" w:styleId="Vresteksts">
    <w:name w:val="footnote text"/>
    <w:aliases w:val="fn,FT,ft,SD Footnote Text,Footnote Text AG,Footnote,Fußnote,Fußnote Char Char,Fußnote Char Char Char Char Char Char,Char10,Fußnotentext Char Char Char,Fußnotentext Char Char Char Char Char Char Char Char Char Char, Rakstz. Rakstz.,Rakstz."/>
    <w:basedOn w:val="Parasts"/>
    <w:link w:val="VrestekstsRakstz"/>
    <w:uiPriority w:val="99"/>
    <w:qFormat/>
    <w:rsid w:val="008A0E48"/>
    <w:rPr>
      <w:rFonts w:cs="Times New Roman"/>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Char10 Rakstz., Rakstz. Rakstz. Rakstz."/>
    <w:basedOn w:val="Noklusjumarindkopasfonts"/>
    <w:link w:val="Vresteksts"/>
    <w:uiPriority w:val="99"/>
    <w:qFormat/>
    <w:rsid w:val="008A0E48"/>
    <w:rPr>
      <w:rFonts w:ascii="Calibri" w:eastAsia="Calibri" w:hAnsi="Calibri" w:cs="Times New Roman"/>
      <w:kern w:val="0"/>
      <w:sz w:val="20"/>
      <w:szCs w:val="20"/>
      <w14:ligatures w14:val="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4_"/>
    <w:link w:val="Char2"/>
    <w:uiPriority w:val="99"/>
    <w:qFormat/>
    <w:rsid w:val="008A0E48"/>
    <w:rPr>
      <w:rFonts w:cs="Times New Roman"/>
      <w:vertAlign w:val="superscript"/>
    </w:rPr>
  </w:style>
  <w:style w:type="paragraph" w:customStyle="1" w:styleId="NormalWeb8">
    <w:name w:val="Normal (Web)8"/>
    <w:basedOn w:val="Parasts"/>
    <w:uiPriority w:val="99"/>
    <w:rsid w:val="008A0E48"/>
    <w:pPr>
      <w:spacing w:before="75" w:after="75" w:line="240" w:lineRule="auto"/>
      <w:ind w:left="225" w:right="225"/>
    </w:pPr>
    <w:rPr>
      <w:rFonts w:ascii="Times New Roman" w:eastAsia="Times New Roman" w:hAnsi="Times New Roman" w:cs="Times New Roman"/>
      <w:lang w:eastAsia="lv-LV"/>
    </w:rPr>
  </w:style>
  <w:style w:type="character" w:customStyle="1" w:styleId="colora">
    <w:name w:val="colora"/>
    <w:uiPriority w:val="99"/>
    <w:rsid w:val="008A0E48"/>
  </w:style>
  <w:style w:type="paragraph" w:customStyle="1" w:styleId="Char">
    <w:name w:val="Char"/>
    <w:basedOn w:val="Parasts"/>
    <w:rsid w:val="008A0E48"/>
    <w:pPr>
      <w:spacing w:before="120" w:after="160" w:line="240" w:lineRule="exact"/>
      <w:ind w:firstLine="720"/>
      <w:jc w:val="both"/>
    </w:pPr>
    <w:rPr>
      <w:rFonts w:ascii="Verdana" w:eastAsia="Times New Roman" w:hAnsi="Verdana" w:cs="Verdana"/>
      <w:sz w:val="20"/>
      <w:szCs w:val="20"/>
      <w:lang w:val="en-US"/>
    </w:rPr>
  </w:style>
  <w:style w:type="character" w:customStyle="1" w:styleId="apple-converted-space">
    <w:name w:val="apple-converted-space"/>
    <w:rsid w:val="008A0E48"/>
    <w:rPr>
      <w:rFonts w:cs="Times New Roman"/>
    </w:rPr>
  </w:style>
  <w:style w:type="paragraph" w:customStyle="1" w:styleId="Revision1">
    <w:name w:val="Revision1"/>
    <w:hidden/>
    <w:uiPriority w:val="99"/>
    <w:semiHidden/>
    <w:rsid w:val="008A0E48"/>
    <w:pPr>
      <w:spacing w:after="0" w:line="240" w:lineRule="auto"/>
    </w:pPr>
    <w:rPr>
      <w:rFonts w:ascii="Calibri" w:eastAsia="Calibri" w:hAnsi="Calibri" w:cs="Calibri"/>
      <w:kern w:val="0"/>
      <w14:ligatures w14:val="none"/>
    </w:rPr>
  </w:style>
  <w:style w:type="paragraph" w:customStyle="1" w:styleId="NoSpacing1">
    <w:name w:val="No Spacing1"/>
    <w:qFormat/>
    <w:rsid w:val="008A0E48"/>
    <w:pPr>
      <w:spacing w:after="0" w:line="240" w:lineRule="auto"/>
    </w:pPr>
    <w:rPr>
      <w:rFonts w:ascii="Calibri" w:eastAsia="Times New Roman" w:hAnsi="Calibri" w:cs="Calibri"/>
      <w:kern w:val="0"/>
      <w:lang w:val="en-US"/>
      <w14:ligatures w14:val="none"/>
    </w:rPr>
  </w:style>
  <w:style w:type="paragraph" w:customStyle="1" w:styleId="naisf">
    <w:name w:val="naisf"/>
    <w:basedOn w:val="Parasts"/>
    <w:rsid w:val="008A0E48"/>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Vienkrsteksts">
    <w:name w:val="Plain Text"/>
    <w:basedOn w:val="Parasts"/>
    <w:link w:val="VienkrstekstsRakstz"/>
    <w:uiPriority w:val="99"/>
    <w:rsid w:val="008A0E48"/>
    <w:pPr>
      <w:numPr>
        <w:numId w:val="2"/>
      </w:numPr>
      <w:tabs>
        <w:tab w:val="clear" w:pos="851"/>
      </w:tabs>
      <w:spacing w:after="0" w:line="240" w:lineRule="auto"/>
      <w:ind w:left="0" w:firstLine="0"/>
    </w:pPr>
    <w:rPr>
      <w:rFonts w:ascii="Courier New" w:eastAsia="Times New Roman" w:hAnsi="Courier New" w:cs="Times New Roman"/>
      <w:sz w:val="24"/>
      <w:szCs w:val="24"/>
      <w:lang w:val="en-GB"/>
    </w:rPr>
  </w:style>
  <w:style w:type="character" w:customStyle="1" w:styleId="VienkrstekstsRakstz">
    <w:name w:val="Vienkāršs teksts Rakstz."/>
    <w:basedOn w:val="Noklusjumarindkopasfonts"/>
    <w:link w:val="Vienkrsteksts"/>
    <w:uiPriority w:val="99"/>
    <w:rsid w:val="008A0E48"/>
    <w:rPr>
      <w:rFonts w:ascii="Courier New" w:eastAsia="Times New Roman" w:hAnsi="Courier New" w:cs="Times New Roman"/>
      <w:kern w:val="0"/>
      <w:sz w:val="24"/>
      <w:szCs w:val="24"/>
      <w:lang w:val="en-GB"/>
      <w14:ligatures w14:val="none"/>
    </w:rPr>
  </w:style>
  <w:style w:type="paragraph" w:customStyle="1" w:styleId="ListParagraph1">
    <w:name w:val="List Paragraph1"/>
    <w:basedOn w:val="Parasts"/>
    <w:rsid w:val="008A0E48"/>
    <w:pPr>
      <w:numPr>
        <w:ilvl w:val="2"/>
        <w:numId w:val="2"/>
      </w:numPr>
      <w:tabs>
        <w:tab w:val="clear" w:pos="851"/>
      </w:tabs>
      <w:suppressAutoHyphens/>
      <w:spacing w:after="0" w:line="240" w:lineRule="auto"/>
      <w:ind w:left="0" w:firstLine="0"/>
    </w:pPr>
    <w:rPr>
      <w:rFonts w:ascii="Times New Roman" w:eastAsia="Times New Roman" w:hAnsi="Times New Roman" w:cs="Times New Roman"/>
      <w:sz w:val="24"/>
      <w:szCs w:val="24"/>
      <w:lang w:val="en-GB" w:eastAsia="ar-SA"/>
    </w:rPr>
  </w:style>
  <w:style w:type="paragraph" w:customStyle="1" w:styleId="Apakpunkts">
    <w:name w:val="Apakšpunkts"/>
    <w:basedOn w:val="Parasts"/>
    <w:link w:val="ApakpunktsChar"/>
    <w:rsid w:val="008A0E48"/>
    <w:pPr>
      <w:numPr>
        <w:ilvl w:val="1"/>
        <w:numId w:val="2"/>
      </w:numPr>
      <w:tabs>
        <w:tab w:val="clear" w:pos="851"/>
      </w:tabs>
      <w:spacing w:after="0" w:line="240" w:lineRule="auto"/>
      <w:ind w:left="0" w:firstLine="0"/>
    </w:pPr>
    <w:rPr>
      <w:rFonts w:ascii="Arial" w:hAnsi="Arial" w:cs="Times New Roman"/>
      <w:b/>
      <w:sz w:val="20"/>
      <w:szCs w:val="20"/>
      <w:lang w:eastAsia="lv-LV"/>
    </w:rPr>
  </w:style>
  <w:style w:type="character" w:customStyle="1" w:styleId="ApakpunktsChar">
    <w:name w:val="Apakšpunkts Char"/>
    <w:link w:val="Apakpunkts"/>
    <w:locked/>
    <w:rsid w:val="008A0E48"/>
    <w:rPr>
      <w:rFonts w:ascii="Arial" w:eastAsia="Calibri" w:hAnsi="Arial" w:cs="Times New Roman"/>
      <w:b/>
      <w:kern w:val="0"/>
      <w:sz w:val="20"/>
      <w:szCs w:val="20"/>
      <w:lang w:eastAsia="lv-LV"/>
      <w14:ligatures w14:val="none"/>
    </w:rPr>
  </w:style>
  <w:style w:type="paragraph" w:customStyle="1" w:styleId="Paragrfs">
    <w:name w:val="Paragrāfs"/>
    <w:basedOn w:val="Parasts"/>
    <w:next w:val="Parasts"/>
    <w:rsid w:val="008A0E48"/>
    <w:pPr>
      <w:tabs>
        <w:tab w:val="num" w:pos="720"/>
      </w:tabs>
      <w:spacing w:after="0" w:line="240" w:lineRule="auto"/>
      <w:ind w:left="720" w:hanging="720"/>
      <w:jc w:val="both"/>
    </w:pPr>
    <w:rPr>
      <w:rFonts w:ascii="Arial" w:eastAsia="Times New Roman" w:hAnsi="Arial" w:cs="Times New Roman"/>
      <w:sz w:val="20"/>
      <w:szCs w:val="24"/>
      <w:lang w:eastAsia="lv-LV"/>
    </w:rPr>
  </w:style>
  <w:style w:type="paragraph" w:customStyle="1" w:styleId="Text1">
    <w:name w:val="Text 1"/>
    <w:basedOn w:val="Parasts"/>
    <w:rsid w:val="008A0E48"/>
    <w:pPr>
      <w:spacing w:before="240" w:after="0" w:line="240" w:lineRule="exact"/>
      <w:ind w:left="567"/>
      <w:jc w:val="both"/>
    </w:pPr>
    <w:rPr>
      <w:rFonts w:ascii="Arial" w:eastAsia="Times New Roman" w:hAnsi="Arial" w:cs="Times New Roman"/>
      <w:sz w:val="24"/>
      <w:szCs w:val="20"/>
      <w:lang w:val="en-GB"/>
    </w:rPr>
  </w:style>
  <w:style w:type="paragraph" w:customStyle="1" w:styleId="ColorfulList-Accent11">
    <w:name w:val="Colorful List - Accent 11"/>
    <w:basedOn w:val="Parasts"/>
    <w:rsid w:val="008A0E48"/>
    <w:pPr>
      <w:ind w:left="720"/>
      <w:contextualSpacing/>
    </w:pPr>
    <w:rPr>
      <w:rFonts w:cs="Times New Roman"/>
    </w:rPr>
  </w:style>
  <w:style w:type="paragraph" w:styleId="Prskatjums">
    <w:name w:val="Revision"/>
    <w:hidden/>
    <w:uiPriority w:val="99"/>
    <w:rsid w:val="008A0E48"/>
    <w:pPr>
      <w:spacing w:after="0" w:line="240" w:lineRule="auto"/>
    </w:pPr>
    <w:rPr>
      <w:rFonts w:ascii="Calibri" w:eastAsia="Calibri" w:hAnsi="Calibri" w:cs="Calibri"/>
      <w:kern w:val="0"/>
      <w14:ligatures w14:val="none"/>
    </w:rPr>
  </w:style>
  <w:style w:type="character" w:styleId="Izclums">
    <w:name w:val="Emphasis"/>
    <w:uiPriority w:val="20"/>
    <w:qFormat/>
    <w:rsid w:val="008A0E48"/>
    <w:rPr>
      <w:rFonts w:cs="Times New Roman"/>
      <w:b/>
      <w:bCs/>
    </w:rPr>
  </w:style>
  <w:style w:type="character" w:customStyle="1" w:styleId="st1">
    <w:name w:val="st1"/>
    <w:uiPriority w:val="99"/>
    <w:rsid w:val="008A0E48"/>
    <w:rPr>
      <w:rFonts w:cs="Times New Roman"/>
    </w:rPr>
  </w:style>
  <w:style w:type="paragraph" w:customStyle="1" w:styleId="Default">
    <w:name w:val="Default"/>
    <w:rsid w:val="008A0E4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Heading1Char">
    <w:name w:val="Heading 1 Char"/>
    <w:locked/>
    <w:rsid w:val="008A0E48"/>
    <w:rPr>
      <w:rFonts w:ascii="Cambria" w:hAnsi="Cambria" w:cs="Times New Roman"/>
      <w:b/>
      <w:bCs/>
      <w:color w:val="365F91"/>
      <w:sz w:val="28"/>
      <w:szCs w:val="28"/>
    </w:rPr>
  </w:style>
  <w:style w:type="paragraph" w:customStyle="1" w:styleId="ColorfulList-Accent12">
    <w:name w:val="Colorful List - Accent 12"/>
    <w:basedOn w:val="Parasts"/>
    <w:qFormat/>
    <w:rsid w:val="008A0E48"/>
    <w:pPr>
      <w:ind w:left="720"/>
      <w:contextualSpacing/>
    </w:pPr>
    <w:rPr>
      <w:rFonts w:eastAsia="Times New Roman" w:cs="Times New Roman"/>
    </w:rPr>
  </w:style>
  <w:style w:type="character" w:customStyle="1" w:styleId="tvhtmlmktable">
    <w:name w:val="tv_html mk_table"/>
    <w:basedOn w:val="Noklusjumarindkopasfonts"/>
    <w:rsid w:val="008A0E48"/>
  </w:style>
  <w:style w:type="paragraph" w:customStyle="1" w:styleId="tv213limenis3">
    <w:name w:val="tv213 limenis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tvp">
    <w:name w:val="tv213 tvp"/>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limenis2">
    <w:name w:val="tv213 limenis2"/>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uiPriority w:val="22"/>
    <w:qFormat/>
    <w:rsid w:val="008A0E48"/>
    <w:rPr>
      <w:b/>
      <w:bCs/>
    </w:rPr>
  </w:style>
  <w:style w:type="paragraph" w:customStyle="1" w:styleId="tv213">
    <w:name w:val="tv21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ommentTextChar">
    <w:name w:val="Comment Text Char"/>
    <w:semiHidden/>
    <w:locked/>
    <w:rsid w:val="008A0E48"/>
    <w:rPr>
      <w:rFonts w:cs="Times New Roman"/>
      <w:sz w:val="20"/>
      <w:szCs w:val="20"/>
    </w:rPr>
  </w:style>
  <w:style w:type="paragraph" w:styleId="Parakstszemobjekta">
    <w:name w:val="caption"/>
    <w:basedOn w:val="Parasts"/>
    <w:next w:val="Parasts"/>
    <w:qFormat/>
    <w:rsid w:val="008A0E48"/>
    <w:pPr>
      <w:spacing w:after="0" w:line="240" w:lineRule="auto"/>
      <w:jc w:val="center"/>
    </w:pPr>
    <w:rPr>
      <w:rFonts w:ascii="Times New Roman" w:eastAsia="Times New Roman" w:hAnsi="Times New Roman" w:cs="Times New Roman"/>
      <w:sz w:val="40"/>
      <w:szCs w:val="40"/>
    </w:rPr>
  </w:style>
  <w:style w:type="paragraph" w:styleId="Bezatstarpm">
    <w:name w:val="No Spacing"/>
    <w:link w:val="BezatstarpmRakstz"/>
    <w:uiPriority w:val="1"/>
    <w:qFormat/>
    <w:rsid w:val="008A0E48"/>
    <w:pPr>
      <w:spacing w:after="0" w:line="240" w:lineRule="auto"/>
    </w:pPr>
    <w:rPr>
      <w:rFonts w:ascii="Calibri" w:eastAsia="Calibri" w:hAnsi="Calibri" w:cs="Calibri"/>
      <w:kern w:val="0"/>
      <w14:ligatures w14:val="none"/>
    </w:rPr>
  </w:style>
  <w:style w:type="character" w:customStyle="1" w:styleId="BezatstarpmRakstz">
    <w:name w:val="Bez atstarpēm Rakstz."/>
    <w:link w:val="Bezatstarpm"/>
    <w:uiPriority w:val="1"/>
    <w:rsid w:val="008A0E48"/>
    <w:rPr>
      <w:rFonts w:ascii="Calibri" w:eastAsia="Calibri" w:hAnsi="Calibri" w:cs="Calibri"/>
      <w:kern w:val="0"/>
      <w14:ligatures w14:val="none"/>
    </w:rPr>
  </w:style>
  <w:style w:type="paragraph" w:customStyle="1" w:styleId="c4">
    <w:name w:val="c4"/>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3">
    <w:name w:val="c3"/>
    <w:basedOn w:val="Noklusjumarindkopasfonts"/>
    <w:rsid w:val="008A0E48"/>
  </w:style>
  <w:style w:type="paragraph" w:customStyle="1" w:styleId="c11">
    <w:name w:val="c11"/>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Normal2">
    <w:name w:val="Table Normal2"/>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styleId="Izsmalcintsizclums">
    <w:name w:val="Subtle Emphasis"/>
    <w:uiPriority w:val="19"/>
    <w:qFormat/>
    <w:rsid w:val="008A0E48"/>
    <w:rPr>
      <w:i/>
      <w:iCs/>
      <w:color w:val="808080"/>
    </w:rPr>
  </w:style>
  <w:style w:type="character" w:styleId="Izsmalcintaatsauce">
    <w:name w:val="Subtle Reference"/>
    <w:uiPriority w:val="31"/>
    <w:qFormat/>
    <w:rsid w:val="008A0E48"/>
    <w:rPr>
      <w:smallCaps/>
      <w:color w:val="C0504D"/>
      <w:u w:val="single"/>
    </w:rPr>
  </w:style>
  <w:style w:type="character" w:styleId="Grmatasnosaukums">
    <w:name w:val="Book Title"/>
    <w:uiPriority w:val="33"/>
    <w:qFormat/>
    <w:rsid w:val="008A0E48"/>
    <w:rPr>
      <w:b/>
      <w:bCs/>
      <w:smallCaps/>
      <w:spacing w:val="5"/>
    </w:rPr>
  </w:style>
  <w:style w:type="paragraph" w:styleId="Saturardtjavirsraksts">
    <w:name w:val="TOC Heading"/>
    <w:basedOn w:val="Virsraksts1"/>
    <w:next w:val="Parasts"/>
    <w:uiPriority w:val="39"/>
    <w:semiHidden/>
    <w:unhideWhenUsed/>
    <w:qFormat/>
    <w:rsid w:val="008A0E48"/>
    <w:pPr>
      <w:keepLines w:val="0"/>
      <w:spacing w:before="240" w:after="60"/>
      <w:outlineLvl w:val="9"/>
    </w:pPr>
    <w:rPr>
      <w:rFonts w:ascii="Cambria" w:eastAsia="Times New Roman" w:hAnsi="Cambria" w:cs="Times New Roman"/>
      <w:b/>
      <w:bCs/>
      <w:color w:val="auto"/>
      <w:kern w:val="32"/>
      <w:sz w:val="32"/>
      <w:szCs w:val="32"/>
    </w:rPr>
  </w:style>
  <w:style w:type="paragraph" w:customStyle="1" w:styleId="StyleTabTexLItalic1">
    <w:name w:val="Style TabTex_L + Italic1"/>
    <w:basedOn w:val="Parasts"/>
    <w:autoRedefine/>
    <w:qFormat/>
    <w:rsid w:val="008A0E48"/>
    <w:rPr>
      <w:i/>
      <w:iCs/>
      <w:lang w:eastAsia="lv-LV"/>
    </w:rPr>
  </w:style>
  <w:style w:type="character" w:customStyle="1" w:styleId="yiv5754281663">
    <w:name w:val="yiv5754281663"/>
    <w:rsid w:val="008A0E48"/>
  </w:style>
  <w:style w:type="character" w:styleId="Izmantotahipersaite">
    <w:name w:val="FollowedHyperlink"/>
    <w:unhideWhenUsed/>
    <w:rsid w:val="008A0E48"/>
    <w:rPr>
      <w:color w:val="800080"/>
      <w:u w:val="single"/>
    </w:rPr>
  </w:style>
  <w:style w:type="table" w:customStyle="1" w:styleId="TableNormal1">
    <w:name w:val="Table Normal1"/>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customStyle="1" w:styleId="FontStyle21">
    <w:name w:val="Font Style21"/>
    <w:rsid w:val="008A0E48"/>
    <w:rPr>
      <w:rFonts w:ascii="Times New Roman" w:hAnsi="Times New Roman" w:cs="Times New Roman" w:hint="default"/>
      <w:sz w:val="22"/>
      <w:szCs w:val="22"/>
    </w:rPr>
  </w:style>
  <w:style w:type="paragraph" w:customStyle="1" w:styleId="Sarakstarindkopa1">
    <w:name w:val="Saraksta rindkopa1"/>
    <w:basedOn w:val="Parasts"/>
    <w:uiPriority w:val="99"/>
    <w:qFormat/>
    <w:rsid w:val="008A0E48"/>
    <w:pPr>
      <w:suppressAutoHyphens/>
      <w:ind w:left="720"/>
      <w:contextualSpacing/>
    </w:pPr>
    <w:rPr>
      <w:lang w:eastAsia="zh-CN"/>
    </w:rPr>
  </w:style>
  <w:style w:type="paragraph" w:customStyle="1" w:styleId="Standard">
    <w:name w:val="Standard"/>
    <w:rsid w:val="008A0E48"/>
    <w:pPr>
      <w:suppressAutoHyphens/>
      <w:autoSpaceDN w:val="0"/>
      <w:spacing w:after="0" w:line="240" w:lineRule="auto"/>
      <w:textAlignment w:val="baseline"/>
    </w:pPr>
    <w:rPr>
      <w:rFonts w:ascii="Calibri" w:eastAsia="Calibri" w:hAnsi="Calibri" w:cs="Calibri"/>
      <w:kern w:val="3"/>
      <w:sz w:val="24"/>
      <w:szCs w:val="24"/>
      <w:lang w:eastAsia="zh-CN" w:bidi="hi-IN"/>
      <w14:ligatures w14:val="none"/>
    </w:rPr>
  </w:style>
  <w:style w:type="numbering" w:customStyle="1" w:styleId="WWNum1">
    <w:name w:val="WWNum1"/>
    <w:basedOn w:val="Bezsaraksta"/>
    <w:rsid w:val="008A0E48"/>
    <w:pPr>
      <w:numPr>
        <w:numId w:val="3"/>
      </w:numPr>
    </w:pPr>
  </w:style>
  <w:style w:type="paragraph" w:customStyle="1" w:styleId="tv2132">
    <w:name w:val="tv2132"/>
    <w:basedOn w:val="Parasts"/>
    <w:rsid w:val="008A0E48"/>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tvhtml">
    <w:name w:val="tv_html"/>
    <w:rsid w:val="008A0E48"/>
  </w:style>
  <w:style w:type="paragraph" w:styleId="Beiguvresteksts">
    <w:name w:val="endnote text"/>
    <w:basedOn w:val="Parasts"/>
    <w:link w:val="BeiguvrestekstsRakstz"/>
    <w:uiPriority w:val="99"/>
    <w:semiHidden/>
    <w:unhideWhenUsed/>
    <w:rsid w:val="008A0E48"/>
    <w:rPr>
      <w:sz w:val="20"/>
      <w:szCs w:val="20"/>
    </w:rPr>
  </w:style>
  <w:style w:type="character" w:customStyle="1" w:styleId="BeiguvrestekstsRakstz">
    <w:name w:val="Beigu vēres teksts Rakstz."/>
    <w:basedOn w:val="Noklusjumarindkopasfonts"/>
    <w:link w:val="Beiguvresteksts"/>
    <w:uiPriority w:val="99"/>
    <w:semiHidden/>
    <w:rsid w:val="008A0E48"/>
    <w:rPr>
      <w:rFonts w:ascii="Calibri" w:eastAsia="Calibri" w:hAnsi="Calibri" w:cs="Calibri"/>
      <w:kern w:val="0"/>
      <w:sz w:val="20"/>
      <w:szCs w:val="20"/>
      <w14:ligatures w14:val="none"/>
    </w:rPr>
  </w:style>
  <w:style w:type="character" w:styleId="Beiguvresatsauce">
    <w:name w:val="endnote reference"/>
    <w:uiPriority w:val="99"/>
    <w:semiHidden/>
    <w:unhideWhenUsed/>
    <w:rsid w:val="008A0E48"/>
    <w:rPr>
      <w:vertAlign w:val="superscript"/>
    </w:rPr>
  </w:style>
  <w:style w:type="paragraph" w:customStyle="1" w:styleId="listparagraph20">
    <w:name w:val="listparagraph2"/>
    <w:basedOn w:val="Parasts"/>
    <w:uiPriority w:val="99"/>
    <w:rsid w:val="008A0E48"/>
    <w:pPr>
      <w:ind w:left="720"/>
    </w:pPr>
    <w:rPr>
      <w:rFonts w:eastAsia="Times New Roman" w:cs="Times New Roman"/>
      <w:lang w:eastAsia="lv-LV"/>
    </w:rPr>
  </w:style>
  <w:style w:type="character" w:customStyle="1" w:styleId="c1">
    <w:name w:val="c1"/>
    <w:rsid w:val="008A0E48"/>
  </w:style>
  <w:style w:type="character" w:customStyle="1" w:styleId="Pamattekstaatkpe3Rakstz1">
    <w:name w:val="Pamatteksta atkāpe 3 Rakstz.1"/>
    <w:uiPriority w:val="99"/>
    <w:semiHidden/>
    <w:rsid w:val="008A0E48"/>
    <w:rPr>
      <w:rFonts w:ascii="Calibri" w:eastAsia="Calibri" w:hAnsi="Calibri" w:cs="Calibri"/>
      <w:sz w:val="16"/>
      <w:szCs w:val="16"/>
    </w:rPr>
  </w:style>
  <w:style w:type="character" w:customStyle="1" w:styleId="VrestekstsRakstz1">
    <w:name w:val="Vēres teksts Rakstz.1"/>
    <w:uiPriority w:val="99"/>
    <w:semiHidden/>
    <w:rsid w:val="008A0E48"/>
    <w:rPr>
      <w:rFonts w:ascii="Calibri" w:eastAsia="Calibri" w:hAnsi="Calibri" w:cs="Calibri"/>
      <w:sz w:val="20"/>
      <w:szCs w:val="20"/>
    </w:rPr>
  </w:style>
  <w:style w:type="character" w:customStyle="1" w:styleId="KomentratekstsRakstz1">
    <w:name w:val="Komentāra teksts Rakstz.1"/>
    <w:uiPriority w:val="99"/>
    <w:semiHidden/>
    <w:rsid w:val="008A0E48"/>
    <w:rPr>
      <w:rFonts w:cs="Calibri"/>
      <w:sz w:val="20"/>
      <w:szCs w:val="20"/>
      <w:lang w:eastAsia="en-US"/>
    </w:rPr>
  </w:style>
  <w:style w:type="character" w:customStyle="1" w:styleId="KomentratmaRakstz1">
    <w:name w:val="Komentāra tēma Rakstz.1"/>
    <w:uiPriority w:val="99"/>
    <w:semiHidden/>
    <w:rsid w:val="008A0E48"/>
    <w:rPr>
      <w:rFonts w:cs="Calibri"/>
      <w:b/>
      <w:bCs/>
      <w:sz w:val="20"/>
      <w:szCs w:val="20"/>
      <w:lang w:eastAsia="en-US"/>
    </w:rPr>
  </w:style>
  <w:style w:type="paragraph" w:customStyle="1" w:styleId="Prskatjums1">
    <w:name w:val="Pārskatījums1"/>
    <w:hidden/>
    <w:uiPriority w:val="99"/>
    <w:rsid w:val="008A0E48"/>
    <w:pPr>
      <w:spacing w:after="0" w:line="240" w:lineRule="auto"/>
    </w:pPr>
    <w:rPr>
      <w:rFonts w:ascii="Calibri" w:eastAsia="Calibri" w:hAnsi="Calibri" w:cs="Calibri"/>
      <w:kern w:val="0"/>
      <w14:ligatures w14:val="none"/>
    </w:rPr>
  </w:style>
  <w:style w:type="paragraph" w:customStyle="1" w:styleId="h3body1">
    <w:name w:val="h3_body_1"/>
    <w:autoRedefine/>
    <w:qFormat/>
    <w:rsid w:val="008A0E48"/>
    <w:pPr>
      <w:spacing w:before="120" w:after="0" w:line="240" w:lineRule="auto"/>
      <w:ind w:left="37" w:hanging="37"/>
      <w:jc w:val="both"/>
    </w:pPr>
    <w:rPr>
      <w:rFonts w:ascii="Times New Roman" w:eastAsia="Times New Roman" w:hAnsi="Times New Roman" w:cs="Times New Roman"/>
      <w:kern w:val="0"/>
      <w:sz w:val="24"/>
      <w:szCs w:val="24"/>
      <w14:ligatures w14:val="none"/>
    </w:rPr>
  </w:style>
  <w:style w:type="character" w:customStyle="1" w:styleId="Neatrisintapieminana1">
    <w:name w:val="Neatrisināta pieminēšana1"/>
    <w:uiPriority w:val="99"/>
    <w:semiHidden/>
    <w:unhideWhenUsed/>
    <w:rsid w:val="008A0E48"/>
    <w:rPr>
      <w:color w:val="605E5C"/>
      <w:shd w:val="clear" w:color="auto" w:fill="E1DFDD"/>
    </w:rPr>
  </w:style>
  <w:style w:type="paragraph" w:styleId="Pamattekstsaratkpi">
    <w:name w:val="Body Text Indent"/>
    <w:basedOn w:val="Parasts"/>
    <w:link w:val="PamattekstsaratkpiRakstz"/>
    <w:unhideWhenUsed/>
    <w:rsid w:val="008A0E48"/>
    <w:pPr>
      <w:spacing w:after="120"/>
      <w:ind w:left="283"/>
    </w:pPr>
  </w:style>
  <w:style w:type="character" w:customStyle="1" w:styleId="PamattekstsaratkpiRakstz">
    <w:name w:val="Pamatteksts ar atkāpi Rakstz."/>
    <w:basedOn w:val="Noklusjumarindkopasfonts"/>
    <w:link w:val="Pamattekstsaratkpi"/>
    <w:rsid w:val="008A0E48"/>
    <w:rPr>
      <w:rFonts w:ascii="Calibri" w:eastAsia="Calibri" w:hAnsi="Calibri" w:cs="Calibri"/>
      <w:kern w:val="0"/>
      <w14:ligatures w14:val="none"/>
    </w:rPr>
  </w:style>
  <w:style w:type="paragraph" w:customStyle="1" w:styleId="Char2">
    <w:name w:val="Char2"/>
    <w:aliases w:val="Char Char Char Char"/>
    <w:basedOn w:val="Parasts"/>
    <w:next w:val="Parasts"/>
    <w:link w:val="Vresatsauce"/>
    <w:uiPriority w:val="99"/>
    <w:qFormat/>
    <w:rsid w:val="008A0E48"/>
    <w:pPr>
      <w:spacing w:after="0" w:line="240" w:lineRule="exact"/>
      <w:ind w:firstLine="567"/>
      <w:jc w:val="both"/>
    </w:pPr>
    <w:rPr>
      <w:rFonts w:asciiTheme="minorHAnsi" w:eastAsiaTheme="minorHAnsi" w:hAnsiTheme="minorHAnsi" w:cs="Times New Roman"/>
      <w:kern w:val="2"/>
      <w:vertAlign w:val="superscript"/>
      <w14:ligatures w14:val="standardContextual"/>
    </w:rPr>
  </w:style>
  <w:style w:type="numbering" w:customStyle="1" w:styleId="Bezsaraksta1">
    <w:name w:val="Bez saraksta1"/>
    <w:next w:val="Bezsaraksta"/>
    <w:uiPriority w:val="99"/>
    <w:semiHidden/>
    <w:unhideWhenUsed/>
    <w:rsid w:val="008A0E48"/>
  </w:style>
  <w:style w:type="table" w:customStyle="1" w:styleId="Reatabula1">
    <w:name w:val="Režģa tabula1"/>
    <w:basedOn w:val="Parastatabula"/>
    <w:next w:val="Reatabula"/>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3">
    <w:name w:val="Body Text 3"/>
    <w:basedOn w:val="Parasts"/>
    <w:link w:val="Pamatteksts3Rakstz"/>
    <w:uiPriority w:val="99"/>
    <w:rsid w:val="008A0E48"/>
    <w:pPr>
      <w:spacing w:after="120" w:line="240" w:lineRule="auto"/>
    </w:pPr>
    <w:rPr>
      <w:rFonts w:ascii="Times New Roman" w:eastAsia="Times New Roman" w:hAnsi="Times New Roman" w:cs="Times New Roman"/>
      <w:color w:val="000000"/>
      <w:sz w:val="16"/>
      <w:szCs w:val="16"/>
      <w:lang w:eastAsia="lv-LV"/>
    </w:rPr>
  </w:style>
  <w:style w:type="character" w:customStyle="1" w:styleId="Pamatteksts3Rakstz">
    <w:name w:val="Pamatteksts 3 Rakstz."/>
    <w:basedOn w:val="Noklusjumarindkopasfonts"/>
    <w:link w:val="Pamatteksts3"/>
    <w:uiPriority w:val="99"/>
    <w:rsid w:val="008A0E48"/>
    <w:rPr>
      <w:rFonts w:ascii="Times New Roman" w:eastAsia="Times New Roman" w:hAnsi="Times New Roman" w:cs="Times New Roman"/>
      <w:color w:val="000000"/>
      <w:kern w:val="0"/>
      <w:sz w:val="16"/>
      <w:szCs w:val="16"/>
      <w:lang w:eastAsia="lv-LV"/>
      <w14:ligatures w14:val="none"/>
    </w:rPr>
  </w:style>
  <w:style w:type="paragraph" w:customStyle="1" w:styleId="Style6">
    <w:name w:val="Style6"/>
    <w:basedOn w:val="Parasts"/>
    <w:rsid w:val="008A0E48"/>
    <w:pPr>
      <w:widowControl w:val="0"/>
      <w:autoSpaceDE w:val="0"/>
      <w:autoSpaceDN w:val="0"/>
      <w:adjustRightInd w:val="0"/>
      <w:spacing w:after="0" w:line="379" w:lineRule="exact"/>
      <w:jc w:val="both"/>
    </w:pPr>
    <w:rPr>
      <w:rFonts w:ascii="Arial Narrow" w:eastAsia="Times New Roman" w:hAnsi="Arial Narrow" w:cs="Times New Roman"/>
      <w:color w:val="000000"/>
      <w:sz w:val="20"/>
      <w:szCs w:val="20"/>
      <w:lang w:eastAsia="lv-LV"/>
    </w:rPr>
  </w:style>
  <w:style w:type="character" w:customStyle="1" w:styleId="FontStyle24">
    <w:name w:val="Font Style24"/>
    <w:rsid w:val="008A0E48"/>
    <w:rPr>
      <w:rFonts w:ascii="Times New Roman" w:hAnsi="Times New Roman" w:cs="Times New Roman" w:hint="default"/>
      <w:b/>
      <w:bCs/>
      <w:color w:val="000000"/>
      <w:sz w:val="20"/>
      <w:szCs w:val="20"/>
    </w:rPr>
  </w:style>
  <w:style w:type="character" w:customStyle="1" w:styleId="FontStyle25">
    <w:name w:val="Font Style25"/>
    <w:rsid w:val="008A0E48"/>
    <w:rPr>
      <w:rFonts w:ascii="Times New Roman" w:hAnsi="Times New Roman" w:cs="Times New Roman" w:hint="default"/>
      <w:color w:val="000000"/>
      <w:sz w:val="20"/>
      <w:szCs w:val="20"/>
    </w:rPr>
  </w:style>
  <w:style w:type="paragraph" w:customStyle="1" w:styleId="Punkts">
    <w:name w:val="Punkts"/>
    <w:basedOn w:val="Parasts"/>
    <w:next w:val="Apakpunkts"/>
    <w:rsid w:val="008A0E48"/>
    <w:pPr>
      <w:tabs>
        <w:tab w:val="num" w:pos="851"/>
      </w:tabs>
      <w:spacing w:after="0" w:line="240" w:lineRule="auto"/>
      <w:ind w:left="851" w:hanging="851"/>
    </w:pPr>
    <w:rPr>
      <w:rFonts w:ascii="Cambria" w:eastAsia="Cambria" w:hAnsi="Cambria" w:cs="Cambria"/>
      <w:b/>
      <w:color w:val="000000"/>
      <w:sz w:val="20"/>
      <w:szCs w:val="20"/>
      <w:lang w:eastAsia="lv-LV"/>
    </w:rPr>
  </w:style>
  <w:style w:type="character" w:customStyle="1" w:styleId="apple-style-span">
    <w:name w:val="apple-style-span"/>
    <w:rsid w:val="008A0E48"/>
  </w:style>
  <w:style w:type="paragraph" w:customStyle="1" w:styleId="Style1">
    <w:name w:val="Style1"/>
    <w:autoRedefine/>
    <w:rsid w:val="008A0E48"/>
    <w:pPr>
      <w:spacing w:after="0" w:line="240" w:lineRule="auto"/>
      <w:ind w:left="709" w:hanging="709"/>
      <w:jc w:val="both"/>
    </w:pPr>
    <w:rPr>
      <w:rFonts w:ascii="Times New Roman" w:eastAsia="Cambria" w:hAnsi="Times New Roman" w:cs="Times New Roman"/>
      <w:color w:val="000000"/>
      <w:kern w:val="0"/>
      <w:sz w:val="24"/>
      <w:szCs w:val="24"/>
      <w14:ligatures w14:val="none"/>
    </w:rPr>
  </w:style>
  <w:style w:type="paragraph" w:customStyle="1" w:styleId="StyleStyle2Justified">
    <w:name w:val="Style Style2 + Justified"/>
    <w:basedOn w:val="Parasts"/>
    <w:rsid w:val="008A0E48"/>
    <w:pPr>
      <w:numPr>
        <w:numId w:val="4"/>
      </w:numPr>
      <w:tabs>
        <w:tab w:val="clear" w:pos="567"/>
      </w:tabs>
      <w:spacing w:before="240" w:after="120" w:line="240" w:lineRule="auto"/>
      <w:ind w:left="0" w:firstLine="0"/>
      <w:jc w:val="both"/>
    </w:pPr>
    <w:rPr>
      <w:rFonts w:ascii="Cambria" w:eastAsia="Cambria" w:hAnsi="Cambria" w:cs="Cambria"/>
      <w:b/>
      <w:bCs/>
      <w:color w:val="000000"/>
      <w:sz w:val="20"/>
      <w:szCs w:val="20"/>
    </w:rPr>
  </w:style>
  <w:style w:type="paragraph" w:customStyle="1" w:styleId="StyleStyle1Justified">
    <w:name w:val="Style Style1 + Justified"/>
    <w:basedOn w:val="Style1"/>
    <w:rsid w:val="008A0E48"/>
    <w:pPr>
      <w:numPr>
        <w:ilvl w:val="2"/>
      </w:numPr>
      <w:spacing w:before="40" w:after="40"/>
      <w:ind w:left="709" w:hanging="709"/>
    </w:pPr>
    <w:rPr>
      <w:szCs w:val="20"/>
    </w:rPr>
  </w:style>
  <w:style w:type="character" w:customStyle="1" w:styleId="Heading31">
    <w:name w:val="Heading 31"/>
    <w:rsid w:val="008A0E48"/>
    <w:rPr>
      <w:rFonts w:ascii="Cambria" w:hAnsi="Cambria"/>
      <w:b/>
      <w:bCs/>
      <w:sz w:val="24"/>
    </w:rPr>
  </w:style>
  <w:style w:type="paragraph" w:styleId="Pamattekstaatkpe2">
    <w:name w:val="Body Text Indent 2"/>
    <w:basedOn w:val="Parasts"/>
    <w:link w:val="Pamattekstaatkpe2Rakstz"/>
    <w:rsid w:val="008A0E48"/>
    <w:pPr>
      <w:spacing w:after="120" w:line="480" w:lineRule="auto"/>
      <w:ind w:left="283"/>
    </w:pPr>
    <w:rPr>
      <w:rFonts w:ascii="Cambria" w:eastAsia="Cambria" w:hAnsi="Cambria" w:cs="Times New Roman"/>
      <w:kern w:val="56"/>
      <w:sz w:val="28"/>
      <w:szCs w:val="24"/>
      <w:lang w:val="x-none"/>
    </w:rPr>
  </w:style>
  <w:style w:type="character" w:customStyle="1" w:styleId="Pamattekstaatkpe2Rakstz">
    <w:name w:val="Pamatteksta atkāpe 2 Rakstz."/>
    <w:basedOn w:val="Noklusjumarindkopasfonts"/>
    <w:link w:val="Pamattekstaatkpe2"/>
    <w:rsid w:val="008A0E48"/>
    <w:rPr>
      <w:rFonts w:ascii="Cambria" w:eastAsia="Cambria" w:hAnsi="Cambria" w:cs="Times New Roman"/>
      <w:kern w:val="56"/>
      <w:sz w:val="28"/>
      <w:szCs w:val="24"/>
      <w:lang w:val="x-none"/>
      <w14:ligatures w14:val="none"/>
    </w:rPr>
  </w:style>
  <w:style w:type="paragraph" w:customStyle="1" w:styleId="Bezatstarpm1">
    <w:name w:val="Bez atstarpēm1"/>
    <w:qFormat/>
    <w:rsid w:val="008A0E48"/>
    <w:pPr>
      <w:suppressAutoHyphens/>
      <w:autoSpaceDN w:val="0"/>
      <w:spacing w:after="0" w:line="240" w:lineRule="auto"/>
      <w:textAlignment w:val="baseline"/>
    </w:pPr>
    <w:rPr>
      <w:rFonts w:ascii="Calibri" w:eastAsia="Calibri" w:hAnsi="Calibri" w:cs="Calibri"/>
      <w:color w:val="000000"/>
      <w:kern w:val="0"/>
      <w14:ligatures w14:val="none"/>
    </w:rPr>
  </w:style>
  <w:style w:type="character" w:customStyle="1" w:styleId="Rakstz9">
    <w:name w:val="Rakstz.9"/>
    <w:rsid w:val="008A0E48"/>
    <w:rPr>
      <w:rFonts w:ascii="Cambria" w:eastAsia="Cambria" w:hAnsi="Cambria" w:cs="Cambria"/>
      <w:kern w:val="56"/>
      <w:sz w:val="28"/>
      <w:szCs w:val="24"/>
      <w:lang w:eastAsia="en-US"/>
    </w:rPr>
  </w:style>
  <w:style w:type="character" w:customStyle="1" w:styleId="Rakstz4">
    <w:name w:val="Rakstz.4"/>
    <w:rsid w:val="008A0E48"/>
    <w:rPr>
      <w:rFonts w:ascii="Cambria" w:eastAsia="Cambria" w:hAnsi="Cambria"/>
      <w:kern w:val="56"/>
      <w:sz w:val="28"/>
      <w:szCs w:val="24"/>
      <w:lang w:val="x-none" w:eastAsia="en-US"/>
    </w:rPr>
  </w:style>
  <w:style w:type="paragraph" w:customStyle="1" w:styleId="Angebotstext">
    <w:name w:val="Angebotstext"/>
    <w:basedOn w:val="Parasts"/>
    <w:next w:val="Parasts"/>
    <w:rsid w:val="008A0E48"/>
    <w:pPr>
      <w:spacing w:before="60" w:after="60" w:line="240" w:lineRule="auto"/>
      <w:ind w:right="2268"/>
    </w:pPr>
    <w:rPr>
      <w:rFonts w:ascii="Times New Roman" w:eastAsia="Times New Roman" w:hAnsi="Times New Roman" w:cs="Times New Roman"/>
      <w:color w:val="000000"/>
      <w:sz w:val="20"/>
      <w:szCs w:val="20"/>
    </w:rPr>
  </w:style>
  <w:style w:type="paragraph" w:customStyle="1" w:styleId="Angebotsberschrift">
    <w:name w:val="Angebotsüberschrift"/>
    <w:next w:val="Angebotstext"/>
    <w:rsid w:val="008A0E48"/>
    <w:pPr>
      <w:spacing w:before="120" w:after="0" w:line="240" w:lineRule="auto"/>
    </w:pPr>
    <w:rPr>
      <w:rFonts w:ascii="Times New Roman" w:eastAsia="Times New Roman" w:hAnsi="Times New Roman" w:cs="Times New Roman"/>
      <w:noProof/>
      <w:color w:val="000000"/>
      <w:kern w:val="0"/>
      <w:sz w:val="20"/>
      <w:szCs w:val="20"/>
      <w:u w:val="single"/>
      <w:lang w:val="en-GB"/>
      <w14:ligatures w14:val="none"/>
    </w:rPr>
  </w:style>
  <w:style w:type="character" w:customStyle="1" w:styleId="Rakstz6">
    <w:name w:val="Rakstz.6"/>
    <w:rsid w:val="008A0E48"/>
    <w:rPr>
      <w:rFonts w:ascii="Cambria" w:eastAsia="Cambria" w:hAnsi="Cambria" w:cs="Cambria"/>
      <w:kern w:val="56"/>
      <w:sz w:val="28"/>
      <w:szCs w:val="24"/>
      <w:lang w:eastAsia="en-US"/>
    </w:rPr>
  </w:style>
  <w:style w:type="paragraph" w:styleId="Alfabtiskaisrdtjs1">
    <w:name w:val="index 1"/>
    <w:basedOn w:val="Parasts"/>
    <w:next w:val="Parasts"/>
    <w:autoRedefine/>
    <w:semiHidden/>
    <w:rsid w:val="008A0E48"/>
    <w:pPr>
      <w:spacing w:after="0" w:line="240" w:lineRule="auto"/>
      <w:jc w:val="center"/>
    </w:pPr>
    <w:rPr>
      <w:rFonts w:ascii="Times New Roman" w:eastAsia="Times New Roman" w:hAnsi="Times New Roman" w:cs="Times New Roman"/>
      <w:b/>
      <w:bCs/>
      <w:color w:val="000000"/>
      <w:sz w:val="20"/>
      <w:szCs w:val="20"/>
      <w:lang w:eastAsia="lv-LV"/>
    </w:rPr>
  </w:style>
  <w:style w:type="paragraph" w:customStyle="1" w:styleId="Numeracija">
    <w:name w:val="Numeracija"/>
    <w:basedOn w:val="Parasts"/>
    <w:rsid w:val="008A0E48"/>
    <w:pPr>
      <w:numPr>
        <w:numId w:val="5"/>
      </w:numPr>
      <w:spacing w:after="0" w:line="240" w:lineRule="auto"/>
      <w:ind w:left="0" w:firstLine="0"/>
      <w:jc w:val="both"/>
    </w:pPr>
    <w:rPr>
      <w:rFonts w:ascii="Times New Roman" w:eastAsia="Times New Roman" w:hAnsi="Times New Roman" w:cs="Times New Roman"/>
      <w:color w:val="000000"/>
      <w:sz w:val="26"/>
      <w:szCs w:val="20"/>
      <w:lang w:val="en-US"/>
    </w:rPr>
  </w:style>
  <w:style w:type="character" w:customStyle="1" w:styleId="SarakstarindkopaRakstz">
    <w:name w:val="Saraksta rindkopa Rakstz."/>
    <w:aliases w:val="Saistīto dokumentu saraksts Rakstz.1,Strip Rakstz.1,H&amp;P List Paragraph Rakstz.1,Syle 1 Rakstz.,Normal bullet 2 Rakstz.,Bullet list Rakstz.,List Paragraph;Grafika nosaukums Rakstz.,Grafika nosaukums Rakstz.,2 Rakstz.,Ha Rakstz."/>
    <w:link w:val="Sarakstarindkopa"/>
    <w:uiPriority w:val="34"/>
    <w:qFormat/>
    <w:locked/>
    <w:rsid w:val="008A0E48"/>
  </w:style>
  <w:style w:type="paragraph" w:customStyle="1" w:styleId="Krsainssarakstsizclums11">
    <w:name w:val="Krāsains saraksts — izcēlums 11"/>
    <w:basedOn w:val="Parasts"/>
    <w:rsid w:val="008A0E48"/>
    <w:pPr>
      <w:suppressAutoHyphens/>
      <w:ind w:left="720"/>
    </w:pPr>
    <w:rPr>
      <w:rFonts w:ascii="Times New Roman" w:eastAsia="Times New Roman" w:hAnsi="Times New Roman" w:cs="Times New Roman"/>
      <w:color w:val="000000"/>
      <w:kern w:val="22"/>
      <w:lang w:eastAsia="ar-SA"/>
    </w:rPr>
  </w:style>
  <w:style w:type="character" w:customStyle="1" w:styleId="c2">
    <w:name w:val="c2"/>
    <w:basedOn w:val="Noklusjumarindkopasfonts"/>
    <w:rsid w:val="008A0E48"/>
  </w:style>
  <w:style w:type="paragraph" w:customStyle="1" w:styleId="Normal11pt">
    <w:name w:val="Normal + 11 pt"/>
    <w:aliases w:val="Black,Condensed by  0,4 pt + Not Bold,..."/>
    <w:basedOn w:val="Nosaukums"/>
    <w:rsid w:val="008A0E48"/>
    <w:pPr>
      <w:spacing w:after="200" w:line="276" w:lineRule="auto"/>
      <w:contextualSpacing w:val="0"/>
      <w:jc w:val="center"/>
    </w:pPr>
    <w:rPr>
      <w:rFonts w:ascii="Calibri" w:eastAsia="Calibri" w:hAnsi="Calibri" w:cs="Times New Roman"/>
      <w:b/>
      <w:bCs/>
      <w:spacing w:val="0"/>
      <w:kern w:val="0"/>
      <w:sz w:val="22"/>
      <w:szCs w:val="22"/>
      <w:lang w:val="lt-LT"/>
    </w:rPr>
  </w:style>
  <w:style w:type="character" w:customStyle="1" w:styleId="SarakstarindkopaRakstz1">
    <w:name w:val="Saraksta rindkopa Rakstz.1"/>
    <w:aliases w:val="Saistīto dokumentu saraksts Rakstz.,Strip Rakstz.,H&amp;P List Paragraph Rakstz."/>
    <w:uiPriority w:val="34"/>
    <w:locked/>
    <w:rsid w:val="008A0E48"/>
    <w:rPr>
      <w:rFonts w:ascii="Times New Roman" w:eastAsia="Times New Roman" w:hAnsi="Times New Roman" w:cs="Times New Roman"/>
      <w:sz w:val="28"/>
      <w:szCs w:val="28"/>
      <w:lang w:eastAsia="lv-LV"/>
    </w:rPr>
  </w:style>
  <w:style w:type="paragraph" w:customStyle="1" w:styleId="00HeaderLogoAddress">
    <w:name w:val="00_Header_Logo_Address"/>
    <w:basedOn w:val="Parasts"/>
    <w:rsid w:val="008A0E48"/>
    <w:pPr>
      <w:spacing w:after="530" w:line="240" w:lineRule="auto"/>
      <w:jc w:val="center"/>
    </w:pPr>
    <w:rPr>
      <w:rFonts w:ascii="Times New Roman" w:eastAsia="Times New Roman" w:hAnsi="Times New Roman" w:cs="Times New Roman"/>
      <w:sz w:val="24"/>
      <w:szCs w:val="24"/>
    </w:rPr>
  </w:style>
  <w:style w:type="table" w:customStyle="1" w:styleId="TableGrid">
    <w:name w:val="TableGrid"/>
    <w:rsid w:val="008A0E48"/>
    <w:pPr>
      <w:spacing w:after="0" w:line="240" w:lineRule="auto"/>
    </w:pPr>
    <w:rPr>
      <w:rFonts w:ascii="Calibri" w:eastAsia="Times New Roman" w:hAnsi="Calibri" w:cs="Times New Roman"/>
      <w:kern w:val="0"/>
      <w:lang w:eastAsia="lv-LV"/>
      <w14:ligatures w14:val="none"/>
    </w:rPr>
    <w:tblPr>
      <w:tblCellMar>
        <w:top w:w="0" w:type="dxa"/>
        <w:left w:w="0" w:type="dxa"/>
        <w:bottom w:w="0" w:type="dxa"/>
        <w:right w:w="0" w:type="dxa"/>
      </w:tblCellMar>
    </w:tblPr>
  </w:style>
  <w:style w:type="paragraph" w:customStyle="1" w:styleId="normal11pt0">
    <w:name w:val="normal11pt"/>
    <w:basedOn w:val="Parasts"/>
    <w:rsid w:val="008A0E48"/>
    <w:pPr>
      <w:spacing w:after="0" w:line="240" w:lineRule="auto"/>
      <w:jc w:val="center"/>
    </w:pPr>
    <w:rPr>
      <w:rFonts w:ascii="Times New Roman" w:eastAsia="Times New Roman" w:hAnsi="Times New Roman" w:cs="Times New Roman"/>
      <w:b/>
      <w:bCs/>
      <w:sz w:val="24"/>
      <w:szCs w:val="24"/>
      <w:lang w:eastAsia="lv-LV"/>
    </w:rPr>
  </w:style>
  <w:style w:type="character" w:customStyle="1" w:styleId="FontStyle54">
    <w:name w:val="Font Style54"/>
    <w:uiPriority w:val="99"/>
    <w:rsid w:val="008A0E48"/>
    <w:rPr>
      <w:rFonts w:ascii="Times New Roman" w:hAnsi="Times New Roman" w:cs="Times New Roman"/>
      <w:sz w:val="22"/>
      <w:szCs w:val="22"/>
    </w:rPr>
  </w:style>
  <w:style w:type="paragraph" w:customStyle="1" w:styleId="doc-ti2">
    <w:name w:val="doc-ti2"/>
    <w:basedOn w:val="Parasts"/>
    <w:rsid w:val="008A0E48"/>
    <w:pPr>
      <w:spacing w:before="240" w:after="120" w:line="312" w:lineRule="atLeast"/>
      <w:jc w:val="center"/>
    </w:pPr>
    <w:rPr>
      <w:rFonts w:ascii="Times New Roman" w:eastAsia="Times New Roman" w:hAnsi="Times New Roman" w:cs="Times New Roman"/>
      <w:b/>
      <w:bCs/>
      <w:sz w:val="24"/>
      <w:szCs w:val="24"/>
      <w:lang w:eastAsia="lv-LV"/>
    </w:rPr>
  </w:style>
  <w:style w:type="table" w:customStyle="1" w:styleId="Reatabula2">
    <w:name w:val="Režģa tabula2"/>
    <w:basedOn w:val="Parastatabula"/>
    <w:next w:val="Reatabula"/>
    <w:uiPriority w:val="39"/>
    <w:rsid w:val="008A0E48"/>
    <w:pPr>
      <w:spacing w:after="0" w:line="240" w:lineRule="auto"/>
    </w:pPr>
    <w:rPr>
      <w:rFonts w:ascii="Arial" w:eastAsia="Arial" w:hAnsi="Arial" w:cs="Arial"/>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label">
    <w:name w:val="checkbox-label"/>
    <w:basedOn w:val="Noklusjumarindkopasfonts"/>
    <w:rsid w:val="008A0E48"/>
  </w:style>
  <w:style w:type="paragraph" w:customStyle="1" w:styleId="Nodaa">
    <w:name w:val="Nodaļa"/>
    <w:basedOn w:val="Parasts"/>
    <w:rsid w:val="008A0E48"/>
    <w:pPr>
      <w:keepNext/>
      <w:tabs>
        <w:tab w:val="num" w:pos="360"/>
      </w:tabs>
      <w:spacing w:before="240" w:after="240" w:line="240" w:lineRule="auto"/>
      <w:ind w:left="360" w:hanging="360"/>
      <w:jc w:val="center"/>
    </w:pPr>
    <w:rPr>
      <w:rFonts w:ascii="Times New Roman" w:eastAsia="Times New Roman" w:hAnsi="Times New Roman" w:cs="Times New Roman"/>
      <w:b/>
      <w:sz w:val="28"/>
      <w:szCs w:val="20"/>
    </w:rPr>
  </w:style>
  <w:style w:type="numbering" w:customStyle="1" w:styleId="Bezsaraksta2">
    <w:name w:val="Bez saraksta2"/>
    <w:next w:val="Bezsaraksta"/>
    <w:uiPriority w:val="99"/>
    <w:semiHidden/>
    <w:unhideWhenUsed/>
    <w:rsid w:val="008A0E48"/>
  </w:style>
  <w:style w:type="table" w:customStyle="1" w:styleId="Reatabula3">
    <w:name w:val="Režģa tabula3"/>
    <w:basedOn w:val="Parastatabula"/>
    <w:next w:val="Reatabula"/>
    <w:uiPriority w:val="59"/>
    <w:rsid w:val="008A0E48"/>
    <w:pPr>
      <w:spacing w:after="0" w:line="240" w:lineRule="auto"/>
    </w:pPr>
    <w:rPr>
      <w:rFonts w:ascii="Aptos" w:eastAsia="Aptos" w:hAnsi="Aptos" w:cs="Times New Roman"/>
      <w:kern w:val="0"/>
      <w:sz w:val="24"/>
      <w:szCs w:val="24"/>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ypena">
    <w:name w:val="oypena"/>
    <w:basedOn w:val="Noklusjumarindkopasfonts"/>
    <w:rsid w:val="008A0E48"/>
  </w:style>
  <w:style w:type="character" w:customStyle="1" w:styleId="v11">
    <w:name w:val="v11"/>
    <w:basedOn w:val="Noklusjumarindkopasfonts"/>
    <w:rsid w:val="008A0E48"/>
  </w:style>
  <w:style w:type="paragraph" w:customStyle="1" w:styleId="BodySingle">
    <w:name w:val="Body Single"/>
    <w:rsid w:val="008A0E48"/>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kern w:val="0"/>
      <w:sz w:val="24"/>
      <w:szCs w:val="20"/>
      <w:lang w:val="en-US"/>
      <w14:ligatures w14:val="none"/>
    </w:rPr>
  </w:style>
  <w:style w:type="character" w:customStyle="1" w:styleId="iubsearch-contractname">
    <w:name w:val="iubsearch-contractname"/>
    <w:basedOn w:val="Noklusjumarindkopasfonts"/>
    <w:rsid w:val="008A0E48"/>
  </w:style>
  <w:style w:type="paragraph" w:customStyle="1" w:styleId="PartSubtitle">
    <w:name w:val="Part Subtitle"/>
    <w:basedOn w:val="Parasts"/>
    <w:next w:val="Pamatteksts"/>
    <w:rsid w:val="008A0E48"/>
    <w:pPr>
      <w:keepNext/>
      <w:spacing w:before="360" w:after="960" w:line="240" w:lineRule="auto"/>
      <w:jc w:val="center"/>
    </w:pPr>
    <w:rPr>
      <w:rFonts w:ascii="RimHelvetica" w:eastAsia="Times New Roman" w:hAnsi="RimHelvetica" w:cs="Times New Roman"/>
      <w:i/>
      <w:sz w:val="32"/>
      <w:szCs w:val="24"/>
      <w:lang w:val="en-US" w:eastAsia="ar-SA"/>
    </w:rPr>
  </w:style>
  <w:style w:type="paragraph" w:customStyle="1" w:styleId="c9">
    <w:name w:val="c9"/>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c5">
    <w:name w:val="c5"/>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TableContents">
    <w:name w:val="Table Contents"/>
    <w:basedOn w:val="Parasts"/>
    <w:rsid w:val="008A0E48"/>
    <w:pPr>
      <w:suppressLineNumbers/>
      <w:spacing w:after="0" w:line="240" w:lineRule="auto"/>
      <w:jc w:val="both"/>
    </w:pPr>
    <w:rPr>
      <w:rFonts w:ascii="Times New Roman" w:eastAsia="Lucida Sans Unicode" w:hAnsi="Times New Roman" w:cs="Mangal"/>
      <w:kern w:val="3"/>
      <w:sz w:val="24"/>
      <w:szCs w:val="24"/>
      <w:lang w:eastAsia="hi-IN" w:bidi="hi-IN"/>
    </w:rPr>
  </w:style>
  <w:style w:type="paragraph" w:customStyle="1" w:styleId="CharChar">
    <w:name w:val="Char Char"/>
    <w:basedOn w:val="Parasts"/>
    <w:rsid w:val="008A0E48"/>
    <w:pPr>
      <w:spacing w:after="160" w:line="240" w:lineRule="exact"/>
      <w:jc w:val="both"/>
    </w:pPr>
    <w:rPr>
      <w:rFonts w:ascii="Tahoma" w:eastAsia="Times New Roman" w:hAnsi="Tahoma" w:cs="Times New Roman"/>
      <w:sz w:val="24"/>
      <w:szCs w:val="24"/>
      <w:lang w:val="en-US"/>
    </w:rPr>
  </w:style>
  <w:style w:type="paragraph" w:customStyle="1" w:styleId="xl63">
    <w:name w:val="xl63"/>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Parasts"/>
    <w:rsid w:val="008A0E48"/>
    <w:pPr>
      <w:spacing w:before="100" w:after="100" w:line="240" w:lineRule="auto"/>
      <w:jc w:val="right"/>
      <w:textAlignment w:val="center"/>
    </w:pPr>
    <w:rPr>
      <w:rFonts w:ascii="Garamond" w:eastAsia="Times New Roman" w:hAnsi="Garamond" w:cs="Times New Roman"/>
      <w:sz w:val="24"/>
      <w:szCs w:val="24"/>
    </w:rPr>
  </w:style>
  <w:style w:type="paragraph" w:customStyle="1" w:styleId="xl72">
    <w:name w:val="xl72"/>
    <w:basedOn w:val="Parasts"/>
    <w:rsid w:val="008A0E48"/>
    <w:pPr>
      <w:spacing w:before="100" w:after="100" w:line="240" w:lineRule="auto"/>
      <w:jc w:val="right"/>
      <w:textAlignment w:val="center"/>
    </w:pPr>
    <w:rPr>
      <w:rFonts w:ascii="Garamond" w:eastAsia="Times New Roman" w:hAnsi="Garamond" w:cs="Times New Roman"/>
      <w:b/>
      <w:bCs/>
      <w:sz w:val="24"/>
      <w:szCs w:val="24"/>
    </w:rPr>
  </w:style>
  <w:style w:type="paragraph" w:customStyle="1" w:styleId="xl73">
    <w:name w:val="xl73"/>
    <w:basedOn w:val="Parasts"/>
    <w:rsid w:val="008A0E48"/>
    <w:pPr>
      <w:spacing w:before="100" w:after="100" w:line="240" w:lineRule="auto"/>
      <w:jc w:val="both"/>
    </w:pPr>
    <w:rPr>
      <w:rFonts w:ascii="Garamond" w:eastAsia="Times New Roman" w:hAnsi="Garamond" w:cs="Times New Roman"/>
      <w:sz w:val="24"/>
      <w:szCs w:val="24"/>
    </w:rPr>
  </w:style>
  <w:style w:type="paragraph" w:customStyle="1" w:styleId="xl74">
    <w:name w:val="xl74"/>
    <w:basedOn w:val="Parasts"/>
    <w:rsid w:val="008A0E48"/>
    <w:pPr>
      <w:spacing w:before="100" w:after="100" w:line="240" w:lineRule="auto"/>
      <w:jc w:val="center"/>
      <w:textAlignment w:val="center"/>
    </w:pPr>
    <w:rPr>
      <w:rFonts w:ascii="Garamond" w:eastAsia="Times New Roman" w:hAnsi="Garamond" w:cs="Times New Roman"/>
      <w:sz w:val="24"/>
      <w:szCs w:val="24"/>
    </w:rPr>
  </w:style>
  <w:style w:type="paragraph" w:customStyle="1" w:styleId="xl75">
    <w:name w:val="xl75"/>
    <w:basedOn w:val="Parasts"/>
    <w:rsid w:val="008A0E48"/>
    <w:pPr>
      <w:spacing w:before="100" w:after="100" w:line="240" w:lineRule="auto"/>
      <w:jc w:val="both"/>
      <w:textAlignment w:val="center"/>
    </w:pPr>
    <w:rPr>
      <w:rFonts w:ascii="Garamond" w:eastAsia="Times New Roman" w:hAnsi="Garamond" w:cs="Times New Roman"/>
      <w:b/>
      <w:bCs/>
      <w:sz w:val="24"/>
      <w:szCs w:val="24"/>
    </w:rPr>
  </w:style>
  <w:style w:type="paragraph" w:customStyle="1" w:styleId="xl76">
    <w:name w:val="xl76"/>
    <w:basedOn w:val="Parasts"/>
    <w:rsid w:val="008A0E48"/>
    <w:pPr>
      <w:spacing w:before="100" w:after="100"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xl78">
    <w:name w:val="xl7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CharChar2">
    <w:name w:val="Char Char2"/>
    <w:basedOn w:val="Parasts"/>
    <w:rsid w:val="008A0E48"/>
    <w:pPr>
      <w:spacing w:after="160" w:line="240" w:lineRule="exact"/>
      <w:jc w:val="both"/>
    </w:pPr>
    <w:rPr>
      <w:rFonts w:ascii="Tahoma" w:eastAsia="Times New Roman" w:hAnsi="Tahoma" w:cs="Times New Roman"/>
      <w:sz w:val="24"/>
      <w:szCs w:val="24"/>
      <w:lang w:val="en-US"/>
    </w:rPr>
  </w:style>
  <w:style w:type="character" w:customStyle="1" w:styleId="CommentTextChar1">
    <w:name w:val="Comment Text Char1"/>
    <w:basedOn w:val="Noklusjumarindkopasfonts"/>
    <w:rsid w:val="008A0E48"/>
    <w:rPr>
      <w:rFonts w:ascii="Dutch TL" w:eastAsia="Times New Roman" w:hAnsi="Dutch TL"/>
      <w:sz w:val="20"/>
      <w:szCs w:val="20"/>
      <w:lang w:val="lv-LV"/>
    </w:rPr>
  </w:style>
  <w:style w:type="numbering" w:customStyle="1" w:styleId="LFO8">
    <w:name w:val="LFO8"/>
    <w:basedOn w:val="Bezsaraksta"/>
    <w:rsid w:val="008A0E48"/>
    <w:pPr>
      <w:numPr>
        <w:numId w:val="11"/>
      </w:numPr>
    </w:pPr>
  </w:style>
  <w:style w:type="paragraph" w:customStyle="1" w:styleId="Parastaisteksts">
    <w:name w:val="Parastais teksts"/>
    <w:basedOn w:val="Sarakstarindkopa"/>
    <w:rsid w:val="008A0E48"/>
    <w:pPr>
      <w:numPr>
        <w:ilvl w:val="2"/>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Parastaisteksts11">
    <w:name w:val="Parastais teksts 1.1."/>
    <w:basedOn w:val="Sarakstarindkopa"/>
    <w:qFormat/>
    <w:rsid w:val="008A0E48"/>
    <w:pPr>
      <w:numPr>
        <w:ilvl w:val="1"/>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A1">
    <w:name w:val="A1"/>
    <w:basedOn w:val="Parasts"/>
    <w:rsid w:val="008A0E48"/>
    <w:pPr>
      <w:keepNext/>
      <w:keepLines/>
      <w:numPr>
        <w:numId w:val="13"/>
      </w:numPr>
      <w:tabs>
        <w:tab w:val="clear" w:pos="360"/>
      </w:tabs>
      <w:spacing w:after="0" w:line="240" w:lineRule="auto"/>
      <w:ind w:left="0" w:firstLine="0"/>
      <w:jc w:val="both"/>
    </w:pPr>
    <w:rPr>
      <w:rFonts w:ascii="Times New Roman" w:eastAsia="Times New Roman" w:hAnsi="Times New Roman" w:cs="Times New Roman"/>
      <w:b/>
      <w:sz w:val="26"/>
      <w:szCs w:val="24"/>
    </w:rPr>
  </w:style>
  <w:style w:type="paragraph" w:customStyle="1" w:styleId="A2">
    <w:name w:val="A2"/>
    <w:basedOn w:val="Parasts"/>
    <w:rsid w:val="008A0E48"/>
    <w:pPr>
      <w:keepNext/>
      <w:keepLines/>
      <w:numPr>
        <w:ilvl w:val="1"/>
        <w:numId w:val="13"/>
      </w:numPr>
      <w:tabs>
        <w:tab w:val="clear" w:pos="576"/>
      </w:tabs>
      <w:spacing w:after="0" w:line="240" w:lineRule="auto"/>
      <w:ind w:left="0" w:firstLine="0"/>
      <w:jc w:val="both"/>
    </w:pPr>
    <w:rPr>
      <w:rFonts w:ascii="Times New Roman" w:eastAsia="Times New Roman" w:hAnsi="Times New Roman" w:cs="Times New Roman"/>
      <w:sz w:val="26"/>
      <w:szCs w:val="24"/>
    </w:rPr>
  </w:style>
  <w:style w:type="paragraph" w:customStyle="1" w:styleId="A3">
    <w:name w:val="A3"/>
    <w:basedOn w:val="Parasts"/>
    <w:rsid w:val="008A0E48"/>
    <w:pPr>
      <w:keepNext/>
      <w:keepLines/>
      <w:numPr>
        <w:ilvl w:val="2"/>
        <w:numId w:val="13"/>
      </w:numPr>
      <w:tabs>
        <w:tab w:val="clear" w:pos="720"/>
      </w:tabs>
      <w:spacing w:after="0" w:line="240" w:lineRule="auto"/>
      <w:ind w:left="0" w:firstLine="0"/>
      <w:jc w:val="both"/>
    </w:pPr>
    <w:rPr>
      <w:rFonts w:ascii="Times New Roman" w:eastAsia="Times New Roman" w:hAnsi="Times New Roman" w:cs="Times New Roman"/>
      <w:sz w:val="26"/>
      <w:szCs w:val="24"/>
    </w:rPr>
  </w:style>
  <w:style w:type="paragraph" w:customStyle="1" w:styleId="A4">
    <w:name w:val="A4"/>
    <w:basedOn w:val="Parasts"/>
    <w:rsid w:val="008A0E48"/>
    <w:pPr>
      <w:keepNext/>
      <w:keepLines/>
      <w:numPr>
        <w:ilvl w:val="3"/>
        <w:numId w:val="13"/>
      </w:numPr>
      <w:tabs>
        <w:tab w:val="clear" w:pos="864"/>
      </w:tabs>
      <w:spacing w:after="0" w:line="240" w:lineRule="auto"/>
      <w:ind w:left="0" w:firstLine="0"/>
      <w:jc w:val="both"/>
    </w:pPr>
    <w:rPr>
      <w:rFonts w:ascii="Times New Roman" w:eastAsia="Times New Roman" w:hAnsi="Times New Roman" w:cs="Times New Roman"/>
      <w:sz w:val="26"/>
      <w:szCs w:val="24"/>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8A0E48"/>
    <w:rPr>
      <w:lang w:eastAsia="en-US"/>
    </w:rPr>
  </w:style>
  <w:style w:type="paragraph" w:customStyle="1" w:styleId="ApakpunktsRakstz">
    <w:name w:val="Apakšpunkts Rakstz."/>
    <w:basedOn w:val="Parasts"/>
    <w:link w:val="ApakpunktsRakstzRakstz"/>
    <w:rsid w:val="008A0E48"/>
    <w:pPr>
      <w:tabs>
        <w:tab w:val="num" w:pos="5171"/>
      </w:tabs>
      <w:spacing w:after="0" w:line="240" w:lineRule="auto"/>
      <w:ind w:left="5171" w:hanging="851"/>
      <w:jc w:val="both"/>
    </w:pPr>
    <w:rPr>
      <w:rFonts w:ascii="Arial" w:eastAsia="Times New Roman" w:hAnsi="Arial" w:cs="Times New Roman"/>
      <w:b/>
      <w:sz w:val="24"/>
      <w:szCs w:val="24"/>
    </w:rPr>
  </w:style>
  <w:style w:type="character" w:customStyle="1" w:styleId="ApakpunktsRakstzRakstz">
    <w:name w:val="Apakšpunkts Rakstz. Rakstz."/>
    <w:link w:val="ApakpunktsRakstz"/>
    <w:rsid w:val="008A0E48"/>
    <w:rPr>
      <w:rFonts w:ascii="Arial" w:eastAsia="Times New Roman" w:hAnsi="Arial" w:cs="Times New Roman"/>
      <w:b/>
      <w:kern w:val="0"/>
      <w:sz w:val="24"/>
      <w:szCs w:val="24"/>
      <w14:ligatures w14:val="none"/>
    </w:rPr>
  </w:style>
  <w:style w:type="character" w:customStyle="1" w:styleId="HeaderChar2">
    <w:name w:val="Header Char2"/>
    <w:aliases w:val="Header Char1 Char,Header Char Char Char"/>
    <w:rsid w:val="008A0E48"/>
    <w:rPr>
      <w:rFonts w:ascii="Times New Roman" w:eastAsia="Times New Roman" w:hAnsi="Times New Roman" w:cs="Times New Roman"/>
      <w:sz w:val="20"/>
      <w:szCs w:val="20"/>
      <w:lang w:eastAsia="lv-LV"/>
    </w:rPr>
  </w:style>
  <w:style w:type="paragraph" w:customStyle="1" w:styleId="FR1">
    <w:name w:val="FR1"/>
    <w:rsid w:val="008A0E48"/>
    <w:pPr>
      <w:widowControl w:val="0"/>
      <w:autoSpaceDE w:val="0"/>
      <w:autoSpaceDN w:val="0"/>
      <w:adjustRightInd w:val="0"/>
      <w:spacing w:after="0" w:line="240" w:lineRule="auto"/>
      <w:ind w:left="80"/>
      <w:jc w:val="center"/>
    </w:pPr>
    <w:rPr>
      <w:rFonts w:ascii="Times New Roman" w:eastAsia="Times New Roman" w:hAnsi="Times New Roman" w:cs="Times New Roman"/>
      <w:b/>
      <w:bCs/>
      <w:kern w:val="0"/>
      <w:sz w:val="36"/>
      <w:szCs w:val="36"/>
      <w14:ligatures w14:val="none"/>
    </w:rPr>
  </w:style>
  <w:style w:type="numbering" w:customStyle="1" w:styleId="WWOutlineListStyle511">
    <w:name w:val="WW_OutlineListStyle_511"/>
    <w:rsid w:val="008A0E48"/>
    <w:pPr>
      <w:numPr>
        <w:numId w:val="14"/>
      </w:numPr>
    </w:pPr>
  </w:style>
  <w:style w:type="character" w:customStyle="1" w:styleId="Mention1">
    <w:name w:val="Mention1"/>
    <w:basedOn w:val="Noklusjumarindkopasfonts"/>
    <w:unhideWhenUsed/>
    <w:rsid w:val="008A0E48"/>
    <w:rPr>
      <w:color w:val="2B579A"/>
      <w:shd w:val="clear" w:color="auto" w:fill="E6E6E6"/>
    </w:rPr>
  </w:style>
  <w:style w:type="character" w:customStyle="1" w:styleId="Mention2">
    <w:name w:val="Mention2"/>
    <w:basedOn w:val="Noklusjumarindkopasfonts"/>
    <w:unhideWhenUsed/>
    <w:rsid w:val="008A0E48"/>
    <w:rPr>
      <w:color w:val="2B579A"/>
      <w:shd w:val="clear" w:color="auto" w:fill="E6E6E6"/>
    </w:rPr>
  </w:style>
  <w:style w:type="table" w:customStyle="1" w:styleId="TableGrid1">
    <w:name w:val="Table Grid1"/>
    <w:basedOn w:val="Parastatabula"/>
    <w:next w:val="Reatabula"/>
    <w:unhideWhenUsed/>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arastatabula"/>
    <w:next w:val="Reatabula"/>
    <w:uiPriority w:val="59"/>
    <w:unhideWhenUsed/>
    <w:rsid w:val="008A0E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nhideWhenUsed/>
    <w:rsid w:val="008A0E48"/>
    <w:rPr>
      <w:color w:val="808080"/>
      <w:shd w:val="clear" w:color="auto" w:fill="E6E6E6"/>
    </w:rPr>
  </w:style>
  <w:style w:type="table" w:customStyle="1" w:styleId="TableGrid7">
    <w:name w:val="Table Grid7"/>
    <w:basedOn w:val="Parastatabula"/>
    <w:next w:val="Reatabula"/>
    <w:uiPriority w:val="59"/>
    <w:rsid w:val="008A0E48"/>
    <w:pPr>
      <w:spacing w:after="0" w:line="240" w:lineRule="auto"/>
    </w:pPr>
    <w:rPr>
      <w:rFonts w:ascii="ZapfCalligr TL" w:eastAsia="Calibri" w:hAnsi="ZapfCalligr TL"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8A0E48"/>
    <w:rPr>
      <w:color w:val="808080"/>
      <w:shd w:val="clear" w:color="auto" w:fill="E6E6E6"/>
    </w:rPr>
  </w:style>
  <w:style w:type="paragraph" w:customStyle="1" w:styleId="111Lgumam">
    <w:name w:val="1.1.1. Līgumam"/>
    <w:basedOn w:val="11Lgumam"/>
    <w:qFormat/>
    <w:rsid w:val="008A0E48"/>
    <w:pPr>
      <w:numPr>
        <w:ilvl w:val="2"/>
      </w:numPr>
      <w:tabs>
        <w:tab w:val="num" w:pos="1997"/>
      </w:tabs>
      <w:ind w:left="0" w:firstLine="0"/>
    </w:pPr>
    <w:rPr>
      <w:bCs/>
    </w:rPr>
  </w:style>
  <w:style w:type="paragraph" w:customStyle="1" w:styleId="1Lgumam">
    <w:name w:val="1. Līgumam"/>
    <w:basedOn w:val="Parasts"/>
    <w:qFormat/>
    <w:rsid w:val="008A0E48"/>
    <w:pPr>
      <w:numPr>
        <w:numId w:val="15"/>
      </w:numPr>
      <w:tabs>
        <w:tab w:val="left" w:pos="426"/>
      </w:tabs>
      <w:spacing w:before="120" w:after="0" w:line="240" w:lineRule="auto"/>
      <w:ind w:left="0" w:firstLine="0"/>
      <w:jc w:val="center"/>
    </w:pPr>
    <w:rPr>
      <w:rFonts w:ascii="Times New Roman" w:hAnsi="Times New Roman" w:cs="Times New Roman"/>
      <w:b/>
      <w:sz w:val="24"/>
      <w:szCs w:val="24"/>
    </w:rPr>
  </w:style>
  <w:style w:type="paragraph" w:customStyle="1" w:styleId="11Lgumam">
    <w:name w:val="1.1. Līgumam"/>
    <w:basedOn w:val="Parasts"/>
    <w:link w:val="11LgumamChar"/>
    <w:qFormat/>
    <w:rsid w:val="008A0E48"/>
    <w:pPr>
      <w:numPr>
        <w:ilvl w:val="1"/>
        <w:numId w:val="15"/>
      </w:numPr>
      <w:spacing w:after="0" w:line="240" w:lineRule="auto"/>
      <w:ind w:left="0" w:firstLine="0"/>
      <w:jc w:val="both"/>
    </w:pPr>
    <w:rPr>
      <w:rFonts w:ascii="Times New Roman" w:hAnsi="Times New Roman" w:cs="Times New Roman"/>
      <w:sz w:val="24"/>
      <w:szCs w:val="24"/>
    </w:rPr>
  </w:style>
  <w:style w:type="character" w:customStyle="1" w:styleId="11LgumamChar">
    <w:name w:val="1.1. Līgumam Char"/>
    <w:link w:val="11Lgumam"/>
    <w:rsid w:val="008A0E48"/>
    <w:rPr>
      <w:rFonts w:ascii="Times New Roman" w:eastAsia="Calibri" w:hAnsi="Times New Roman" w:cs="Times New Roman"/>
      <w:kern w:val="0"/>
      <w:sz w:val="24"/>
      <w:szCs w:val="24"/>
      <w14:ligatures w14:val="none"/>
    </w:rPr>
  </w:style>
  <w:style w:type="paragraph" w:customStyle="1" w:styleId="1111lgumam">
    <w:name w:val="1.1.1.1. līgumam"/>
    <w:basedOn w:val="111Lgumam"/>
    <w:qFormat/>
    <w:rsid w:val="008A0E48"/>
    <w:pPr>
      <w:numPr>
        <w:ilvl w:val="3"/>
      </w:numPr>
      <w:tabs>
        <w:tab w:val="num" w:pos="1080"/>
      </w:tabs>
      <w:ind w:left="0" w:firstLine="0"/>
    </w:pPr>
  </w:style>
  <w:style w:type="paragraph" w:customStyle="1" w:styleId="1pielikums">
    <w:name w:val="1. pielikums"/>
    <w:basedOn w:val="Parasts"/>
    <w:link w:val="1pielikumsChar"/>
    <w:qFormat/>
    <w:rsid w:val="008A0E48"/>
    <w:pPr>
      <w:numPr>
        <w:numId w:val="16"/>
      </w:numPr>
      <w:spacing w:after="0" w:line="240" w:lineRule="auto"/>
      <w:ind w:left="0" w:right="-1" w:firstLine="0"/>
      <w:jc w:val="right"/>
    </w:pPr>
    <w:rPr>
      <w:rFonts w:ascii="Times New Roman" w:hAnsi="Times New Roman" w:cs="Times New Roman"/>
      <w:sz w:val="24"/>
    </w:rPr>
  </w:style>
  <w:style w:type="character" w:customStyle="1" w:styleId="1pielikumsChar">
    <w:name w:val="1. pielikums Char"/>
    <w:link w:val="1pielikums"/>
    <w:rsid w:val="008A0E48"/>
    <w:rPr>
      <w:rFonts w:ascii="Times New Roman" w:eastAsia="Calibri" w:hAnsi="Times New Roman" w:cs="Times New Roman"/>
      <w:kern w:val="0"/>
      <w:sz w:val="24"/>
      <w14:ligatures w14:val="none"/>
    </w:rPr>
  </w:style>
  <w:style w:type="paragraph" w:styleId="Sarakstaaizzme2">
    <w:name w:val="List Bullet 2"/>
    <w:basedOn w:val="Parasts"/>
    <w:uiPriority w:val="99"/>
    <w:unhideWhenUsed/>
    <w:rsid w:val="008A0E48"/>
    <w:pPr>
      <w:numPr>
        <w:numId w:val="17"/>
      </w:numPr>
      <w:tabs>
        <w:tab w:val="clear" w:pos="720"/>
      </w:tabs>
      <w:spacing w:after="0" w:line="240" w:lineRule="auto"/>
      <w:ind w:left="0" w:firstLine="0"/>
      <w:contextualSpacing/>
    </w:pPr>
    <w:rPr>
      <w:rFonts w:ascii="Arial Unicode MS" w:eastAsia="Arial Unicode MS" w:hAnsi="Arial Unicode MS" w:cs="Arial Unicode MS"/>
      <w:color w:val="000000"/>
      <w:sz w:val="24"/>
      <w:szCs w:val="24"/>
      <w:lang w:eastAsia="lv-LV"/>
    </w:rPr>
  </w:style>
  <w:style w:type="character" w:customStyle="1" w:styleId="UnresolvedMention3">
    <w:name w:val="Unresolved Mention3"/>
    <w:basedOn w:val="Noklusjumarindkopasfonts"/>
    <w:rsid w:val="008A0E48"/>
    <w:rPr>
      <w:color w:val="808080"/>
      <w:shd w:val="clear" w:color="auto" w:fill="E6E6E6"/>
    </w:rPr>
  </w:style>
  <w:style w:type="paragraph" w:customStyle="1" w:styleId="Rindkopa">
    <w:name w:val="Rindkopa"/>
    <w:basedOn w:val="Parasts"/>
    <w:next w:val="Parasts"/>
    <w:rsid w:val="008A0E48"/>
    <w:pPr>
      <w:suppressAutoHyphens/>
      <w:autoSpaceDN w:val="0"/>
      <w:spacing w:after="0" w:line="240" w:lineRule="auto"/>
      <w:ind w:left="851"/>
      <w:jc w:val="both"/>
      <w:textAlignment w:val="baseline"/>
    </w:pPr>
    <w:rPr>
      <w:rFonts w:ascii="Arial" w:eastAsia="Times New Roman" w:hAnsi="Arial" w:cs="Times New Roman"/>
      <w:sz w:val="20"/>
      <w:szCs w:val="24"/>
      <w:lang w:eastAsia="lv-LV"/>
    </w:rPr>
  </w:style>
  <w:style w:type="paragraph" w:customStyle="1" w:styleId="RakstzCharCharRakstzCharCharRakstz">
    <w:name w:val="Rakstz. Char Char Rakstz. Char Char Rakstz."/>
    <w:basedOn w:val="Parasts"/>
    <w:rsid w:val="008A0E48"/>
    <w:pPr>
      <w:suppressAutoHyphens/>
      <w:autoSpaceDN w:val="0"/>
      <w:spacing w:after="160" w:line="240" w:lineRule="exact"/>
      <w:textAlignment w:val="baseline"/>
    </w:pPr>
    <w:rPr>
      <w:rFonts w:ascii="Tahoma" w:eastAsia="Times New Roman" w:hAnsi="Tahoma" w:cs="Times New Roman"/>
      <w:sz w:val="20"/>
      <w:szCs w:val="20"/>
      <w:lang w:val="en-US"/>
    </w:rPr>
  </w:style>
  <w:style w:type="numbering" w:customStyle="1" w:styleId="LFO2">
    <w:name w:val="LFO2"/>
    <w:basedOn w:val="Bezsaraksta"/>
    <w:rsid w:val="008A0E48"/>
    <w:pPr>
      <w:numPr>
        <w:numId w:val="18"/>
      </w:numPr>
    </w:pPr>
  </w:style>
  <w:style w:type="numbering" w:customStyle="1" w:styleId="LFO3">
    <w:name w:val="LFO3"/>
    <w:basedOn w:val="Bezsaraksta"/>
    <w:rsid w:val="008A0E48"/>
    <w:pPr>
      <w:numPr>
        <w:numId w:val="19"/>
      </w:numPr>
    </w:pPr>
  </w:style>
  <w:style w:type="numbering" w:customStyle="1" w:styleId="LFO10">
    <w:name w:val="LFO10"/>
    <w:basedOn w:val="Bezsaraksta"/>
    <w:rsid w:val="008A0E48"/>
    <w:pPr>
      <w:numPr>
        <w:numId w:val="20"/>
      </w:numPr>
    </w:pPr>
  </w:style>
  <w:style w:type="character" w:customStyle="1" w:styleId="UnresolvedMention4">
    <w:name w:val="Unresolved Mention4"/>
    <w:basedOn w:val="Noklusjumarindkopasfonts"/>
    <w:uiPriority w:val="99"/>
    <w:semiHidden/>
    <w:unhideWhenUsed/>
    <w:rsid w:val="008A0E48"/>
    <w:rPr>
      <w:color w:val="605E5C"/>
      <w:shd w:val="clear" w:color="auto" w:fill="E1DFDD"/>
    </w:rPr>
  </w:style>
  <w:style w:type="character" w:customStyle="1" w:styleId="UnresolvedMention5">
    <w:name w:val="Unresolved Mention5"/>
    <w:basedOn w:val="Noklusjumarindkopasfonts"/>
    <w:uiPriority w:val="99"/>
    <w:semiHidden/>
    <w:unhideWhenUsed/>
    <w:rsid w:val="008A0E48"/>
    <w:rPr>
      <w:color w:val="605E5C"/>
      <w:shd w:val="clear" w:color="auto" w:fill="E1DFDD"/>
    </w:rPr>
  </w:style>
  <w:style w:type="character" w:customStyle="1" w:styleId="Bodytext2">
    <w:name w:val="Body text (2)_"/>
    <w:basedOn w:val="Noklusjumarindkopasfonts"/>
    <w:link w:val="Bodytext20"/>
    <w:rsid w:val="008A0E48"/>
    <w:rPr>
      <w:rFonts w:ascii="Times New Roman" w:eastAsia="Times New Roman" w:hAnsi="Times New Roman"/>
      <w:shd w:val="clear" w:color="auto" w:fill="FFFFFF"/>
    </w:rPr>
  </w:style>
  <w:style w:type="paragraph" w:customStyle="1" w:styleId="Bodytext20">
    <w:name w:val="Body text (2)"/>
    <w:basedOn w:val="Parasts"/>
    <w:link w:val="Bodytext2"/>
    <w:rsid w:val="008A0E48"/>
    <w:pPr>
      <w:widowControl w:val="0"/>
      <w:shd w:val="clear" w:color="auto" w:fill="FFFFFF"/>
      <w:spacing w:after="240" w:line="288" w:lineRule="exact"/>
      <w:ind w:hanging="740"/>
    </w:pPr>
    <w:rPr>
      <w:rFonts w:ascii="Times New Roman" w:eastAsia="Times New Roman" w:hAnsi="Times New Roman" w:cstheme="minorBidi"/>
      <w:kern w:val="2"/>
      <w14:ligatures w14:val="standardContextual"/>
    </w:rPr>
  </w:style>
  <w:style w:type="table" w:customStyle="1" w:styleId="4">
    <w:name w:val="4"/>
    <w:basedOn w:val="Parastatabula"/>
    <w:rsid w:val="008A0E48"/>
    <w:pPr>
      <w:spacing w:after="0" w:line="240" w:lineRule="auto"/>
    </w:pPr>
    <w:rPr>
      <w:rFonts w:ascii="Times New Roman" w:eastAsia="Times New Roman" w:hAnsi="Times New Roman" w:cs="Times New Roman"/>
      <w:color w:val="00000A"/>
      <w:kern w:val="0"/>
      <w:sz w:val="20"/>
      <w:szCs w:val="20"/>
      <w:lang w:eastAsia="lv-LV"/>
      <w14:ligatures w14:val="none"/>
    </w:rPr>
    <w:tblPr>
      <w:tblStyleRowBandSize w:val="1"/>
      <w:tblStyleColBandSize w:val="1"/>
      <w:tblCellMar>
        <w:left w:w="78" w:type="dxa"/>
        <w:right w:w="115" w:type="dxa"/>
      </w:tblCellMar>
    </w:tblPr>
  </w:style>
  <w:style w:type="paragraph" w:customStyle="1" w:styleId="pf0">
    <w:name w:val="pf0"/>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31">
    <w:name w:val="cf31"/>
    <w:rsid w:val="008A0E48"/>
    <w:rPr>
      <w:rFonts w:ascii="Segoe UI" w:hAnsi="Segoe UI" w:cs="Segoe UI" w:hint="default"/>
      <w:color w:val="242424"/>
      <w:sz w:val="18"/>
      <w:szCs w:val="18"/>
    </w:rPr>
  </w:style>
  <w:style w:type="character" w:customStyle="1" w:styleId="cf41">
    <w:name w:val="cf41"/>
    <w:rsid w:val="008A0E48"/>
    <w:rPr>
      <w:rFonts w:ascii="Segoe UI" w:hAnsi="Segoe UI" w:cs="Segoe UI" w:hint="default"/>
      <w:b/>
      <w:bCs/>
      <w:color w:val="242424"/>
      <w:sz w:val="18"/>
      <w:szCs w:val="18"/>
    </w:rPr>
  </w:style>
  <w:style w:type="character" w:customStyle="1" w:styleId="markedcontent">
    <w:name w:val="markedcontent"/>
    <w:basedOn w:val="Noklusjumarindkopasfonts"/>
    <w:rsid w:val="008A0E48"/>
  </w:style>
  <w:style w:type="character" w:customStyle="1" w:styleId="FontStyle12">
    <w:name w:val="Font Style12"/>
    <w:rsid w:val="008A0E48"/>
    <w:rPr>
      <w:rFonts w:ascii="Times New Roman" w:hAnsi="Times New Roman" w:cs="Times New Roman"/>
      <w:sz w:val="22"/>
      <w:szCs w:val="22"/>
    </w:rPr>
  </w:style>
  <w:style w:type="character" w:customStyle="1" w:styleId="normaltextrun">
    <w:name w:val="normaltextrun"/>
    <w:basedOn w:val="Noklusjumarindkopasfonts"/>
    <w:rsid w:val="008A0E48"/>
  </w:style>
  <w:style w:type="paragraph" w:customStyle="1" w:styleId="paragraph">
    <w:name w:val="paragraph"/>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A0E48"/>
  </w:style>
  <w:style w:type="numbering" w:customStyle="1" w:styleId="Style3">
    <w:name w:val="Style3"/>
    <w:rsid w:val="008A0E48"/>
    <w:pPr>
      <w:numPr>
        <w:numId w:val="21"/>
      </w:numPr>
    </w:pPr>
  </w:style>
  <w:style w:type="paragraph" w:customStyle="1" w:styleId="ParagrfsRakstz">
    <w:name w:val="Paragrāfs Rakstz."/>
    <w:basedOn w:val="Parasts"/>
    <w:next w:val="Rindkopa"/>
    <w:rsid w:val="008A0E48"/>
    <w:pPr>
      <w:tabs>
        <w:tab w:val="num" w:pos="851"/>
      </w:tabs>
      <w:spacing w:after="0" w:line="240" w:lineRule="auto"/>
      <w:ind w:left="851" w:hanging="851"/>
      <w:jc w:val="both"/>
    </w:pPr>
    <w:rPr>
      <w:rFonts w:ascii="Arial" w:eastAsia="Times New Roman" w:hAnsi="Arial" w:cs="Times New Roman"/>
      <w:sz w:val="20"/>
      <w:szCs w:val="24"/>
    </w:rPr>
  </w:style>
  <w:style w:type="character" w:customStyle="1" w:styleId="Piemint1">
    <w:name w:val="Pieminēt1"/>
    <w:basedOn w:val="Noklusjumarindkopasfonts"/>
    <w:uiPriority w:val="99"/>
    <w:unhideWhenUsed/>
    <w:rsid w:val="008A0E48"/>
    <w:rPr>
      <w:color w:val="2B579A"/>
      <w:shd w:val="clear" w:color="auto" w:fill="E1DFDD"/>
    </w:rPr>
  </w:style>
  <w:style w:type="numbering" w:customStyle="1" w:styleId="WWOutlineListStyle5111">
    <w:name w:val="WW_OutlineListStyle_5111"/>
    <w:rsid w:val="008A0E48"/>
    <w:pPr>
      <w:numPr>
        <w:numId w:val="24"/>
      </w:numPr>
    </w:pPr>
  </w:style>
  <w:style w:type="table" w:customStyle="1" w:styleId="TableGrid2">
    <w:name w:val="Table Grid2"/>
    <w:basedOn w:val="Parastatabula"/>
    <w:next w:val="Reatabula"/>
    <w:uiPriority w:val="3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xjie0">
    <w:name w:val="___xxxjie0"/>
    <w:basedOn w:val="Noklusjumarindkopasfonts"/>
    <w:rsid w:val="008A0E48"/>
  </w:style>
  <w:style w:type="table" w:customStyle="1" w:styleId="GridTable4-Accent11">
    <w:name w:val="Grid Table 4 - Accent 11"/>
    <w:basedOn w:val="Parastatabula"/>
    <w:uiPriority w:val="49"/>
    <w:rsid w:val="008A0E48"/>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customStyle="1" w:styleId="Parasts1">
    <w:name w:val="Parasts1"/>
    <w:basedOn w:val="Parasts"/>
    <w:rsid w:val="008A0E48"/>
    <w:rPr>
      <w:kern w:val="2"/>
      <w:lang w:eastAsia="lv-LV"/>
      <w14:ligatures w14:val="standardContextual"/>
    </w:rPr>
  </w:style>
  <w:style w:type="table" w:customStyle="1" w:styleId="Reatabula4">
    <w:name w:val="Režģa tabula4"/>
    <w:basedOn w:val="Parastatabula"/>
    <w:next w:val="Reatabula"/>
    <w:uiPriority w:val="39"/>
    <w:rsid w:val="00EE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291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live@edu.riga.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jansons20@edu.riga.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paunina@edu.riga.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geida@edu.riga.lv"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3D3E-DAC7-4621-81A2-E1B36BDF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83749</Words>
  <Characters>47737</Characters>
  <Application>Microsoft Office Word</Application>
  <DocSecurity>0</DocSecurity>
  <Lines>397</Lines>
  <Paragraphs>262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Krūmiņa</dc:creator>
  <cp:keywords/>
  <dc:description/>
  <cp:lastModifiedBy>Inese Liepa</cp:lastModifiedBy>
  <cp:revision>5</cp:revision>
  <cp:lastPrinted>2026-09-30T05:35:00Z</cp:lastPrinted>
  <dcterms:created xsi:type="dcterms:W3CDTF">2026-11-04T08:01:00Z</dcterms:created>
  <dcterms:modified xsi:type="dcterms:W3CDTF">2026-11-04T08:36:00Z</dcterms:modified>
</cp:coreProperties>
</file>