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>VIENOŠANĀS</w:t>
      </w:r>
      <w:r w:rsidR="00B87F81">
        <w:rPr>
          <w:b/>
          <w:sz w:val="26"/>
          <w:szCs w:val="26"/>
        </w:rPr>
        <w:t xml:space="preserve"> NR.</w:t>
      </w:r>
      <w:r w:rsidR="00404775">
        <w:rPr>
          <w:b/>
          <w:sz w:val="26"/>
          <w:szCs w:val="26"/>
        </w:rPr>
        <w:t xml:space="preserve"> 1</w:t>
      </w:r>
      <w:r w:rsidR="004501B0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 </w:t>
      </w:r>
    </w:p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 xml:space="preserve">PAR </w:t>
      </w:r>
      <w:r w:rsidR="00404775">
        <w:rPr>
          <w:b/>
          <w:sz w:val="26"/>
          <w:szCs w:val="26"/>
        </w:rPr>
        <w:t>30</w:t>
      </w:r>
      <w:r w:rsidR="004501B0" w:rsidRPr="00540E69">
        <w:rPr>
          <w:b/>
          <w:sz w:val="26"/>
          <w:szCs w:val="26"/>
        </w:rPr>
        <w:t>.07.2018</w:t>
      </w:r>
      <w:r w:rsidRPr="00540E69">
        <w:rPr>
          <w:b/>
          <w:sz w:val="26"/>
          <w:szCs w:val="26"/>
        </w:rPr>
        <w:t xml:space="preserve">. PAKALPOJUMA LĪGUMA NR. </w:t>
      </w:r>
      <w:r w:rsidR="00404775">
        <w:rPr>
          <w:rFonts w:eastAsia="Arial Unicode MS"/>
          <w:b/>
          <w:szCs w:val="26"/>
        </w:rPr>
        <w:t>DIKS-18-1816-lī</w:t>
      </w:r>
      <w:r w:rsidR="00404775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GROZĪJUMIEM </w:t>
      </w:r>
    </w:p>
    <w:p w:rsidR="00D004A8" w:rsidRPr="00540E69" w:rsidRDefault="00D004A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jc w:val="center"/>
        <w:rPr>
          <w:sz w:val="26"/>
          <w:szCs w:val="26"/>
        </w:rPr>
      </w:pPr>
      <w:r w:rsidRPr="00540E69">
        <w:rPr>
          <w:sz w:val="26"/>
          <w:szCs w:val="26"/>
        </w:rPr>
        <w:t>Rīgā</w:t>
      </w:r>
    </w:p>
    <w:p w:rsidR="004A1D78" w:rsidRPr="00540E69" w:rsidRDefault="004A1D7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201</w:t>
      </w:r>
      <w:r w:rsidR="00A805F1">
        <w:rPr>
          <w:sz w:val="26"/>
          <w:szCs w:val="26"/>
        </w:rPr>
        <w:t>9.</w:t>
      </w:r>
      <w:r w:rsidR="00055F4B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 xml:space="preserve">gada </w:t>
      </w:r>
      <w:r w:rsidR="00984CAA">
        <w:rPr>
          <w:sz w:val="26"/>
          <w:szCs w:val="26"/>
        </w:rPr>
        <w:t>20</w:t>
      </w:r>
      <w:r w:rsidR="00A805F1">
        <w:rPr>
          <w:sz w:val="26"/>
          <w:szCs w:val="26"/>
        </w:rPr>
        <w:t>.</w:t>
      </w:r>
      <w:r w:rsidR="00055F4B">
        <w:rPr>
          <w:sz w:val="26"/>
          <w:szCs w:val="26"/>
        </w:rPr>
        <w:t xml:space="preserve"> </w:t>
      </w:r>
      <w:r w:rsidR="00A805F1">
        <w:rPr>
          <w:sz w:val="26"/>
          <w:szCs w:val="26"/>
        </w:rPr>
        <w:t>martā</w:t>
      </w:r>
    </w:p>
    <w:p w:rsidR="005F3ADF" w:rsidRPr="00540E69" w:rsidRDefault="005F3ADF" w:rsidP="004A1D78">
      <w:pPr>
        <w:jc w:val="both"/>
        <w:rPr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Rīgas domes Izglītības, kultūras un sporta departaments</w:t>
      </w:r>
      <w:r w:rsidRPr="00540E69">
        <w:rPr>
          <w:rFonts w:eastAsia="Arial Unicode MS"/>
          <w:sz w:val="26"/>
          <w:szCs w:val="26"/>
        </w:rPr>
        <w:t xml:space="preserve">, </w:t>
      </w:r>
      <w:proofErr w:type="spellStart"/>
      <w:r w:rsidRPr="00540E69">
        <w:rPr>
          <w:rFonts w:eastAsia="Arial Unicode MS"/>
          <w:sz w:val="26"/>
          <w:szCs w:val="26"/>
        </w:rPr>
        <w:t>Reģ</w:t>
      </w:r>
      <w:proofErr w:type="spellEnd"/>
      <w:r w:rsidRPr="00540E69">
        <w:rPr>
          <w:rFonts w:eastAsia="Arial Unicode MS"/>
          <w:sz w:val="26"/>
          <w:szCs w:val="26"/>
        </w:rPr>
        <w:t>. Nr. 90011524360, direktora Gunta </w:t>
      </w:r>
      <w:proofErr w:type="spellStart"/>
      <w:r w:rsidRPr="00540E69">
        <w:rPr>
          <w:rFonts w:eastAsia="Arial Unicode MS"/>
          <w:sz w:val="26"/>
          <w:szCs w:val="26"/>
        </w:rPr>
        <w:t>Helmaņa</w:t>
      </w:r>
      <w:proofErr w:type="spellEnd"/>
      <w:r w:rsidRPr="00540E69">
        <w:rPr>
          <w:rFonts w:eastAsia="Arial Unicode MS"/>
          <w:sz w:val="26"/>
          <w:szCs w:val="26"/>
        </w:rPr>
        <w:t xml:space="preserve"> personā, kurš darbojas saskaņā ar</w:t>
      </w:r>
      <w:r w:rsidR="005A5063">
        <w:rPr>
          <w:rFonts w:eastAsia="Arial Unicode MS"/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Rīgas domes 01.03.2011. saistošo noteikumu Nr.</w:t>
      </w:r>
      <w:r w:rsidR="00055F4B">
        <w:rPr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114 “Rīgas pilsētas pašvaldības nolikums” 110.</w:t>
      </w:r>
      <w:r w:rsidR="00055F4B">
        <w:rPr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punktu un Rīgas domes 17.12.2009. nolikuma Nr.</w:t>
      </w:r>
      <w:r w:rsidR="00055F4B">
        <w:rPr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36 “Rīgas domes Izglītības, kultūras un sporta departamenta nolikums” 15.3.6.</w:t>
      </w:r>
      <w:r w:rsidR="00055F4B">
        <w:rPr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apakšpunktu</w:t>
      </w:r>
      <w:r w:rsidRPr="005A5063">
        <w:rPr>
          <w:rFonts w:eastAsia="Arial Unicode MS"/>
          <w:sz w:val="26"/>
          <w:szCs w:val="26"/>
        </w:rPr>
        <w:t>,</w:t>
      </w:r>
      <w:r w:rsidRPr="00540E69">
        <w:rPr>
          <w:rFonts w:eastAsia="Arial Unicode MS"/>
          <w:sz w:val="26"/>
          <w:szCs w:val="26"/>
        </w:rPr>
        <w:t xml:space="preserve"> turpmāk – Pasūtītājs, no vienas puses un</w:t>
      </w:r>
      <w:r w:rsidRPr="00540E69">
        <w:rPr>
          <w:rFonts w:eastAsia="Arial Unicode MS"/>
          <w:b/>
          <w:sz w:val="26"/>
          <w:szCs w:val="26"/>
        </w:rPr>
        <w:t xml:space="preserve">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</w:p>
    <w:p w:rsidR="004501B0" w:rsidRPr="00540E69" w:rsidRDefault="00404775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404775">
        <w:rPr>
          <w:rFonts w:eastAsia="Arial Unicode MS"/>
          <w:b/>
          <w:sz w:val="26"/>
          <w:szCs w:val="26"/>
          <w:lang w:eastAsia="en-US"/>
        </w:rPr>
        <w:t>SIA “Dardedze hologrāfija”</w:t>
      </w:r>
      <w:r w:rsidRPr="00404775">
        <w:rPr>
          <w:rFonts w:eastAsia="Arial Unicode MS"/>
          <w:sz w:val="26"/>
          <w:szCs w:val="26"/>
          <w:lang w:eastAsia="en-US"/>
        </w:rPr>
        <w:t xml:space="preserve">, </w:t>
      </w:r>
      <w:proofErr w:type="spellStart"/>
      <w:r w:rsidRPr="00404775">
        <w:rPr>
          <w:rFonts w:eastAsia="Arial Unicode MS"/>
          <w:sz w:val="26"/>
          <w:szCs w:val="26"/>
          <w:lang w:eastAsia="en-US"/>
        </w:rPr>
        <w:t>Reģ</w:t>
      </w:r>
      <w:proofErr w:type="spellEnd"/>
      <w:r w:rsidRPr="00404775">
        <w:rPr>
          <w:rFonts w:eastAsia="Arial Unicode MS"/>
          <w:sz w:val="26"/>
          <w:szCs w:val="26"/>
          <w:lang w:eastAsia="en-US"/>
        </w:rPr>
        <w:t>. Nr. </w:t>
      </w:r>
      <w:r w:rsidRPr="00404775">
        <w:rPr>
          <w:rFonts w:eastAsia="Times New Roman"/>
          <w:sz w:val="26"/>
          <w:szCs w:val="26"/>
          <w:lang w:eastAsia="en-US"/>
        </w:rPr>
        <w:t>40003270251</w:t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softHyphen/>
        <w:t xml:space="preserve">, </w:t>
      </w:r>
      <w:r w:rsidRPr="00404775">
        <w:rPr>
          <w:rFonts w:eastAsia="Times New Roman"/>
          <w:sz w:val="26"/>
          <w:szCs w:val="26"/>
          <w:lang w:eastAsia="en-US"/>
        </w:rPr>
        <w:t xml:space="preserve">tās pilnvarotās personas </w:t>
      </w:r>
      <w:r w:rsidRPr="00404775">
        <w:rPr>
          <w:rFonts w:eastAsia="Times New Roman"/>
          <w:bCs/>
          <w:sz w:val="26"/>
          <w:szCs w:val="26"/>
          <w:lang w:eastAsia="en-US"/>
        </w:rPr>
        <w:t>Sandras Šarlotes Šomases personā</w:t>
      </w:r>
      <w:r w:rsidRPr="00404775">
        <w:rPr>
          <w:rFonts w:eastAsia="Times New Roman"/>
          <w:sz w:val="26"/>
          <w:szCs w:val="26"/>
          <w:lang w:eastAsia="en-US"/>
        </w:rPr>
        <w:t xml:space="preserve">, </w:t>
      </w:r>
      <w:r w:rsidRPr="00404775">
        <w:rPr>
          <w:rFonts w:eastAsia="Times New Roman"/>
          <w:bCs/>
          <w:iCs/>
          <w:spacing w:val="3"/>
          <w:sz w:val="26"/>
          <w:szCs w:val="26"/>
          <w:lang w:eastAsia="en-US"/>
        </w:rPr>
        <w:t xml:space="preserve">kura darbojas saskaņā ar </w:t>
      </w:r>
      <w:r>
        <w:rPr>
          <w:rFonts w:eastAsia="Times New Roman"/>
          <w:sz w:val="26"/>
          <w:szCs w:val="26"/>
          <w:lang w:eastAsia="en-US"/>
        </w:rPr>
        <w:t>2018.</w:t>
      </w:r>
      <w:r w:rsidR="00055F4B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gada 2.</w:t>
      </w:r>
      <w:r w:rsidR="00055F4B">
        <w:rPr>
          <w:rFonts w:eastAsia="Times New Roman"/>
          <w:sz w:val="26"/>
          <w:szCs w:val="26"/>
          <w:lang w:eastAsia="en-US"/>
        </w:rPr>
        <w:t xml:space="preserve"> </w:t>
      </w:r>
      <w:r w:rsidRPr="00404775">
        <w:rPr>
          <w:rFonts w:eastAsia="Times New Roman"/>
          <w:sz w:val="26"/>
          <w:szCs w:val="26"/>
          <w:lang w:eastAsia="en-US"/>
        </w:rPr>
        <w:t>janvārī izdotu</w:t>
      </w:r>
      <w:r w:rsidRPr="00404775">
        <w:rPr>
          <w:rFonts w:eastAsia="Times New Roman"/>
          <w:bCs/>
          <w:iCs/>
          <w:spacing w:val="3"/>
          <w:sz w:val="26"/>
          <w:szCs w:val="26"/>
          <w:lang w:eastAsia="en-US"/>
        </w:rPr>
        <w:t xml:space="preserve"> </w:t>
      </w:r>
      <w:r w:rsidRPr="00404775">
        <w:rPr>
          <w:rFonts w:eastAsia="Times New Roman"/>
          <w:sz w:val="26"/>
          <w:szCs w:val="26"/>
          <w:lang w:eastAsia="en-US"/>
        </w:rPr>
        <w:t>pilnvaru DH-2.1.-1/2018</w:t>
      </w:r>
      <w:r w:rsidR="004501B0" w:rsidRPr="00540E69">
        <w:rPr>
          <w:rFonts w:eastAsia="Arial Unicode MS"/>
          <w:sz w:val="26"/>
          <w:szCs w:val="26"/>
        </w:rPr>
        <w:t xml:space="preserve">, turpmāk – Izpildītājs, no otras puses,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sz w:val="26"/>
          <w:szCs w:val="26"/>
        </w:rPr>
        <w:t>kopā sauktas – Puses,</w:t>
      </w:r>
      <w:r w:rsidRPr="00540E69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 xml:space="preserve">pamatojoties uz </w:t>
      </w:r>
      <w:r w:rsidR="00404775">
        <w:rPr>
          <w:rFonts w:eastAsia="Arial Unicode MS"/>
          <w:sz w:val="26"/>
          <w:szCs w:val="26"/>
        </w:rPr>
        <w:t>30</w:t>
      </w:r>
      <w:r w:rsidR="005A5063">
        <w:rPr>
          <w:rFonts w:eastAsia="Arial Unicode MS"/>
          <w:sz w:val="26"/>
          <w:szCs w:val="26"/>
        </w:rPr>
        <w:t xml:space="preserve">.07.2018. Pakalpojuma </w:t>
      </w:r>
      <w:r w:rsidRPr="00540E69">
        <w:rPr>
          <w:rFonts w:eastAsia="Arial Unicode MS"/>
          <w:sz w:val="26"/>
          <w:szCs w:val="26"/>
        </w:rPr>
        <w:t>līguma</w:t>
      </w:r>
      <w:r w:rsidR="005A5063">
        <w:rPr>
          <w:rFonts w:eastAsia="Arial Unicode MS"/>
          <w:sz w:val="26"/>
          <w:szCs w:val="26"/>
        </w:rPr>
        <w:t xml:space="preserve"> Nr.</w:t>
      </w:r>
      <w:r w:rsidR="009E58CE">
        <w:rPr>
          <w:rFonts w:eastAsia="Arial Unicode MS"/>
          <w:sz w:val="26"/>
          <w:szCs w:val="26"/>
        </w:rPr>
        <w:t> </w:t>
      </w:r>
      <w:r w:rsidR="005A5063">
        <w:rPr>
          <w:rFonts w:eastAsia="Arial Unicode MS"/>
          <w:sz w:val="26"/>
          <w:szCs w:val="26"/>
        </w:rPr>
        <w:t>DIKS-18-18</w:t>
      </w:r>
      <w:r w:rsidR="00404775">
        <w:rPr>
          <w:rFonts w:eastAsia="Arial Unicode MS"/>
          <w:sz w:val="26"/>
          <w:szCs w:val="26"/>
        </w:rPr>
        <w:t>16</w:t>
      </w:r>
      <w:r w:rsidR="005A5063">
        <w:rPr>
          <w:rFonts w:eastAsia="Arial Unicode MS"/>
          <w:sz w:val="26"/>
          <w:szCs w:val="26"/>
        </w:rPr>
        <w:t>-lī, turpmāk – Līgums,</w:t>
      </w:r>
      <w:r w:rsidRPr="00540E69">
        <w:rPr>
          <w:rFonts w:eastAsia="Arial Unicode MS"/>
          <w:sz w:val="26"/>
          <w:szCs w:val="26"/>
        </w:rPr>
        <w:t xml:space="preserve"> 9.2. apakšpunktu</w:t>
      </w:r>
      <w:r w:rsidR="00404775">
        <w:rPr>
          <w:rFonts w:eastAsia="Arial Unicode MS"/>
          <w:sz w:val="26"/>
          <w:szCs w:val="26"/>
        </w:rPr>
        <w:t>,</w:t>
      </w:r>
      <w:r w:rsidR="00404775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>vienojas par šādiem grozījumiem</w:t>
      </w:r>
      <w:r w:rsidR="004F366F">
        <w:rPr>
          <w:rFonts w:eastAsia="Arial Unicode MS"/>
          <w:sz w:val="26"/>
          <w:szCs w:val="26"/>
        </w:rPr>
        <w:t xml:space="preserve"> Līgumā</w:t>
      </w:r>
      <w:r w:rsidRPr="00540E69">
        <w:rPr>
          <w:rFonts w:eastAsia="Arial Unicode MS"/>
          <w:sz w:val="26"/>
          <w:szCs w:val="26"/>
        </w:rPr>
        <w:t xml:space="preserve">:     </w:t>
      </w:r>
    </w:p>
    <w:p w:rsidR="004501B0" w:rsidRPr="00540E69" w:rsidRDefault="004501B0" w:rsidP="004A1D78">
      <w:pPr>
        <w:ind w:firstLine="720"/>
        <w:jc w:val="both"/>
        <w:rPr>
          <w:sz w:val="26"/>
          <w:szCs w:val="26"/>
        </w:rPr>
      </w:pPr>
    </w:p>
    <w:p w:rsidR="00D577E2" w:rsidRPr="00540E69" w:rsidRDefault="00284583" w:rsidP="00284583">
      <w:pPr>
        <w:pStyle w:val="Sarakstarindkopa"/>
        <w:numPr>
          <w:ilvl w:val="0"/>
          <w:numId w:val="5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3.1</w:t>
      </w:r>
      <w:r w:rsidR="004A1D78" w:rsidRPr="00540E69">
        <w:rPr>
          <w:sz w:val="26"/>
          <w:szCs w:val="26"/>
        </w:rPr>
        <w:t>. apakšpunktu šādā redakcijā:</w:t>
      </w:r>
    </w:p>
    <w:p w:rsidR="004A1D78" w:rsidRPr="00540E69" w:rsidRDefault="004A1D78" w:rsidP="00D577E2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 </w:t>
      </w:r>
    </w:p>
    <w:p w:rsidR="001F4756" w:rsidRPr="00540E69" w:rsidRDefault="004A1D78" w:rsidP="001F4756">
      <w:pPr>
        <w:tabs>
          <w:tab w:val="left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540E69">
        <w:rPr>
          <w:sz w:val="26"/>
          <w:szCs w:val="26"/>
        </w:rPr>
        <w:t>“</w:t>
      </w:r>
      <w:r w:rsidR="00F01664" w:rsidRPr="00540E69">
        <w:rPr>
          <w:sz w:val="26"/>
          <w:szCs w:val="26"/>
        </w:rPr>
        <w:t xml:space="preserve">3.1. </w:t>
      </w:r>
      <w:r w:rsidR="001F4756" w:rsidRPr="00540E69">
        <w:rPr>
          <w:rFonts w:eastAsia="Arial Unicode MS"/>
          <w:sz w:val="26"/>
          <w:szCs w:val="26"/>
        </w:rPr>
        <w:t xml:space="preserve">Līguma kopējā summa ir līdz EUR </w:t>
      </w:r>
      <w:r w:rsidR="001F4756">
        <w:rPr>
          <w:rFonts w:eastAsia="Arial Unicode MS"/>
          <w:sz w:val="26"/>
          <w:szCs w:val="26"/>
        </w:rPr>
        <w:t>13</w:t>
      </w:r>
      <w:r w:rsidR="00055F4B">
        <w:rPr>
          <w:rFonts w:eastAsia="Arial Unicode MS"/>
          <w:sz w:val="26"/>
          <w:szCs w:val="26"/>
        </w:rPr>
        <w:t> 880,</w:t>
      </w:r>
      <w:r w:rsidR="001F4756">
        <w:rPr>
          <w:rFonts w:eastAsia="Arial Unicode MS"/>
          <w:sz w:val="26"/>
          <w:szCs w:val="26"/>
        </w:rPr>
        <w:t>85</w:t>
      </w:r>
      <w:r w:rsidR="001F4756" w:rsidRPr="00540E69">
        <w:rPr>
          <w:rFonts w:eastAsia="Arial Unicode MS"/>
          <w:sz w:val="26"/>
          <w:szCs w:val="26"/>
        </w:rPr>
        <w:t xml:space="preserve"> (</w:t>
      </w:r>
      <w:r w:rsidR="001F4756">
        <w:rPr>
          <w:rFonts w:eastAsia="Arial Unicode MS"/>
          <w:sz w:val="26"/>
          <w:szCs w:val="26"/>
        </w:rPr>
        <w:t>trīspadsmit</w:t>
      </w:r>
      <w:r w:rsidR="001F4756" w:rsidRPr="00540E69">
        <w:rPr>
          <w:rFonts w:eastAsia="Arial Unicode MS"/>
          <w:sz w:val="26"/>
          <w:szCs w:val="26"/>
        </w:rPr>
        <w:t xml:space="preserve"> tūkstoši astoņi simti </w:t>
      </w:r>
      <w:r w:rsidR="001F4756">
        <w:rPr>
          <w:rFonts w:eastAsia="Arial Unicode MS"/>
          <w:sz w:val="26"/>
          <w:szCs w:val="26"/>
        </w:rPr>
        <w:t>astoņ</w:t>
      </w:r>
      <w:r w:rsidR="001F4756" w:rsidRPr="00540E69">
        <w:rPr>
          <w:rFonts w:eastAsia="Arial Unicode MS"/>
          <w:sz w:val="26"/>
          <w:szCs w:val="26"/>
        </w:rPr>
        <w:t xml:space="preserve">desmit </w:t>
      </w:r>
      <w:proofErr w:type="spellStart"/>
      <w:r w:rsidR="001F4756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C002EC">
        <w:rPr>
          <w:rFonts w:eastAsia="Arial Unicode MS"/>
          <w:i/>
          <w:sz w:val="26"/>
          <w:szCs w:val="26"/>
        </w:rPr>
        <w:t xml:space="preserve">, </w:t>
      </w:r>
      <w:r w:rsidR="001F4756">
        <w:rPr>
          <w:rFonts w:eastAsia="Arial Unicode MS"/>
          <w:sz w:val="26"/>
          <w:szCs w:val="26"/>
        </w:rPr>
        <w:t xml:space="preserve">85 </w:t>
      </w:r>
      <w:r w:rsidR="001F4756" w:rsidRPr="00540E69">
        <w:rPr>
          <w:rFonts w:eastAsia="Arial Unicode MS"/>
          <w:sz w:val="26"/>
          <w:szCs w:val="26"/>
        </w:rPr>
        <w:t xml:space="preserve">centi), kas sastāv no pamatsummas EUR </w:t>
      </w:r>
      <w:r w:rsidR="005029B8">
        <w:rPr>
          <w:rFonts w:eastAsia="Arial Unicode MS"/>
          <w:sz w:val="26"/>
          <w:szCs w:val="26"/>
        </w:rPr>
        <w:t>11</w:t>
      </w:r>
      <w:r w:rsidR="00055F4B">
        <w:rPr>
          <w:rFonts w:eastAsia="Arial Unicode MS"/>
          <w:sz w:val="26"/>
          <w:szCs w:val="26"/>
        </w:rPr>
        <w:t> </w:t>
      </w:r>
      <w:r w:rsidR="005029B8">
        <w:rPr>
          <w:rFonts w:eastAsia="Arial Unicode MS"/>
          <w:sz w:val="26"/>
          <w:szCs w:val="26"/>
        </w:rPr>
        <w:t>47</w:t>
      </w:r>
      <w:r w:rsidR="00055F4B">
        <w:rPr>
          <w:rFonts w:eastAsia="Arial Unicode MS"/>
          <w:sz w:val="26"/>
          <w:szCs w:val="26"/>
        </w:rPr>
        <w:t>1,78</w:t>
      </w:r>
      <w:r w:rsidR="001F4756" w:rsidRPr="00540E69">
        <w:rPr>
          <w:rFonts w:eastAsia="Arial Unicode MS"/>
          <w:sz w:val="26"/>
          <w:szCs w:val="26"/>
        </w:rPr>
        <w:t xml:space="preserve">  (</w:t>
      </w:r>
      <w:r w:rsidR="005029B8">
        <w:rPr>
          <w:rFonts w:eastAsia="Arial Unicode MS"/>
          <w:sz w:val="26"/>
          <w:szCs w:val="26"/>
        </w:rPr>
        <w:t>vienpadsmit</w:t>
      </w:r>
      <w:r w:rsidR="001F4756" w:rsidRPr="00540E69">
        <w:rPr>
          <w:rFonts w:eastAsia="Arial Unicode MS"/>
          <w:sz w:val="26"/>
          <w:szCs w:val="26"/>
        </w:rPr>
        <w:t xml:space="preserve"> tūkstoši četri simti </w:t>
      </w:r>
      <w:r w:rsidR="005029B8">
        <w:rPr>
          <w:rFonts w:eastAsia="Arial Unicode MS"/>
          <w:sz w:val="26"/>
          <w:szCs w:val="26"/>
        </w:rPr>
        <w:t>septiņ</w:t>
      </w:r>
      <w:r w:rsidR="001F4756" w:rsidRPr="00540E69">
        <w:rPr>
          <w:rFonts w:eastAsia="Arial Unicode MS"/>
          <w:sz w:val="26"/>
          <w:szCs w:val="26"/>
        </w:rPr>
        <w:t xml:space="preserve">desmit </w:t>
      </w:r>
      <w:r w:rsidR="00055F4B">
        <w:rPr>
          <w:rFonts w:eastAsia="Arial Unicode MS"/>
          <w:sz w:val="26"/>
          <w:szCs w:val="26"/>
        </w:rPr>
        <w:t xml:space="preserve">viens </w:t>
      </w:r>
      <w:proofErr w:type="spellStart"/>
      <w:r w:rsidR="001F4756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055F4B">
        <w:rPr>
          <w:rFonts w:eastAsia="Arial Unicode MS"/>
          <w:i/>
          <w:sz w:val="26"/>
          <w:szCs w:val="26"/>
        </w:rPr>
        <w:t xml:space="preserve">, </w:t>
      </w:r>
      <w:r w:rsidR="00055F4B">
        <w:rPr>
          <w:rFonts w:eastAsia="Arial Unicode MS"/>
          <w:sz w:val="26"/>
          <w:szCs w:val="26"/>
        </w:rPr>
        <w:t>78</w:t>
      </w:r>
      <w:r w:rsidR="00055F4B" w:rsidRPr="00055F4B">
        <w:rPr>
          <w:rFonts w:eastAsia="Arial Unicode MS"/>
          <w:sz w:val="26"/>
          <w:szCs w:val="26"/>
        </w:rPr>
        <w:t xml:space="preserve"> centi</w:t>
      </w:r>
      <w:r w:rsidR="001F4756" w:rsidRPr="00540E69">
        <w:rPr>
          <w:rFonts w:eastAsia="Arial Unicode MS"/>
          <w:sz w:val="26"/>
          <w:szCs w:val="26"/>
        </w:rPr>
        <w:t>) un 21 % (divdesmit viens procents) pievienotās vērtības nodokļa EUR </w:t>
      </w:r>
      <w:r w:rsidR="005029B8">
        <w:rPr>
          <w:rFonts w:eastAsia="Arial Unicode MS"/>
          <w:sz w:val="26"/>
          <w:szCs w:val="26"/>
        </w:rPr>
        <w:t>2</w:t>
      </w:r>
      <w:r w:rsidR="00055F4B">
        <w:rPr>
          <w:rFonts w:eastAsia="Arial Unicode MS"/>
          <w:sz w:val="26"/>
          <w:szCs w:val="26"/>
        </w:rPr>
        <w:t xml:space="preserve"> </w:t>
      </w:r>
      <w:r w:rsidR="005029B8">
        <w:rPr>
          <w:rFonts w:eastAsia="Arial Unicode MS"/>
          <w:sz w:val="26"/>
          <w:szCs w:val="26"/>
        </w:rPr>
        <w:t>40</w:t>
      </w:r>
      <w:r w:rsidR="00055F4B">
        <w:rPr>
          <w:rFonts w:eastAsia="Arial Unicode MS"/>
          <w:sz w:val="26"/>
          <w:szCs w:val="26"/>
        </w:rPr>
        <w:t>9,07</w:t>
      </w:r>
      <w:r w:rsidR="00055F4B" w:rsidRPr="00540E69">
        <w:rPr>
          <w:rFonts w:eastAsia="Arial Unicode MS"/>
          <w:sz w:val="26"/>
          <w:szCs w:val="26"/>
        </w:rPr>
        <w:t xml:space="preserve"> </w:t>
      </w:r>
      <w:r w:rsidR="001F4756" w:rsidRPr="00540E69">
        <w:rPr>
          <w:rFonts w:eastAsia="Arial Unicode MS"/>
          <w:sz w:val="26"/>
          <w:szCs w:val="26"/>
        </w:rPr>
        <w:t>(</w:t>
      </w:r>
      <w:r w:rsidR="005029B8">
        <w:rPr>
          <w:rFonts w:eastAsia="Arial Unicode MS"/>
          <w:sz w:val="26"/>
          <w:szCs w:val="26"/>
        </w:rPr>
        <w:t>divi</w:t>
      </w:r>
      <w:r w:rsidR="001F4756" w:rsidRPr="00540E69">
        <w:rPr>
          <w:rFonts w:eastAsia="Arial Unicode MS"/>
          <w:sz w:val="26"/>
          <w:szCs w:val="26"/>
        </w:rPr>
        <w:t xml:space="preserve"> tūkstoši </w:t>
      </w:r>
      <w:r w:rsidR="005029B8">
        <w:rPr>
          <w:rFonts w:eastAsia="Arial Unicode MS"/>
          <w:sz w:val="26"/>
          <w:szCs w:val="26"/>
        </w:rPr>
        <w:t>četri</w:t>
      </w:r>
      <w:r w:rsidR="001F4756" w:rsidRPr="00540E69">
        <w:rPr>
          <w:rFonts w:eastAsia="Arial Unicode MS"/>
          <w:sz w:val="26"/>
          <w:szCs w:val="26"/>
        </w:rPr>
        <w:t xml:space="preserve"> simti </w:t>
      </w:r>
      <w:r w:rsidR="00055F4B">
        <w:rPr>
          <w:rFonts w:eastAsia="Arial Unicode MS"/>
          <w:sz w:val="26"/>
          <w:szCs w:val="26"/>
        </w:rPr>
        <w:t>deviņi</w:t>
      </w:r>
      <w:r w:rsidR="00055F4B" w:rsidRPr="00540E69">
        <w:rPr>
          <w:rFonts w:eastAsia="Arial Unicode MS"/>
          <w:sz w:val="26"/>
          <w:szCs w:val="26"/>
        </w:rPr>
        <w:t xml:space="preserve">  </w:t>
      </w:r>
      <w:proofErr w:type="spellStart"/>
      <w:r w:rsidR="001F4756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583A6E">
        <w:rPr>
          <w:rFonts w:eastAsia="Arial Unicode MS"/>
          <w:i/>
          <w:sz w:val="26"/>
          <w:szCs w:val="26"/>
        </w:rPr>
        <w:t xml:space="preserve">, </w:t>
      </w:r>
      <w:r w:rsidR="00055F4B">
        <w:rPr>
          <w:rFonts w:eastAsia="Arial Unicode MS"/>
          <w:sz w:val="26"/>
          <w:szCs w:val="26"/>
        </w:rPr>
        <w:t>07</w:t>
      </w:r>
      <w:r w:rsidR="00055F4B" w:rsidRPr="00540E69">
        <w:rPr>
          <w:rFonts w:eastAsia="Arial Unicode MS"/>
          <w:sz w:val="26"/>
          <w:szCs w:val="26"/>
        </w:rPr>
        <w:t xml:space="preserve"> </w:t>
      </w:r>
      <w:r w:rsidR="001F4756" w:rsidRPr="00540E69">
        <w:rPr>
          <w:rFonts w:eastAsia="Arial Unicode MS"/>
          <w:sz w:val="26"/>
          <w:szCs w:val="26"/>
        </w:rPr>
        <w:t>centi) apmērā.</w:t>
      </w:r>
      <w:r w:rsidR="001F4756" w:rsidRPr="00540E69">
        <w:rPr>
          <w:sz w:val="26"/>
          <w:szCs w:val="26"/>
        </w:rPr>
        <w:t xml:space="preserve">” </w:t>
      </w:r>
    </w:p>
    <w:p w:rsidR="004A1D78" w:rsidRPr="00540E69" w:rsidRDefault="004A1D78" w:rsidP="004A1D78">
      <w:p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sz w:val="26"/>
          <w:szCs w:val="26"/>
        </w:rPr>
      </w:pPr>
    </w:p>
    <w:p w:rsidR="00F01664" w:rsidRPr="00540E69" w:rsidRDefault="00CD5511" w:rsidP="00DB3937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0" w:name="_Hlk528742973"/>
      <w:r w:rsidRPr="00CD5511"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P</w:t>
      </w:r>
      <w:r w:rsidR="004A1D78" w:rsidRPr="00540E69">
        <w:rPr>
          <w:sz w:val="26"/>
          <w:szCs w:val="26"/>
        </w:rPr>
        <w:t xml:space="preserve">ielikuma </w:t>
      </w:r>
      <w:bookmarkStart w:id="1" w:name="_Hlk528742932"/>
      <w:r w:rsidR="004A1D78" w:rsidRPr="00540E69">
        <w:rPr>
          <w:sz w:val="26"/>
          <w:szCs w:val="26"/>
        </w:rPr>
        <w:t>TEHNISKĀ SPECIFIKĀCIJA</w:t>
      </w:r>
      <w:r w:rsidR="00C646B3" w:rsidRPr="00540E69">
        <w:rPr>
          <w:sz w:val="26"/>
          <w:szCs w:val="26"/>
        </w:rPr>
        <w:t xml:space="preserve"> - </w:t>
      </w:r>
      <w:r w:rsidR="00F01664" w:rsidRPr="00540E69">
        <w:rPr>
          <w:sz w:val="26"/>
          <w:szCs w:val="26"/>
        </w:rPr>
        <w:t>TEHNISKAIS UN FINANŠU PIEDĀVĀJUMS</w:t>
      </w:r>
      <w:bookmarkEnd w:id="1"/>
      <w:r w:rsidR="00F01664" w:rsidRPr="00540E69">
        <w:rPr>
          <w:sz w:val="26"/>
          <w:szCs w:val="26"/>
        </w:rPr>
        <w:t xml:space="preserve"> </w:t>
      </w:r>
      <w:r w:rsidR="00A805F1">
        <w:rPr>
          <w:sz w:val="26"/>
          <w:szCs w:val="26"/>
        </w:rPr>
        <w:t>19</w:t>
      </w:r>
      <w:r w:rsidR="004A1D78" w:rsidRPr="00540E69">
        <w:rPr>
          <w:sz w:val="26"/>
          <w:szCs w:val="26"/>
        </w:rPr>
        <w:t>. punktu šādā redakcijā:</w:t>
      </w:r>
    </w:p>
    <w:bookmarkEnd w:id="0"/>
    <w:p w:rsidR="009C74C7" w:rsidRPr="00540E69" w:rsidRDefault="009C74C7" w:rsidP="00C646B3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006"/>
        <w:gridCol w:w="553"/>
        <w:gridCol w:w="2127"/>
        <w:gridCol w:w="708"/>
        <w:gridCol w:w="709"/>
        <w:gridCol w:w="567"/>
        <w:gridCol w:w="567"/>
        <w:gridCol w:w="709"/>
      </w:tblGrid>
      <w:tr w:rsidR="00A805F1" w:rsidRPr="00CD5511" w:rsidTr="00AF1A9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F1" w:rsidRPr="00CD5511" w:rsidRDefault="00A805F1" w:rsidP="00A805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CD551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05F1" w:rsidRPr="00A805F1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 xml:space="preserve">Interešu un profesionālās ievirzes (mākslas, mūzikas, sporta) </w:t>
            </w:r>
          </w:p>
          <w:p w:rsidR="00A805F1" w:rsidRPr="00A805F1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 xml:space="preserve">izglītības programmu  </w:t>
            </w:r>
          </w:p>
          <w:p w:rsidR="00A805F1" w:rsidRPr="00A805F1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>un</w:t>
            </w:r>
          </w:p>
          <w:p w:rsidR="00A805F1" w:rsidRPr="00A805F1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proofErr w:type="spellStart"/>
            <w:r w:rsidRPr="00A805F1">
              <w:rPr>
                <w:bCs/>
                <w:sz w:val="20"/>
                <w:lang w:eastAsia="ar-SA"/>
              </w:rPr>
              <w:t>amatiermākslas</w:t>
            </w:r>
            <w:proofErr w:type="spellEnd"/>
            <w:r w:rsidRPr="00A805F1">
              <w:rPr>
                <w:bCs/>
                <w:sz w:val="20"/>
                <w:lang w:eastAsia="ar-SA"/>
              </w:rPr>
              <w:t xml:space="preserve"> kolektīvu</w:t>
            </w:r>
          </w:p>
          <w:p w:rsidR="00A805F1" w:rsidRPr="00A805F1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>katalogs**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05F1" w:rsidRPr="00A805F1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>15 x 21cm</w:t>
            </w:r>
          </w:p>
          <w:p w:rsidR="00AF1A9D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>vertikāls formāts, 100</w:t>
            </w:r>
            <w:r w:rsidR="00AF1A9D">
              <w:rPr>
                <w:bCs/>
                <w:sz w:val="20"/>
                <w:lang w:eastAsia="ar-SA"/>
              </w:rPr>
              <w:t xml:space="preserve"> </w:t>
            </w:r>
            <w:r w:rsidRPr="00A805F1">
              <w:rPr>
                <w:bCs/>
                <w:sz w:val="20"/>
                <w:lang w:eastAsia="ar-SA"/>
              </w:rPr>
              <w:t>lpp</w:t>
            </w:r>
            <w:r w:rsidR="00AF1A9D">
              <w:rPr>
                <w:bCs/>
                <w:sz w:val="20"/>
                <w:lang w:eastAsia="ar-SA"/>
              </w:rPr>
              <w:t xml:space="preserve"> </w:t>
            </w:r>
            <w:r w:rsidRPr="00A805F1">
              <w:rPr>
                <w:bCs/>
                <w:sz w:val="20"/>
                <w:lang w:eastAsia="ar-SA"/>
              </w:rPr>
              <w:t>+</w:t>
            </w:r>
          </w:p>
          <w:p w:rsidR="00A805F1" w:rsidRPr="00A805F1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>vāks 4lpp.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05F1" w:rsidRPr="00A805F1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>4+0</w:t>
            </w:r>
          </w:p>
          <w:p w:rsidR="00A805F1" w:rsidRPr="00A805F1" w:rsidRDefault="00A805F1" w:rsidP="00A805F1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>4+4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05F1" w:rsidRPr="00A805F1" w:rsidRDefault="00A805F1" w:rsidP="00A805F1">
            <w:pPr>
              <w:suppressAutoHyphens/>
              <w:rPr>
                <w:bCs/>
                <w:sz w:val="20"/>
                <w:lang w:eastAsia="ar-SA"/>
              </w:rPr>
            </w:pPr>
            <w:r w:rsidRPr="00A805F1">
              <w:rPr>
                <w:bCs/>
                <w:sz w:val="20"/>
                <w:lang w:eastAsia="ar-SA"/>
              </w:rPr>
              <w:t xml:space="preserve">Vāks: 300g/m2 </w:t>
            </w:r>
            <w:proofErr w:type="spellStart"/>
            <w:r w:rsidRPr="00A805F1">
              <w:rPr>
                <w:bCs/>
                <w:sz w:val="20"/>
                <w:lang w:eastAsia="ar-SA"/>
              </w:rPr>
              <w:t>Multi</w:t>
            </w:r>
            <w:proofErr w:type="spellEnd"/>
            <w:r w:rsidRPr="00A805F1">
              <w:rPr>
                <w:bCs/>
                <w:sz w:val="20"/>
                <w:lang w:eastAsia="ar-SA"/>
              </w:rPr>
              <w:t xml:space="preserve"> Art </w:t>
            </w:r>
            <w:proofErr w:type="spellStart"/>
            <w:r w:rsidRPr="00A805F1">
              <w:rPr>
                <w:bCs/>
                <w:sz w:val="20"/>
                <w:lang w:eastAsia="ar-SA"/>
              </w:rPr>
              <w:t>Silk</w:t>
            </w:r>
            <w:proofErr w:type="spellEnd"/>
            <w:r w:rsidRPr="00A805F1">
              <w:rPr>
                <w:bCs/>
                <w:sz w:val="20"/>
                <w:lang w:eastAsia="ar-SA"/>
              </w:rPr>
              <w:t xml:space="preserve"> vai ekvivalents</w:t>
            </w:r>
          </w:p>
          <w:p w:rsidR="00A805F1" w:rsidRPr="00A805F1" w:rsidRDefault="00A805F1" w:rsidP="00A805F1">
            <w:pPr>
              <w:suppressAutoHyphens/>
              <w:rPr>
                <w:bCs/>
                <w:sz w:val="20"/>
                <w:lang w:eastAsia="ar-SA"/>
              </w:rPr>
            </w:pPr>
            <w:proofErr w:type="spellStart"/>
            <w:r w:rsidRPr="00A805F1">
              <w:rPr>
                <w:bCs/>
                <w:sz w:val="20"/>
                <w:lang w:eastAsia="ar-SA"/>
              </w:rPr>
              <w:t>Iekšlapas</w:t>
            </w:r>
            <w:proofErr w:type="spellEnd"/>
            <w:r w:rsidRPr="00A805F1">
              <w:rPr>
                <w:bCs/>
                <w:sz w:val="20"/>
                <w:lang w:eastAsia="ar-SA"/>
              </w:rPr>
              <w:t xml:space="preserve">: 100 g/m2 </w:t>
            </w:r>
            <w:proofErr w:type="spellStart"/>
            <w:r w:rsidRPr="00A805F1">
              <w:rPr>
                <w:bCs/>
                <w:sz w:val="20"/>
                <w:lang w:eastAsia="ar-SA"/>
              </w:rPr>
              <w:t>Multi</w:t>
            </w:r>
            <w:proofErr w:type="spellEnd"/>
            <w:r w:rsidRPr="00A805F1">
              <w:rPr>
                <w:bCs/>
                <w:sz w:val="20"/>
                <w:lang w:eastAsia="ar-SA"/>
              </w:rPr>
              <w:t xml:space="preserve"> Art </w:t>
            </w:r>
            <w:proofErr w:type="spellStart"/>
            <w:r w:rsidRPr="00A805F1">
              <w:rPr>
                <w:bCs/>
                <w:sz w:val="20"/>
                <w:lang w:eastAsia="ar-SA"/>
              </w:rPr>
              <w:t>Silk</w:t>
            </w:r>
            <w:proofErr w:type="spellEnd"/>
            <w:r w:rsidRPr="00A805F1">
              <w:rPr>
                <w:bCs/>
                <w:sz w:val="20"/>
                <w:lang w:eastAsia="ar-SA"/>
              </w:rPr>
              <w:t xml:space="preserve"> vai ekvivalents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F1" w:rsidRPr="00CD5511" w:rsidRDefault="009F4BDC" w:rsidP="009F4BDC">
            <w:pPr>
              <w:jc w:val="center"/>
              <w:rPr>
                <w:bCs/>
                <w:sz w:val="20"/>
                <w:szCs w:val="20"/>
              </w:rPr>
            </w:pPr>
            <w:bookmarkStart w:id="2" w:name="_GoBack"/>
            <w:bookmarkEnd w:id="2"/>
            <w:r>
              <w:rPr>
                <w:bCs/>
                <w:sz w:val="20"/>
                <w:szCs w:val="20"/>
              </w:rPr>
              <w:t xml:space="preserve">4000 </w:t>
            </w:r>
            <w:r w:rsidR="00AF1A9D">
              <w:rPr>
                <w:bCs/>
                <w:sz w:val="20"/>
                <w:szCs w:val="20"/>
              </w:rPr>
              <w:t>gab.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F1" w:rsidRPr="00CD5511" w:rsidRDefault="00AF1A9D" w:rsidP="00A805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līmēts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F1" w:rsidRPr="00CD5511" w:rsidRDefault="00AF1A9D" w:rsidP="00A805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F1" w:rsidRPr="00CD5511" w:rsidRDefault="00AF1A9D" w:rsidP="00A805F1">
            <w:pPr>
              <w:jc w:val="center"/>
              <w:rPr>
                <w:bCs/>
                <w:sz w:val="20"/>
                <w:szCs w:val="20"/>
              </w:rPr>
            </w:pPr>
            <w:r w:rsidRPr="00EC2788">
              <w:rPr>
                <w:bCs/>
                <w:sz w:val="20"/>
                <w:lang w:eastAsia="ar-SA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F1" w:rsidRPr="00CD5511" w:rsidRDefault="00AF1A9D" w:rsidP="00A805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3016</w:t>
            </w:r>
          </w:p>
        </w:tc>
      </w:tr>
    </w:tbl>
    <w:p w:rsidR="000C040C" w:rsidRDefault="000C040C" w:rsidP="009C74C7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4A1D78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Vienošanās </w:t>
      </w:r>
      <w:r w:rsidR="00AA70AD" w:rsidRPr="00540E69">
        <w:rPr>
          <w:color w:val="000000"/>
          <w:sz w:val="26"/>
          <w:szCs w:val="26"/>
        </w:rPr>
        <w:t xml:space="preserve">stājas spēkā no tās parakstīšanas brīža un tā ir </w:t>
      </w:r>
      <w:r w:rsidRPr="00540E69">
        <w:rPr>
          <w:sz w:val="26"/>
          <w:szCs w:val="26"/>
        </w:rPr>
        <w:t xml:space="preserve">sastādīta latviešu valodā uz </w:t>
      </w:r>
      <w:r w:rsidR="000E3317" w:rsidRPr="00540E69">
        <w:rPr>
          <w:sz w:val="26"/>
          <w:szCs w:val="26"/>
        </w:rPr>
        <w:t>2</w:t>
      </w:r>
      <w:r w:rsidRPr="00540E69">
        <w:rPr>
          <w:sz w:val="26"/>
          <w:szCs w:val="26"/>
        </w:rPr>
        <w:t xml:space="preserve"> (</w:t>
      </w:r>
      <w:r w:rsidR="000E3317" w:rsidRPr="00540E69">
        <w:rPr>
          <w:sz w:val="26"/>
          <w:szCs w:val="26"/>
        </w:rPr>
        <w:t>divām</w:t>
      </w:r>
      <w:r w:rsidRPr="00540E69">
        <w:rPr>
          <w:sz w:val="26"/>
          <w:szCs w:val="26"/>
        </w:rPr>
        <w:t>) lap</w:t>
      </w:r>
      <w:r w:rsidR="000E3317" w:rsidRPr="00540E69">
        <w:rPr>
          <w:sz w:val="26"/>
          <w:szCs w:val="26"/>
        </w:rPr>
        <w:t>ām</w:t>
      </w:r>
      <w:r w:rsidRPr="00540E69">
        <w:rPr>
          <w:sz w:val="26"/>
          <w:szCs w:val="26"/>
        </w:rPr>
        <w:t xml:space="preserve"> 2 (divos) eksemplāros</w:t>
      </w:r>
      <w:r w:rsidR="00AA70AD" w:rsidRPr="00540E69">
        <w:rPr>
          <w:sz w:val="26"/>
          <w:szCs w:val="26"/>
        </w:rPr>
        <w:t xml:space="preserve"> </w:t>
      </w:r>
      <w:r w:rsidR="00AA70AD" w:rsidRPr="00540E69">
        <w:rPr>
          <w:color w:val="000000"/>
          <w:sz w:val="26"/>
          <w:szCs w:val="26"/>
        </w:rPr>
        <w:t>ar vienādu juridisku spēku</w:t>
      </w:r>
      <w:r w:rsidRPr="00540E69">
        <w:rPr>
          <w:sz w:val="26"/>
          <w:szCs w:val="26"/>
        </w:rPr>
        <w:t xml:space="preserve">, pa vienam eksemplāram katrai Pusei.  </w:t>
      </w:r>
    </w:p>
    <w:p w:rsidR="00540E69" w:rsidRP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AA70AD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lastRenderedPageBreak/>
        <w:t>Vienošanā</w:t>
      </w:r>
      <w:r w:rsidR="000E3317" w:rsidRPr="00540E69">
        <w:rPr>
          <w:sz w:val="26"/>
          <w:szCs w:val="26"/>
        </w:rPr>
        <w:t>s</w:t>
      </w:r>
      <w:r w:rsidRPr="00540E69">
        <w:rPr>
          <w:sz w:val="26"/>
          <w:szCs w:val="26"/>
        </w:rPr>
        <w:t xml:space="preserve"> ir</w:t>
      </w:r>
      <w:r w:rsidR="00AE2DA9" w:rsidRPr="00540E69">
        <w:rPr>
          <w:sz w:val="26"/>
          <w:szCs w:val="26"/>
        </w:rPr>
        <w:t xml:space="preserve"> Līguma</w:t>
      </w:r>
      <w:r w:rsidR="004A1D78" w:rsidRPr="00540E69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>neatņemama sastāvdaļa</w:t>
      </w:r>
      <w:r w:rsidR="004A1D78" w:rsidRPr="00540E69">
        <w:rPr>
          <w:sz w:val="26"/>
          <w:szCs w:val="26"/>
        </w:rPr>
        <w:t xml:space="preserve">. </w:t>
      </w:r>
    </w:p>
    <w:p w:rsidR="00540E69" w:rsidRPr="00540E69" w:rsidRDefault="00540E69" w:rsidP="00540E69">
      <w:pPr>
        <w:pStyle w:val="Sarakstarindkopa"/>
        <w:rPr>
          <w:sz w:val="26"/>
          <w:szCs w:val="26"/>
        </w:rPr>
      </w:pPr>
    </w:p>
    <w:tbl>
      <w:tblPr>
        <w:tblW w:w="9357" w:type="dxa"/>
        <w:tblInd w:w="390" w:type="dxa"/>
        <w:tblLook w:val="04A0" w:firstRow="1" w:lastRow="0" w:firstColumn="1" w:lastColumn="0" w:noHBand="0" w:noVBand="1"/>
      </w:tblPr>
      <w:tblGrid>
        <w:gridCol w:w="4590"/>
        <w:gridCol w:w="231"/>
        <w:gridCol w:w="4536"/>
      </w:tblGrid>
      <w:tr w:rsidR="00540E69" w:rsidRPr="00540E69" w:rsidTr="00055F4B">
        <w:tc>
          <w:tcPr>
            <w:tcW w:w="4590" w:type="dxa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767" w:type="dxa"/>
            <w:gridSpan w:val="2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b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 xml:space="preserve">    Izpildītājs:</w:t>
            </w:r>
          </w:p>
        </w:tc>
      </w:tr>
      <w:tr w:rsidR="00540E69" w:rsidRPr="00540E69" w:rsidTr="00055F4B">
        <w:tc>
          <w:tcPr>
            <w:tcW w:w="4821" w:type="dxa"/>
            <w:gridSpan w:val="2"/>
            <w:shd w:val="clear" w:color="auto" w:fill="auto"/>
          </w:tcPr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Juridiskā adrese: Krišjāņa Valdemāra iela 5,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Rīga, LV-1010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:rsidR="00540E69" w:rsidRPr="00055F4B" w:rsidRDefault="00540E69" w:rsidP="00AC11BF">
            <w:pPr>
              <w:suppressAutoHyphens/>
              <w:ind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055F4B">
              <w:rPr>
                <w:b/>
                <w:bCs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:rsidR="00540E69" w:rsidRPr="00055F4B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:rsidR="00540E69" w:rsidRPr="00055F4B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>NMR kods: 90011524360</w:t>
            </w:r>
          </w:p>
          <w:p w:rsidR="00540E69" w:rsidRPr="00055F4B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 xml:space="preserve">PVN </w:t>
            </w:r>
            <w:proofErr w:type="spellStart"/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>. Nr. LV90011524360</w:t>
            </w:r>
          </w:p>
          <w:p w:rsidR="00540E69" w:rsidRPr="00055F4B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:rsidR="00540E69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>Rīgas domes Izglītības, kultūras un sporta departaments</w:t>
            </w:r>
          </w:p>
          <w:p w:rsidR="00C002EC" w:rsidRPr="00C002EC" w:rsidRDefault="00C002EC" w:rsidP="00C002EC">
            <w:pPr>
              <w:tabs>
                <w:tab w:val="num" w:pos="0"/>
              </w:tabs>
              <w:ind w:left="709" w:right="-750" w:hanging="709"/>
              <w:rPr>
                <w:bCs/>
                <w:kern w:val="1"/>
                <w:sz w:val="26"/>
                <w:szCs w:val="26"/>
                <w:lang w:eastAsia="ar-SA"/>
              </w:rPr>
            </w:pPr>
            <w:r w:rsidRPr="00C002EC">
              <w:rPr>
                <w:bCs/>
                <w:kern w:val="1"/>
                <w:sz w:val="26"/>
                <w:szCs w:val="26"/>
                <w:lang w:eastAsia="ar-SA"/>
              </w:rPr>
              <w:t>RD iestādes kods: 210</w:t>
            </w:r>
          </w:p>
          <w:p w:rsidR="007E709A" w:rsidRPr="00055F4B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 xml:space="preserve">Adrese: Krišjāņa Valdemāra ielā 5, </w:t>
            </w:r>
          </w:p>
          <w:p w:rsidR="00540E69" w:rsidRPr="00055F4B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>Rīgā, LV–1010</w:t>
            </w:r>
          </w:p>
          <w:p w:rsidR="00540E69" w:rsidRPr="00055F4B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proofErr w:type="spellStart"/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055F4B">
              <w:rPr>
                <w:bCs/>
                <w:kern w:val="1"/>
                <w:sz w:val="26"/>
                <w:szCs w:val="26"/>
                <w:lang w:eastAsia="ar-SA"/>
              </w:rPr>
              <w:t>. kods: 90011542169</w:t>
            </w:r>
          </w:p>
          <w:p w:rsidR="00540E69" w:rsidRPr="00055F4B" w:rsidRDefault="00540E69" w:rsidP="00AC11BF">
            <w:pPr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055F4B">
              <w:rPr>
                <w:sz w:val="26"/>
                <w:szCs w:val="26"/>
                <w:lang w:eastAsia="ar-SA"/>
              </w:rPr>
              <w:t xml:space="preserve">Banka: </w:t>
            </w:r>
            <w:proofErr w:type="spellStart"/>
            <w:r w:rsidRPr="00055F4B">
              <w:rPr>
                <w:bCs/>
                <w:sz w:val="26"/>
                <w:szCs w:val="26"/>
                <w:lang w:eastAsia="ar-SA"/>
              </w:rPr>
              <w:t>Luminor</w:t>
            </w:r>
            <w:proofErr w:type="spellEnd"/>
            <w:r w:rsidRPr="00055F4B">
              <w:rPr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055F4B">
              <w:rPr>
                <w:bCs/>
                <w:sz w:val="26"/>
                <w:szCs w:val="26"/>
                <w:lang w:eastAsia="ar-SA"/>
              </w:rPr>
              <w:t>Bank</w:t>
            </w:r>
            <w:proofErr w:type="spellEnd"/>
            <w:r w:rsidRPr="00055F4B">
              <w:rPr>
                <w:bCs/>
                <w:sz w:val="26"/>
                <w:szCs w:val="26"/>
                <w:lang w:eastAsia="ar-SA"/>
              </w:rPr>
              <w:t xml:space="preserve"> AS</w:t>
            </w:r>
          </w:p>
          <w:p w:rsidR="00540E69" w:rsidRPr="00055F4B" w:rsidRDefault="00540E69" w:rsidP="00AC11BF">
            <w:pPr>
              <w:tabs>
                <w:tab w:val="left" w:pos="540"/>
              </w:tabs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055F4B">
              <w:rPr>
                <w:sz w:val="26"/>
                <w:szCs w:val="26"/>
                <w:lang w:eastAsia="ar-SA"/>
              </w:rPr>
              <w:t xml:space="preserve">Kods: </w:t>
            </w:r>
            <w:r w:rsidRPr="00055F4B">
              <w:rPr>
                <w:bCs/>
                <w:sz w:val="26"/>
                <w:szCs w:val="26"/>
                <w:lang w:eastAsia="ar-SA"/>
              </w:rPr>
              <w:t>NDEALV2X</w:t>
            </w:r>
          </w:p>
          <w:p w:rsidR="00540E69" w:rsidRDefault="00540E69" w:rsidP="00AC11BF">
            <w:pPr>
              <w:suppressAutoHyphens/>
              <w:ind w:right="-808"/>
              <w:rPr>
                <w:bCs/>
                <w:sz w:val="26"/>
                <w:szCs w:val="26"/>
                <w:lang w:eastAsia="ar-SA"/>
              </w:rPr>
            </w:pPr>
            <w:r w:rsidRPr="00055F4B">
              <w:rPr>
                <w:sz w:val="26"/>
                <w:szCs w:val="26"/>
                <w:lang w:eastAsia="ar-SA"/>
              </w:rPr>
              <w:t xml:space="preserve">Konts: </w:t>
            </w:r>
            <w:r w:rsidR="00AF1A9D" w:rsidRPr="00055F4B">
              <w:rPr>
                <w:bCs/>
                <w:sz w:val="26"/>
                <w:szCs w:val="26"/>
                <w:lang w:eastAsia="ar-SA"/>
              </w:rPr>
              <w:t>LV95NDEA0021000016073</w:t>
            </w:r>
          </w:p>
          <w:p w:rsidR="00721052" w:rsidRDefault="00721052" w:rsidP="00721052">
            <w:pPr>
              <w:tabs>
                <w:tab w:val="num" w:pos="0"/>
              </w:tabs>
              <w:ind w:left="709" w:right="-750" w:hanging="709"/>
              <w:rPr>
                <w:bCs/>
                <w:iCs/>
                <w:snapToGrid w:val="0"/>
                <w:szCs w:val="26"/>
              </w:rPr>
            </w:pPr>
            <w:r>
              <w:rPr>
                <w:bCs/>
                <w:iCs/>
                <w:snapToGrid w:val="0"/>
                <w:szCs w:val="26"/>
              </w:rPr>
              <w:t>RD iestādes kods: 210</w:t>
            </w:r>
          </w:p>
          <w:p w:rsidR="00055F4B" w:rsidRPr="00055F4B" w:rsidRDefault="00055F4B" w:rsidP="00AC11BF">
            <w:pPr>
              <w:suppressAutoHyphens/>
              <w:ind w:right="-808"/>
              <w:rPr>
                <w:bCs/>
                <w:iCs/>
                <w:sz w:val="26"/>
                <w:szCs w:val="26"/>
                <w:lang w:eastAsia="ar-SA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___________________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>Paraksts                        /</w:t>
            </w:r>
            <w:r w:rsidRPr="009F0CA3">
              <w:rPr>
                <w:bCs/>
                <w:iCs/>
                <w:sz w:val="26"/>
                <w:szCs w:val="26"/>
              </w:rPr>
              <w:t>G. Helmanis</w:t>
            </w:r>
            <w:r w:rsidRPr="00540E69">
              <w:rPr>
                <w:bCs/>
                <w:i/>
                <w:iCs/>
                <w:sz w:val="26"/>
                <w:szCs w:val="26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i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AF1A9D" w:rsidRPr="00AF1A9D" w:rsidRDefault="00AF1A9D" w:rsidP="00AF1A9D">
            <w:pPr>
              <w:ind w:left="34" w:right="-808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AF1A9D">
              <w:rPr>
                <w:rFonts w:eastAsia="Arial Unicode MS"/>
                <w:b/>
                <w:sz w:val="26"/>
                <w:szCs w:val="26"/>
                <w:lang w:eastAsia="en-US"/>
              </w:rPr>
              <w:t>SIA “Dardedze hologrāfija”</w:t>
            </w:r>
          </w:p>
          <w:p w:rsidR="00AF1A9D" w:rsidRPr="00AF1A9D" w:rsidRDefault="00AF1A9D" w:rsidP="00AF1A9D">
            <w:pPr>
              <w:ind w:left="34" w:right="-808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AF1A9D">
              <w:rPr>
                <w:rFonts w:eastAsia="Times New Roman"/>
                <w:sz w:val="26"/>
                <w:szCs w:val="26"/>
                <w:lang w:eastAsia="en-US"/>
              </w:rPr>
              <w:t>Reģistrācijas Nr. 40003270251</w:t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  <w:r w:rsidRPr="00AF1A9D">
              <w:rPr>
                <w:rFonts w:eastAsia="Arial Unicode MS"/>
                <w:sz w:val="26"/>
                <w:szCs w:val="26"/>
                <w:lang w:eastAsia="en-US"/>
              </w:rPr>
              <w:softHyphen/>
            </w:r>
          </w:p>
          <w:p w:rsidR="00AF1A9D" w:rsidRPr="00AF1A9D" w:rsidRDefault="00AF1A9D" w:rsidP="00AF1A9D">
            <w:pPr>
              <w:ind w:left="34" w:right="-808"/>
              <w:jc w:val="both"/>
              <w:rPr>
                <w:rFonts w:eastAsia="Times New Roman"/>
                <w:sz w:val="26"/>
                <w:szCs w:val="26"/>
                <w:lang w:val="en-US" w:eastAsia="en-US"/>
              </w:rPr>
            </w:pPr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 xml:space="preserve">Juridiskā </w:t>
            </w:r>
            <w:proofErr w:type="spellStart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adrese</w:t>
            </w:r>
            <w:proofErr w:type="spellEnd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 xml:space="preserve">: </w:t>
            </w:r>
            <w:r w:rsidRPr="00AF1A9D">
              <w:rPr>
                <w:rFonts w:eastAsia="Times New Roman"/>
                <w:sz w:val="26"/>
                <w:szCs w:val="26"/>
                <w:lang w:eastAsia="en-US"/>
              </w:rPr>
              <w:t>Mazā Rencēnu iela 12, Rīga, Rīga, LV-1073</w:t>
            </w:r>
          </w:p>
          <w:p w:rsidR="00AF1A9D" w:rsidRPr="00AF1A9D" w:rsidRDefault="00AF1A9D" w:rsidP="00AF1A9D">
            <w:pPr>
              <w:ind w:left="34" w:right="-808"/>
              <w:jc w:val="both"/>
              <w:rPr>
                <w:rFonts w:eastAsia="Times New Roman"/>
                <w:sz w:val="26"/>
                <w:szCs w:val="26"/>
                <w:lang w:val="en-US" w:eastAsia="en-US"/>
              </w:rPr>
            </w:pPr>
            <w:proofErr w:type="spellStart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Faktiskā</w:t>
            </w:r>
            <w:proofErr w:type="spellEnd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adrese</w:t>
            </w:r>
            <w:proofErr w:type="spellEnd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 xml:space="preserve">: </w:t>
            </w:r>
            <w:r w:rsidRPr="00AF1A9D">
              <w:rPr>
                <w:rFonts w:eastAsia="Times New Roman"/>
                <w:sz w:val="26"/>
                <w:szCs w:val="26"/>
                <w:lang w:eastAsia="en-US"/>
              </w:rPr>
              <w:t>Mazā Rencēnu iela 12, Rīga, Rīga, LV-1073</w:t>
            </w:r>
          </w:p>
          <w:p w:rsidR="00AF1A9D" w:rsidRPr="00AF1A9D" w:rsidRDefault="00AF1A9D" w:rsidP="00AF1A9D">
            <w:pPr>
              <w:ind w:left="34" w:right="-808"/>
              <w:jc w:val="both"/>
              <w:rPr>
                <w:rFonts w:eastAsia="Times New Roman"/>
                <w:bCs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AF1A9D">
              <w:rPr>
                <w:rFonts w:eastAsia="Times New Roman"/>
                <w:bCs/>
                <w:color w:val="000000"/>
                <w:sz w:val="26"/>
                <w:szCs w:val="26"/>
                <w:lang w:val="en-US" w:eastAsia="en-US"/>
              </w:rPr>
              <w:t>Tālrunis</w:t>
            </w:r>
            <w:proofErr w:type="spellEnd"/>
            <w:r w:rsidRPr="00AF1A9D">
              <w:rPr>
                <w:rFonts w:eastAsia="Times New Roman"/>
                <w:iCs/>
                <w:color w:val="000000"/>
                <w:sz w:val="26"/>
                <w:szCs w:val="26"/>
                <w:lang w:val="en-US" w:eastAsia="en-US"/>
              </w:rPr>
              <w:t>:</w:t>
            </w:r>
            <w:r w:rsidRPr="00AF1A9D">
              <w:rPr>
                <w:rFonts w:eastAsia="Times New Roman"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Pr="00AF1A9D">
              <w:rPr>
                <w:rFonts w:eastAsia="Times New Roman"/>
                <w:sz w:val="26"/>
                <w:szCs w:val="20"/>
                <w:lang w:eastAsia="en-US"/>
              </w:rPr>
              <w:t>67076700</w:t>
            </w:r>
          </w:p>
          <w:p w:rsidR="00AF1A9D" w:rsidRPr="00AF1A9D" w:rsidRDefault="00AF1A9D" w:rsidP="00AF1A9D">
            <w:pPr>
              <w:ind w:left="34" w:right="-808"/>
              <w:jc w:val="both"/>
              <w:rPr>
                <w:rFonts w:eastAsia="Times New Roman"/>
                <w:sz w:val="26"/>
                <w:szCs w:val="26"/>
                <w:lang w:val="en-US" w:eastAsia="en-US"/>
              </w:rPr>
            </w:pPr>
            <w:r w:rsidRPr="00AF1A9D">
              <w:rPr>
                <w:rFonts w:eastAsia="Times New Roman"/>
                <w:bCs/>
                <w:sz w:val="26"/>
                <w:szCs w:val="26"/>
                <w:lang w:val="en-US" w:eastAsia="en-US"/>
              </w:rPr>
              <w:t xml:space="preserve">e-pasts: </w:t>
            </w:r>
            <w:hyperlink r:id="rId6" w:history="1">
              <w:r w:rsidRPr="00AF1A9D">
                <w:rPr>
                  <w:rFonts w:eastAsia="Times New Roman"/>
                  <w:sz w:val="26"/>
                  <w:szCs w:val="20"/>
                  <w:lang w:eastAsia="en-US"/>
                </w:rPr>
                <w:t>dh@dardedze.lv</w:t>
              </w:r>
            </w:hyperlink>
          </w:p>
          <w:p w:rsidR="00AF1A9D" w:rsidRPr="00AF1A9D" w:rsidRDefault="00AF1A9D" w:rsidP="00AF1A9D">
            <w:pPr>
              <w:ind w:left="34" w:right="-808"/>
              <w:jc w:val="both"/>
              <w:rPr>
                <w:rFonts w:eastAsia="Times New Roman"/>
                <w:sz w:val="26"/>
                <w:szCs w:val="26"/>
                <w:lang w:val="en-US" w:eastAsia="en-US"/>
              </w:rPr>
            </w:pPr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Banka: AS “</w:t>
            </w:r>
            <w:proofErr w:type="spellStart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Citadele</w:t>
            </w:r>
            <w:proofErr w:type="spellEnd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banka</w:t>
            </w:r>
            <w:proofErr w:type="spellEnd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”</w:t>
            </w:r>
          </w:p>
          <w:p w:rsidR="00AF1A9D" w:rsidRPr="00AF1A9D" w:rsidRDefault="00AF1A9D" w:rsidP="00AF1A9D">
            <w:pPr>
              <w:ind w:left="34" w:right="-808"/>
              <w:jc w:val="both"/>
              <w:rPr>
                <w:rFonts w:eastAsia="Times New Roman"/>
                <w:sz w:val="26"/>
                <w:szCs w:val="26"/>
                <w:lang w:val="en-US" w:eastAsia="en-US"/>
              </w:rPr>
            </w:pPr>
            <w:proofErr w:type="spellStart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Bankas</w:t>
            </w:r>
            <w:proofErr w:type="spellEnd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kods</w:t>
            </w:r>
            <w:proofErr w:type="spellEnd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: PARXLV22</w:t>
            </w:r>
          </w:p>
          <w:p w:rsidR="00AF1A9D" w:rsidRPr="00AF1A9D" w:rsidRDefault="00AF1A9D" w:rsidP="00AF1A9D">
            <w:pPr>
              <w:ind w:left="34" w:right="-808"/>
              <w:jc w:val="both"/>
              <w:rPr>
                <w:rFonts w:eastAsia="Times New Roman"/>
                <w:sz w:val="26"/>
                <w:szCs w:val="26"/>
                <w:lang w:val="en-US" w:eastAsia="en-US"/>
              </w:rPr>
            </w:pPr>
            <w:proofErr w:type="spellStart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Konta</w:t>
            </w:r>
            <w:proofErr w:type="spellEnd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Nr</w:t>
            </w:r>
            <w:proofErr w:type="spellEnd"/>
            <w:r w:rsidRPr="00AF1A9D">
              <w:rPr>
                <w:rFonts w:eastAsia="Times New Roman"/>
                <w:sz w:val="26"/>
                <w:szCs w:val="26"/>
                <w:lang w:val="en-US" w:eastAsia="en-US"/>
              </w:rPr>
              <w:t>.</w:t>
            </w:r>
            <w:r w:rsidRPr="00AF1A9D">
              <w:rPr>
                <w:rFonts w:eastAsia="Times New Roman"/>
                <w:sz w:val="26"/>
                <w:szCs w:val="26"/>
                <w:lang w:eastAsia="en-US"/>
              </w:rPr>
              <w:t xml:space="preserve"> LV81PARX0001375120005</w:t>
            </w:r>
          </w:p>
          <w:p w:rsidR="00AF1A9D" w:rsidRPr="00AF1A9D" w:rsidRDefault="00AF1A9D" w:rsidP="00AF1A9D">
            <w:pPr>
              <w:ind w:left="34" w:right="-808"/>
              <w:rPr>
                <w:rFonts w:eastAsia="Times New Roman"/>
                <w:sz w:val="26"/>
                <w:szCs w:val="26"/>
                <w:lang w:val="en-US" w:eastAsia="en-US"/>
              </w:rPr>
            </w:pPr>
          </w:p>
          <w:p w:rsidR="00AF1A9D" w:rsidRPr="00AF1A9D" w:rsidRDefault="00AF1A9D" w:rsidP="00AF1A9D">
            <w:pPr>
              <w:ind w:left="34" w:right="-808"/>
              <w:rPr>
                <w:rFonts w:eastAsia="Times New Roman"/>
                <w:sz w:val="26"/>
                <w:szCs w:val="26"/>
                <w:lang w:val="en-US" w:eastAsia="en-US"/>
              </w:rPr>
            </w:pPr>
          </w:p>
          <w:p w:rsidR="00AF1A9D" w:rsidRPr="00AF1A9D" w:rsidRDefault="00AF1A9D" w:rsidP="00AF1A9D">
            <w:pPr>
              <w:ind w:left="34" w:right="-808"/>
              <w:rPr>
                <w:rFonts w:eastAsia="Times New Roman"/>
                <w:sz w:val="26"/>
                <w:szCs w:val="26"/>
                <w:lang w:val="en-US" w:eastAsia="en-US"/>
              </w:rPr>
            </w:pPr>
          </w:p>
          <w:p w:rsidR="00AF1A9D" w:rsidRDefault="00AF1A9D" w:rsidP="00AF1A9D">
            <w:pPr>
              <w:ind w:left="34" w:right="-808"/>
              <w:rPr>
                <w:rFonts w:eastAsia="Times New Roman"/>
                <w:sz w:val="26"/>
                <w:szCs w:val="26"/>
                <w:lang w:val="en-US" w:eastAsia="en-US"/>
              </w:rPr>
            </w:pPr>
          </w:p>
          <w:p w:rsidR="00055F4B" w:rsidRDefault="00055F4B" w:rsidP="00AF1A9D">
            <w:pPr>
              <w:ind w:left="34" w:right="-808"/>
              <w:rPr>
                <w:rFonts w:eastAsia="Times New Roman"/>
                <w:sz w:val="26"/>
                <w:szCs w:val="26"/>
                <w:lang w:val="en-US" w:eastAsia="en-US"/>
              </w:rPr>
            </w:pPr>
          </w:p>
          <w:p w:rsidR="00055F4B" w:rsidRPr="00AF1A9D" w:rsidRDefault="00055F4B" w:rsidP="00AF1A9D">
            <w:pPr>
              <w:ind w:left="34" w:right="-808"/>
              <w:rPr>
                <w:rFonts w:eastAsia="Times New Roman"/>
                <w:sz w:val="26"/>
                <w:szCs w:val="26"/>
                <w:lang w:val="en-US" w:eastAsia="en-US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AF1A9D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____________</w:t>
            </w:r>
            <w:r w:rsidR="00540E69" w:rsidRPr="00540E69">
              <w:rPr>
                <w:bCs/>
                <w:iCs/>
                <w:sz w:val="26"/>
                <w:szCs w:val="26"/>
              </w:rPr>
              <w:t xml:space="preserve">  </w:t>
            </w:r>
          </w:p>
          <w:p w:rsidR="00540E69" w:rsidRPr="00540E69" w:rsidRDefault="00AF1A9D" w:rsidP="00AC11BF">
            <w:pPr>
              <w:ind w:left="34" w:right="-808"/>
              <w:rPr>
                <w:rFonts w:eastAsia="Arial Unicode MS"/>
                <w:sz w:val="26"/>
                <w:szCs w:val="26"/>
                <w:lang w:eastAsia="lv-LV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Paraksts   </w:t>
            </w:r>
            <w:r w:rsidR="00540E69" w:rsidRPr="00540E69">
              <w:rPr>
                <w:rFonts w:eastAsia="Arial Unicode MS"/>
                <w:sz w:val="26"/>
                <w:szCs w:val="26"/>
                <w:lang w:eastAsia="lv-LV"/>
              </w:rPr>
              <w:t xml:space="preserve">      /</w:t>
            </w:r>
            <w:r w:rsidRPr="00AF1A9D">
              <w:rPr>
                <w:rFonts w:eastAsia="Arial Unicode MS"/>
                <w:sz w:val="18"/>
                <w:szCs w:val="18"/>
                <w:lang w:eastAsia="lv-LV"/>
              </w:rPr>
              <w:t xml:space="preserve"> </w:t>
            </w:r>
            <w:r w:rsidRPr="00AF1A9D">
              <w:rPr>
                <w:rFonts w:eastAsia="Arial Unicode MS"/>
                <w:sz w:val="26"/>
                <w:szCs w:val="26"/>
                <w:lang w:eastAsia="lv-LV"/>
              </w:rPr>
              <w:t xml:space="preserve">Sandra Šarlote Šomase </w:t>
            </w:r>
            <w:r w:rsidR="00540E69" w:rsidRPr="00540E69">
              <w:rPr>
                <w:rFonts w:eastAsia="Arial Unicode MS"/>
                <w:sz w:val="26"/>
                <w:szCs w:val="26"/>
                <w:lang w:eastAsia="lv-LV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                                  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tabs>
                <w:tab w:val="right" w:pos="4320"/>
              </w:tabs>
              <w:ind w:left="34" w:right="-808"/>
              <w:rPr>
                <w:bCs/>
                <w:i/>
                <w:iCs/>
                <w:sz w:val="26"/>
                <w:szCs w:val="26"/>
              </w:rPr>
            </w:pPr>
          </w:p>
        </w:tc>
      </w:tr>
    </w:tbl>
    <w:p w:rsidR="00540E69" w:rsidRPr="00540E69" w:rsidRDefault="00540E69" w:rsidP="00540E69">
      <w:pPr>
        <w:tabs>
          <w:tab w:val="left" w:pos="1134"/>
        </w:tabs>
        <w:jc w:val="both"/>
        <w:rPr>
          <w:sz w:val="26"/>
          <w:szCs w:val="26"/>
        </w:rPr>
      </w:pPr>
    </w:p>
    <w:sectPr w:rsidR="00540E69" w:rsidRPr="00540E69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6C4022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78"/>
    <w:rsid w:val="0002185A"/>
    <w:rsid w:val="00055F4B"/>
    <w:rsid w:val="00085AAA"/>
    <w:rsid w:val="000C040C"/>
    <w:rsid w:val="000E3317"/>
    <w:rsid w:val="000E4887"/>
    <w:rsid w:val="00140E0F"/>
    <w:rsid w:val="001E6D66"/>
    <w:rsid w:val="001F2BA2"/>
    <w:rsid w:val="001F4756"/>
    <w:rsid w:val="00217CED"/>
    <w:rsid w:val="002431AE"/>
    <w:rsid w:val="00284583"/>
    <w:rsid w:val="002F2CC3"/>
    <w:rsid w:val="003253E7"/>
    <w:rsid w:val="00404775"/>
    <w:rsid w:val="004230B4"/>
    <w:rsid w:val="004501B0"/>
    <w:rsid w:val="004739B2"/>
    <w:rsid w:val="004A1D78"/>
    <w:rsid w:val="004F366F"/>
    <w:rsid w:val="005029B8"/>
    <w:rsid w:val="00540E69"/>
    <w:rsid w:val="00581D84"/>
    <w:rsid w:val="00583A6E"/>
    <w:rsid w:val="00587F3F"/>
    <w:rsid w:val="005A5063"/>
    <w:rsid w:val="005F3ADF"/>
    <w:rsid w:val="00603FF4"/>
    <w:rsid w:val="00721052"/>
    <w:rsid w:val="0074062C"/>
    <w:rsid w:val="00795864"/>
    <w:rsid w:val="007B272F"/>
    <w:rsid w:val="007D5AAC"/>
    <w:rsid w:val="007E709A"/>
    <w:rsid w:val="0083757B"/>
    <w:rsid w:val="00891353"/>
    <w:rsid w:val="008B420C"/>
    <w:rsid w:val="00984CAA"/>
    <w:rsid w:val="00996CC5"/>
    <w:rsid w:val="009C74C7"/>
    <w:rsid w:val="009D12D2"/>
    <w:rsid w:val="009E58CE"/>
    <w:rsid w:val="009F0CA3"/>
    <w:rsid w:val="009F4BDC"/>
    <w:rsid w:val="00A35EFB"/>
    <w:rsid w:val="00A528DD"/>
    <w:rsid w:val="00A52D75"/>
    <w:rsid w:val="00A805F1"/>
    <w:rsid w:val="00AA6A94"/>
    <w:rsid w:val="00AA70AD"/>
    <w:rsid w:val="00AD795C"/>
    <w:rsid w:val="00AE2DA9"/>
    <w:rsid w:val="00AF1A9D"/>
    <w:rsid w:val="00B51F93"/>
    <w:rsid w:val="00B521B7"/>
    <w:rsid w:val="00B66B8A"/>
    <w:rsid w:val="00B87F81"/>
    <w:rsid w:val="00BA08F2"/>
    <w:rsid w:val="00BC137B"/>
    <w:rsid w:val="00C002EC"/>
    <w:rsid w:val="00C26A52"/>
    <w:rsid w:val="00C311DD"/>
    <w:rsid w:val="00C646B3"/>
    <w:rsid w:val="00CD5511"/>
    <w:rsid w:val="00D004A8"/>
    <w:rsid w:val="00D14AE8"/>
    <w:rsid w:val="00D577E2"/>
    <w:rsid w:val="00D878D6"/>
    <w:rsid w:val="00DB3937"/>
    <w:rsid w:val="00E13B84"/>
    <w:rsid w:val="00ED68C2"/>
    <w:rsid w:val="00EF36E0"/>
    <w:rsid w:val="00EF5D42"/>
    <w:rsid w:val="00F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@dardedz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Inese Cipruse</cp:lastModifiedBy>
  <cp:revision>4</cp:revision>
  <dcterms:created xsi:type="dcterms:W3CDTF">2019-03-20T09:06:00Z</dcterms:created>
  <dcterms:modified xsi:type="dcterms:W3CDTF">2019-04-15T05:38:00Z</dcterms:modified>
</cp:coreProperties>
</file>