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667" w:rsidRDefault="00C56667" w:rsidP="003C1CFE">
      <w:pPr>
        <w:ind w:left="720" w:hanging="360"/>
        <w:contextualSpacing/>
        <w:jc w:val="both"/>
      </w:pPr>
    </w:p>
    <w:p w:rsidR="00C56667" w:rsidRDefault="00B1640A" w:rsidP="00C56667">
      <w:pPr>
        <w:ind w:firstLine="851"/>
        <w:jc w:val="both"/>
        <w:rPr>
          <w:rFonts w:eastAsia="Calibri"/>
          <w:sz w:val="26"/>
          <w:szCs w:val="26"/>
        </w:rPr>
      </w:pPr>
      <w:r>
        <w:rPr>
          <w:rFonts w:eastAsia="Calibri"/>
          <w:sz w:val="26"/>
          <w:szCs w:val="26"/>
        </w:rPr>
        <w:t>11.12.2019. i</w:t>
      </w:r>
      <w:r w:rsidR="00C56667" w:rsidRPr="00C56667">
        <w:rPr>
          <w:rFonts w:eastAsia="Calibri"/>
          <w:sz w:val="26"/>
          <w:szCs w:val="26"/>
        </w:rPr>
        <w:t>r saņemt</w:t>
      </w:r>
      <w:r>
        <w:rPr>
          <w:rFonts w:eastAsia="Calibri"/>
          <w:sz w:val="26"/>
          <w:szCs w:val="26"/>
        </w:rPr>
        <w:t>s</w:t>
      </w:r>
      <w:r w:rsidR="00C56667" w:rsidRPr="00C56667">
        <w:rPr>
          <w:rFonts w:eastAsia="Calibri"/>
          <w:sz w:val="26"/>
          <w:szCs w:val="26"/>
        </w:rPr>
        <w:t xml:space="preserve"> ieinteresētā piegādātāja </w:t>
      </w:r>
      <w:r>
        <w:rPr>
          <w:rFonts w:eastAsia="Calibri"/>
          <w:sz w:val="26"/>
          <w:szCs w:val="26"/>
        </w:rPr>
        <w:t>jautājums</w:t>
      </w:r>
      <w:r w:rsidR="00C56667" w:rsidRPr="00C56667">
        <w:rPr>
          <w:rFonts w:eastAsia="Calibri"/>
          <w:sz w:val="26"/>
          <w:szCs w:val="26"/>
        </w:rPr>
        <w:t xml:space="preserve"> par atklātu konkursu “Pārtikas produktu piegāde Rīgas pilsētas izglītības iestādēm”, identifikācijas Nr. RD IKSD 2019/2</w:t>
      </w:r>
      <w:r>
        <w:rPr>
          <w:rFonts w:eastAsia="Calibri"/>
          <w:sz w:val="26"/>
          <w:szCs w:val="26"/>
        </w:rPr>
        <w:t>4</w:t>
      </w:r>
      <w:r w:rsidR="005A59D6">
        <w:rPr>
          <w:rFonts w:eastAsia="Calibri"/>
          <w:sz w:val="26"/>
          <w:szCs w:val="26"/>
        </w:rPr>
        <w:t xml:space="preserve"> (</w:t>
      </w:r>
      <w:r w:rsidR="00C56667" w:rsidRPr="00C56667">
        <w:rPr>
          <w:rFonts w:eastAsia="Calibri"/>
          <w:sz w:val="26"/>
          <w:szCs w:val="26"/>
        </w:rPr>
        <w:t>turpmāk –</w:t>
      </w:r>
      <w:r>
        <w:rPr>
          <w:rFonts w:eastAsia="Calibri"/>
          <w:sz w:val="26"/>
          <w:szCs w:val="26"/>
        </w:rPr>
        <w:t xml:space="preserve"> </w:t>
      </w:r>
      <w:r w:rsidR="00C56667">
        <w:rPr>
          <w:rFonts w:eastAsia="Calibri"/>
          <w:sz w:val="26"/>
          <w:szCs w:val="26"/>
        </w:rPr>
        <w:t>Iepirkums</w:t>
      </w:r>
      <w:r w:rsidR="005A59D6">
        <w:rPr>
          <w:rFonts w:eastAsia="Calibri"/>
          <w:sz w:val="26"/>
          <w:szCs w:val="26"/>
        </w:rPr>
        <w:t>)</w:t>
      </w:r>
      <w:r w:rsidR="00982A43">
        <w:rPr>
          <w:rFonts w:eastAsia="Calibri"/>
          <w:sz w:val="26"/>
          <w:szCs w:val="26"/>
        </w:rPr>
        <w:t>.</w:t>
      </w:r>
    </w:p>
    <w:p w:rsidR="00B1640A" w:rsidRDefault="00B1640A" w:rsidP="00C56667">
      <w:pPr>
        <w:ind w:firstLine="851"/>
        <w:jc w:val="both"/>
        <w:rPr>
          <w:rFonts w:eastAsia="Calibri"/>
          <w:sz w:val="26"/>
          <w:szCs w:val="26"/>
        </w:rPr>
      </w:pPr>
    </w:p>
    <w:p w:rsidR="00B1640A" w:rsidRPr="00982A43" w:rsidRDefault="00B1640A" w:rsidP="00B1640A">
      <w:pPr>
        <w:ind w:firstLine="709"/>
        <w:jc w:val="both"/>
        <w:rPr>
          <w:b/>
          <w:bCs/>
          <w:sz w:val="26"/>
          <w:szCs w:val="26"/>
          <w:u w:val="single"/>
          <w:lang w:eastAsia="lv-LV"/>
        </w:rPr>
      </w:pPr>
      <w:r w:rsidRPr="00982A43">
        <w:rPr>
          <w:b/>
          <w:bCs/>
          <w:sz w:val="26"/>
          <w:szCs w:val="26"/>
          <w:u w:val="single"/>
          <w:lang w:eastAsia="lv-LV"/>
        </w:rPr>
        <w:t>Jautājums:</w:t>
      </w:r>
    </w:p>
    <w:p w:rsidR="00B1640A" w:rsidRPr="00982A43" w:rsidRDefault="00B1640A" w:rsidP="00B1640A">
      <w:pPr>
        <w:ind w:firstLine="709"/>
        <w:jc w:val="both"/>
        <w:rPr>
          <w:rFonts w:eastAsia="Calibri"/>
          <w:sz w:val="26"/>
          <w:szCs w:val="26"/>
        </w:rPr>
      </w:pPr>
      <w:r w:rsidRPr="00982A43">
        <w:rPr>
          <w:rFonts w:eastAsia="Calibri"/>
          <w:sz w:val="26"/>
          <w:szCs w:val="26"/>
        </w:rPr>
        <w:t xml:space="preserve">Vai </w:t>
      </w:r>
      <w:bookmarkStart w:id="0" w:name="_Hlk27053391"/>
      <w:r w:rsidRPr="00982A43">
        <w:rPr>
          <w:rFonts w:eastAsia="Calibri"/>
          <w:sz w:val="26"/>
          <w:szCs w:val="26"/>
        </w:rPr>
        <w:t>Iepirkuma nolikuma 2.pielikumā “Tehniskais un finanšu piedāvājums”</w:t>
      </w:r>
      <w:bookmarkEnd w:id="0"/>
      <w:r w:rsidRPr="00982A43">
        <w:rPr>
          <w:rFonts w:eastAsia="Calibri"/>
          <w:sz w:val="26"/>
          <w:szCs w:val="26"/>
        </w:rPr>
        <w:t xml:space="preserve"> </w:t>
      </w:r>
      <w:r w:rsidR="00982A43" w:rsidRPr="00982A43">
        <w:rPr>
          <w:rFonts w:eastAsia="Calibri"/>
          <w:sz w:val="26"/>
          <w:szCs w:val="26"/>
        </w:rPr>
        <w:t>ir</w:t>
      </w:r>
      <w:r w:rsidRPr="00982A43">
        <w:rPr>
          <w:rFonts w:eastAsia="Calibri"/>
          <w:sz w:val="26"/>
          <w:szCs w:val="26"/>
        </w:rPr>
        <w:t xml:space="preserve"> ieviesusies kļūda, </w:t>
      </w:r>
      <w:r w:rsidR="00982A43" w:rsidRPr="00982A43">
        <w:rPr>
          <w:rFonts w:eastAsia="Calibri"/>
          <w:sz w:val="26"/>
          <w:szCs w:val="26"/>
        </w:rPr>
        <w:t>jo šī pielikuma virsrakstā pie visām iepirkuma daļām norādīta 1.iestāžu grupa, bet Iepirkuma nolikumā noteiktas 3 (trīs) iestāžu grupas</w:t>
      </w:r>
      <w:r w:rsidRPr="00982A43">
        <w:rPr>
          <w:rFonts w:eastAsia="Calibri"/>
          <w:sz w:val="26"/>
          <w:szCs w:val="26"/>
        </w:rPr>
        <w:t xml:space="preserve">? </w:t>
      </w:r>
    </w:p>
    <w:p w:rsidR="005C5E76" w:rsidRPr="005C5E76" w:rsidRDefault="005C5E76" w:rsidP="005C5E76">
      <w:pPr>
        <w:ind w:firstLine="720"/>
        <w:jc w:val="both"/>
        <w:rPr>
          <w:i/>
          <w:sz w:val="26"/>
          <w:szCs w:val="26"/>
          <w:lang w:eastAsia="lv-LV"/>
        </w:rPr>
      </w:pPr>
    </w:p>
    <w:p w:rsidR="00982A43" w:rsidRPr="002B67E8" w:rsidRDefault="00982A43" w:rsidP="00D00CDE">
      <w:pPr>
        <w:ind w:firstLine="720"/>
        <w:jc w:val="both"/>
        <w:rPr>
          <w:b/>
          <w:bCs/>
          <w:sz w:val="26"/>
          <w:szCs w:val="26"/>
          <w:u w:val="single"/>
          <w:lang w:eastAsia="lv-LV"/>
        </w:rPr>
      </w:pPr>
      <w:r w:rsidRPr="002B67E8">
        <w:rPr>
          <w:b/>
          <w:bCs/>
          <w:sz w:val="26"/>
          <w:szCs w:val="26"/>
          <w:u w:val="single"/>
          <w:lang w:eastAsia="lv-LV"/>
        </w:rPr>
        <w:t>Atbilde uz ieinteresētā piegādātāja jautājumu:</w:t>
      </w:r>
    </w:p>
    <w:p w:rsidR="00D85A5B" w:rsidRDefault="005A59D6" w:rsidP="00A201FE">
      <w:pPr>
        <w:pStyle w:val="Nosaukums"/>
        <w:ind w:firstLine="709"/>
        <w:contextualSpacing w:val="0"/>
        <w:jc w:val="both"/>
        <w:rPr>
          <w:rFonts w:ascii="Times New Roman" w:eastAsia="Calibri" w:hAnsi="Times New Roman" w:cs="Times New Roman"/>
          <w:spacing w:val="0"/>
          <w:kern w:val="0"/>
          <w:sz w:val="26"/>
          <w:szCs w:val="26"/>
        </w:rPr>
      </w:pPr>
      <w:r w:rsidRPr="00A201FE">
        <w:rPr>
          <w:rFonts w:ascii="Times New Roman" w:eastAsia="Calibri" w:hAnsi="Times New Roman" w:cs="Times New Roman"/>
          <w:spacing w:val="0"/>
          <w:kern w:val="0"/>
          <w:sz w:val="26"/>
          <w:szCs w:val="26"/>
        </w:rPr>
        <w:t>Iepirkuma k</w:t>
      </w:r>
      <w:r w:rsidR="00982A43" w:rsidRPr="00A201FE">
        <w:rPr>
          <w:rFonts w:ascii="Times New Roman" w:eastAsia="Calibri" w:hAnsi="Times New Roman" w:cs="Times New Roman"/>
          <w:spacing w:val="0"/>
          <w:kern w:val="0"/>
          <w:sz w:val="26"/>
          <w:szCs w:val="26"/>
        </w:rPr>
        <w:t xml:space="preserve">omisija informē, ka </w:t>
      </w:r>
      <w:r w:rsidRPr="00A201FE">
        <w:rPr>
          <w:rFonts w:ascii="Times New Roman" w:eastAsia="Calibri" w:hAnsi="Times New Roman" w:cs="Times New Roman"/>
          <w:spacing w:val="0"/>
          <w:kern w:val="0"/>
          <w:sz w:val="26"/>
          <w:szCs w:val="26"/>
        </w:rPr>
        <w:t>Iepirkuma nolikuma 2.pielikum</w:t>
      </w:r>
      <w:r w:rsidR="00E57FA9">
        <w:rPr>
          <w:rFonts w:ascii="Times New Roman" w:eastAsia="Calibri" w:hAnsi="Times New Roman" w:cs="Times New Roman"/>
          <w:spacing w:val="0"/>
          <w:kern w:val="0"/>
          <w:sz w:val="26"/>
          <w:szCs w:val="26"/>
        </w:rPr>
        <w:t>ā</w:t>
      </w:r>
      <w:r w:rsidRPr="00A201FE">
        <w:rPr>
          <w:rFonts w:ascii="Times New Roman" w:eastAsia="Calibri" w:hAnsi="Times New Roman" w:cs="Times New Roman"/>
          <w:spacing w:val="0"/>
          <w:kern w:val="0"/>
          <w:sz w:val="26"/>
          <w:szCs w:val="26"/>
        </w:rPr>
        <w:t xml:space="preserve"> “Tehniskais un finanšu piedāvājums” (turpmāk – </w:t>
      </w:r>
      <w:r w:rsidR="00493BAB">
        <w:rPr>
          <w:rFonts w:ascii="Times New Roman" w:eastAsia="Calibri" w:hAnsi="Times New Roman" w:cs="Times New Roman"/>
          <w:spacing w:val="0"/>
          <w:kern w:val="0"/>
          <w:sz w:val="26"/>
          <w:szCs w:val="26"/>
        </w:rPr>
        <w:t>T</w:t>
      </w:r>
      <w:r w:rsidR="00493BAB" w:rsidRPr="00A201FE">
        <w:rPr>
          <w:rFonts w:ascii="Times New Roman" w:eastAsia="Calibri" w:hAnsi="Times New Roman" w:cs="Times New Roman"/>
          <w:spacing w:val="0"/>
          <w:kern w:val="0"/>
          <w:sz w:val="26"/>
          <w:szCs w:val="26"/>
        </w:rPr>
        <w:t xml:space="preserve">ehniskā </w:t>
      </w:r>
      <w:r w:rsidRPr="00A201FE">
        <w:rPr>
          <w:rFonts w:ascii="Times New Roman" w:eastAsia="Calibri" w:hAnsi="Times New Roman" w:cs="Times New Roman"/>
          <w:spacing w:val="0"/>
          <w:kern w:val="0"/>
          <w:sz w:val="26"/>
          <w:szCs w:val="26"/>
        </w:rPr>
        <w:t>specifikācija</w:t>
      </w:r>
      <w:r w:rsidR="00E57FA9">
        <w:rPr>
          <w:rFonts w:ascii="Times New Roman" w:eastAsia="Calibri" w:hAnsi="Times New Roman" w:cs="Times New Roman"/>
          <w:spacing w:val="0"/>
          <w:kern w:val="0"/>
          <w:sz w:val="26"/>
          <w:szCs w:val="26"/>
        </w:rPr>
        <w:t>)</w:t>
      </w:r>
      <w:r w:rsidRPr="00A201FE">
        <w:rPr>
          <w:rFonts w:ascii="Times New Roman" w:eastAsia="Calibri" w:hAnsi="Times New Roman" w:cs="Times New Roman"/>
          <w:spacing w:val="0"/>
          <w:kern w:val="0"/>
          <w:sz w:val="26"/>
          <w:szCs w:val="26"/>
        </w:rPr>
        <w:t>, kas attiecas uz 5.-12.</w:t>
      </w:r>
      <w:r w:rsidR="005164B0">
        <w:rPr>
          <w:rFonts w:ascii="Times New Roman" w:eastAsia="Calibri" w:hAnsi="Times New Roman" w:cs="Times New Roman"/>
          <w:spacing w:val="0"/>
          <w:kern w:val="0"/>
          <w:sz w:val="26"/>
          <w:szCs w:val="26"/>
        </w:rPr>
        <w:t xml:space="preserve"> I</w:t>
      </w:r>
      <w:r w:rsidRPr="00A201FE">
        <w:rPr>
          <w:rFonts w:ascii="Times New Roman" w:eastAsia="Calibri" w:hAnsi="Times New Roman" w:cs="Times New Roman"/>
          <w:spacing w:val="0"/>
          <w:kern w:val="0"/>
          <w:sz w:val="26"/>
          <w:szCs w:val="26"/>
        </w:rPr>
        <w:t>epirkuma daļām, virsrakst</w:t>
      </w:r>
      <w:r w:rsidR="00E57FA9">
        <w:rPr>
          <w:rFonts w:ascii="Times New Roman" w:eastAsia="Calibri" w:hAnsi="Times New Roman" w:cs="Times New Roman"/>
          <w:spacing w:val="0"/>
          <w:kern w:val="0"/>
          <w:sz w:val="26"/>
          <w:szCs w:val="26"/>
        </w:rPr>
        <w:t>os</w:t>
      </w:r>
      <w:r w:rsidRPr="00A201FE">
        <w:rPr>
          <w:rFonts w:ascii="Times New Roman" w:eastAsia="Calibri" w:hAnsi="Times New Roman" w:cs="Times New Roman"/>
          <w:spacing w:val="0"/>
          <w:kern w:val="0"/>
          <w:sz w:val="26"/>
          <w:szCs w:val="26"/>
        </w:rPr>
        <w:t xml:space="preserve"> ir ieviesusies tehniskā rakstura kļūda</w:t>
      </w:r>
      <w:r w:rsidR="004C465A">
        <w:rPr>
          <w:rFonts w:ascii="Times New Roman" w:eastAsia="Calibri" w:hAnsi="Times New Roman" w:cs="Times New Roman"/>
          <w:spacing w:val="0"/>
          <w:kern w:val="0"/>
          <w:sz w:val="26"/>
          <w:szCs w:val="26"/>
        </w:rPr>
        <w:t xml:space="preserve">, norādot 1.iestāžu grupu visām minētajām </w:t>
      </w:r>
      <w:r w:rsidR="005164B0">
        <w:rPr>
          <w:rFonts w:ascii="Times New Roman" w:eastAsia="Calibri" w:hAnsi="Times New Roman" w:cs="Times New Roman"/>
          <w:spacing w:val="0"/>
          <w:kern w:val="0"/>
          <w:sz w:val="26"/>
          <w:szCs w:val="26"/>
        </w:rPr>
        <w:t>I</w:t>
      </w:r>
      <w:r w:rsidR="004C465A">
        <w:rPr>
          <w:rFonts w:ascii="Times New Roman" w:eastAsia="Calibri" w:hAnsi="Times New Roman" w:cs="Times New Roman"/>
          <w:spacing w:val="0"/>
          <w:kern w:val="0"/>
          <w:sz w:val="26"/>
          <w:szCs w:val="26"/>
        </w:rPr>
        <w:t>epirkuma daļām</w:t>
      </w:r>
      <w:r w:rsidR="00493BAB">
        <w:rPr>
          <w:rFonts w:ascii="Times New Roman" w:eastAsia="Calibri" w:hAnsi="Times New Roman" w:cs="Times New Roman"/>
          <w:spacing w:val="0"/>
          <w:kern w:val="0"/>
          <w:sz w:val="26"/>
          <w:szCs w:val="26"/>
        </w:rPr>
        <w:t>.</w:t>
      </w:r>
    </w:p>
    <w:p w:rsidR="00A201FE" w:rsidRPr="00A201FE" w:rsidRDefault="005A59D6" w:rsidP="00A201FE">
      <w:pPr>
        <w:pStyle w:val="Nosaukums"/>
        <w:ind w:firstLine="709"/>
        <w:contextualSpacing w:val="0"/>
        <w:jc w:val="both"/>
        <w:rPr>
          <w:rFonts w:ascii="Times New Roman" w:eastAsia="Calibri" w:hAnsi="Times New Roman" w:cs="Times New Roman"/>
          <w:spacing w:val="0"/>
          <w:kern w:val="0"/>
          <w:sz w:val="26"/>
          <w:szCs w:val="26"/>
        </w:rPr>
      </w:pPr>
      <w:r w:rsidRPr="00A201FE">
        <w:rPr>
          <w:rFonts w:ascii="Times New Roman" w:eastAsia="Calibri" w:hAnsi="Times New Roman" w:cs="Times New Roman"/>
          <w:spacing w:val="0"/>
          <w:kern w:val="0"/>
          <w:sz w:val="26"/>
          <w:szCs w:val="26"/>
        </w:rPr>
        <w:t xml:space="preserve">Iepirkuma komisija paskaidro, ka saskaņā ar Iepirkuma nolikuma 1.3.5. </w:t>
      </w:r>
      <w:r w:rsidR="00327074">
        <w:rPr>
          <w:rFonts w:ascii="Times New Roman" w:eastAsia="Calibri" w:hAnsi="Times New Roman" w:cs="Times New Roman"/>
          <w:spacing w:val="0"/>
          <w:kern w:val="0"/>
          <w:sz w:val="26"/>
          <w:szCs w:val="26"/>
        </w:rPr>
        <w:t> </w:t>
      </w:r>
      <w:r w:rsidRPr="00A201FE">
        <w:rPr>
          <w:rFonts w:ascii="Times New Roman" w:eastAsia="Calibri" w:hAnsi="Times New Roman" w:cs="Times New Roman"/>
          <w:spacing w:val="0"/>
          <w:kern w:val="0"/>
          <w:sz w:val="26"/>
          <w:szCs w:val="26"/>
        </w:rPr>
        <w:t>punktu</w:t>
      </w:r>
      <w:r w:rsidR="00A201FE" w:rsidRPr="00A201FE">
        <w:rPr>
          <w:rFonts w:ascii="Times New Roman" w:eastAsia="Calibri" w:hAnsi="Times New Roman" w:cs="Times New Roman"/>
          <w:spacing w:val="0"/>
          <w:kern w:val="0"/>
          <w:sz w:val="26"/>
          <w:szCs w:val="26"/>
        </w:rPr>
        <w:t xml:space="preserve"> ir noteikts, ka iestādes ir apvienotas šādās </w:t>
      </w:r>
      <w:r w:rsidR="00645B66">
        <w:rPr>
          <w:rFonts w:ascii="Times New Roman" w:eastAsia="Calibri" w:hAnsi="Times New Roman" w:cs="Times New Roman"/>
          <w:spacing w:val="0"/>
          <w:kern w:val="0"/>
          <w:sz w:val="26"/>
          <w:szCs w:val="26"/>
        </w:rPr>
        <w:t>i</w:t>
      </w:r>
      <w:r w:rsidR="00A201FE" w:rsidRPr="00A201FE">
        <w:rPr>
          <w:rFonts w:ascii="Times New Roman" w:eastAsia="Calibri" w:hAnsi="Times New Roman" w:cs="Times New Roman"/>
          <w:spacing w:val="0"/>
          <w:kern w:val="0"/>
          <w:sz w:val="26"/>
          <w:szCs w:val="26"/>
        </w:rPr>
        <w:t>estāžu grupās:</w:t>
      </w:r>
    </w:p>
    <w:p w:rsidR="00A201FE" w:rsidRPr="00A201FE" w:rsidRDefault="00A201FE" w:rsidP="00A201FE">
      <w:pPr>
        <w:ind w:left="709"/>
        <w:jc w:val="both"/>
        <w:rPr>
          <w:bCs/>
          <w:sz w:val="26"/>
          <w:szCs w:val="26"/>
          <w:lang w:eastAsia="ar-SA"/>
        </w:rPr>
      </w:pPr>
    </w:p>
    <w:tbl>
      <w:tblPr>
        <w:tblW w:w="9080" w:type="dxa"/>
        <w:tblInd w:w="93" w:type="dxa"/>
        <w:tblLook w:val="04A0" w:firstRow="1" w:lastRow="0" w:firstColumn="1" w:lastColumn="0" w:noHBand="0" w:noVBand="1"/>
      </w:tblPr>
      <w:tblGrid>
        <w:gridCol w:w="1177"/>
        <w:gridCol w:w="888"/>
        <w:gridCol w:w="3940"/>
        <w:gridCol w:w="3075"/>
      </w:tblGrid>
      <w:tr w:rsidR="00A201FE" w:rsidRPr="00A201FE" w:rsidTr="00420F18">
        <w:trPr>
          <w:trHeight w:val="855"/>
        </w:trPr>
        <w:tc>
          <w:tcPr>
            <w:tcW w:w="1177" w:type="dxa"/>
            <w:tcBorders>
              <w:top w:val="single" w:sz="8" w:space="0" w:color="auto"/>
              <w:left w:val="single" w:sz="8" w:space="0" w:color="auto"/>
              <w:bottom w:val="nil"/>
              <w:right w:val="nil"/>
            </w:tcBorders>
            <w:vAlign w:val="center"/>
            <w:hideMark/>
          </w:tcPr>
          <w:p w:rsidR="00A201FE" w:rsidRPr="00A201FE" w:rsidRDefault="00A201FE" w:rsidP="00A201FE">
            <w:pPr>
              <w:rPr>
                <w:b/>
                <w:bCs/>
                <w:color w:val="000000"/>
                <w:sz w:val="26"/>
                <w:szCs w:val="26"/>
                <w:lang w:eastAsia="lv-LV"/>
              </w:rPr>
            </w:pPr>
            <w:r w:rsidRPr="00A201FE">
              <w:rPr>
                <w:b/>
                <w:bCs/>
                <w:color w:val="000000"/>
                <w:sz w:val="26"/>
                <w:szCs w:val="26"/>
                <w:lang w:eastAsia="lv-LV"/>
              </w:rPr>
              <w:t>Iestāžu grupas Nr.</w:t>
            </w:r>
          </w:p>
        </w:tc>
        <w:tc>
          <w:tcPr>
            <w:tcW w:w="888" w:type="dxa"/>
            <w:tcBorders>
              <w:top w:val="single" w:sz="8" w:space="0" w:color="auto"/>
              <w:left w:val="single" w:sz="8" w:space="0" w:color="auto"/>
              <w:bottom w:val="single" w:sz="8" w:space="0" w:color="auto"/>
              <w:right w:val="single" w:sz="8" w:space="0" w:color="auto"/>
            </w:tcBorders>
            <w:vAlign w:val="center"/>
            <w:hideMark/>
          </w:tcPr>
          <w:p w:rsidR="00A201FE" w:rsidRPr="00A201FE" w:rsidRDefault="00A201FE" w:rsidP="00A201FE">
            <w:pPr>
              <w:jc w:val="center"/>
              <w:rPr>
                <w:b/>
                <w:bCs/>
                <w:color w:val="000000"/>
                <w:sz w:val="26"/>
                <w:szCs w:val="26"/>
                <w:lang w:eastAsia="lv-LV"/>
              </w:rPr>
            </w:pPr>
            <w:proofErr w:type="spellStart"/>
            <w:r w:rsidRPr="00A201FE">
              <w:rPr>
                <w:b/>
                <w:bCs/>
                <w:color w:val="000000"/>
                <w:sz w:val="26"/>
                <w:szCs w:val="26"/>
                <w:lang w:eastAsia="lv-LV"/>
              </w:rPr>
              <w:t>N.p.k</w:t>
            </w:r>
            <w:proofErr w:type="spellEnd"/>
            <w:r w:rsidRPr="00A201FE">
              <w:rPr>
                <w:b/>
                <w:bCs/>
                <w:color w:val="000000"/>
                <w:sz w:val="26"/>
                <w:szCs w:val="26"/>
                <w:lang w:eastAsia="lv-LV"/>
              </w:rPr>
              <w:t>.</w:t>
            </w:r>
          </w:p>
        </w:tc>
        <w:tc>
          <w:tcPr>
            <w:tcW w:w="3940" w:type="dxa"/>
            <w:tcBorders>
              <w:top w:val="single" w:sz="8" w:space="0" w:color="auto"/>
              <w:left w:val="nil"/>
              <w:bottom w:val="nil"/>
              <w:right w:val="single" w:sz="8" w:space="0" w:color="auto"/>
            </w:tcBorders>
            <w:vAlign w:val="center"/>
            <w:hideMark/>
          </w:tcPr>
          <w:p w:rsidR="00A201FE" w:rsidRPr="00A201FE" w:rsidRDefault="00A201FE" w:rsidP="00A201FE">
            <w:pPr>
              <w:rPr>
                <w:b/>
                <w:bCs/>
                <w:color w:val="000000"/>
                <w:sz w:val="26"/>
                <w:szCs w:val="26"/>
                <w:lang w:eastAsia="lv-LV"/>
              </w:rPr>
            </w:pPr>
            <w:r w:rsidRPr="00A201FE">
              <w:rPr>
                <w:b/>
                <w:bCs/>
                <w:color w:val="000000"/>
                <w:sz w:val="26"/>
                <w:szCs w:val="26"/>
                <w:lang w:eastAsia="lv-LV"/>
              </w:rPr>
              <w:t xml:space="preserve">Iestādes nosaukums </w:t>
            </w:r>
          </w:p>
        </w:tc>
        <w:tc>
          <w:tcPr>
            <w:tcW w:w="3075" w:type="dxa"/>
            <w:tcBorders>
              <w:top w:val="single" w:sz="8" w:space="0" w:color="auto"/>
              <w:left w:val="nil"/>
              <w:bottom w:val="nil"/>
              <w:right w:val="single" w:sz="8" w:space="0" w:color="auto"/>
            </w:tcBorders>
            <w:vAlign w:val="center"/>
            <w:hideMark/>
          </w:tcPr>
          <w:p w:rsidR="00A201FE" w:rsidRPr="00A201FE" w:rsidRDefault="00A201FE" w:rsidP="00A201FE">
            <w:pPr>
              <w:rPr>
                <w:b/>
                <w:bCs/>
                <w:color w:val="000000"/>
                <w:sz w:val="26"/>
                <w:szCs w:val="26"/>
                <w:lang w:eastAsia="lv-LV"/>
              </w:rPr>
            </w:pPr>
            <w:r w:rsidRPr="00A201FE">
              <w:rPr>
                <w:b/>
                <w:bCs/>
                <w:color w:val="000000"/>
                <w:sz w:val="26"/>
                <w:szCs w:val="26"/>
                <w:lang w:eastAsia="lv-LV"/>
              </w:rPr>
              <w:t>Iestādes adrese</w:t>
            </w:r>
          </w:p>
        </w:tc>
      </w:tr>
      <w:tr w:rsidR="00A201FE" w:rsidRPr="00A201FE" w:rsidTr="00420F18">
        <w:trPr>
          <w:trHeight w:val="645"/>
        </w:trPr>
        <w:tc>
          <w:tcPr>
            <w:tcW w:w="1177" w:type="dxa"/>
            <w:vMerge w:val="restart"/>
            <w:tcBorders>
              <w:top w:val="single" w:sz="8" w:space="0" w:color="000000"/>
              <w:left w:val="single" w:sz="8" w:space="0" w:color="auto"/>
              <w:bottom w:val="single" w:sz="8" w:space="0" w:color="000000"/>
              <w:right w:val="nil"/>
            </w:tcBorders>
            <w:vAlign w:val="center"/>
            <w:hideMark/>
          </w:tcPr>
          <w:p w:rsidR="00A201FE" w:rsidRPr="00A201FE" w:rsidRDefault="00A201FE" w:rsidP="00A201FE">
            <w:pPr>
              <w:jc w:val="center"/>
              <w:rPr>
                <w:b/>
                <w:bCs/>
                <w:color w:val="000000"/>
                <w:sz w:val="26"/>
                <w:szCs w:val="26"/>
                <w:lang w:eastAsia="lv-LV"/>
              </w:rPr>
            </w:pPr>
            <w:r w:rsidRPr="00A201FE">
              <w:rPr>
                <w:b/>
                <w:bCs/>
                <w:color w:val="000000"/>
                <w:sz w:val="26"/>
                <w:szCs w:val="26"/>
                <w:lang w:eastAsia="lv-LV"/>
              </w:rPr>
              <w:t>1.iestāžu grupa</w:t>
            </w:r>
          </w:p>
        </w:tc>
        <w:tc>
          <w:tcPr>
            <w:tcW w:w="888" w:type="dxa"/>
            <w:tcBorders>
              <w:top w:val="nil"/>
              <w:left w:val="single" w:sz="8" w:space="0" w:color="auto"/>
              <w:bottom w:val="single" w:sz="8" w:space="0" w:color="auto"/>
              <w:right w:val="single" w:sz="8"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1</w:t>
            </w:r>
          </w:p>
        </w:tc>
        <w:tc>
          <w:tcPr>
            <w:tcW w:w="3940" w:type="dxa"/>
            <w:tcBorders>
              <w:top w:val="single" w:sz="8" w:space="0" w:color="auto"/>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color w:val="000000"/>
                <w:sz w:val="26"/>
                <w:szCs w:val="26"/>
                <w:lang w:eastAsia="lv-LV"/>
              </w:rPr>
              <w:t>Rīgas pirmsskolas izglītības iestāde “Kamenīte”</w:t>
            </w:r>
          </w:p>
        </w:tc>
        <w:tc>
          <w:tcPr>
            <w:tcW w:w="3075" w:type="dxa"/>
            <w:tcBorders>
              <w:top w:val="single" w:sz="8" w:space="0" w:color="auto"/>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 xml:space="preserve">Slokas iela126A, Rīga, LV-1067    </w:t>
            </w:r>
          </w:p>
        </w:tc>
      </w:tr>
      <w:tr w:rsidR="00A201FE" w:rsidRPr="00A201FE" w:rsidTr="00420F18">
        <w:trPr>
          <w:trHeight w:val="645"/>
        </w:trPr>
        <w:tc>
          <w:tcPr>
            <w:tcW w:w="0" w:type="auto"/>
            <w:vMerge/>
            <w:tcBorders>
              <w:top w:val="single" w:sz="8" w:space="0" w:color="000000"/>
              <w:left w:val="single" w:sz="8" w:space="0" w:color="auto"/>
              <w:bottom w:val="single" w:sz="8" w:space="0" w:color="000000"/>
              <w:right w:val="nil"/>
            </w:tcBorders>
            <w:vAlign w:val="center"/>
            <w:hideMark/>
          </w:tcPr>
          <w:p w:rsidR="00A201FE" w:rsidRPr="00A201FE" w:rsidRDefault="00A201FE" w:rsidP="00A201FE">
            <w:pPr>
              <w:spacing w:line="256" w:lineRule="auto"/>
              <w:rPr>
                <w:b/>
                <w:bCs/>
                <w:color w:val="000000"/>
                <w:sz w:val="26"/>
                <w:szCs w:val="26"/>
                <w:lang w:eastAsia="lv-LV"/>
              </w:rPr>
            </w:pPr>
          </w:p>
        </w:tc>
        <w:tc>
          <w:tcPr>
            <w:tcW w:w="888" w:type="dxa"/>
            <w:tcBorders>
              <w:top w:val="nil"/>
              <w:left w:val="single" w:sz="8" w:space="0" w:color="auto"/>
              <w:bottom w:val="single" w:sz="8" w:space="0" w:color="auto"/>
              <w:right w:val="single" w:sz="8"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2</w:t>
            </w:r>
          </w:p>
        </w:tc>
        <w:tc>
          <w:tcPr>
            <w:tcW w:w="3940"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Rīgas 104. pirmsskolas izglītības iestāde</w:t>
            </w:r>
          </w:p>
        </w:tc>
        <w:tc>
          <w:tcPr>
            <w:tcW w:w="3075"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 xml:space="preserve">Slokas iela 207, Rīga, LV-1069  </w:t>
            </w:r>
          </w:p>
        </w:tc>
      </w:tr>
      <w:tr w:rsidR="00A201FE" w:rsidRPr="00A201FE" w:rsidTr="00420F18">
        <w:trPr>
          <w:trHeight w:val="645"/>
        </w:trPr>
        <w:tc>
          <w:tcPr>
            <w:tcW w:w="0" w:type="auto"/>
            <w:vMerge/>
            <w:tcBorders>
              <w:top w:val="single" w:sz="8" w:space="0" w:color="000000"/>
              <w:left w:val="single" w:sz="8" w:space="0" w:color="auto"/>
              <w:bottom w:val="single" w:sz="8" w:space="0" w:color="000000"/>
              <w:right w:val="nil"/>
            </w:tcBorders>
            <w:vAlign w:val="center"/>
            <w:hideMark/>
          </w:tcPr>
          <w:p w:rsidR="00A201FE" w:rsidRPr="00A201FE" w:rsidRDefault="00A201FE" w:rsidP="00A201FE">
            <w:pPr>
              <w:spacing w:line="256" w:lineRule="auto"/>
              <w:rPr>
                <w:b/>
                <w:bCs/>
                <w:color w:val="000000"/>
                <w:sz w:val="26"/>
                <w:szCs w:val="26"/>
                <w:lang w:eastAsia="lv-LV"/>
              </w:rPr>
            </w:pPr>
          </w:p>
        </w:tc>
        <w:tc>
          <w:tcPr>
            <w:tcW w:w="888" w:type="dxa"/>
            <w:tcBorders>
              <w:top w:val="nil"/>
              <w:left w:val="single" w:sz="8" w:space="0" w:color="auto"/>
              <w:bottom w:val="single" w:sz="8" w:space="0" w:color="auto"/>
              <w:right w:val="single" w:sz="8"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3</w:t>
            </w:r>
          </w:p>
        </w:tc>
        <w:tc>
          <w:tcPr>
            <w:tcW w:w="3940"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Rīgas 62. pirmsskolas izglītības iestāde</w:t>
            </w:r>
          </w:p>
        </w:tc>
        <w:tc>
          <w:tcPr>
            <w:tcW w:w="3075"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 xml:space="preserve">Alīses iela 19, Rīga, LV-1041  </w:t>
            </w:r>
          </w:p>
        </w:tc>
      </w:tr>
      <w:tr w:rsidR="00A201FE" w:rsidRPr="00A201FE" w:rsidTr="00420F18">
        <w:trPr>
          <w:trHeight w:val="645"/>
        </w:trPr>
        <w:tc>
          <w:tcPr>
            <w:tcW w:w="0" w:type="auto"/>
            <w:vMerge/>
            <w:tcBorders>
              <w:top w:val="single" w:sz="8" w:space="0" w:color="000000"/>
              <w:left w:val="single" w:sz="8" w:space="0" w:color="auto"/>
              <w:bottom w:val="single" w:sz="8" w:space="0" w:color="000000"/>
              <w:right w:val="nil"/>
            </w:tcBorders>
            <w:vAlign w:val="center"/>
            <w:hideMark/>
          </w:tcPr>
          <w:p w:rsidR="00A201FE" w:rsidRPr="00A201FE" w:rsidRDefault="00A201FE" w:rsidP="00A201FE">
            <w:pPr>
              <w:spacing w:line="256" w:lineRule="auto"/>
              <w:rPr>
                <w:b/>
                <w:bCs/>
                <w:color w:val="000000"/>
                <w:sz w:val="26"/>
                <w:szCs w:val="26"/>
                <w:lang w:eastAsia="lv-LV"/>
              </w:rPr>
            </w:pPr>
          </w:p>
        </w:tc>
        <w:tc>
          <w:tcPr>
            <w:tcW w:w="888" w:type="dxa"/>
            <w:tcBorders>
              <w:top w:val="nil"/>
              <w:left w:val="single" w:sz="8" w:space="0" w:color="auto"/>
              <w:bottom w:val="single" w:sz="4" w:space="0" w:color="auto"/>
              <w:right w:val="single" w:sz="8"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4</w:t>
            </w:r>
          </w:p>
        </w:tc>
        <w:tc>
          <w:tcPr>
            <w:tcW w:w="3940" w:type="dxa"/>
            <w:tcBorders>
              <w:top w:val="nil"/>
              <w:left w:val="nil"/>
              <w:bottom w:val="single" w:sz="4" w:space="0" w:color="auto"/>
              <w:right w:val="single" w:sz="8" w:space="0" w:color="auto"/>
            </w:tcBorders>
            <w:vAlign w:val="center"/>
            <w:hideMark/>
          </w:tcPr>
          <w:p w:rsidR="00A201FE" w:rsidRPr="00A201FE" w:rsidRDefault="00A201FE" w:rsidP="00A201FE">
            <w:pPr>
              <w:rPr>
                <w:rFonts w:eastAsia="Calibri"/>
                <w:sz w:val="26"/>
                <w:szCs w:val="26"/>
              </w:rPr>
            </w:pPr>
            <w:r w:rsidRPr="00A201FE">
              <w:rPr>
                <w:rFonts w:eastAsia="Calibri"/>
                <w:sz w:val="26"/>
                <w:szCs w:val="26"/>
              </w:rPr>
              <w:t xml:space="preserve">Rīgas pirmsskolas izglītības iestāde </w:t>
            </w:r>
          </w:p>
          <w:p w:rsidR="00A201FE" w:rsidRPr="00A201FE" w:rsidRDefault="00A201FE" w:rsidP="00A201FE">
            <w:pPr>
              <w:rPr>
                <w:color w:val="000000"/>
                <w:sz w:val="26"/>
                <w:szCs w:val="26"/>
                <w:lang w:eastAsia="lv-LV"/>
              </w:rPr>
            </w:pPr>
            <w:r w:rsidRPr="00A201FE">
              <w:rPr>
                <w:rFonts w:eastAsia="Calibri"/>
                <w:sz w:val="26"/>
                <w:szCs w:val="26"/>
              </w:rPr>
              <w:t>"Mežrozīte"</w:t>
            </w:r>
          </w:p>
        </w:tc>
        <w:tc>
          <w:tcPr>
            <w:tcW w:w="3075" w:type="dxa"/>
            <w:tcBorders>
              <w:top w:val="nil"/>
              <w:left w:val="nil"/>
              <w:bottom w:val="single" w:sz="4"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Rododendru iela 6, Rīga, LV-1083</w:t>
            </w:r>
          </w:p>
        </w:tc>
      </w:tr>
      <w:tr w:rsidR="00A201FE" w:rsidRPr="00A201FE" w:rsidTr="00420F18">
        <w:trPr>
          <w:trHeight w:val="645"/>
        </w:trPr>
        <w:tc>
          <w:tcPr>
            <w:tcW w:w="0" w:type="auto"/>
            <w:vMerge/>
            <w:tcBorders>
              <w:top w:val="single" w:sz="8" w:space="0" w:color="000000"/>
              <w:left w:val="single" w:sz="8" w:space="0" w:color="auto"/>
              <w:bottom w:val="single" w:sz="8" w:space="0" w:color="000000"/>
              <w:right w:val="nil"/>
            </w:tcBorders>
            <w:vAlign w:val="center"/>
            <w:hideMark/>
          </w:tcPr>
          <w:p w:rsidR="00A201FE" w:rsidRPr="00A201FE" w:rsidRDefault="00A201FE" w:rsidP="00A201FE">
            <w:pPr>
              <w:spacing w:line="256" w:lineRule="auto"/>
              <w:rPr>
                <w:b/>
                <w:bCs/>
                <w:color w:val="000000"/>
                <w:sz w:val="26"/>
                <w:szCs w:val="26"/>
                <w:lang w:eastAsia="lv-LV"/>
              </w:rPr>
            </w:pPr>
          </w:p>
        </w:tc>
        <w:tc>
          <w:tcPr>
            <w:tcW w:w="888" w:type="dxa"/>
            <w:tcBorders>
              <w:top w:val="single" w:sz="4" w:space="0" w:color="auto"/>
              <w:left w:val="single" w:sz="8" w:space="0" w:color="auto"/>
              <w:bottom w:val="single" w:sz="8" w:space="0" w:color="auto"/>
              <w:right w:val="single" w:sz="8"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5</w:t>
            </w:r>
          </w:p>
        </w:tc>
        <w:tc>
          <w:tcPr>
            <w:tcW w:w="3940" w:type="dxa"/>
            <w:tcBorders>
              <w:top w:val="single" w:sz="4" w:space="0" w:color="auto"/>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 xml:space="preserve">Rīgas </w:t>
            </w:r>
            <w:proofErr w:type="spellStart"/>
            <w:r w:rsidRPr="00A201FE">
              <w:rPr>
                <w:rFonts w:eastAsia="Calibri"/>
                <w:sz w:val="26"/>
                <w:szCs w:val="26"/>
              </w:rPr>
              <w:t>Valdorfskolas</w:t>
            </w:r>
            <w:proofErr w:type="spellEnd"/>
            <w:r w:rsidRPr="00A201FE">
              <w:rPr>
                <w:rFonts w:eastAsia="Calibri"/>
                <w:sz w:val="26"/>
                <w:szCs w:val="26"/>
              </w:rPr>
              <w:t xml:space="preserve"> pirmsskolas grupas</w:t>
            </w:r>
          </w:p>
        </w:tc>
        <w:tc>
          <w:tcPr>
            <w:tcW w:w="3075" w:type="dxa"/>
            <w:tcBorders>
              <w:top w:val="single" w:sz="4" w:space="0" w:color="auto"/>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Baltā iela 15, Rīga, LV-1055</w:t>
            </w:r>
          </w:p>
        </w:tc>
      </w:tr>
      <w:tr w:rsidR="00A201FE" w:rsidRPr="00A201FE" w:rsidTr="00420F18">
        <w:trPr>
          <w:trHeight w:val="645"/>
        </w:trPr>
        <w:tc>
          <w:tcPr>
            <w:tcW w:w="0" w:type="auto"/>
            <w:vMerge/>
            <w:tcBorders>
              <w:top w:val="single" w:sz="8" w:space="0" w:color="000000"/>
              <w:left w:val="single" w:sz="8" w:space="0" w:color="auto"/>
              <w:bottom w:val="single" w:sz="8" w:space="0" w:color="000000"/>
              <w:right w:val="nil"/>
            </w:tcBorders>
            <w:vAlign w:val="center"/>
          </w:tcPr>
          <w:p w:rsidR="00A201FE" w:rsidRPr="00A201FE" w:rsidRDefault="00A201FE" w:rsidP="00A201FE">
            <w:pPr>
              <w:spacing w:line="256" w:lineRule="auto"/>
              <w:rPr>
                <w:b/>
                <w:bCs/>
                <w:color w:val="000000"/>
                <w:sz w:val="26"/>
                <w:szCs w:val="26"/>
                <w:lang w:eastAsia="lv-LV"/>
              </w:rPr>
            </w:pPr>
          </w:p>
        </w:tc>
        <w:tc>
          <w:tcPr>
            <w:tcW w:w="888" w:type="dxa"/>
            <w:tcBorders>
              <w:top w:val="single" w:sz="4" w:space="0" w:color="auto"/>
              <w:left w:val="single" w:sz="8" w:space="0" w:color="auto"/>
              <w:bottom w:val="single" w:sz="8" w:space="0" w:color="auto"/>
              <w:right w:val="single" w:sz="8" w:space="0" w:color="auto"/>
            </w:tcBorders>
            <w:vAlign w:val="center"/>
          </w:tcPr>
          <w:p w:rsidR="00A201FE" w:rsidRPr="00A201FE" w:rsidRDefault="00A201FE" w:rsidP="00A201FE">
            <w:pPr>
              <w:jc w:val="center"/>
              <w:rPr>
                <w:color w:val="000000"/>
                <w:sz w:val="26"/>
                <w:szCs w:val="26"/>
                <w:lang w:eastAsia="lv-LV"/>
              </w:rPr>
            </w:pPr>
            <w:r w:rsidRPr="00A201FE">
              <w:rPr>
                <w:color w:val="000000"/>
                <w:sz w:val="26"/>
                <w:szCs w:val="26"/>
                <w:lang w:eastAsia="lv-LV"/>
              </w:rPr>
              <w:t>6</w:t>
            </w:r>
          </w:p>
        </w:tc>
        <w:tc>
          <w:tcPr>
            <w:tcW w:w="3940" w:type="dxa"/>
            <w:tcBorders>
              <w:top w:val="single" w:sz="4" w:space="0" w:color="auto"/>
              <w:left w:val="nil"/>
              <w:bottom w:val="single" w:sz="8" w:space="0" w:color="auto"/>
              <w:right w:val="single" w:sz="8" w:space="0" w:color="auto"/>
            </w:tcBorders>
            <w:vAlign w:val="center"/>
          </w:tcPr>
          <w:p w:rsidR="00A201FE" w:rsidRPr="00A201FE" w:rsidRDefault="00A201FE" w:rsidP="00A201FE">
            <w:pPr>
              <w:rPr>
                <w:rFonts w:eastAsia="Calibri"/>
                <w:sz w:val="26"/>
                <w:szCs w:val="26"/>
              </w:rPr>
            </w:pPr>
            <w:r w:rsidRPr="00A201FE">
              <w:rPr>
                <w:rFonts w:eastAsia="Calibri"/>
                <w:sz w:val="26"/>
                <w:szCs w:val="26"/>
              </w:rPr>
              <w:t>Rīgas Bolderājas pirmskolas izglītības iestāde</w:t>
            </w:r>
          </w:p>
        </w:tc>
        <w:tc>
          <w:tcPr>
            <w:tcW w:w="3075" w:type="dxa"/>
            <w:tcBorders>
              <w:top w:val="single" w:sz="4" w:space="0" w:color="auto"/>
              <w:left w:val="nil"/>
              <w:bottom w:val="single" w:sz="8" w:space="0" w:color="auto"/>
              <w:right w:val="single" w:sz="8" w:space="0" w:color="auto"/>
            </w:tcBorders>
            <w:vAlign w:val="center"/>
          </w:tcPr>
          <w:p w:rsidR="00A201FE" w:rsidRPr="00A201FE" w:rsidRDefault="00A201FE" w:rsidP="00A201FE">
            <w:pPr>
              <w:rPr>
                <w:rFonts w:eastAsia="Calibri"/>
                <w:sz w:val="26"/>
                <w:szCs w:val="26"/>
              </w:rPr>
            </w:pPr>
            <w:r w:rsidRPr="00A201FE">
              <w:rPr>
                <w:rFonts w:eastAsia="Calibri"/>
                <w:sz w:val="26"/>
                <w:szCs w:val="26"/>
              </w:rPr>
              <w:t>Finiera iela 21, Rīga, LV-1016</w:t>
            </w:r>
          </w:p>
        </w:tc>
      </w:tr>
      <w:tr w:rsidR="00A201FE" w:rsidRPr="00A201FE" w:rsidTr="00420F18">
        <w:trPr>
          <w:trHeight w:val="645"/>
        </w:trPr>
        <w:tc>
          <w:tcPr>
            <w:tcW w:w="0" w:type="auto"/>
            <w:vMerge/>
            <w:tcBorders>
              <w:top w:val="single" w:sz="8" w:space="0" w:color="000000"/>
              <w:left w:val="single" w:sz="8" w:space="0" w:color="auto"/>
              <w:bottom w:val="single" w:sz="8" w:space="0" w:color="000000"/>
              <w:right w:val="nil"/>
            </w:tcBorders>
            <w:vAlign w:val="center"/>
            <w:hideMark/>
          </w:tcPr>
          <w:p w:rsidR="00A201FE" w:rsidRPr="00A201FE" w:rsidRDefault="00A201FE" w:rsidP="00A201FE">
            <w:pPr>
              <w:spacing w:line="256" w:lineRule="auto"/>
              <w:rPr>
                <w:b/>
                <w:bCs/>
                <w:color w:val="000000"/>
                <w:sz w:val="26"/>
                <w:szCs w:val="26"/>
                <w:lang w:eastAsia="lv-LV"/>
              </w:rPr>
            </w:pPr>
          </w:p>
        </w:tc>
        <w:tc>
          <w:tcPr>
            <w:tcW w:w="888" w:type="dxa"/>
            <w:tcBorders>
              <w:top w:val="nil"/>
              <w:left w:val="single" w:sz="8" w:space="0" w:color="auto"/>
              <w:bottom w:val="single" w:sz="8" w:space="0" w:color="auto"/>
              <w:right w:val="single" w:sz="8"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7</w:t>
            </w:r>
          </w:p>
        </w:tc>
        <w:tc>
          <w:tcPr>
            <w:tcW w:w="3940"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Rīgas Ziepniekkalna pirmsskola</w:t>
            </w:r>
          </w:p>
        </w:tc>
        <w:tc>
          <w:tcPr>
            <w:tcW w:w="3075"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Svētes iela 7, Rīga, LV- 1058</w:t>
            </w:r>
          </w:p>
        </w:tc>
      </w:tr>
      <w:tr w:rsidR="00A201FE" w:rsidRPr="00A201FE" w:rsidTr="00420F18">
        <w:trPr>
          <w:trHeight w:val="645"/>
        </w:trPr>
        <w:tc>
          <w:tcPr>
            <w:tcW w:w="0" w:type="auto"/>
            <w:vMerge/>
            <w:tcBorders>
              <w:top w:val="single" w:sz="8" w:space="0" w:color="000000"/>
              <w:left w:val="single" w:sz="8" w:space="0" w:color="auto"/>
              <w:bottom w:val="single" w:sz="8" w:space="0" w:color="000000"/>
              <w:right w:val="nil"/>
            </w:tcBorders>
            <w:vAlign w:val="center"/>
            <w:hideMark/>
          </w:tcPr>
          <w:p w:rsidR="00A201FE" w:rsidRPr="00A201FE" w:rsidRDefault="00A201FE" w:rsidP="00A201FE">
            <w:pPr>
              <w:spacing w:line="256" w:lineRule="auto"/>
              <w:rPr>
                <w:b/>
                <w:bCs/>
                <w:color w:val="000000"/>
                <w:sz w:val="26"/>
                <w:szCs w:val="26"/>
                <w:lang w:eastAsia="lv-LV"/>
              </w:rPr>
            </w:pPr>
          </w:p>
        </w:tc>
        <w:tc>
          <w:tcPr>
            <w:tcW w:w="888" w:type="dxa"/>
            <w:tcBorders>
              <w:top w:val="nil"/>
              <w:left w:val="single" w:sz="8" w:space="0" w:color="auto"/>
              <w:bottom w:val="single" w:sz="8" w:space="0" w:color="auto"/>
              <w:right w:val="single" w:sz="8"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8</w:t>
            </w:r>
          </w:p>
        </w:tc>
        <w:tc>
          <w:tcPr>
            <w:tcW w:w="3940"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color w:val="000000"/>
                <w:sz w:val="26"/>
                <w:szCs w:val="26"/>
                <w:lang w:eastAsia="lv-LV"/>
              </w:rPr>
              <w:t>Rīgas pirmsskolas izglītības iestāde "Sprīdītis"</w:t>
            </w:r>
          </w:p>
        </w:tc>
        <w:tc>
          <w:tcPr>
            <w:tcW w:w="3075"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Pārslas iela 16, Rīga, LV-1002</w:t>
            </w:r>
          </w:p>
        </w:tc>
      </w:tr>
      <w:tr w:rsidR="00A201FE" w:rsidRPr="00A201FE" w:rsidTr="00420F18">
        <w:trPr>
          <w:trHeight w:val="645"/>
        </w:trPr>
        <w:tc>
          <w:tcPr>
            <w:tcW w:w="1177" w:type="dxa"/>
            <w:vMerge w:val="restart"/>
            <w:tcBorders>
              <w:top w:val="nil"/>
              <w:left w:val="single" w:sz="8" w:space="0" w:color="auto"/>
              <w:bottom w:val="nil"/>
              <w:right w:val="single" w:sz="8" w:space="0" w:color="auto"/>
            </w:tcBorders>
            <w:vAlign w:val="center"/>
            <w:hideMark/>
          </w:tcPr>
          <w:p w:rsidR="00A201FE" w:rsidRPr="00A201FE" w:rsidRDefault="00A201FE" w:rsidP="00A201FE">
            <w:pPr>
              <w:jc w:val="center"/>
              <w:rPr>
                <w:b/>
                <w:bCs/>
                <w:color w:val="000000"/>
                <w:sz w:val="26"/>
                <w:szCs w:val="26"/>
                <w:lang w:eastAsia="lv-LV"/>
              </w:rPr>
            </w:pPr>
            <w:r w:rsidRPr="00A201FE">
              <w:rPr>
                <w:b/>
                <w:bCs/>
                <w:color w:val="000000"/>
                <w:sz w:val="26"/>
                <w:szCs w:val="26"/>
                <w:lang w:eastAsia="lv-LV"/>
              </w:rPr>
              <w:t>2.iestāžu grupa</w:t>
            </w:r>
          </w:p>
        </w:tc>
        <w:tc>
          <w:tcPr>
            <w:tcW w:w="888" w:type="dxa"/>
            <w:tcBorders>
              <w:top w:val="single" w:sz="4" w:space="0" w:color="auto"/>
              <w:left w:val="nil"/>
              <w:bottom w:val="single" w:sz="8" w:space="0" w:color="auto"/>
              <w:right w:val="single" w:sz="8"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1</w:t>
            </w:r>
          </w:p>
        </w:tc>
        <w:tc>
          <w:tcPr>
            <w:tcW w:w="3940" w:type="dxa"/>
            <w:tcBorders>
              <w:top w:val="single" w:sz="4" w:space="0" w:color="auto"/>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Rīgas 154. pirmsskolas izglītības iestāde</w:t>
            </w:r>
          </w:p>
        </w:tc>
        <w:tc>
          <w:tcPr>
            <w:tcW w:w="3075" w:type="dxa"/>
            <w:tcBorders>
              <w:top w:val="single" w:sz="4" w:space="0" w:color="auto"/>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Andromedas gatve 3,  Rīga, LV-1084</w:t>
            </w:r>
          </w:p>
        </w:tc>
      </w:tr>
      <w:tr w:rsidR="00A201FE" w:rsidRPr="00A201FE" w:rsidTr="00420F18">
        <w:trPr>
          <w:trHeight w:val="645"/>
        </w:trPr>
        <w:tc>
          <w:tcPr>
            <w:tcW w:w="0" w:type="auto"/>
            <w:vMerge/>
            <w:tcBorders>
              <w:top w:val="nil"/>
              <w:left w:val="single" w:sz="8" w:space="0" w:color="auto"/>
              <w:bottom w:val="nil"/>
              <w:right w:val="single" w:sz="8" w:space="0" w:color="auto"/>
            </w:tcBorders>
            <w:vAlign w:val="center"/>
            <w:hideMark/>
          </w:tcPr>
          <w:p w:rsidR="00A201FE" w:rsidRPr="00A201FE" w:rsidRDefault="00A201FE" w:rsidP="00A201FE">
            <w:pPr>
              <w:spacing w:line="256" w:lineRule="auto"/>
              <w:rPr>
                <w:b/>
                <w:bCs/>
                <w:color w:val="000000"/>
                <w:sz w:val="26"/>
                <w:szCs w:val="26"/>
                <w:lang w:eastAsia="lv-LV"/>
              </w:rPr>
            </w:pPr>
          </w:p>
        </w:tc>
        <w:tc>
          <w:tcPr>
            <w:tcW w:w="888" w:type="dxa"/>
            <w:tcBorders>
              <w:top w:val="nil"/>
              <w:left w:val="nil"/>
              <w:bottom w:val="single" w:sz="8" w:space="0" w:color="auto"/>
              <w:right w:val="single" w:sz="8"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2</w:t>
            </w:r>
          </w:p>
        </w:tc>
        <w:tc>
          <w:tcPr>
            <w:tcW w:w="3940"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Rīgas 229. pirmsskolas izglītības iestāde</w:t>
            </w:r>
          </w:p>
        </w:tc>
        <w:tc>
          <w:tcPr>
            <w:tcW w:w="3075"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Ogres iela 8, Rīga, LV-1019</w:t>
            </w:r>
          </w:p>
        </w:tc>
      </w:tr>
      <w:tr w:rsidR="00A201FE" w:rsidRPr="00A201FE" w:rsidTr="00420F18">
        <w:trPr>
          <w:trHeight w:val="645"/>
        </w:trPr>
        <w:tc>
          <w:tcPr>
            <w:tcW w:w="0" w:type="auto"/>
            <w:vMerge/>
            <w:tcBorders>
              <w:top w:val="nil"/>
              <w:left w:val="single" w:sz="8" w:space="0" w:color="auto"/>
              <w:bottom w:val="nil"/>
              <w:right w:val="single" w:sz="8" w:space="0" w:color="auto"/>
            </w:tcBorders>
            <w:vAlign w:val="center"/>
            <w:hideMark/>
          </w:tcPr>
          <w:p w:rsidR="00A201FE" w:rsidRPr="00A201FE" w:rsidRDefault="00A201FE" w:rsidP="00A201FE">
            <w:pPr>
              <w:spacing w:line="256" w:lineRule="auto"/>
              <w:rPr>
                <w:b/>
                <w:bCs/>
                <w:color w:val="000000"/>
                <w:sz w:val="26"/>
                <w:szCs w:val="26"/>
                <w:lang w:eastAsia="lv-LV"/>
              </w:rPr>
            </w:pPr>
          </w:p>
        </w:tc>
        <w:tc>
          <w:tcPr>
            <w:tcW w:w="888" w:type="dxa"/>
            <w:tcBorders>
              <w:top w:val="nil"/>
              <w:left w:val="nil"/>
              <w:bottom w:val="single" w:sz="8" w:space="0" w:color="auto"/>
              <w:right w:val="single" w:sz="8"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3</w:t>
            </w:r>
          </w:p>
        </w:tc>
        <w:tc>
          <w:tcPr>
            <w:tcW w:w="3940"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Rīgas 254. pirmsskolas izglītības iestāde</w:t>
            </w:r>
          </w:p>
        </w:tc>
        <w:tc>
          <w:tcPr>
            <w:tcW w:w="3075"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 xml:space="preserve">Akadēmiķa Mstislava </w:t>
            </w:r>
            <w:proofErr w:type="spellStart"/>
            <w:r w:rsidRPr="00A201FE">
              <w:rPr>
                <w:rFonts w:eastAsia="Calibri"/>
                <w:sz w:val="26"/>
                <w:szCs w:val="26"/>
              </w:rPr>
              <w:t>Keldiša</w:t>
            </w:r>
            <w:proofErr w:type="spellEnd"/>
            <w:r w:rsidRPr="00A201FE">
              <w:rPr>
                <w:rFonts w:eastAsia="Calibri"/>
                <w:sz w:val="26"/>
                <w:szCs w:val="26"/>
              </w:rPr>
              <w:t xml:space="preserve">  iela 4, Rīga, LV-1082</w:t>
            </w:r>
          </w:p>
        </w:tc>
      </w:tr>
      <w:tr w:rsidR="00A201FE" w:rsidRPr="00A201FE" w:rsidTr="00420F18">
        <w:trPr>
          <w:trHeight w:val="645"/>
        </w:trPr>
        <w:tc>
          <w:tcPr>
            <w:tcW w:w="0" w:type="auto"/>
            <w:vMerge/>
            <w:tcBorders>
              <w:top w:val="nil"/>
              <w:left w:val="single" w:sz="8" w:space="0" w:color="auto"/>
              <w:bottom w:val="nil"/>
              <w:right w:val="single" w:sz="8" w:space="0" w:color="auto"/>
            </w:tcBorders>
            <w:vAlign w:val="center"/>
            <w:hideMark/>
          </w:tcPr>
          <w:p w:rsidR="00A201FE" w:rsidRPr="00A201FE" w:rsidRDefault="00A201FE" w:rsidP="00A201FE">
            <w:pPr>
              <w:spacing w:line="256" w:lineRule="auto"/>
              <w:rPr>
                <w:b/>
                <w:bCs/>
                <w:color w:val="000000"/>
                <w:sz w:val="26"/>
                <w:szCs w:val="26"/>
                <w:lang w:eastAsia="lv-LV"/>
              </w:rPr>
            </w:pPr>
          </w:p>
        </w:tc>
        <w:tc>
          <w:tcPr>
            <w:tcW w:w="888" w:type="dxa"/>
            <w:tcBorders>
              <w:top w:val="nil"/>
              <w:left w:val="nil"/>
              <w:bottom w:val="single" w:sz="8" w:space="0" w:color="auto"/>
              <w:right w:val="single" w:sz="8"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4</w:t>
            </w:r>
          </w:p>
        </w:tc>
        <w:tc>
          <w:tcPr>
            <w:tcW w:w="3940"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Rīgas 270. pirmsskolas izglītības iestāde</w:t>
            </w:r>
          </w:p>
        </w:tc>
        <w:tc>
          <w:tcPr>
            <w:tcW w:w="3075"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Salnas iela 18, Rīga, LV-1021</w:t>
            </w:r>
          </w:p>
        </w:tc>
      </w:tr>
      <w:tr w:rsidR="00A201FE" w:rsidRPr="00A201FE" w:rsidTr="00420F18">
        <w:trPr>
          <w:trHeight w:val="645"/>
        </w:trPr>
        <w:tc>
          <w:tcPr>
            <w:tcW w:w="0" w:type="auto"/>
            <w:vMerge/>
            <w:tcBorders>
              <w:top w:val="nil"/>
              <w:left w:val="single" w:sz="8" w:space="0" w:color="auto"/>
              <w:bottom w:val="nil"/>
              <w:right w:val="single" w:sz="8" w:space="0" w:color="auto"/>
            </w:tcBorders>
            <w:vAlign w:val="center"/>
            <w:hideMark/>
          </w:tcPr>
          <w:p w:rsidR="00A201FE" w:rsidRPr="00A201FE" w:rsidRDefault="00A201FE" w:rsidP="00A201FE">
            <w:pPr>
              <w:spacing w:line="256" w:lineRule="auto"/>
              <w:rPr>
                <w:b/>
                <w:bCs/>
                <w:color w:val="000000"/>
                <w:sz w:val="26"/>
                <w:szCs w:val="26"/>
                <w:lang w:eastAsia="lv-LV"/>
              </w:rPr>
            </w:pPr>
          </w:p>
        </w:tc>
        <w:tc>
          <w:tcPr>
            <w:tcW w:w="888" w:type="dxa"/>
            <w:tcBorders>
              <w:top w:val="nil"/>
              <w:left w:val="nil"/>
              <w:bottom w:val="single" w:sz="8" w:space="0" w:color="auto"/>
              <w:right w:val="single" w:sz="8"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5</w:t>
            </w:r>
          </w:p>
        </w:tc>
        <w:tc>
          <w:tcPr>
            <w:tcW w:w="3940"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color w:val="000000"/>
                <w:sz w:val="26"/>
                <w:szCs w:val="26"/>
                <w:lang w:eastAsia="lv-LV"/>
              </w:rPr>
              <w:t>Rīgas pirmsskolas izglītības iestāde “Domino”</w:t>
            </w:r>
          </w:p>
        </w:tc>
        <w:tc>
          <w:tcPr>
            <w:tcW w:w="3075"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 xml:space="preserve">Ilūkstes iela 2, Rīga, LV-1082  </w:t>
            </w:r>
          </w:p>
        </w:tc>
      </w:tr>
      <w:tr w:rsidR="00A201FE" w:rsidRPr="00A201FE" w:rsidTr="00420F18">
        <w:trPr>
          <w:trHeight w:val="645"/>
        </w:trPr>
        <w:tc>
          <w:tcPr>
            <w:tcW w:w="0" w:type="auto"/>
            <w:vMerge/>
            <w:tcBorders>
              <w:top w:val="nil"/>
              <w:left w:val="single" w:sz="8" w:space="0" w:color="auto"/>
              <w:bottom w:val="nil"/>
              <w:right w:val="single" w:sz="8" w:space="0" w:color="auto"/>
            </w:tcBorders>
            <w:vAlign w:val="center"/>
            <w:hideMark/>
          </w:tcPr>
          <w:p w:rsidR="00A201FE" w:rsidRPr="00A201FE" w:rsidRDefault="00A201FE" w:rsidP="00A201FE">
            <w:pPr>
              <w:spacing w:line="256" w:lineRule="auto"/>
              <w:rPr>
                <w:b/>
                <w:bCs/>
                <w:color w:val="000000"/>
                <w:sz w:val="26"/>
                <w:szCs w:val="26"/>
                <w:lang w:eastAsia="lv-LV"/>
              </w:rPr>
            </w:pPr>
          </w:p>
        </w:tc>
        <w:tc>
          <w:tcPr>
            <w:tcW w:w="888" w:type="dxa"/>
            <w:tcBorders>
              <w:top w:val="nil"/>
              <w:left w:val="nil"/>
              <w:bottom w:val="single" w:sz="8" w:space="0" w:color="auto"/>
              <w:right w:val="single" w:sz="8"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6</w:t>
            </w:r>
          </w:p>
        </w:tc>
        <w:tc>
          <w:tcPr>
            <w:tcW w:w="3940"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Rīgas 231. pirmsskolas izglītības iestāde</w:t>
            </w:r>
          </w:p>
        </w:tc>
        <w:tc>
          <w:tcPr>
            <w:tcW w:w="3075"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Dzelzavas iela 87, Rīga , LV-1084</w:t>
            </w:r>
          </w:p>
        </w:tc>
      </w:tr>
      <w:tr w:rsidR="00A201FE" w:rsidRPr="00A201FE" w:rsidTr="00420F18">
        <w:trPr>
          <w:trHeight w:val="645"/>
        </w:trPr>
        <w:tc>
          <w:tcPr>
            <w:tcW w:w="1177" w:type="dxa"/>
            <w:vMerge w:val="restart"/>
            <w:tcBorders>
              <w:top w:val="single" w:sz="8" w:space="0" w:color="000000"/>
              <w:left w:val="single" w:sz="8" w:space="0" w:color="auto"/>
              <w:bottom w:val="single" w:sz="8" w:space="0" w:color="000000"/>
              <w:right w:val="single" w:sz="8" w:space="0" w:color="auto"/>
            </w:tcBorders>
            <w:vAlign w:val="center"/>
            <w:hideMark/>
          </w:tcPr>
          <w:p w:rsidR="00A201FE" w:rsidRPr="00A201FE" w:rsidRDefault="00A201FE" w:rsidP="00A201FE">
            <w:pPr>
              <w:jc w:val="center"/>
              <w:rPr>
                <w:b/>
                <w:bCs/>
                <w:color w:val="000000"/>
                <w:sz w:val="26"/>
                <w:szCs w:val="26"/>
                <w:lang w:eastAsia="lv-LV"/>
              </w:rPr>
            </w:pPr>
            <w:r w:rsidRPr="00A201FE">
              <w:rPr>
                <w:b/>
                <w:bCs/>
                <w:color w:val="000000"/>
                <w:sz w:val="26"/>
                <w:szCs w:val="26"/>
                <w:lang w:eastAsia="lv-LV"/>
              </w:rPr>
              <w:t>3.iestāžu grupa</w:t>
            </w:r>
          </w:p>
        </w:tc>
        <w:tc>
          <w:tcPr>
            <w:tcW w:w="888" w:type="dxa"/>
            <w:tcBorders>
              <w:top w:val="nil"/>
              <w:left w:val="nil"/>
              <w:bottom w:val="single" w:sz="8" w:space="0" w:color="auto"/>
              <w:right w:val="single" w:sz="8"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1</w:t>
            </w:r>
          </w:p>
        </w:tc>
        <w:tc>
          <w:tcPr>
            <w:tcW w:w="3940" w:type="dxa"/>
            <w:tcBorders>
              <w:top w:val="nil"/>
              <w:left w:val="nil"/>
              <w:bottom w:val="single" w:sz="8" w:space="0" w:color="auto"/>
              <w:right w:val="single" w:sz="8" w:space="0" w:color="auto"/>
            </w:tcBorders>
            <w:vAlign w:val="center"/>
            <w:hideMark/>
          </w:tcPr>
          <w:p w:rsidR="00A201FE" w:rsidRPr="00A201FE" w:rsidRDefault="00A201FE" w:rsidP="00A201FE">
            <w:pPr>
              <w:rPr>
                <w:sz w:val="26"/>
                <w:szCs w:val="26"/>
                <w:lang w:eastAsia="lv-LV"/>
              </w:rPr>
            </w:pPr>
            <w:r w:rsidRPr="00A201FE">
              <w:rPr>
                <w:rFonts w:eastAsia="Calibri"/>
                <w:sz w:val="26"/>
                <w:szCs w:val="26"/>
              </w:rPr>
              <w:t>Rīgas 66. pirmsskolas izglītības iestāde</w:t>
            </w:r>
          </w:p>
        </w:tc>
        <w:tc>
          <w:tcPr>
            <w:tcW w:w="3075"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color w:val="000000"/>
                <w:sz w:val="26"/>
                <w:szCs w:val="26"/>
                <w:lang w:eastAsia="lv-LV"/>
              </w:rPr>
              <w:t>Vesetas iela 13, Rīga, LV-1013</w:t>
            </w:r>
          </w:p>
        </w:tc>
      </w:tr>
      <w:tr w:rsidR="00A201FE" w:rsidRPr="00A201FE" w:rsidTr="00420F18">
        <w:trPr>
          <w:trHeight w:val="645"/>
        </w:trPr>
        <w:tc>
          <w:tcPr>
            <w:tcW w:w="0" w:type="auto"/>
            <w:vMerge/>
            <w:tcBorders>
              <w:top w:val="single" w:sz="8" w:space="0" w:color="000000"/>
              <w:left w:val="single" w:sz="8" w:space="0" w:color="auto"/>
              <w:bottom w:val="single" w:sz="8" w:space="0" w:color="000000"/>
              <w:right w:val="single" w:sz="8" w:space="0" w:color="auto"/>
            </w:tcBorders>
            <w:vAlign w:val="center"/>
            <w:hideMark/>
          </w:tcPr>
          <w:p w:rsidR="00A201FE" w:rsidRPr="00A201FE" w:rsidRDefault="00A201FE" w:rsidP="00A201FE">
            <w:pPr>
              <w:spacing w:line="256" w:lineRule="auto"/>
              <w:rPr>
                <w:b/>
                <w:bCs/>
                <w:color w:val="000000"/>
                <w:sz w:val="26"/>
                <w:szCs w:val="26"/>
                <w:lang w:eastAsia="lv-LV"/>
              </w:rPr>
            </w:pPr>
          </w:p>
        </w:tc>
        <w:tc>
          <w:tcPr>
            <w:tcW w:w="888" w:type="dxa"/>
            <w:tcBorders>
              <w:top w:val="nil"/>
              <w:left w:val="nil"/>
              <w:bottom w:val="single" w:sz="8" w:space="0" w:color="auto"/>
              <w:right w:val="single" w:sz="8"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2</w:t>
            </w:r>
          </w:p>
        </w:tc>
        <w:tc>
          <w:tcPr>
            <w:tcW w:w="3940"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bCs/>
                <w:sz w:val="26"/>
                <w:szCs w:val="26"/>
              </w:rPr>
              <w:t>Rīgas pirmsskolas izglītības iestāde “JUMIS”</w:t>
            </w:r>
          </w:p>
        </w:tc>
        <w:tc>
          <w:tcPr>
            <w:tcW w:w="3075" w:type="dxa"/>
            <w:tcBorders>
              <w:top w:val="nil"/>
              <w:left w:val="nil"/>
              <w:bottom w:val="single" w:sz="8" w:space="0" w:color="auto"/>
              <w:right w:val="single" w:sz="8" w:space="0" w:color="auto"/>
            </w:tcBorders>
            <w:vAlign w:val="center"/>
            <w:hideMark/>
          </w:tcPr>
          <w:p w:rsidR="00A201FE" w:rsidRPr="00A201FE" w:rsidRDefault="00A201FE" w:rsidP="00A201FE">
            <w:pPr>
              <w:rPr>
                <w:rFonts w:eastAsia="Calibri"/>
                <w:sz w:val="26"/>
                <w:szCs w:val="26"/>
              </w:rPr>
            </w:pPr>
            <w:r w:rsidRPr="00A201FE">
              <w:rPr>
                <w:rFonts w:eastAsia="Calibri"/>
                <w:sz w:val="26"/>
                <w:szCs w:val="26"/>
              </w:rPr>
              <w:t xml:space="preserve">Vietalvas iela 10, Rīga, LV-1035, </w:t>
            </w:r>
          </w:p>
          <w:p w:rsidR="00A201FE" w:rsidRPr="00A201FE" w:rsidRDefault="00A201FE" w:rsidP="00A201FE">
            <w:pPr>
              <w:rPr>
                <w:color w:val="000000"/>
                <w:sz w:val="26"/>
                <w:szCs w:val="26"/>
                <w:lang w:eastAsia="lv-LV"/>
              </w:rPr>
            </w:pPr>
            <w:proofErr w:type="spellStart"/>
            <w:r w:rsidRPr="00A201FE">
              <w:rPr>
                <w:rFonts w:eastAsia="Calibri"/>
                <w:sz w:val="26"/>
                <w:szCs w:val="26"/>
              </w:rPr>
              <w:t>Jaunrozes</w:t>
            </w:r>
            <w:proofErr w:type="spellEnd"/>
            <w:r w:rsidRPr="00A201FE">
              <w:rPr>
                <w:rFonts w:eastAsia="Calibri"/>
                <w:sz w:val="26"/>
                <w:szCs w:val="26"/>
              </w:rPr>
              <w:t xml:space="preserve"> iela 12, Rīga, LV-1035</w:t>
            </w:r>
          </w:p>
        </w:tc>
      </w:tr>
      <w:tr w:rsidR="00A201FE" w:rsidRPr="00A201FE" w:rsidTr="00420F18">
        <w:trPr>
          <w:trHeight w:val="645"/>
        </w:trPr>
        <w:tc>
          <w:tcPr>
            <w:tcW w:w="0" w:type="auto"/>
            <w:vMerge/>
            <w:tcBorders>
              <w:top w:val="single" w:sz="8" w:space="0" w:color="000000"/>
              <w:left w:val="single" w:sz="8" w:space="0" w:color="auto"/>
              <w:bottom w:val="single" w:sz="8" w:space="0" w:color="000000"/>
              <w:right w:val="single" w:sz="8" w:space="0" w:color="auto"/>
            </w:tcBorders>
            <w:vAlign w:val="center"/>
            <w:hideMark/>
          </w:tcPr>
          <w:p w:rsidR="00A201FE" w:rsidRPr="00A201FE" w:rsidRDefault="00A201FE" w:rsidP="00A201FE">
            <w:pPr>
              <w:spacing w:line="256" w:lineRule="auto"/>
              <w:rPr>
                <w:b/>
                <w:bCs/>
                <w:color w:val="000000"/>
                <w:sz w:val="26"/>
                <w:szCs w:val="26"/>
                <w:lang w:eastAsia="lv-LV"/>
              </w:rPr>
            </w:pPr>
          </w:p>
        </w:tc>
        <w:tc>
          <w:tcPr>
            <w:tcW w:w="888" w:type="dxa"/>
            <w:tcBorders>
              <w:top w:val="nil"/>
              <w:left w:val="nil"/>
              <w:bottom w:val="single" w:sz="8" w:space="0" w:color="auto"/>
              <w:right w:val="single" w:sz="8"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3</w:t>
            </w:r>
          </w:p>
        </w:tc>
        <w:tc>
          <w:tcPr>
            <w:tcW w:w="3940"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Rīgas 252. pirmsskolas izglītības iestāde</w:t>
            </w:r>
          </w:p>
        </w:tc>
        <w:tc>
          <w:tcPr>
            <w:tcW w:w="3075"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Purvciema iela 3, Rīga, LV-1080</w:t>
            </w:r>
          </w:p>
        </w:tc>
      </w:tr>
      <w:tr w:rsidR="00A201FE" w:rsidRPr="00A201FE" w:rsidTr="00420F18">
        <w:trPr>
          <w:trHeight w:val="691"/>
        </w:trPr>
        <w:tc>
          <w:tcPr>
            <w:tcW w:w="0" w:type="auto"/>
            <w:vMerge/>
            <w:tcBorders>
              <w:top w:val="single" w:sz="8" w:space="0" w:color="000000"/>
              <w:left w:val="single" w:sz="8" w:space="0" w:color="auto"/>
              <w:bottom w:val="single" w:sz="8" w:space="0" w:color="000000"/>
              <w:right w:val="single" w:sz="8" w:space="0" w:color="auto"/>
            </w:tcBorders>
            <w:vAlign w:val="center"/>
            <w:hideMark/>
          </w:tcPr>
          <w:p w:rsidR="00A201FE" w:rsidRPr="00A201FE" w:rsidRDefault="00A201FE" w:rsidP="00A201FE">
            <w:pPr>
              <w:spacing w:line="256" w:lineRule="auto"/>
              <w:rPr>
                <w:b/>
                <w:bCs/>
                <w:color w:val="000000"/>
                <w:sz w:val="26"/>
                <w:szCs w:val="26"/>
                <w:lang w:eastAsia="lv-LV"/>
              </w:rPr>
            </w:pPr>
          </w:p>
        </w:tc>
        <w:tc>
          <w:tcPr>
            <w:tcW w:w="888" w:type="dxa"/>
            <w:tcBorders>
              <w:top w:val="nil"/>
              <w:left w:val="nil"/>
              <w:bottom w:val="single" w:sz="8" w:space="0" w:color="auto"/>
              <w:right w:val="single" w:sz="8"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4</w:t>
            </w:r>
          </w:p>
        </w:tc>
        <w:tc>
          <w:tcPr>
            <w:tcW w:w="3940"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 xml:space="preserve">Rīgas   94. pirmsskolas izglītības iestāde </w:t>
            </w:r>
          </w:p>
        </w:tc>
        <w:tc>
          <w:tcPr>
            <w:tcW w:w="3075"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Krišjāņa Barona iela  97B,  Rīga, LV-1012</w:t>
            </w:r>
          </w:p>
        </w:tc>
      </w:tr>
      <w:tr w:rsidR="00A201FE" w:rsidRPr="00A201FE" w:rsidTr="00420F18">
        <w:trPr>
          <w:trHeight w:val="673"/>
        </w:trPr>
        <w:tc>
          <w:tcPr>
            <w:tcW w:w="0" w:type="auto"/>
            <w:vMerge/>
            <w:tcBorders>
              <w:top w:val="single" w:sz="8" w:space="0" w:color="000000"/>
              <w:left w:val="single" w:sz="8" w:space="0" w:color="auto"/>
              <w:bottom w:val="single" w:sz="8" w:space="0" w:color="000000"/>
              <w:right w:val="single" w:sz="8" w:space="0" w:color="auto"/>
            </w:tcBorders>
            <w:vAlign w:val="center"/>
            <w:hideMark/>
          </w:tcPr>
          <w:p w:rsidR="00A201FE" w:rsidRPr="00A201FE" w:rsidRDefault="00A201FE" w:rsidP="00A201FE">
            <w:pPr>
              <w:spacing w:line="256" w:lineRule="auto"/>
              <w:rPr>
                <w:b/>
                <w:bCs/>
                <w:color w:val="000000"/>
                <w:sz w:val="26"/>
                <w:szCs w:val="26"/>
                <w:lang w:eastAsia="lv-LV"/>
              </w:rPr>
            </w:pPr>
          </w:p>
        </w:tc>
        <w:tc>
          <w:tcPr>
            <w:tcW w:w="888" w:type="dxa"/>
            <w:tcBorders>
              <w:top w:val="nil"/>
              <w:left w:val="nil"/>
              <w:bottom w:val="single" w:sz="8" w:space="0" w:color="auto"/>
              <w:right w:val="single" w:sz="8"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5</w:t>
            </w:r>
          </w:p>
        </w:tc>
        <w:tc>
          <w:tcPr>
            <w:tcW w:w="3940" w:type="dxa"/>
            <w:tcBorders>
              <w:top w:val="nil"/>
              <w:left w:val="nil"/>
              <w:bottom w:val="single" w:sz="8" w:space="0" w:color="auto"/>
              <w:right w:val="single" w:sz="8" w:space="0" w:color="auto"/>
            </w:tcBorders>
            <w:vAlign w:val="center"/>
            <w:hideMark/>
          </w:tcPr>
          <w:p w:rsidR="00A201FE" w:rsidRPr="00A201FE" w:rsidRDefault="00A201FE" w:rsidP="00A201FE">
            <w:pPr>
              <w:rPr>
                <w:sz w:val="26"/>
                <w:szCs w:val="26"/>
                <w:lang w:eastAsia="lv-LV"/>
              </w:rPr>
            </w:pPr>
            <w:r w:rsidRPr="00A201FE">
              <w:rPr>
                <w:rFonts w:eastAsia="Calibri"/>
                <w:sz w:val="26"/>
                <w:szCs w:val="26"/>
              </w:rPr>
              <w:t>Rīgas pirmsskolas izglītības iestāde “Zīļuks”</w:t>
            </w:r>
          </w:p>
        </w:tc>
        <w:tc>
          <w:tcPr>
            <w:tcW w:w="3075" w:type="dxa"/>
            <w:tcBorders>
              <w:top w:val="nil"/>
              <w:left w:val="nil"/>
              <w:bottom w:val="single" w:sz="8" w:space="0" w:color="auto"/>
              <w:right w:val="single" w:sz="8"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Hipokrāta iela 25A, Rīga, LV-1079</w:t>
            </w:r>
          </w:p>
        </w:tc>
      </w:tr>
      <w:tr w:rsidR="00A201FE" w:rsidRPr="00A201FE" w:rsidTr="00420F18">
        <w:trPr>
          <w:trHeight w:val="645"/>
        </w:trPr>
        <w:tc>
          <w:tcPr>
            <w:tcW w:w="0" w:type="auto"/>
            <w:vMerge/>
            <w:tcBorders>
              <w:top w:val="single" w:sz="8" w:space="0" w:color="000000"/>
              <w:left w:val="single" w:sz="8" w:space="0" w:color="auto"/>
              <w:bottom w:val="single" w:sz="8" w:space="0" w:color="000000"/>
              <w:right w:val="single" w:sz="8" w:space="0" w:color="auto"/>
            </w:tcBorders>
            <w:vAlign w:val="center"/>
            <w:hideMark/>
          </w:tcPr>
          <w:p w:rsidR="00A201FE" w:rsidRPr="00A201FE" w:rsidRDefault="00A201FE" w:rsidP="00A201FE">
            <w:pPr>
              <w:spacing w:line="256" w:lineRule="auto"/>
              <w:rPr>
                <w:b/>
                <w:bCs/>
                <w:color w:val="000000"/>
                <w:sz w:val="26"/>
                <w:szCs w:val="26"/>
                <w:lang w:eastAsia="lv-LV"/>
              </w:rPr>
            </w:pPr>
          </w:p>
        </w:tc>
        <w:tc>
          <w:tcPr>
            <w:tcW w:w="888" w:type="dxa"/>
            <w:tcBorders>
              <w:top w:val="single" w:sz="4" w:space="0" w:color="auto"/>
              <w:left w:val="single" w:sz="4" w:space="0" w:color="auto"/>
              <w:bottom w:val="single" w:sz="4" w:space="0" w:color="auto"/>
              <w:right w:val="single" w:sz="4"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6</w:t>
            </w:r>
          </w:p>
        </w:tc>
        <w:tc>
          <w:tcPr>
            <w:tcW w:w="3940" w:type="dxa"/>
            <w:tcBorders>
              <w:top w:val="single" w:sz="4" w:space="0" w:color="auto"/>
              <w:left w:val="single" w:sz="4" w:space="0" w:color="auto"/>
              <w:bottom w:val="single" w:sz="4" w:space="0" w:color="auto"/>
              <w:right w:val="single" w:sz="4"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Rīgas 49. pirmsskolas izglītības iestāde</w:t>
            </w:r>
          </w:p>
        </w:tc>
        <w:tc>
          <w:tcPr>
            <w:tcW w:w="3075" w:type="dxa"/>
            <w:tcBorders>
              <w:top w:val="single" w:sz="4" w:space="0" w:color="auto"/>
              <w:left w:val="single" w:sz="4" w:space="0" w:color="auto"/>
              <w:bottom w:val="single" w:sz="4" w:space="0" w:color="auto"/>
              <w:right w:val="single" w:sz="4" w:space="0" w:color="auto"/>
            </w:tcBorders>
            <w:vAlign w:val="center"/>
            <w:hideMark/>
          </w:tcPr>
          <w:p w:rsidR="00A201FE" w:rsidRPr="00A201FE" w:rsidRDefault="00A201FE" w:rsidP="00A201FE">
            <w:pPr>
              <w:rPr>
                <w:color w:val="000000"/>
                <w:sz w:val="26"/>
                <w:szCs w:val="26"/>
                <w:lang w:eastAsia="lv-LV"/>
              </w:rPr>
            </w:pPr>
            <w:r w:rsidRPr="00A201FE">
              <w:rPr>
                <w:rFonts w:eastAsia="Calibri"/>
                <w:sz w:val="26"/>
                <w:szCs w:val="26"/>
              </w:rPr>
              <w:t>Grostonas iela 6, Rīga, LV-1013</w:t>
            </w:r>
          </w:p>
        </w:tc>
      </w:tr>
      <w:tr w:rsidR="00A201FE" w:rsidRPr="00A201FE" w:rsidTr="00420F18">
        <w:trPr>
          <w:trHeight w:val="960"/>
        </w:trPr>
        <w:tc>
          <w:tcPr>
            <w:tcW w:w="0" w:type="auto"/>
            <w:vMerge/>
            <w:tcBorders>
              <w:top w:val="single" w:sz="8" w:space="0" w:color="000000"/>
              <w:left w:val="single" w:sz="8" w:space="0" w:color="auto"/>
              <w:bottom w:val="single" w:sz="8" w:space="0" w:color="000000"/>
              <w:right w:val="single" w:sz="8" w:space="0" w:color="auto"/>
            </w:tcBorders>
            <w:vAlign w:val="center"/>
            <w:hideMark/>
          </w:tcPr>
          <w:p w:rsidR="00A201FE" w:rsidRPr="00A201FE" w:rsidRDefault="00A201FE" w:rsidP="00A201FE">
            <w:pPr>
              <w:spacing w:line="256" w:lineRule="auto"/>
              <w:rPr>
                <w:b/>
                <w:bCs/>
                <w:color w:val="000000"/>
                <w:sz w:val="26"/>
                <w:szCs w:val="26"/>
                <w:lang w:eastAsia="lv-LV"/>
              </w:rPr>
            </w:pPr>
          </w:p>
        </w:tc>
        <w:tc>
          <w:tcPr>
            <w:tcW w:w="888" w:type="dxa"/>
            <w:tcBorders>
              <w:top w:val="single" w:sz="4" w:space="0" w:color="auto"/>
              <w:left w:val="nil"/>
              <w:bottom w:val="single" w:sz="8" w:space="0" w:color="auto"/>
              <w:right w:val="single" w:sz="8" w:space="0" w:color="auto"/>
            </w:tcBorders>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7</w:t>
            </w:r>
          </w:p>
        </w:tc>
        <w:tc>
          <w:tcPr>
            <w:tcW w:w="3940" w:type="dxa"/>
            <w:tcBorders>
              <w:top w:val="single" w:sz="4" w:space="0" w:color="auto"/>
              <w:left w:val="nil"/>
              <w:bottom w:val="single" w:sz="8" w:space="0" w:color="auto"/>
              <w:right w:val="single" w:sz="8" w:space="0" w:color="auto"/>
            </w:tcBorders>
            <w:vAlign w:val="center"/>
            <w:hideMark/>
          </w:tcPr>
          <w:p w:rsidR="00A201FE" w:rsidRPr="00A201FE" w:rsidRDefault="00A201FE" w:rsidP="00A201FE">
            <w:pPr>
              <w:rPr>
                <w:rFonts w:eastAsia="Calibri"/>
                <w:sz w:val="26"/>
                <w:szCs w:val="26"/>
              </w:rPr>
            </w:pPr>
            <w:r w:rsidRPr="00A201FE">
              <w:rPr>
                <w:rFonts w:eastAsia="Calibri"/>
                <w:sz w:val="26"/>
                <w:szCs w:val="26"/>
              </w:rPr>
              <w:t>Rīgas 5. pamatskola - attīstības centrs</w:t>
            </w:r>
          </w:p>
        </w:tc>
        <w:tc>
          <w:tcPr>
            <w:tcW w:w="3075" w:type="dxa"/>
            <w:tcBorders>
              <w:top w:val="single" w:sz="4" w:space="0" w:color="auto"/>
              <w:left w:val="nil"/>
              <w:bottom w:val="single" w:sz="8" w:space="0" w:color="auto"/>
              <w:right w:val="single" w:sz="8" w:space="0" w:color="auto"/>
            </w:tcBorders>
            <w:vAlign w:val="center"/>
            <w:hideMark/>
          </w:tcPr>
          <w:p w:rsidR="00A201FE" w:rsidRPr="00A201FE" w:rsidRDefault="00A201FE" w:rsidP="00A201FE">
            <w:pPr>
              <w:rPr>
                <w:rFonts w:eastAsia="Calibri"/>
                <w:sz w:val="26"/>
                <w:szCs w:val="26"/>
              </w:rPr>
            </w:pPr>
            <w:r w:rsidRPr="00A201FE">
              <w:rPr>
                <w:rFonts w:eastAsia="Calibri"/>
                <w:sz w:val="26"/>
                <w:szCs w:val="26"/>
              </w:rPr>
              <w:t>Slāvu iela 19, LV-1073;</w:t>
            </w:r>
          </w:p>
          <w:p w:rsidR="00A201FE" w:rsidRPr="00A201FE" w:rsidRDefault="00A201FE" w:rsidP="00A201FE">
            <w:pPr>
              <w:rPr>
                <w:rFonts w:eastAsia="Calibri"/>
                <w:sz w:val="26"/>
                <w:szCs w:val="26"/>
              </w:rPr>
            </w:pPr>
            <w:r w:rsidRPr="00A201FE">
              <w:rPr>
                <w:rFonts w:eastAsia="Calibri"/>
                <w:sz w:val="26"/>
                <w:szCs w:val="26"/>
              </w:rPr>
              <w:t>Brīvības gatve 384A, Rīga, LV-1006</w:t>
            </w:r>
          </w:p>
        </w:tc>
      </w:tr>
    </w:tbl>
    <w:p w:rsidR="003E0C1B" w:rsidRDefault="003E0C1B"/>
    <w:p w:rsidR="00A201FE" w:rsidRPr="00A201FE" w:rsidRDefault="00E57FA9" w:rsidP="00E57FA9">
      <w:pPr>
        <w:pStyle w:val="Nosaukums"/>
        <w:ind w:firstLine="709"/>
        <w:contextualSpacing w:val="0"/>
        <w:jc w:val="both"/>
        <w:rPr>
          <w:rFonts w:ascii="Times New Roman" w:eastAsia="Calibri" w:hAnsi="Times New Roman" w:cs="Times New Roman"/>
          <w:spacing w:val="0"/>
          <w:kern w:val="0"/>
          <w:sz w:val="26"/>
          <w:szCs w:val="26"/>
        </w:rPr>
      </w:pPr>
      <w:r>
        <w:rPr>
          <w:rFonts w:ascii="Times New Roman" w:eastAsia="Calibri" w:hAnsi="Times New Roman" w:cs="Times New Roman"/>
          <w:spacing w:val="0"/>
          <w:kern w:val="0"/>
          <w:sz w:val="26"/>
          <w:szCs w:val="26"/>
        </w:rPr>
        <w:t>Papildus,</w:t>
      </w:r>
      <w:r w:rsidR="00A201FE" w:rsidRPr="00E57FA9">
        <w:rPr>
          <w:rFonts w:ascii="Times New Roman" w:eastAsia="Calibri" w:hAnsi="Times New Roman" w:cs="Times New Roman"/>
          <w:spacing w:val="0"/>
          <w:kern w:val="0"/>
          <w:sz w:val="26"/>
          <w:szCs w:val="26"/>
        </w:rPr>
        <w:t xml:space="preserve"> Iepirkuma nolikum</w:t>
      </w:r>
      <w:r>
        <w:rPr>
          <w:rFonts w:ascii="Times New Roman" w:eastAsia="Calibri" w:hAnsi="Times New Roman" w:cs="Times New Roman"/>
          <w:spacing w:val="0"/>
          <w:kern w:val="0"/>
          <w:sz w:val="26"/>
          <w:szCs w:val="26"/>
        </w:rPr>
        <w:t>a</w:t>
      </w:r>
      <w:r w:rsidR="00A201FE" w:rsidRPr="00E57FA9">
        <w:rPr>
          <w:rFonts w:ascii="Times New Roman" w:eastAsia="Calibri" w:hAnsi="Times New Roman" w:cs="Times New Roman"/>
          <w:spacing w:val="0"/>
          <w:kern w:val="0"/>
          <w:sz w:val="26"/>
          <w:szCs w:val="26"/>
        </w:rPr>
        <w:t xml:space="preserve"> 1.3.7.punkt</w:t>
      </w:r>
      <w:r>
        <w:rPr>
          <w:rFonts w:ascii="Times New Roman" w:eastAsia="Calibri" w:hAnsi="Times New Roman" w:cs="Times New Roman"/>
          <w:spacing w:val="0"/>
          <w:kern w:val="0"/>
          <w:sz w:val="26"/>
          <w:szCs w:val="26"/>
        </w:rPr>
        <w:t>ā</w:t>
      </w:r>
      <w:r w:rsidR="00E95C7F">
        <w:rPr>
          <w:rFonts w:ascii="Times New Roman" w:eastAsia="Calibri" w:hAnsi="Times New Roman" w:cs="Times New Roman"/>
          <w:spacing w:val="0"/>
          <w:kern w:val="0"/>
          <w:sz w:val="26"/>
          <w:szCs w:val="26"/>
        </w:rPr>
        <w:t xml:space="preserve"> ir</w:t>
      </w:r>
      <w:r w:rsidR="00A201FE" w:rsidRPr="00E57FA9">
        <w:rPr>
          <w:rFonts w:ascii="Times New Roman" w:eastAsia="Calibri" w:hAnsi="Times New Roman" w:cs="Times New Roman"/>
          <w:spacing w:val="0"/>
          <w:kern w:val="0"/>
          <w:sz w:val="26"/>
          <w:szCs w:val="26"/>
        </w:rPr>
        <w:t xml:space="preserve"> noteikts, ka i</w:t>
      </w:r>
      <w:r w:rsidR="00A201FE" w:rsidRPr="00A201FE">
        <w:rPr>
          <w:rFonts w:ascii="Times New Roman" w:eastAsia="Calibri" w:hAnsi="Times New Roman" w:cs="Times New Roman"/>
          <w:spacing w:val="0"/>
          <w:kern w:val="0"/>
          <w:sz w:val="26"/>
          <w:szCs w:val="26"/>
        </w:rPr>
        <w:t>estāžu pārtikas produktu piegāde tiek sadalīta</w:t>
      </w:r>
      <w:r>
        <w:rPr>
          <w:rFonts w:ascii="Times New Roman" w:eastAsia="Calibri" w:hAnsi="Times New Roman" w:cs="Times New Roman"/>
          <w:spacing w:val="0"/>
          <w:kern w:val="0"/>
          <w:sz w:val="26"/>
          <w:szCs w:val="26"/>
        </w:rPr>
        <w:t xml:space="preserve"> </w:t>
      </w:r>
      <w:r w:rsidR="00A201FE" w:rsidRPr="00A201FE">
        <w:rPr>
          <w:rFonts w:ascii="Times New Roman" w:eastAsia="Calibri" w:hAnsi="Times New Roman" w:cs="Times New Roman"/>
          <w:spacing w:val="0"/>
          <w:kern w:val="0"/>
          <w:sz w:val="26"/>
          <w:szCs w:val="26"/>
        </w:rPr>
        <w:t>12 (divpadsmit) Iepirkuma daļās</w:t>
      </w:r>
      <w:r w:rsidR="00CB090B">
        <w:rPr>
          <w:rFonts w:ascii="Times New Roman" w:eastAsia="Calibri" w:hAnsi="Times New Roman" w:cs="Times New Roman"/>
          <w:spacing w:val="0"/>
          <w:kern w:val="0"/>
          <w:sz w:val="26"/>
          <w:szCs w:val="26"/>
        </w:rPr>
        <w:t>, kā arī noteikts uz kurām iestāžu grupām tās attiecas</w:t>
      </w:r>
      <w:r w:rsidR="00E95C7F">
        <w:rPr>
          <w:rFonts w:ascii="Times New Roman" w:eastAsia="Calibri" w:hAnsi="Times New Roman" w:cs="Times New Roman"/>
          <w:spacing w:val="0"/>
          <w:kern w:val="0"/>
          <w:sz w:val="26"/>
          <w:szCs w:val="26"/>
        </w:rPr>
        <w:t>, t.i.</w:t>
      </w:r>
      <w:r w:rsidR="00A201FE" w:rsidRPr="00A201FE">
        <w:rPr>
          <w:rFonts w:ascii="Times New Roman" w:eastAsia="Calibri" w:hAnsi="Times New Roman" w:cs="Times New Roman"/>
          <w:spacing w:val="0"/>
          <w:kern w:val="0"/>
          <w:sz w:val="26"/>
          <w:szCs w:val="26"/>
        </w:rPr>
        <w:t>:</w:t>
      </w:r>
    </w:p>
    <w:p w:rsidR="00A201FE" w:rsidRPr="00A201FE" w:rsidRDefault="00A201FE" w:rsidP="00A201FE">
      <w:pPr>
        <w:ind w:left="709"/>
        <w:jc w:val="both"/>
        <w:rPr>
          <w:b/>
          <w:bCs/>
          <w:sz w:val="26"/>
          <w:szCs w:val="26"/>
        </w:rPr>
      </w:pPr>
    </w:p>
    <w:tbl>
      <w:tblPr>
        <w:tblW w:w="9111" w:type="dxa"/>
        <w:tblInd w:w="93" w:type="dxa"/>
        <w:tblLook w:val="04A0" w:firstRow="1" w:lastRow="0" w:firstColumn="1" w:lastColumn="0" w:noHBand="0" w:noVBand="1"/>
      </w:tblPr>
      <w:tblGrid>
        <w:gridCol w:w="2142"/>
        <w:gridCol w:w="6969"/>
      </w:tblGrid>
      <w:tr w:rsidR="00A201FE" w:rsidRPr="00A201FE" w:rsidTr="00CB090B">
        <w:trPr>
          <w:trHeight w:val="585"/>
        </w:trPr>
        <w:tc>
          <w:tcPr>
            <w:tcW w:w="2142" w:type="dxa"/>
            <w:tcBorders>
              <w:top w:val="single" w:sz="8" w:space="0" w:color="auto"/>
              <w:left w:val="single" w:sz="8" w:space="0" w:color="auto"/>
              <w:bottom w:val="single" w:sz="8" w:space="0" w:color="auto"/>
              <w:right w:val="single" w:sz="8" w:space="0" w:color="auto"/>
            </w:tcBorders>
            <w:shd w:val="clear" w:color="auto" w:fill="auto"/>
            <w:hideMark/>
          </w:tcPr>
          <w:p w:rsidR="00A201FE" w:rsidRPr="00A201FE" w:rsidRDefault="00A201FE" w:rsidP="00A201FE">
            <w:pPr>
              <w:jc w:val="center"/>
              <w:rPr>
                <w:b/>
                <w:bCs/>
                <w:color w:val="000000"/>
                <w:sz w:val="26"/>
                <w:szCs w:val="26"/>
                <w:lang w:eastAsia="lv-LV"/>
              </w:rPr>
            </w:pPr>
            <w:r w:rsidRPr="00A201FE">
              <w:rPr>
                <w:b/>
                <w:bCs/>
                <w:color w:val="000000"/>
                <w:sz w:val="26"/>
                <w:szCs w:val="26"/>
                <w:lang w:eastAsia="lv-LV"/>
              </w:rPr>
              <w:t>Iepirkuma daļas Nr.</w:t>
            </w:r>
          </w:p>
        </w:tc>
        <w:tc>
          <w:tcPr>
            <w:tcW w:w="6969" w:type="dxa"/>
            <w:tcBorders>
              <w:top w:val="single" w:sz="8" w:space="0" w:color="auto"/>
              <w:left w:val="nil"/>
              <w:bottom w:val="single" w:sz="8" w:space="0" w:color="auto"/>
              <w:right w:val="single" w:sz="8" w:space="0" w:color="auto"/>
            </w:tcBorders>
            <w:shd w:val="clear" w:color="auto" w:fill="auto"/>
            <w:hideMark/>
          </w:tcPr>
          <w:p w:rsidR="00A201FE" w:rsidRPr="00A201FE" w:rsidRDefault="00A201FE" w:rsidP="00A201FE">
            <w:pPr>
              <w:jc w:val="center"/>
              <w:rPr>
                <w:b/>
                <w:bCs/>
                <w:sz w:val="26"/>
                <w:szCs w:val="26"/>
                <w:lang w:eastAsia="lv-LV"/>
              </w:rPr>
            </w:pPr>
            <w:r w:rsidRPr="00A201FE">
              <w:rPr>
                <w:b/>
                <w:bCs/>
                <w:sz w:val="26"/>
                <w:szCs w:val="26"/>
                <w:lang w:eastAsia="lv-LV"/>
              </w:rPr>
              <w:t>Iepirkuma daļas nosaukums</w:t>
            </w:r>
          </w:p>
        </w:tc>
      </w:tr>
      <w:tr w:rsidR="00A201FE" w:rsidRPr="00A201FE" w:rsidTr="00CB090B">
        <w:trPr>
          <w:trHeight w:val="61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1. Iepirkuma daļa</w:t>
            </w:r>
          </w:p>
        </w:tc>
        <w:tc>
          <w:tcPr>
            <w:tcW w:w="6969" w:type="dxa"/>
            <w:tcBorders>
              <w:top w:val="nil"/>
              <w:left w:val="nil"/>
              <w:bottom w:val="single" w:sz="8" w:space="0" w:color="auto"/>
              <w:right w:val="single" w:sz="8" w:space="0" w:color="auto"/>
            </w:tcBorders>
            <w:shd w:val="clear" w:color="auto" w:fill="auto"/>
            <w:vAlign w:val="center"/>
            <w:hideMark/>
          </w:tcPr>
          <w:p w:rsidR="00A201FE" w:rsidRPr="00A201FE" w:rsidRDefault="00A201FE" w:rsidP="00A201FE">
            <w:pPr>
              <w:rPr>
                <w:sz w:val="26"/>
                <w:szCs w:val="26"/>
                <w:lang w:eastAsia="lv-LV"/>
              </w:rPr>
            </w:pPr>
            <w:r w:rsidRPr="00A201FE">
              <w:rPr>
                <w:sz w:val="26"/>
                <w:szCs w:val="26"/>
                <w:lang w:eastAsia="lv-LV"/>
              </w:rPr>
              <w:t>Piens un piena produkti 1. iestāžu grupai</w:t>
            </w:r>
          </w:p>
        </w:tc>
      </w:tr>
      <w:tr w:rsidR="00A201FE" w:rsidRPr="00A201FE" w:rsidTr="00CB090B">
        <w:trPr>
          <w:trHeight w:val="100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2. Iepirkuma daļa</w:t>
            </w:r>
          </w:p>
        </w:tc>
        <w:tc>
          <w:tcPr>
            <w:tcW w:w="6969" w:type="dxa"/>
            <w:tcBorders>
              <w:top w:val="nil"/>
              <w:left w:val="nil"/>
              <w:bottom w:val="single" w:sz="8" w:space="0" w:color="auto"/>
              <w:right w:val="single" w:sz="8" w:space="0" w:color="auto"/>
            </w:tcBorders>
            <w:shd w:val="clear" w:color="auto" w:fill="auto"/>
            <w:vAlign w:val="center"/>
            <w:hideMark/>
          </w:tcPr>
          <w:p w:rsidR="00A201FE" w:rsidRPr="00A201FE" w:rsidRDefault="00A201FE" w:rsidP="00A201FE">
            <w:pPr>
              <w:rPr>
                <w:sz w:val="26"/>
                <w:szCs w:val="26"/>
                <w:lang w:eastAsia="lv-LV"/>
              </w:rPr>
            </w:pPr>
            <w:r w:rsidRPr="00A201FE">
              <w:rPr>
                <w:sz w:val="26"/>
                <w:szCs w:val="26"/>
                <w:lang w:eastAsia="lv-LV"/>
              </w:rPr>
              <w:t>Svaigi atdzesēta cūkgaļa, subprodukti, svaigi atdzesēta liellopu gaļa  1. iestāžu grupai</w:t>
            </w:r>
          </w:p>
        </w:tc>
      </w:tr>
      <w:tr w:rsidR="00A201FE" w:rsidRPr="00A201FE" w:rsidTr="00CB090B">
        <w:trPr>
          <w:trHeight w:val="825"/>
        </w:trPr>
        <w:tc>
          <w:tcPr>
            <w:tcW w:w="21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3. Iepirkuma daļa</w:t>
            </w:r>
          </w:p>
        </w:tc>
        <w:tc>
          <w:tcPr>
            <w:tcW w:w="6969" w:type="dxa"/>
            <w:tcBorders>
              <w:top w:val="single" w:sz="8" w:space="0" w:color="auto"/>
              <w:left w:val="nil"/>
              <w:bottom w:val="single" w:sz="8" w:space="0" w:color="auto"/>
              <w:right w:val="single" w:sz="8" w:space="0" w:color="auto"/>
            </w:tcBorders>
            <w:shd w:val="clear" w:color="auto" w:fill="auto"/>
            <w:vAlign w:val="center"/>
            <w:hideMark/>
          </w:tcPr>
          <w:p w:rsidR="00A201FE" w:rsidRPr="00A201FE" w:rsidRDefault="00A201FE" w:rsidP="00A201FE">
            <w:pPr>
              <w:rPr>
                <w:sz w:val="26"/>
                <w:szCs w:val="26"/>
                <w:lang w:eastAsia="lv-LV"/>
              </w:rPr>
            </w:pPr>
            <w:r w:rsidRPr="00A201FE">
              <w:rPr>
                <w:sz w:val="26"/>
                <w:szCs w:val="26"/>
                <w:lang w:eastAsia="lv-LV"/>
              </w:rPr>
              <w:t>Lauku platībās audzēti dārzeņi un sakņaugi, segtās platībās audzēti dārzeņi un garšaugi, svaigi kartupeļi   1. iestāžu grupai</w:t>
            </w:r>
          </w:p>
        </w:tc>
      </w:tr>
      <w:tr w:rsidR="00A201FE" w:rsidRPr="00A201FE" w:rsidTr="00CB090B">
        <w:trPr>
          <w:trHeight w:val="2460"/>
        </w:trPr>
        <w:tc>
          <w:tcPr>
            <w:tcW w:w="2142" w:type="dxa"/>
            <w:tcBorders>
              <w:top w:val="nil"/>
              <w:left w:val="single" w:sz="8" w:space="0" w:color="auto"/>
              <w:bottom w:val="single" w:sz="4" w:space="0" w:color="auto"/>
              <w:right w:val="single" w:sz="8" w:space="0" w:color="auto"/>
            </w:tcBorders>
            <w:shd w:val="clear" w:color="auto" w:fill="auto"/>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lastRenderedPageBreak/>
              <w:t>4. Iepirkuma daļa</w:t>
            </w:r>
          </w:p>
        </w:tc>
        <w:tc>
          <w:tcPr>
            <w:tcW w:w="6969" w:type="dxa"/>
            <w:tcBorders>
              <w:top w:val="nil"/>
              <w:left w:val="nil"/>
              <w:bottom w:val="single" w:sz="4" w:space="0" w:color="auto"/>
              <w:right w:val="single" w:sz="8" w:space="0" w:color="auto"/>
            </w:tcBorders>
            <w:shd w:val="clear" w:color="auto" w:fill="auto"/>
            <w:vAlign w:val="center"/>
            <w:hideMark/>
          </w:tcPr>
          <w:p w:rsidR="00A201FE" w:rsidRPr="00A201FE" w:rsidRDefault="00A201FE" w:rsidP="00A201FE">
            <w:pPr>
              <w:rPr>
                <w:sz w:val="26"/>
                <w:szCs w:val="26"/>
                <w:lang w:eastAsia="lv-LV"/>
              </w:rPr>
            </w:pPr>
            <w:proofErr w:type="spellStart"/>
            <w:r w:rsidRPr="00A201FE">
              <w:rPr>
                <w:sz w:val="26"/>
                <w:szCs w:val="26"/>
                <w:lang w:eastAsia="lv-LV"/>
              </w:rPr>
              <w:t>Bakalejas</w:t>
            </w:r>
            <w:proofErr w:type="spellEnd"/>
            <w:r w:rsidRPr="00A201FE">
              <w:rPr>
                <w:sz w:val="26"/>
                <w:szCs w:val="26"/>
                <w:lang w:eastAsia="lv-LV"/>
              </w:rPr>
              <w:t xml:space="preserve"> produkti, saldēti produkti, olas, biškopības produkti, dienvidu reģionu svaigie augļi un ogas, konservētie un skābētie dārzeņi, sulas, ievārījumi un kompoti, graudaugi, pākšaugi un to produkti, sieri un piena pārstrādes saliktie produkti, svaigi atdzesēta putnu gaļa, gaļas pārstrādes produkti, cīsiņi un desas, zivis kā akvakultūras produkti, reģiona svaigie augļi un ogas, maize, konditoreja, rūpnieciski ražotie saldumi un citas preces 1. iestāžu grupai</w:t>
            </w:r>
          </w:p>
        </w:tc>
      </w:tr>
      <w:tr w:rsidR="00A201FE" w:rsidRPr="00A201FE" w:rsidTr="00CB090B">
        <w:trPr>
          <w:trHeight w:val="540"/>
        </w:trPr>
        <w:tc>
          <w:tcPr>
            <w:tcW w:w="214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5. Iepirkuma daļa</w:t>
            </w:r>
          </w:p>
        </w:tc>
        <w:tc>
          <w:tcPr>
            <w:tcW w:w="6969" w:type="dxa"/>
            <w:tcBorders>
              <w:top w:val="single" w:sz="4" w:space="0" w:color="auto"/>
              <w:left w:val="nil"/>
              <w:bottom w:val="single" w:sz="8" w:space="0" w:color="auto"/>
              <w:right w:val="single" w:sz="8" w:space="0" w:color="auto"/>
            </w:tcBorders>
            <w:shd w:val="clear" w:color="auto" w:fill="auto"/>
            <w:vAlign w:val="center"/>
            <w:hideMark/>
          </w:tcPr>
          <w:p w:rsidR="00A201FE" w:rsidRPr="00A201FE" w:rsidRDefault="00A201FE" w:rsidP="00A201FE">
            <w:pPr>
              <w:rPr>
                <w:sz w:val="26"/>
                <w:szCs w:val="26"/>
                <w:lang w:eastAsia="lv-LV"/>
              </w:rPr>
            </w:pPr>
            <w:r w:rsidRPr="00A201FE">
              <w:rPr>
                <w:sz w:val="26"/>
                <w:szCs w:val="26"/>
                <w:lang w:eastAsia="lv-LV"/>
              </w:rPr>
              <w:t>Piens un piena produkti 2. iestāžu grupai</w:t>
            </w:r>
          </w:p>
        </w:tc>
      </w:tr>
      <w:tr w:rsidR="00A201FE" w:rsidRPr="00A201FE" w:rsidTr="00CB090B">
        <w:trPr>
          <w:trHeight w:val="100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6. Iepirkuma daļa</w:t>
            </w:r>
          </w:p>
        </w:tc>
        <w:tc>
          <w:tcPr>
            <w:tcW w:w="6969" w:type="dxa"/>
            <w:tcBorders>
              <w:top w:val="nil"/>
              <w:left w:val="nil"/>
              <w:bottom w:val="single" w:sz="8" w:space="0" w:color="auto"/>
              <w:right w:val="single" w:sz="8" w:space="0" w:color="auto"/>
            </w:tcBorders>
            <w:shd w:val="clear" w:color="auto" w:fill="auto"/>
            <w:vAlign w:val="center"/>
            <w:hideMark/>
          </w:tcPr>
          <w:p w:rsidR="00A201FE" w:rsidRPr="00A201FE" w:rsidRDefault="00A201FE" w:rsidP="00A201FE">
            <w:pPr>
              <w:rPr>
                <w:sz w:val="26"/>
                <w:szCs w:val="26"/>
                <w:lang w:eastAsia="lv-LV"/>
              </w:rPr>
            </w:pPr>
            <w:r w:rsidRPr="00A201FE">
              <w:rPr>
                <w:sz w:val="26"/>
                <w:szCs w:val="26"/>
                <w:lang w:eastAsia="lv-LV"/>
              </w:rPr>
              <w:t>Svaigi atdzesēta cūkgaļa, subprodukti, svaigi atdzesēta liellopu gaļa 2. iestāžu grupai</w:t>
            </w:r>
          </w:p>
        </w:tc>
      </w:tr>
      <w:tr w:rsidR="00A201FE" w:rsidRPr="00A201FE" w:rsidTr="00CB090B">
        <w:trPr>
          <w:trHeight w:val="67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7. Iepirkuma daļa</w:t>
            </w:r>
          </w:p>
        </w:tc>
        <w:tc>
          <w:tcPr>
            <w:tcW w:w="6969" w:type="dxa"/>
            <w:tcBorders>
              <w:top w:val="nil"/>
              <w:left w:val="nil"/>
              <w:bottom w:val="single" w:sz="8" w:space="0" w:color="auto"/>
              <w:right w:val="single" w:sz="8" w:space="0" w:color="auto"/>
            </w:tcBorders>
            <w:shd w:val="clear" w:color="auto" w:fill="auto"/>
            <w:vAlign w:val="center"/>
            <w:hideMark/>
          </w:tcPr>
          <w:p w:rsidR="00A201FE" w:rsidRPr="00A201FE" w:rsidRDefault="00A201FE" w:rsidP="00A201FE">
            <w:pPr>
              <w:rPr>
                <w:sz w:val="26"/>
                <w:szCs w:val="26"/>
                <w:lang w:eastAsia="lv-LV"/>
              </w:rPr>
            </w:pPr>
            <w:r w:rsidRPr="00A201FE">
              <w:rPr>
                <w:sz w:val="26"/>
                <w:szCs w:val="26"/>
                <w:lang w:eastAsia="lv-LV"/>
              </w:rPr>
              <w:t>Lauku platībās audzēti dārzeņi un sakņaugi, segtās platībās audzēti dārzeņi un garšaugi, svaigi kartupeļi  2. iestāžu grupai</w:t>
            </w:r>
          </w:p>
        </w:tc>
      </w:tr>
      <w:tr w:rsidR="00A201FE" w:rsidRPr="00A201FE" w:rsidTr="00CB090B">
        <w:trPr>
          <w:trHeight w:val="232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8. Iepirkuma daļa</w:t>
            </w:r>
          </w:p>
        </w:tc>
        <w:tc>
          <w:tcPr>
            <w:tcW w:w="6969" w:type="dxa"/>
            <w:tcBorders>
              <w:top w:val="nil"/>
              <w:left w:val="nil"/>
              <w:bottom w:val="single" w:sz="8" w:space="0" w:color="auto"/>
              <w:right w:val="single" w:sz="8" w:space="0" w:color="auto"/>
            </w:tcBorders>
            <w:shd w:val="clear" w:color="auto" w:fill="auto"/>
            <w:vAlign w:val="center"/>
            <w:hideMark/>
          </w:tcPr>
          <w:p w:rsidR="00A201FE" w:rsidRPr="00A201FE" w:rsidRDefault="00A201FE" w:rsidP="00A201FE">
            <w:pPr>
              <w:rPr>
                <w:sz w:val="26"/>
                <w:szCs w:val="26"/>
                <w:lang w:eastAsia="lv-LV"/>
              </w:rPr>
            </w:pPr>
            <w:proofErr w:type="spellStart"/>
            <w:r w:rsidRPr="00A201FE">
              <w:rPr>
                <w:sz w:val="26"/>
                <w:szCs w:val="26"/>
                <w:lang w:eastAsia="lv-LV"/>
              </w:rPr>
              <w:t>Bakalejas</w:t>
            </w:r>
            <w:proofErr w:type="spellEnd"/>
            <w:r w:rsidRPr="00A201FE">
              <w:rPr>
                <w:sz w:val="26"/>
                <w:szCs w:val="26"/>
                <w:lang w:eastAsia="lv-LV"/>
              </w:rPr>
              <w:t xml:space="preserve"> produkti, saldēti produkti, olas, biškopības produkti, dienvidu reģionu svaigie augļi un ogas, konservētie un skābētie dārzeņi, sulas, ievārījumi un kompoti, graudaugi, pākšaugi un to produkti, sieri un piena pārstrādes saliktie produkti, svaigi atdzesēta putnu gaļa, gaļas pārstrādes produkti, cīsiņi un desas, zivis kā akvakultūras produkti, reģiona svaigie augļi un ogas, maize, konditoreja, rūpnieciski ražotie saldumi un citas preces 2. iestāžu grupai</w:t>
            </w:r>
          </w:p>
        </w:tc>
      </w:tr>
      <w:tr w:rsidR="00A201FE" w:rsidRPr="00A201FE" w:rsidTr="00CB090B">
        <w:trPr>
          <w:trHeight w:val="73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9. Iepirkuma daļa</w:t>
            </w:r>
          </w:p>
        </w:tc>
        <w:tc>
          <w:tcPr>
            <w:tcW w:w="6969" w:type="dxa"/>
            <w:tcBorders>
              <w:top w:val="nil"/>
              <w:left w:val="nil"/>
              <w:bottom w:val="single" w:sz="8" w:space="0" w:color="auto"/>
              <w:right w:val="single" w:sz="8" w:space="0" w:color="auto"/>
            </w:tcBorders>
            <w:shd w:val="clear" w:color="auto" w:fill="auto"/>
            <w:vAlign w:val="center"/>
            <w:hideMark/>
          </w:tcPr>
          <w:p w:rsidR="00A201FE" w:rsidRPr="00A201FE" w:rsidRDefault="00A201FE" w:rsidP="00A201FE">
            <w:pPr>
              <w:rPr>
                <w:sz w:val="26"/>
                <w:szCs w:val="26"/>
                <w:lang w:eastAsia="lv-LV"/>
              </w:rPr>
            </w:pPr>
            <w:r w:rsidRPr="00A201FE">
              <w:rPr>
                <w:sz w:val="26"/>
                <w:szCs w:val="26"/>
                <w:lang w:eastAsia="lv-LV"/>
              </w:rPr>
              <w:t>Piens un piena produkti 3. iestāžu grupai</w:t>
            </w:r>
          </w:p>
        </w:tc>
      </w:tr>
      <w:tr w:rsidR="00A201FE" w:rsidRPr="00A201FE" w:rsidTr="00CB090B">
        <w:trPr>
          <w:trHeight w:val="100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10. Iepirkuma daļa</w:t>
            </w:r>
          </w:p>
        </w:tc>
        <w:tc>
          <w:tcPr>
            <w:tcW w:w="6969" w:type="dxa"/>
            <w:tcBorders>
              <w:top w:val="nil"/>
              <w:left w:val="nil"/>
              <w:bottom w:val="single" w:sz="8" w:space="0" w:color="auto"/>
              <w:right w:val="single" w:sz="8" w:space="0" w:color="auto"/>
            </w:tcBorders>
            <w:shd w:val="clear" w:color="auto" w:fill="auto"/>
            <w:vAlign w:val="center"/>
            <w:hideMark/>
          </w:tcPr>
          <w:p w:rsidR="00A201FE" w:rsidRPr="00A201FE" w:rsidRDefault="00A201FE" w:rsidP="00A201FE">
            <w:pPr>
              <w:rPr>
                <w:sz w:val="26"/>
                <w:szCs w:val="26"/>
                <w:lang w:eastAsia="lv-LV"/>
              </w:rPr>
            </w:pPr>
            <w:r w:rsidRPr="00A201FE">
              <w:rPr>
                <w:sz w:val="26"/>
                <w:szCs w:val="26"/>
                <w:lang w:eastAsia="lv-LV"/>
              </w:rPr>
              <w:t>Svaigi atdzesēta cūkgaļa, subprodukti un svaigi atdzesēta liellopu gaļa 3. iestāžu grupai</w:t>
            </w:r>
          </w:p>
        </w:tc>
      </w:tr>
      <w:tr w:rsidR="00A201FE" w:rsidRPr="00A201FE" w:rsidTr="00CB090B">
        <w:trPr>
          <w:trHeight w:val="158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11. Iepirkuma daļa</w:t>
            </w:r>
          </w:p>
        </w:tc>
        <w:tc>
          <w:tcPr>
            <w:tcW w:w="6969" w:type="dxa"/>
            <w:tcBorders>
              <w:top w:val="nil"/>
              <w:left w:val="nil"/>
              <w:bottom w:val="single" w:sz="8" w:space="0" w:color="auto"/>
              <w:right w:val="single" w:sz="8" w:space="0" w:color="auto"/>
            </w:tcBorders>
            <w:shd w:val="clear" w:color="auto" w:fill="auto"/>
            <w:vAlign w:val="center"/>
            <w:hideMark/>
          </w:tcPr>
          <w:p w:rsidR="00A201FE" w:rsidRPr="00A201FE" w:rsidRDefault="00A201FE" w:rsidP="00A201FE">
            <w:pPr>
              <w:rPr>
                <w:sz w:val="26"/>
                <w:szCs w:val="26"/>
                <w:lang w:eastAsia="lv-LV"/>
              </w:rPr>
            </w:pPr>
            <w:r w:rsidRPr="00A201FE">
              <w:rPr>
                <w:sz w:val="26"/>
                <w:szCs w:val="26"/>
                <w:lang w:eastAsia="lv-LV"/>
              </w:rPr>
              <w:t>Lauku platībās audzēti dārzeņi un sakņaugi, segtās platībās audzēti dārzeņi un garšaugi, svaigi kartupeļi  3. iestāžu grupai</w:t>
            </w:r>
          </w:p>
        </w:tc>
      </w:tr>
      <w:tr w:rsidR="00A201FE" w:rsidRPr="00A201FE" w:rsidTr="00CB090B">
        <w:trPr>
          <w:trHeight w:val="232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A201FE" w:rsidRPr="00A201FE" w:rsidRDefault="00A201FE" w:rsidP="00A201FE">
            <w:pPr>
              <w:jc w:val="center"/>
              <w:rPr>
                <w:color w:val="000000"/>
                <w:sz w:val="26"/>
                <w:szCs w:val="26"/>
                <w:lang w:eastAsia="lv-LV"/>
              </w:rPr>
            </w:pPr>
            <w:r w:rsidRPr="00A201FE">
              <w:rPr>
                <w:color w:val="000000"/>
                <w:sz w:val="26"/>
                <w:szCs w:val="26"/>
                <w:lang w:eastAsia="lv-LV"/>
              </w:rPr>
              <w:t>12. Iepirkuma daļa</w:t>
            </w:r>
          </w:p>
        </w:tc>
        <w:tc>
          <w:tcPr>
            <w:tcW w:w="6969" w:type="dxa"/>
            <w:tcBorders>
              <w:top w:val="nil"/>
              <w:left w:val="nil"/>
              <w:bottom w:val="single" w:sz="8" w:space="0" w:color="auto"/>
              <w:right w:val="single" w:sz="8" w:space="0" w:color="auto"/>
            </w:tcBorders>
            <w:shd w:val="clear" w:color="auto" w:fill="auto"/>
            <w:vAlign w:val="center"/>
            <w:hideMark/>
          </w:tcPr>
          <w:p w:rsidR="00A201FE" w:rsidRPr="00A201FE" w:rsidRDefault="00A201FE" w:rsidP="00A201FE">
            <w:pPr>
              <w:rPr>
                <w:sz w:val="26"/>
                <w:szCs w:val="26"/>
                <w:lang w:eastAsia="lv-LV"/>
              </w:rPr>
            </w:pPr>
            <w:proofErr w:type="spellStart"/>
            <w:r w:rsidRPr="00A201FE">
              <w:rPr>
                <w:sz w:val="26"/>
                <w:szCs w:val="26"/>
                <w:lang w:eastAsia="lv-LV"/>
              </w:rPr>
              <w:t>Bakalejas</w:t>
            </w:r>
            <w:proofErr w:type="spellEnd"/>
            <w:r w:rsidRPr="00A201FE">
              <w:rPr>
                <w:sz w:val="26"/>
                <w:szCs w:val="26"/>
                <w:lang w:eastAsia="lv-LV"/>
              </w:rPr>
              <w:t xml:space="preserve"> produkti, saldēti produkti, olas, biškopības produkti, dienvidu reģionu svaigie augļi un ogas, konservētie un skābētie dārzeņi, sulas, ievārījumi un kompoti, graudaugi, pākšaugi un to produkti, sieri un piena pārstrādes saliktie produkti, svaigi atdzesēta putnu gaļa, gaļas pārstrādes produkti, cīsiņi un desas, zivis kā akvakultūras produkti, reģiona svaigie augļi un ogas, maize, konditoreja un rūpnieciski ražotie saldumi un citas preces 3. iestāžu grupai</w:t>
            </w:r>
          </w:p>
        </w:tc>
      </w:tr>
    </w:tbl>
    <w:p w:rsidR="003E0C1B" w:rsidRDefault="003E0C1B"/>
    <w:p w:rsidR="004C465A" w:rsidRPr="00CD514A" w:rsidRDefault="00493BAB" w:rsidP="00D85A5B">
      <w:pPr>
        <w:pStyle w:val="Nosaukums"/>
        <w:ind w:firstLine="709"/>
        <w:contextualSpacing w:val="0"/>
        <w:jc w:val="both"/>
        <w:rPr>
          <w:rFonts w:ascii="Times New Roman" w:eastAsia="Calibri" w:hAnsi="Times New Roman" w:cs="Times New Roman"/>
          <w:spacing w:val="0"/>
          <w:kern w:val="0"/>
          <w:sz w:val="26"/>
          <w:szCs w:val="26"/>
        </w:rPr>
      </w:pPr>
      <w:bookmarkStart w:id="1" w:name="_Hlk27399518"/>
      <w:r w:rsidRPr="00CD514A">
        <w:rPr>
          <w:rFonts w:ascii="Times New Roman" w:eastAsia="Calibri" w:hAnsi="Times New Roman" w:cs="Times New Roman"/>
          <w:spacing w:val="0"/>
          <w:kern w:val="0"/>
          <w:sz w:val="26"/>
          <w:szCs w:val="26"/>
        </w:rPr>
        <w:lastRenderedPageBreak/>
        <w:t xml:space="preserve">Iepirkuma komisija </w:t>
      </w:r>
      <w:bookmarkEnd w:id="1"/>
      <w:r w:rsidRPr="00CD514A">
        <w:rPr>
          <w:rFonts w:ascii="Times New Roman" w:eastAsia="Calibri" w:hAnsi="Times New Roman" w:cs="Times New Roman"/>
          <w:spacing w:val="0"/>
          <w:kern w:val="0"/>
          <w:sz w:val="26"/>
          <w:szCs w:val="26"/>
        </w:rPr>
        <w:t xml:space="preserve">vērš uzmanību, ka </w:t>
      </w:r>
      <w:r w:rsidR="002A57AA" w:rsidRPr="00CD514A">
        <w:rPr>
          <w:rFonts w:ascii="Times New Roman" w:eastAsia="Calibri" w:hAnsi="Times New Roman" w:cs="Times New Roman"/>
          <w:spacing w:val="0"/>
          <w:kern w:val="0"/>
          <w:sz w:val="26"/>
          <w:szCs w:val="26"/>
        </w:rPr>
        <w:t>Tehnisk</w:t>
      </w:r>
      <w:r w:rsidRPr="00CD514A">
        <w:rPr>
          <w:rFonts w:ascii="Times New Roman" w:eastAsia="Calibri" w:hAnsi="Times New Roman" w:cs="Times New Roman"/>
          <w:spacing w:val="0"/>
          <w:kern w:val="0"/>
          <w:sz w:val="26"/>
          <w:szCs w:val="26"/>
        </w:rPr>
        <w:t>ajā</w:t>
      </w:r>
      <w:r w:rsidR="002A57AA" w:rsidRPr="00CD514A">
        <w:rPr>
          <w:rFonts w:ascii="Times New Roman" w:eastAsia="Calibri" w:hAnsi="Times New Roman" w:cs="Times New Roman"/>
          <w:spacing w:val="0"/>
          <w:kern w:val="0"/>
          <w:sz w:val="26"/>
          <w:szCs w:val="26"/>
        </w:rPr>
        <w:t xml:space="preserve"> specifikācij</w:t>
      </w:r>
      <w:r w:rsidRPr="00CD514A">
        <w:rPr>
          <w:rFonts w:ascii="Times New Roman" w:eastAsia="Calibri" w:hAnsi="Times New Roman" w:cs="Times New Roman"/>
          <w:spacing w:val="0"/>
          <w:kern w:val="0"/>
          <w:sz w:val="26"/>
          <w:szCs w:val="26"/>
        </w:rPr>
        <w:t>ā</w:t>
      </w:r>
      <w:r w:rsidR="002A57AA" w:rsidRPr="00CD514A">
        <w:rPr>
          <w:rFonts w:ascii="Times New Roman" w:eastAsia="Calibri" w:hAnsi="Times New Roman" w:cs="Times New Roman"/>
          <w:spacing w:val="0"/>
          <w:kern w:val="0"/>
          <w:sz w:val="26"/>
          <w:szCs w:val="26"/>
        </w:rPr>
        <w:t xml:space="preserve"> </w:t>
      </w:r>
      <w:r w:rsidRPr="00CD514A">
        <w:rPr>
          <w:rFonts w:ascii="Times New Roman" w:eastAsia="Calibri" w:hAnsi="Times New Roman" w:cs="Times New Roman"/>
          <w:spacing w:val="0"/>
          <w:kern w:val="0"/>
          <w:sz w:val="26"/>
          <w:szCs w:val="26"/>
        </w:rPr>
        <w:t>norādīto iestāžu nosaukumi</w:t>
      </w:r>
      <w:r w:rsidR="002B314B" w:rsidRPr="00CD514A">
        <w:rPr>
          <w:rFonts w:ascii="Times New Roman" w:eastAsia="Calibri" w:hAnsi="Times New Roman" w:cs="Times New Roman"/>
          <w:spacing w:val="0"/>
          <w:kern w:val="0"/>
          <w:sz w:val="26"/>
          <w:szCs w:val="26"/>
        </w:rPr>
        <w:t xml:space="preserve"> </w:t>
      </w:r>
      <w:r w:rsidR="002A57AA" w:rsidRPr="00CD514A">
        <w:rPr>
          <w:rFonts w:ascii="Times New Roman" w:eastAsia="Calibri" w:hAnsi="Times New Roman" w:cs="Times New Roman"/>
          <w:spacing w:val="0"/>
          <w:kern w:val="0"/>
          <w:sz w:val="26"/>
          <w:szCs w:val="26"/>
        </w:rPr>
        <w:t>5</w:t>
      </w:r>
      <w:r w:rsidR="0086550C" w:rsidRPr="00CD514A">
        <w:rPr>
          <w:rFonts w:ascii="Times New Roman" w:eastAsia="Calibri" w:hAnsi="Times New Roman" w:cs="Times New Roman"/>
          <w:spacing w:val="0"/>
          <w:kern w:val="0"/>
          <w:sz w:val="26"/>
          <w:szCs w:val="26"/>
        </w:rPr>
        <w:t>.</w:t>
      </w:r>
      <w:r w:rsidR="002A57AA" w:rsidRPr="00CD514A">
        <w:rPr>
          <w:rFonts w:ascii="Times New Roman" w:eastAsia="Calibri" w:hAnsi="Times New Roman" w:cs="Times New Roman"/>
          <w:spacing w:val="0"/>
          <w:kern w:val="0"/>
          <w:sz w:val="26"/>
          <w:szCs w:val="26"/>
        </w:rPr>
        <w:t>-8</w:t>
      </w:r>
      <w:r w:rsidR="0086550C" w:rsidRPr="00CD514A">
        <w:rPr>
          <w:rFonts w:ascii="Times New Roman" w:eastAsia="Calibri" w:hAnsi="Times New Roman" w:cs="Times New Roman"/>
          <w:spacing w:val="0"/>
          <w:kern w:val="0"/>
          <w:sz w:val="26"/>
          <w:szCs w:val="26"/>
        </w:rPr>
        <w:t>.</w:t>
      </w:r>
      <w:r w:rsidRPr="00CD514A">
        <w:rPr>
          <w:rFonts w:ascii="Times New Roman" w:eastAsia="Calibri" w:hAnsi="Times New Roman" w:cs="Times New Roman"/>
          <w:spacing w:val="0"/>
          <w:kern w:val="0"/>
          <w:sz w:val="26"/>
          <w:szCs w:val="26"/>
        </w:rPr>
        <w:t xml:space="preserve"> Iepirkuma</w:t>
      </w:r>
      <w:r w:rsidR="002A57AA" w:rsidRPr="00CD514A">
        <w:rPr>
          <w:rFonts w:ascii="Times New Roman" w:eastAsia="Calibri" w:hAnsi="Times New Roman" w:cs="Times New Roman"/>
          <w:spacing w:val="0"/>
          <w:kern w:val="0"/>
          <w:sz w:val="26"/>
          <w:szCs w:val="26"/>
        </w:rPr>
        <w:t xml:space="preserve"> daļā</w:t>
      </w:r>
      <w:r w:rsidRPr="00CD514A">
        <w:rPr>
          <w:rFonts w:ascii="Times New Roman" w:eastAsia="Calibri" w:hAnsi="Times New Roman" w:cs="Times New Roman"/>
          <w:spacing w:val="0"/>
          <w:kern w:val="0"/>
          <w:sz w:val="26"/>
          <w:szCs w:val="26"/>
        </w:rPr>
        <w:t xml:space="preserve"> </w:t>
      </w:r>
      <w:r w:rsidR="002A57AA" w:rsidRPr="00CD514A">
        <w:rPr>
          <w:rFonts w:ascii="Times New Roman" w:eastAsia="Calibri" w:hAnsi="Times New Roman" w:cs="Times New Roman"/>
          <w:spacing w:val="0"/>
          <w:kern w:val="0"/>
          <w:sz w:val="26"/>
          <w:szCs w:val="26"/>
        </w:rPr>
        <w:t>un 9</w:t>
      </w:r>
      <w:r w:rsidR="0086550C" w:rsidRPr="00CD514A">
        <w:rPr>
          <w:rFonts w:ascii="Times New Roman" w:eastAsia="Calibri" w:hAnsi="Times New Roman" w:cs="Times New Roman"/>
          <w:spacing w:val="0"/>
          <w:kern w:val="0"/>
          <w:sz w:val="26"/>
          <w:szCs w:val="26"/>
        </w:rPr>
        <w:t>.</w:t>
      </w:r>
      <w:r w:rsidR="002A57AA" w:rsidRPr="00CD514A">
        <w:rPr>
          <w:rFonts w:ascii="Times New Roman" w:eastAsia="Calibri" w:hAnsi="Times New Roman" w:cs="Times New Roman"/>
          <w:spacing w:val="0"/>
          <w:kern w:val="0"/>
          <w:sz w:val="26"/>
          <w:szCs w:val="26"/>
        </w:rPr>
        <w:t>-12</w:t>
      </w:r>
      <w:r w:rsidR="0086550C" w:rsidRPr="00CD514A">
        <w:rPr>
          <w:rFonts w:ascii="Times New Roman" w:eastAsia="Calibri" w:hAnsi="Times New Roman" w:cs="Times New Roman"/>
          <w:spacing w:val="0"/>
          <w:kern w:val="0"/>
          <w:sz w:val="26"/>
          <w:szCs w:val="26"/>
        </w:rPr>
        <w:t>.</w:t>
      </w:r>
      <w:r w:rsidR="002A57AA" w:rsidRPr="00CD514A">
        <w:rPr>
          <w:rFonts w:ascii="Times New Roman" w:eastAsia="Calibri" w:hAnsi="Times New Roman" w:cs="Times New Roman"/>
          <w:spacing w:val="0"/>
          <w:kern w:val="0"/>
          <w:sz w:val="26"/>
          <w:szCs w:val="26"/>
        </w:rPr>
        <w:t xml:space="preserve"> </w:t>
      </w:r>
      <w:r w:rsidRPr="00CD514A">
        <w:rPr>
          <w:rFonts w:ascii="Times New Roman" w:eastAsia="Calibri" w:hAnsi="Times New Roman" w:cs="Times New Roman"/>
          <w:spacing w:val="0"/>
          <w:kern w:val="0"/>
          <w:sz w:val="26"/>
          <w:szCs w:val="26"/>
        </w:rPr>
        <w:t xml:space="preserve">Iepirkuma </w:t>
      </w:r>
      <w:r w:rsidR="002A57AA" w:rsidRPr="00CD514A">
        <w:rPr>
          <w:rFonts w:ascii="Times New Roman" w:eastAsia="Calibri" w:hAnsi="Times New Roman" w:cs="Times New Roman"/>
          <w:spacing w:val="0"/>
          <w:kern w:val="0"/>
          <w:sz w:val="26"/>
          <w:szCs w:val="26"/>
        </w:rPr>
        <w:t>daļā</w:t>
      </w:r>
      <w:r w:rsidR="0086550C" w:rsidRPr="00CD514A">
        <w:rPr>
          <w:rFonts w:ascii="Times New Roman" w:eastAsia="Calibri" w:hAnsi="Times New Roman" w:cs="Times New Roman"/>
          <w:spacing w:val="0"/>
          <w:kern w:val="0"/>
          <w:sz w:val="26"/>
          <w:szCs w:val="26"/>
        </w:rPr>
        <w:t xml:space="preserve"> atbilst </w:t>
      </w:r>
      <w:r w:rsidR="002A57AA" w:rsidRPr="00CD514A">
        <w:rPr>
          <w:rFonts w:ascii="Times New Roman" w:eastAsia="Calibri" w:hAnsi="Times New Roman" w:cs="Times New Roman"/>
          <w:spacing w:val="0"/>
          <w:kern w:val="0"/>
          <w:sz w:val="26"/>
          <w:szCs w:val="26"/>
        </w:rPr>
        <w:t>attiecīg</w:t>
      </w:r>
      <w:r w:rsidR="0086550C" w:rsidRPr="00CD514A">
        <w:rPr>
          <w:rFonts w:ascii="Times New Roman" w:eastAsia="Calibri" w:hAnsi="Times New Roman" w:cs="Times New Roman"/>
          <w:spacing w:val="0"/>
          <w:kern w:val="0"/>
          <w:sz w:val="26"/>
          <w:szCs w:val="26"/>
        </w:rPr>
        <w:t>ai</w:t>
      </w:r>
      <w:r w:rsidR="002A57AA" w:rsidRPr="00CD514A">
        <w:rPr>
          <w:rFonts w:ascii="Times New Roman" w:eastAsia="Calibri" w:hAnsi="Times New Roman" w:cs="Times New Roman"/>
          <w:spacing w:val="0"/>
          <w:kern w:val="0"/>
          <w:sz w:val="26"/>
          <w:szCs w:val="26"/>
        </w:rPr>
        <w:t xml:space="preserve"> iestāžu grupa</w:t>
      </w:r>
      <w:r w:rsidR="0086550C" w:rsidRPr="00CD514A">
        <w:rPr>
          <w:rFonts w:ascii="Times New Roman" w:eastAsia="Calibri" w:hAnsi="Times New Roman" w:cs="Times New Roman"/>
          <w:spacing w:val="0"/>
          <w:kern w:val="0"/>
          <w:sz w:val="26"/>
          <w:szCs w:val="26"/>
        </w:rPr>
        <w:t xml:space="preserve">i, </w:t>
      </w:r>
      <w:r w:rsidR="005164B0" w:rsidRPr="00CD514A">
        <w:rPr>
          <w:rFonts w:ascii="Times New Roman" w:eastAsia="Calibri" w:hAnsi="Times New Roman" w:cs="Times New Roman"/>
          <w:spacing w:val="0"/>
          <w:kern w:val="0"/>
          <w:sz w:val="26"/>
          <w:szCs w:val="26"/>
        </w:rPr>
        <w:t xml:space="preserve">kas noteikta </w:t>
      </w:r>
      <w:r w:rsidR="0086550C" w:rsidRPr="00CD514A">
        <w:rPr>
          <w:rFonts w:ascii="Times New Roman" w:eastAsia="Calibri" w:hAnsi="Times New Roman" w:cs="Times New Roman"/>
          <w:spacing w:val="0"/>
          <w:kern w:val="0"/>
          <w:sz w:val="26"/>
          <w:szCs w:val="26"/>
        </w:rPr>
        <w:t>saskaņā ar Nolikuma 1.3.5. apakšpunktu.</w:t>
      </w:r>
    </w:p>
    <w:p w:rsidR="003E0C1B" w:rsidRPr="00CD514A" w:rsidRDefault="00CD514A" w:rsidP="00D85A5B">
      <w:pPr>
        <w:pStyle w:val="Nosaukums"/>
        <w:ind w:firstLine="709"/>
        <w:contextualSpacing w:val="0"/>
        <w:jc w:val="both"/>
        <w:rPr>
          <w:rFonts w:ascii="Times New Roman" w:eastAsia="Calibri" w:hAnsi="Times New Roman" w:cs="Times New Roman"/>
          <w:spacing w:val="0"/>
          <w:kern w:val="0"/>
          <w:sz w:val="26"/>
          <w:szCs w:val="26"/>
          <w:u w:val="single"/>
        </w:rPr>
      </w:pPr>
      <w:r w:rsidRPr="00B62903">
        <w:rPr>
          <w:rFonts w:ascii="Times New Roman" w:eastAsia="Calibri" w:hAnsi="Times New Roman" w:cs="Times New Roman"/>
          <w:spacing w:val="0"/>
          <w:kern w:val="0"/>
          <w:sz w:val="26"/>
          <w:szCs w:val="26"/>
          <w:u w:val="single"/>
        </w:rPr>
        <w:t xml:space="preserve">Līdz ar to </w:t>
      </w:r>
      <w:r w:rsidR="00B62903" w:rsidRPr="00B62903">
        <w:rPr>
          <w:rFonts w:ascii="Times New Roman" w:eastAsia="Calibri" w:hAnsi="Times New Roman" w:cs="Times New Roman"/>
          <w:spacing w:val="0"/>
          <w:kern w:val="0"/>
          <w:sz w:val="26"/>
          <w:szCs w:val="26"/>
          <w:u w:val="single"/>
        </w:rPr>
        <w:t xml:space="preserve">Iepirkuma komisija </w:t>
      </w:r>
      <w:r w:rsidRPr="00B62903">
        <w:rPr>
          <w:rFonts w:ascii="Times New Roman" w:eastAsia="Calibri" w:hAnsi="Times New Roman" w:cs="Times New Roman"/>
          <w:spacing w:val="0"/>
          <w:kern w:val="0"/>
          <w:sz w:val="26"/>
          <w:szCs w:val="26"/>
          <w:u w:val="single"/>
        </w:rPr>
        <w:t>l</w:t>
      </w:r>
      <w:r w:rsidR="004C465A" w:rsidRPr="00B62903">
        <w:rPr>
          <w:rFonts w:ascii="Times New Roman" w:eastAsia="Calibri" w:hAnsi="Times New Roman" w:cs="Times New Roman"/>
          <w:spacing w:val="0"/>
          <w:kern w:val="0"/>
          <w:sz w:val="26"/>
          <w:szCs w:val="26"/>
          <w:u w:val="single"/>
        </w:rPr>
        <w:t>ūdz</w:t>
      </w:r>
      <w:r w:rsidR="004C465A" w:rsidRPr="00CD514A">
        <w:rPr>
          <w:rFonts w:ascii="Times New Roman" w:eastAsia="Calibri" w:hAnsi="Times New Roman" w:cs="Times New Roman"/>
          <w:spacing w:val="0"/>
          <w:kern w:val="0"/>
          <w:sz w:val="26"/>
          <w:szCs w:val="26"/>
          <w:u w:val="single"/>
        </w:rPr>
        <w:t xml:space="preserve"> ņemt vērā, ka Tehnisk</w:t>
      </w:r>
      <w:r w:rsidR="005164B0" w:rsidRPr="00CD514A">
        <w:rPr>
          <w:rFonts w:ascii="Times New Roman" w:eastAsia="Calibri" w:hAnsi="Times New Roman" w:cs="Times New Roman"/>
          <w:spacing w:val="0"/>
          <w:kern w:val="0"/>
          <w:sz w:val="26"/>
          <w:szCs w:val="26"/>
          <w:u w:val="single"/>
        </w:rPr>
        <w:t>aj</w:t>
      </w:r>
      <w:r w:rsidR="004C465A" w:rsidRPr="00CD514A">
        <w:rPr>
          <w:rFonts w:ascii="Times New Roman" w:eastAsia="Calibri" w:hAnsi="Times New Roman" w:cs="Times New Roman"/>
          <w:spacing w:val="0"/>
          <w:kern w:val="0"/>
          <w:sz w:val="26"/>
          <w:szCs w:val="26"/>
          <w:u w:val="single"/>
        </w:rPr>
        <w:t>ā specifikācijā</w:t>
      </w:r>
      <w:r w:rsidR="00440684" w:rsidRPr="00CD514A">
        <w:rPr>
          <w:rFonts w:ascii="Times New Roman" w:eastAsia="Calibri" w:hAnsi="Times New Roman" w:cs="Times New Roman"/>
          <w:spacing w:val="0"/>
          <w:kern w:val="0"/>
          <w:sz w:val="26"/>
          <w:szCs w:val="26"/>
          <w:u w:val="single"/>
        </w:rPr>
        <w:t xml:space="preserve"> norādītā</w:t>
      </w:r>
      <w:r w:rsidRPr="00CD514A">
        <w:rPr>
          <w:rFonts w:ascii="Times New Roman" w:eastAsia="Calibri" w:hAnsi="Times New Roman" w:cs="Times New Roman"/>
          <w:spacing w:val="0"/>
          <w:kern w:val="0"/>
          <w:sz w:val="26"/>
          <w:szCs w:val="26"/>
          <w:u w:val="single"/>
        </w:rPr>
        <w:t xml:space="preserve"> </w:t>
      </w:r>
      <w:r w:rsidR="004C465A" w:rsidRPr="00CD514A">
        <w:rPr>
          <w:rFonts w:ascii="Times New Roman" w:eastAsia="Calibri" w:hAnsi="Times New Roman" w:cs="Times New Roman"/>
          <w:spacing w:val="0"/>
          <w:kern w:val="0"/>
          <w:sz w:val="26"/>
          <w:szCs w:val="26"/>
          <w:u w:val="single"/>
        </w:rPr>
        <w:t>5.-8.</w:t>
      </w:r>
      <w:r w:rsidRPr="00CD514A">
        <w:rPr>
          <w:rFonts w:ascii="Times New Roman" w:eastAsia="Calibri" w:hAnsi="Times New Roman" w:cs="Times New Roman"/>
          <w:spacing w:val="0"/>
          <w:kern w:val="0"/>
          <w:sz w:val="26"/>
          <w:szCs w:val="26"/>
          <w:u w:val="single"/>
        </w:rPr>
        <w:t> </w:t>
      </w:r>
      <w:r w:rsidR="005164B0" w:rsidRPr="00CD514A">
        <w:rPr>
          <w:rFonts w:ascii="Times New Roman" w:eastAsia="Calibri" w:hAnsi="Times New Roman" w:cs="Times New Roman"/>
          <w:spacing w:val="0"/>
          <w:kern w:val="0"/>
          <w:sz w:val="26"/>
          <w:szCs w:val="26"/>
          <w:u w:val="single"/>
        </w:rPr>
        <w:t xml:space="preserve">Iepirkuma </w:t>
      </w:r>
      <w:r w:rsidR="004C465A" w:rsidRPr="00CD514A">
        <w:rPr>
          <w:rFonts w:ascii="Times New Roman" w:eastAsia="Calibri" w:hAnsi="Times New Roman" w:cs="Times New Roman"/>
          <w:spacing w:val="0"/>
          <w:kern w:val="0"/>
          <w:sz w:val="26"/>
          <w:szCs w:val="26"/>
          <w:u w:val="single"/>
        </w:rPr>
        <w:t>daļa attiecas uz 2.iestāžu grupu</w:t>
      </w:r>
      <w:r w:rsidR="005164B0" w:rsidRPr="00CD514A">
        <w:rPr>
          <w:rFonts w:ascii="Times New Roman" w:eastAsia="Calibri" w:hAnsi="Times New Roman" w:cs="Times New Roman"/>
          <w:spacing w:val="0"/>
          <w:kern w:val="0"/>
          <w:sz w:val="26"/>
          <w:szCs w:val="26"/>
          <w:u w:val="single"/>
        </w:rPr>
        <w:t xml:space="preserve"> un 9.-12. Iepirkuma daļ</w:t>
      </w:r>
      <w:r w:rsidR="00440684" w:rsidRPr="00CD514A">
        <w:rPr>
          <w:rFonts w:ascii="Times New Roman" w:eastAsia="Calibri" w:hAnsi="Times New Roman" w:cs="Times New Roman"/>
          <w:spacing w:val="0"/>
          <w:kern w:val="0"/>
          <w:sz w:val="26"/>
          <w:szCs w:val="26"/>
          <w:u w:val="single"/>
        </w:rPr>
        <w:t>a</w:t>
      </w:r>
      <w:r w:rsidR="005164B0" w:rsidRPr="00CD514A">
        <w:rPr>
          <w:rFonts w:ascii="Times New Roman" w:eastAsia="Calibri" w:hAnsi="Times New Roman" w:cs="Times New Roman"/>
          <w:spacing w:val="0"/>
          <w:kern w:val="0"/>
          <w:sz w:val="26"/>
          <w:szCs w:val="26"/>
          <w:u w:val="single"/>
        </w:rPr>
        <w:t xml:space="preserve"> attiecas uz 3.iestāžu grupu.</w:t>
      </w:r>
      <w:r w:rsidR="0086550C" w:rsidRPr="00CD514A">
        <w:rPr>
          <w:rFonts w:ascii="Times New Roman" w:eastAsia="Calibri" w:hAnsi="Times New Roman" w:cs="Times New Roman"/>
          <w:spacing w:val="0"/>
          <w:kern w:val="0"/>
          <w:sz w:val="26"/>
          <w:szCs w:val="26"/>
          <w:u w:val="single"/>
        </w:rPr>
        <w:t xml:space="preserve"> </w:t>
      </w:r>
    </w:p>
    <w:p w:rsidR="00AC2E81" w:rsidRPr="00AC2E81" w:rsidRDefault="00AC2E81" w:rsidP="00AC2E81">
      <w:pPr>
        <w:ind w:firstLine="720"/>
        <w:jc w:val="both"/>
        <w:rPr>
          <w:sz w:val="26"/>
          <w:szCs w:val="26"/>
        </w:rPr>
      </w:pPr>
      <w:bookmarkStart w:id="2" w:name="_GoBack"/>
      <w:bookmarkEnd w:id="2"/>
    </w:p>
    <w:sectPr w:rsidR="00AC2E81" w:rsidRPr="00AC2E81" w:rsidSect="004A2BD2">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51FB5"/>
    <w:multiLevelType w:val="hybridMultilevel"/>
    <w:tmpl w:val="3BAEE23A"/>
    <w:lvl w:ilvl="0" w:tplc="00065B1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9697FA9"/>
    <w:multiLevelType w:val="multilevel"/>
    <w:tmpl w:val="ABF0C1C8"/>
    <w:lvl w:ilvl="0">
      <w:start w:val="1"/>
      <w:numFmt w:val="decimal"/>
      <w:lvlText w:val="%1."/>
      <w:lvlJc w:val="left"/>
      <w:pPr>
        <w:ind w:left="390" w:hanging="390"/>
      </w:pPr>
      <w:rPr>
        <w:rFonts w:ascii="Times New Roman" w:hAnsi="Times New Roman" w:cs="Times New Roman" w:hint="default"/>
        <w:color w:val="auto"/>
        <w:sz w:val="26"/>
        <w:szCs w:val="26"/>
      </w:rPr>
    </w:lvl>
    <w:lvl w:ilvl="1">
      <w:start w:val="1"/>
      <w:numFmt w:val="decimal"/>
      <w:lvlText w:val="%1.%2."/>
      <w:lvlJc w:val="left"/>
      <w:pPr>
        <w:ind w:left="1440" w:hanging="720"/>
      </w:pPr>
      <w:rPr>
        <w:rFonts w:hint="default"/>
        <w:b/>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2357"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CA41C26"/>
    <w:multiLevelType w:val="singleLevel"/>
    <w:tmpl w:val="19F4F016"/>
    <w:lvl w:ilvl="0">
      <w:start w:val="3"/>
      <w:numFmt w:val="decimal"/>
      <w:lvlText w:val="5.%1."/>
      <w:legacy w:legacy="1" w:legacySpace="0" w:legacyIndent="450"/>
      <w:lvlJc w:val="left"/>
      <w:rPr>
        <w:rFonts w:ascii="Times New Roman" w:hAnsi="Times New Roman" w:cs="Times New Roman" w:hint="default"/>
      </w:rPr>
    </w:lvl>
  </w:abstractNum>
  <w:num w:numId="1">
    <w:abstractNumId w:val="0"/>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81"/>
    <w:rsid w:val="002A57AA"/>
    <w:rsid w:val="002B314B"/>
    <w:rsid w:val="002B67E8"/>
    <w:rsid w:val="00314560"/>
    <w:rsid w:val="00327074"/>
    <w:rsid w:val="003C1CFE"/>
    <w:rsid w:val="003E0C1B"/>
    <w:rsid w:val="00440684"/>
    <w:rsid w:val="00493BAB"/>
    <w:rsid w:val="004A2BD2"/>
    <w:rsid w:val="004C465A"/>
    <w:rsid w:val="005164B0"/>
    <w:rsid w:val="005A1253"/>
    <w:rsid w:val="005A59D6"/>
    <w:rsid w:val="005C5E76"/>
    <w:rsid w:val="00617ABC"/>
    <w:rsid w:val="00645B66"/>
    <w:rsid w:val="00753377"/>
    <w:rsid w:val="00775EFF"/>
    <w:rsid w:val="007E328D"/>
    <w:rsid w:val="0086550C"/>
    <w:rsid w:val="00940866"/>
    <w:rsid w:val="00982A43"/>
    <w:rsid w:val="00A201FE"/>
    <w:rsid w:val="00AC2E81"/>
    <w:rsid w:val="00B1640A"/>
    <w:rsid w:val="00B62903"/>
    <w:rsid w:val="00C56667"/>
    <w:rsid w:val="00CB090B"/>
    <w:rsid w:val="00CD514A"/>
    <w:rsid w:val="00D00CDE"/>
    <w:rsid w:val="00D85A5B"/>
    <w:rsid w:val="00DC46ED"/>
    <w:rsid w:val="00E3745B"/>
    <w:rsid w:val="00E57FA9"/>
    <w:rsid w:val="00E9541D"/>
    <w:rsid w:val="00E95C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6E05"/>
  <w15:chartTrackingRefBased/>
  <w15:docId w15:val="{DEC5BE0F-E498-4164-916E-67C62AEB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E0C1B"/>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rsid w:val="00AC2E81"/>
    <w:rPr>
      <w:sz w:val="16"/>
      <w:szCs w:val="16"/>
    </w:rPr>
  </w:style>
  <w:style w:type="paragraph" w:styleId="Sarakstarindkopa">
    <w:name w:val="List Paragraph"/>
    <w:basedOn w:val="Parasts"/>
    <w:uiPriority w:val="34"/>
    <w:qFormat/>
    <w:rsid w:val="00AC2E81"/>
    <w:pPr>
      <w:ind w:left="720"/>
      <w:contextualSpacing/>
    </w:pPr>
  </w:style>
  <w:style w:type="paragraph" w:customStyle="1" w:styleId="Style4">
    <w:name w:val="Style4"/>
    <w:basedOn w:val="Parasts"/>
    <w:uiPriority w:val="99"/>
    <w:rsid w:val="00AC2E81"/>
    <w:pPr>
      <w:widowControl w:val="0"/>
      <w:autoSpaceDE w:val="0"/>
      <w:autoSpaceDN w:val="0"/>
      <w:adjustRightInd w:val="0"/>
      <w:spacing w:line="412" w:lineRule="exact"/>
      <w:ind w:firstLine="724"/>
      <w:jc w:val="both"/>
    </w:pPr>
    <w:rPr>
      <w:lang w:eastAsia="lv-LV"/>
    </w:rPr>
  </w:style>
  <w:style w:type="paragraph" w:customStyle="1" w:styleId="Style6">
    <w:name w:val="Style6"/>
    <w:basedOn w:val="Parasts"/>
    <w:uiPriority w:val="99"/>
    <w:rsid w:val="00AC2E81"/>
    <w:pPr>
      <w:widowControl w:val="0"/>
      <w:autoSpaceDE w:val="0"/>
      <w:autoSpaceDN w:val="0"/>
      <w:adjustRightInd w:val="0"/>
      <w:spacing w:line="414" w:lineRule="exact"/>
      <w:ind w:firstLine="284"/>
    </w:pPr>
    <w:rPr>
      <w:lang w:eastAsia="lv-LV"/>
    </w:rPr>
  </w:style>
  <w:style w:type="paragraph" w:customStyle="1" w:styleId="Style7">
    <w:name w:val="Style7"/>
    <w:basedOn w:val="Parasts"/>
    <w:uiPriority w:val="99"/>
    <w:rsid w:val="00AC2E81"/>
    <w:pPr>
      <w:widowControl w:val="0"/>
      <w:autoSpaceDE w:val="0"/>
      <w:autoSpaceDN w:val="0"/>
      <w:adjustRightInd w:val="0"/>
      <w:spacing w:line="412" w:lineRule="exact"/>
    </w:pPr>
    <w:rPr>
      <w:lang w:eastAsia="lv-LV"/>
    </w:rPr>
  </w:style>
  <w:style w:type="character" w:customStyle="1" w:styleId="FontStyle11">
    <w:name w:val="Font Style11"/>
    <w:uiPriority w:val="99"/>
    <w:rsid w:val="00AC2E81"/>
    <w:rPr>
      <w:rFonts w:ascii="Times New Roman" w:hAnsi="Times New Roman" w:cs="Times New Roman"/>
      <w:b/>
      <w:bCs/>
      <w:sz w:val="24"/>
      <w:szCs w:val="24"/>
    </w:rPr>
  </w:style>
  <w:style w:type="character" w:customStyle="1" w:styleId="FontStyle15">
    <w:name w:val="Font Style15"/>
    <w:uiPriority w:val="99"/>
    <w:rsid w:val="00AC2E81"/>
    <w:rPr>
      <w:rFonts w:ascii="Times New Roman" w:hAnsi="Times New Roman" w:cs="Times New Roman"/>
      <w:sz w:val="24"/>
      <w:szCs w:val="24"/>
    </w:rPr>
  </w:style>
  <w:style w:type="paragraph" w:customStyle="1" w:styleId="Style3">
    <w:name w:val="Style3"/>
    <w:basedOn w:val="Parasts"/>
    <w:uiPriority w:val="99"/>
    <w:rsid w:val="00AC2E81"/>
    <w:pPr>
      <w:widowControl w:val="0"/>
      <w:autoSpaceDE w:val="0"/>
      <w:autoSpaceDN w:val="0"/>
      <w:adjustRightInd w:val="0"/>
      <w:spacing w:line="412" w:lineRule="exact"/>
      <w:ind w:firstLine="724"/>
      <w:jc w:val="both"/>
    </w:pPr>
    <w:rPr>
      <w:lang w:eastAsia="lv-LV"/>
    </w:rPr>
  </w:style>
  <w:style w:type="character" w:customStyle="1" w:styleId="FontStyle14">
    <w:name w:val="Font Style14"/>
    <w:uiPriority w:val="99"/>
    <w:rsid w:val="00AC2E81"/>
    <w:rPr>
      <w:rFonts w:ascii="Times New Roman" w:hAnsi="Times New Roman" w:cs="Times New Roman"/>
      <w:sz w:val="24"/>
      <w:szCs w:val="24"/>
    </w:rPr>
  </w:style>
  <w:style w:type="character" w:styleId="Hipersaite">
    <w:name w:val="Hyperlink"/>
    <w:basedOn w:val="Noklusjumarindkopasfonts"/>
    <w:uiPriority w:val="99"/>
    <w:unhideWhenUsed/>
    <w:rsid w:val="00DC46ED"/>
    <w:rPr>
      <w:color w:val="0563C1" w:themeColor="hyperlink"/>
      <w:u w:val="single"/>
    </w:rPr>
  </w:style>
  <w:style w:type="character" w:styleId="Neatrisintapieminana">
    <w:name w:val="Unresolved Mention"/>
    <w:basedOn w:val="Noklusjumarindkopasfonts"/>
    <w:uiPriority w:val="99"/>
    <w:semiHidden/>
    <w:unhideWhenUsed/>
    <w:rsid w:val="00DC46ED"/>
    <w:rPr>
      <w:color w:val="605E5C"/>
      <w:shd w:val="clear" w:color="auto" w:fill="E1DFDD"/>
    </w:rPr>
  </w:style>
  <w:style w:type="paragraph" w:styleId="Nosaukums">
    <w:name w:val="Title"/>
    <w:basedOn w:val="Parasts"/>
    <w:next w:val="Parasts"/>
    <w:link w:val="NosaukumsRakstz"/>
    <w:uiPriority w:val="10"/>
    <w:qFormat/>
    <w:rsid w:val="00A201F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201FE"/>
    <w:rPr>
      <w:rFonts w:asciiTheme="majorHAnsi" w:eastAsiaTheme="majorEastAsia" w:hAnsiTheme="majorHAnsi" w:cstheme="majorBidi"/>
      <w:spacing w:val="-10"/>
      <w:kern w:val="28"/>
      <w:sz w:val="56"/>
      <w:szCs w:val="56"/>
    </w:rPr>
  </w:style>
  <w:style w:type="paragraph" w:styleId="Balonteksts">
    <w:name w:val="Balloon Text"/>
    <w:basedOn w:val="Parasts"/>
    <w:link w:val="BalontekstsRakstz"/>
    <w:uiPriority w:val="99"/>
    <w:semiHidden/>
    <w:unhideWhenUsed/>
    <w:rsid w:val="002B67E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67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0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3717</Words>
  <Characters>2120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Dāvis Kalniņš</dc:creator>
  <cp:keywords/>
  <dc:description/>
  <cp:lastModifiedBy>Anastasija Goļatkina</cp:lastModifiedBy>
  <cp:revision>8</cp:revision>
  <dcterms:created xsi:type="dcterms:W3CDTF">2019-12-12T13:55:00Z</dcterms:created>
  <dcterms:modified xsi:type="dcterms:W3CDTF">2019-12-16T12:38:00Z</dcterms:modified>
</cp:coreProperties>
</file>