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139" w14:textId="5B4D98C3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VIENOŠANĀS Nr. </w:t>
      </w:r>
      <w:r w:rsidR="00A52B5E">
        <w:rPr>
          <w:rFonts w:ascii="Times New Roman" w:eastAsia="Arial Unicode MS" w:hAnsi="Times New Roman" w:cs="Times New Roman"/>
          <w:b/>
          <w:sz w:val="26"/>
          <w:szCs w:val="26"/>
        </w:rPr>
        <w:t>3</w:t>
      </w:r>
    </w:p>
    <w:p w14:paraId="2CCA2E3F" w14:textId="5A25B7DE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PAR 30.07.2019. PAKALPOJUMA LĪGUMA NR. DIKS 19-1718-LĪ GROZĪJUMIEM</w:t>
      </w:r>
    </w:p>
    <w:p w14:paraId="740B9B35" w14:textId="7C4E3F1B" w:rsidR="00D8653E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0D7DC94" w14:textId="60660093" w:rsidR="00D8653E" w:rsidRPr="00912BC6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Rīgā</w:t>
      </w:r>
    </w:p>
    <w:p w14:paraId="635CE826" w14:textId="77777777" w:rsidR="002D6648" w:rsidRDefault="002D6648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5F1C4C6" w14:textId="0725AFD7" w:rsidR="002A1CC0" w:rsidRDefault="002D6648" w:rsidP="00912BC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2019.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 xml:space="preserve">gada </w:t>
      </w:r>
      <w:r w:rsidR="00E3154E">
        <w:rPr>
          <w:rFonts w:ascii="Times New Roman" w:eastAsia="Arial Unicode MS" w:hAnsi="Times New Roman" w:cs="Times New Roman"/>
          <w:sz w:val="26"/>
          <w:szCs w:val="26"/>
        </w:rPr>
        <w:t>5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A52B5E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B0139D">
        <w:rPr>
          <w:rFonts w:ascii="Times New Roman" w:eastAsia="Arial Unicode MS" w:hAnsi="Times New Roman" w:cs="Times New Roman"/>
          <w:sz w:val="26"/>
          <w:szCs w:val="26"/>
        </w:rPr>
        <w:t>decembrī</w:t>
      </w:r>
    </w:p>
    <w:p w14:paraId="0716CCCE" w14:textId="77777777" w:rsidR="002A1CC0" w:rsidRDefault="002A1CC0" w:rsidP="002A1C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10BBAB65" w14:textId="0A57C658" w:rsidR="002A1CC0" w:rsidRPr="002A1CC0" w:rsidRDefault="002A1CC0" w:rsidP="002A1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b/>
          <w:sz w:val="26"/>
          <w:szCs w:val="26"/>
        </w:rPr>
        <w:t>Rīgas domes Izglītības, kultūras un sporta departaments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Reģ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. Nr. 90011524360, 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>direktora</w:t>
      </w:r>
      <w:r w:rsidR="00627196">
        <w:rPr>
          <w:rFonts w:ascii="Times New Roman" w:eastAsia="Times New Roman" w:hAnsi="Times New Roman" w:cs="Times New Roman"/>
          <w:sz w:val="26"/>
          <w:szCs w:val="24"/>
        </w:rPr>
        <w:t> </w:t>
      </w:r>
      <w:proofErr w:type="spellStart"/>
      <w:r w:rsidRPr="002A1CC0">
        <w:rPr>
          <w:rFonts w:ascii="Times New Roman" w:eastAsia="Times New Roman" w:hAnsi="Times New Roman" w:cs="Times New Roman"/>
          <w:sz w:val="26"/>
          <w:szCs w:val="24"/>
        </w:rPr>
        <w:t>p.i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Ivara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Balamovska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 personā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, kur</w:t>
      </w:r>
      <w:r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rīkojas saskaņā ar Rīgas domes 2011.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marta saistošo noteikumu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114 “Rīgas pilsētas pašvaldības nolikums” 110.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punktu un Rīgas domes 2009.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17.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decembra nolikuma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36 “Rīgas domes Izglītības, kultūras un sporta departamenta nolikums” 15.3.6.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apakšpunktu,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no vienas puses, </w:t>
      </w:r>
      <w:r w:rsidRPr="002A1CC0">
        <w:rPr>
          <w:rFonts w:ascii="Times New Roman" w:eastAsia="Calibri" w:hAnsi="Times New Roman" w:cs="Times New Roman"/>
          <w:sz w:val="26"/>
          <w:szCs w:val="26"/>
        </w:rPr>
        <w:t xml:space="preserve">un </w:t>
      </w:r>
    </w:p>
    <w:p w14:paraId="0A4DA940" w14:textId="77777777" w:rsidR="00E61F20" w:rsidRDefault="002A1CC0" w:rsidP="00AA2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SIA “S-PRINT BALTIC”, reģistrācijas Nr. 40103288372, tā valdes locekļa Vjačeslava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Lavrinoviča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personā, kurš darbojas saskaņā ar statūtiem, turpmāk – Izpildītājs, no otras puses, kopā sauktas – Puses,</w:t>
      </w:r>
    </w:p>
    <w:p w14:paraId="5B3B5239" w14:textId="00A663C2" w:rsidR="00AA2736" w:rsidRPr="00E639FD" w:rsidRDefault="00AA2736" w:rsidP="00AA27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736">
        <w:rPr>
          <w:rFonts w:ascii="Times New Roman" w:eastAsia="Calibri" w:hAnsi="Times New Roman" w:cs="Times New Roman"/>
          <w:sz w:val="26"/>
          <w:szCs w:val="26"/>
        </w:rPr>
        <w:t>pamatojoties uz Līguma 9.2. </w:t>
      </w:r>
      <w:r w:rsidRPr="00E639FD">
        <w:rPr>
          <w:rFonts w:ascii="Times New Roman" w:eastAsia="Calibri" w:hAnsi="Times New Roman" w:cs="Times New Roman"/>
          <w:sz w:val="26"/>
          <w:szCs w:val="26"/>
        </w:rPr>
        <w:t>apakšpunktu</w:t>
      </w:r>
      <w:r w:rsidRPr="00AA2736">
        <w:rPr>
          <w:rFonts w:ascii="Times New Roman" w:eastAsia="Calibri" w:hAnsi="Times New Roman" w:cs="Times New Roman"/>
          <w:sz w:val="26"/>
          <w:szCs w:val="26"/>
        </w:rPr>
        <w:t xml:space="preserve"> un sakarā ar to, ka Līguma Pielikuma 33. punktā (Iepirkuma priekšmeta 1. daļā) paredzētie iespieddarbi netiek ražoti</w:t>
      </w:r>
      <w:r w:rsidRPr="00E639FD">
        <w:rPr>
          <w:rFonts w:ascii="Times New Roman" w:eastAsia="Calibri" w:hAnsi="Times New Roman" w:cs="Times New Roman"/>
          <w:sz w:val="26"/>
          <w:szCs w:val="26"/>
        </w:rPr>
        <w:t xml:space="preserve">, kā arī ir precizēts Līguma Pielikuma 40. punkts (Iepirkuma priekšmeta 1. daļā) – norādīti ekvivalenti papīra veidi (vākam un </w:t>
      </w:r>
      <w:proofErr w:type="spellStart"/>
      <w:r w:rsidRPr="00E639FD">
        <w:rPr>
          <w:rFonts w:ascii="Times New Roman" w:eastAsia="Calibri" w:hAnsi="Times New Roman" w:cs="Times New Roman"/>
          <w:sz w:val="26"/>
          <w:szCs w:val="26"/>
        </w:rPr>
        <w:t>iekšlapām</w:t>
      </w:r>
      <w:proofErr w:type="spellEnd"/>
      <w:r w:rsidRPr="00E639FD">
        <w:rPr>
          <w:rFonts w:ascii="Times New Roman" w:eastAsia="Calibri" w:hAnsi="Times New Roman" w:cs="Times New Roman"/>
          <w:sz w:val="26"/>
          <w:szCs w:val="26"/>
        </w:rPr>
        <w:t xml:space="preserve">), palielināts izdevuma lappušu skaits un mainīta pēcapstrāde, veikt šādus grozījumus: </w:t>
      </w:r>
      <w:bookmarkStart w:id="0" w:name="_GoBack"/>
      <w:bookmarkEnd w:id="0"/>
    </w:p>
    <w:p w14:paraId="3555EB41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C2EFE9F" w14:textId="77777777" w:rsidR="00011C56" w:rsidRDefault="002A1CC0" w:rsidP="002A1CC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Izteikt Līguma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 3.1. apakšpunktu šādā redakcij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71EAE3B7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B2EC808" w14:textId="65889211" w:rsidR="002A1CC0" w:rsidRPr="00882A61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“</w:t>
      </w:r>
      <w:r w:rsidRPr="00011C56">
        <w:rPr>
          <w:rFonts w:ascii="Times New Roman" w:eastAsia="Arial Unicode MS" w:hAnsi="Times New Roman" w:cs="Times New Roman"/>
          <w:sz w:val="26"/>
          <w:szCs w:val="26"/>
        </w:rPr>
        <w:t>3.1.</w:t>
      </w:r>
      <w:r w:rsid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011C56">
        <w:rPr>
          <w:rFonts w:ascii="Times New Roman" w:eastAsia="Arial Unicode MS" w:hAnsi="Times New Roman" w:cs="Times New Roman"/>
          <w:sz w:val="26"/>
          <w:szCs w:val="26"/>
        </w:rPr>
        <w:t>Līguma kopējā summa ir līdz EUR</w:t>
      </w:r>
      <w:r w:rsidR="00DA7599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9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600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,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8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deviņi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tūkstoši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 xml:space="preserve"> seši simti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8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centi),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kas sastāv no pamatsummas EUR</w:t>
      </w:r>
      <w:r w:rsidR="00DA7599" w:rsidRPr="00192FF5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2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728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,01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divi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tūksto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ši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D00A47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divdesmit astoņi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cent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un 21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 xml:space="preserve">% (divdesmit viens procents) pievienotās vērtības nodokļa 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>EUR</w:t>
      </w:r>
      <w:r w:rsidR="00DA7599" w:rsidRPr="0075071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6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872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,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8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(seši tūkstoši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astoņi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simti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septiņdesmit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divi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75071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8 centi)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apmērā.”</w:t>
      </w:r>
    </w:p>
    <w:p w14:paraId="2CBCD21E" w14:textId="77777777" w:rsidR="00011C56" w:rsidRDefault="00011C56" w:rsidP="00E639F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41C3B5F2" w14:textId="13AF26BE" w:rsidR="00882A61" w:rsidRDefault="00E639FD" w:rsidP="00E639FD">
      <w:pPr>
        <w:pStyle w:val="Sarakstarindkopa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2. 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Izteikt Līguma Pielikuma 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TEHNISKĀ SPECIFIKĀCIJA – TEHNISKAIS UN FINANŠU PIEDĀVĀJUMS. IEPIRKUMA PRIEKŠMETA 1. DAĻA – IESPIEDDARBU PAKALPOJUMU NODROŠINĀŠANA KULTŪRAS PĀRVALDES VAJADZĪBĀM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882A61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62D5A25C" w14:textId="3693A769" w:rsidR="00011C56" w:rsidRPr="00E639FD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2.1.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52B5E" w:rsidRPr="00E639FD">
        <w:rPr>
          <w:rFonts w:ascii="Times New Roman" w:eastAsia="Arial Unicode MS" w:hAnsi="Times New Roman" w:cs="Times New Roman"/>
          <w:sz w:val="26"/>
          <w:szCs w:val="26"/>
        </w:rPr>
        <w:t>33. un 40.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 xml:space="preserve"> punktu</w:t>
      </w:r>
      <w:r w:rsidR="00C82E97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>šādā redakcijā:</w:t>
      </w:r>
    </w:p>
    <w:p w14:paraId="38C29EFB" w14:textId="77777777" w:rsidR="00011C56" w:rsidRDefault="00011C56" w:rsidP="00011C56">
      <w:pPr>
        <w:pStyle w:val="Sarakstarindkopa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"/>
        <w:gridCol w:w="1726"/>
        <w:gridCol w:w="1081"/>
        <w:gridCol w:w="886"/>
        <w:gridCol w:w="1431"/>
        <w:gridCol w:w="744"/>
        <w:gridCol w:w="1103"/>
        <w:gridCol w:w="370"/>
        <w:gridCol w:w="520"/>
        <w:gridCol w:w="576"/>
      </w:tblGrid>
      <w:tr w:rsidR="00E639FD" w:rsidRPr="00E639FD" w14:paraId="36E9E746" w14:textId="77777777" w:rsidTr="00490EE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CAD1" w14:textId="25ABFC5C" w:rsidR="00011C56" w:rsidRPr="00E639FD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8048" w14:textId="03A3CDE5" w:rsidR="00011C56" w:rsidRPr="00E639FD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Kartes “Ziemassvētku egļu ceļš”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128" w14:textId="0756CE52" w:rsidR="00011C56" w:rsidRPr="00E639FD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A1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1B71" w14:textId="1DFA779E" w:rsidR="00011C56" w:rsidRPr="00E639FD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794C" w14:textId="34969DA6" w:rsidR="00011C56" w:rsidRPr="00E639FD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115 g/m2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Chantaffiche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250JE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Blueback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84C" w14:textId="2295EDB4" w:rsidR="00011C56" w:rsidRPr="00E639FD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0496" w14:textId="64B74B68" w:rsidR="00011C56" w:rsidRPr="00E639FD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454" w14:textId="07C6DC34" w:rsidR="00011C56" w:rsidRPr="00E639FD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B914" w14:textId="0BE684D4" w:rsidR="00011C56" w:rsidRPr="00E639FD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7CF" w14:textId="13663D75" w:rsidR="00880116" w:rsidRPr="00E639FD" w:rsidRDefault="007B124B" w:rsidP="007B124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</w:t>
            </w:r>
          </w:p>
        </w:tc>
      </w:tr>
      <w:tr w:rsidR="00E639FD" w:rsidRPr="00E639FD" w14:paraId="2FEC0B51" w14:textId="77777777" w:rsidTr="00490EE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2F50" w14:textId="6CDCBF8A" w:rsidR="00880116" w:rsidRPr="00E639FD" w:rsidRDefault="0022798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FA77" w14:textId="6CEA571F" w:rsidR="00880116" w:rsidRPr="00E639FD" w:rsidRDefault="0022798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Katalogs Vides objektu festivāla “Ziemassvētku egļu ceļš” desmit gadi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803" w14:textId="00F29AB3" w:rsidR="00880116" w:rsidRPr="00E639FD" w:rsidRDefault="0022798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 x 235 mm, Vertikāls formāts, 1</w:t>
            </w:r>
            <w:r w:rsidR="00C1476C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lpp. + vāks</w:t>
            </w:r>
            <w:r w:rsidR="00125AA0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ar ¾ atloku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816" w14:textId="623D5E89" w:rsidR="00880116" w:rsidRPr="00E639FD" w:rsidRDefault="00954FE5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Iekšlapas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r w:rsidR="0022798F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4+4</w:t>
            </w: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, vāks </w:t>
            </w:r>
            <w:r w:rsidR="00490EE5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052" w14:textId="42B41FBB" w:rsidR="0022798F" w:rsidRPr="00E639FD" w:rsidRDefault="0022798F" w:rsidP="0022798F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Papīrs vākam: 270 g/m2 </w:t>
            </w:r>
            <w:proofErr w:type="spellStart"/>
            <w:r w:rsidR="00490EE5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MetsäBoard</w:t>
            </w:r>
            <w:proofErr w:type="spellEnd"/>
            <w:r w:rsidR="00490EE5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490EE5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Prime</w:t>
            </w:r>
            <w:proofErr w:type="spellEnd"/>
          </w:p>
          <w:p w14:paraId="2B5D81ED" w14:textId="013A790A" w:rsidR="00880116" w:rsidRPr="00E639FD" w:rsidRDefault="0022798F" w:rsidP="0022798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Papīrs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iekšlapām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490EE5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140 gr. </w:t>
            </w:r>
            <w:proofErr w:type="spellStart"/>
            <w:r w:rsidR="00490EE5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Serixo</w:t>
            </w:r>
            <w:proofErr w:type="spellEnd"/>
            <w:r w:rsidR="001B597D"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1D6" w14:textId="55EC04EC" w:rsidR="00880116" w:rsidRPr="00E639FD" w:rsidRDefault="00C1476C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  <w:r w:rsidR="0022798F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3395" w14:textId="70D0EFC5" w:rsidR="001B597D" w:rsidRPr="00E639FD" w:rsidRDefault="0022798F" w:rsidP="001B59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Šūšana, līmēšana</w:t>
            </w:r>
            <w:r w:rsidR="001B597D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.</w:t>
            </w: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</w:p>
          <w:p w14:paraId="70E27EAE" w14:textId="6C1A886B" w:rsidR="001B597D" w:rsidRPr="00E639FD" w:rsidRDefault="001B597D" w:rsidP="001B59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Vākam sudraba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pantonis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Soft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Touch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laka</w:t>
            </w:r>
            <w:r w:rsidR="0070003E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,</w:t>
            </w: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zīmējumam</w:t>
            </w:r>
            <w:r w:rsidR="00490EE5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glancēta  UV </w:t>
            </w:r>
            <w:proofErr w:type="spellStart"/>
            <w:r w:rsidR="0022798F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reljeflaka</w:t>
            </w:r>
            <w:proofErr w:type="spellEnd"/>
            <w:r w:rsidR="0022798F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1/0</w:t>
            </w:r>
            <w:r w:rsidR="0070003E"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.</w:t>
            </w: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</w:p>
          <w:p w14:paraId="7974E62E" w14:textId="090EEB60" w:rsidR="00880116" w:rsidRPr="00E639FD" w:rsidRDefault="001B597D" w:rsidP="001B59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9 (deviņām)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iekšlapām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sudraba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pantoņa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pārklājums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71F1" w14:textId="0F85C182" w:rsidR="00880116" w:rsidRPr="00E639FD" w:rsidRDefault="00490EE5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E83" w14:textId="5A2F2B80" w:rsidR="00880116" w:rsidRPr="00E639FD" w:rsidRDefault="0022798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XI-XII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E7C3" w14:textId="2697BD81" w:rsidR="00880116" w:rsidRPr="00E639FD" w:rsidRDefault="0022798F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2640</w:t>
            </w:r>
          </w:p>
        </w:tc>
      </w:tr>
    </w:tbl>
    <w:p w14:paraId="6A9DBE48" w14:textId="77777777" w:rsidR="00490EE5" w:rsidRPr="00E639FD" w:rsidRDefault="00490EE5" w:rsidP="00490EE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A1E3D1E" w14:textId="5D8CA2A3" w:rsidR="00E11DF4" w:rsidRPr="00E639FD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2.2. </w:t>
      </w:r>
      <w:r w:rsidR="00D252FC" w:rsidRPr="00E639FD">
        <w:rPr>
          <w:rFonts w:ascii="Times New Roman" w:eastAsia="Arial Unicode MS" w:hAnsi="Times New Roman" w:cs="Times New Roman"/>
          <w:sz w:val="26"/>
          <w:szCs w:val="26"/>
        </w:rPr>
        <w:t>Kopējo summu (“</w:t>
      </w:r>
      <w:r w:rsidR="00E11DF4" w:rsidRPr="00E639FD">
        <w:rPr>
          <w:rFonts w:ascii="Times New Roman" w:eastAsia="Arial Unicode MS" w:hAnsi="Times New Roman" w:cs="Times New Roman"/>
          <w:sz w:val="26"/>
          <w:szCs w:val="26"/>
        </w:rPr>
        <w:t>Kopā (EUR bez PVN):</w:t>
      </w:r>
      <w:r w:rsidR="00D252FC" w:rsidRPr="00E639FD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C01F56" w:rsidRPr="00E639FD">
        <w:rPr>
          <w:rFonts w:ascii="Times New Roman" w:eastAsia="Arial Unicode MS" w:hAnsi="Times New Roman" w:cs="Times New Roman"/>
          <w:sz w:val="26"/>
          <w:szCs w:val="26"/>
        </w:rPr>
        <w:t>)</w:t>
      </w:r>
      <w:r w:rsidR="00D252FC" w:rsidRPr="00E639FD">
        <w:rPr>
          <w:rFonts w:ascii="Times New Roman" w:eastAsia="Arial Unicode MS" w:hAnsi="Times New Roman" w:cs="Times New Roman"/>
          <w:sz w:val="26"/>
          <w:szCs w:val="26"/>
        </w:rPr>
        <w:t xml:space="preserve"> šādā redakcijā</w:t>
      </w:r>
      <w:r w:rsidR="00E11DF4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07B5" w:rsidRPr="00E639FD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E11DF4" w:rsidRPr="00E639FD">
        <w:rPr>
          <w:rFonts w:ascii="Times New Roman" w:eastAsia="Arial Unicode MS" w:hAnsi="Times New Roman" w:cs="Times New Roman"/>
          <w:sz w:val="26"/>
          <w:szCs w:val="26"/>
        </w:rPr>
        <w:t>2</w:t>
      </w:r>
      <w:r w:rsidR="0014669F" w:rsidRPr="00E639FD">
        <w:rPr>
          <w:rFonts w:ascii="Times New Roman" w:eastAsia="Arial Unicode MS" w:hAnsi="Times New Roman" w:cs="Times New Roman"/>
          <w:sz w:val="26"/>
          <w:szCs w:val="26"/>
        </w:rPr>
        <w:t>6</w:t>
      </w:r>
      <w:r w:rsidR="00E11DF4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14669F" w:rsidRPr="00E639FD">
        <w:rPr>
          <w:rFonts w:ascii="Times New Roman" w:eastAsia="Arial Unicode MS" w:hAnsi="Times New Roman" w:cs="Times New Roman"/>
          <w:sz w:val="26"/>
          <w:szCs w:val="26"/>
        </w:rPr>
        <w:t>283</w:t>
      </w:r>
      <w:r w:rsidR="00E11DF4" w:rsidRPr="00E639FD">
        <w:rPr>
          <w:rFonts w:ascii="Times New Roman" w:eastAsia="Arial Unicode MS" w:hAnsi="Times New Roman" w:cs="Times New Roman"/>
          <w:sz w:val="26"/>
          <w:szCs w:val="26"/>
        </w:rPr>
        <w:t>,01</w:t>
      </w:r>
      <w:r w:rsidR="008507B5" w:rsidRPr="00E639FD">
        <w:rPr>
          <w:rFonts w:ascii="Times New Roman" w:eastAsia="Arial Unicode MS" w:hAnsi="Times New Roman" w:cs="Times New Roman"/>
          <w:sz w:val="26"/>
          <w:szCs w:val="26"/>
        </w:rPr>
        <w:t>”.</w:t>
      </w:r>
    </w:p>
    <w:p w14:paraId="351B686A" w14:textId="77777777" w:rsidR="004C7D55" w:rsidRPr="00E639FD" w:rsidRDefault="004C7D55" w:rsidP="004C7D55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14:paraId="77816D0B" w14:textId="195D518D" w:rsidR="00A22194" w:rsidRPr="00E639FD" w:rsidRDefault="004C7D55" w:rsidP="00E639F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>Vienošanās stājas spēkā no tās parakstīšanas brīža un tā ir sastādīta latviešu valodā uz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>(divām) lapām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(divos) eksemplāros ar vienādu juridisku spēku, pa vienam eksemplāram katrai Pusei.  </w:t>
      </w:r>
    </w:p>
    <w:p w14:paraId="3B41243A" w14:textId="77777777" w:rsidR="004C7D55" w:rsidRPr="00E639FD" w:rsidRDefault="004C7D55" w:rsidP="004C7D5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1787D5" w14:textId="77777777" w:rsidR="004C7D55" w:rsidRPr="00E639FD" w:rsidRDefault="004C7D55" w:rsidP="00E639FD">
      <w:pPr>
        <w:pStyle w:val="Sarakstarindkopa"/>
        <w:numPr>
          <w:ilvl w:val="0"/>
          <w:numId w:val="4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Vienošanās ir Līguma neatņemama sastāvdaļa. </w:t>
      </w:r>
    </w:p>
    <w:p w14:paraId="1AC2CA27" w14:textId="77777777" w:rsidR="00A56CEF" w:rsidRPr="00E639FD" w:rsidRDefault="00A56CEF" w:rsidP="00A56CEF">
      <w:pPr>
        <w:pStyle w:val="Sarakstarindkopa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</w:tblGrid>
      <w:tr w:rsidR="00E639FD" w:rsidRPr="00E639FD" w14:paraId="41A9AC45" w14:textId="77777777" w:rsidTr="00702230">
        <w:tc>
          <w:tcPr>
            <w:tcW w:w="4821" w:type="dxa"/>
            <w:shd w:val="clear" w:color="auto" w:fill="auto"/>
          </w:tcPr>
          <w:p w14:paraId="3DD1F07E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359" w:type="dxa"/>
            <w:shd w:val="clear" w:color="auto" w:fill="auto"/>
          </w:tcPr>
          <w:p w14:paraId="3A03DFB3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E639FD" w:rsidRPr="00E639FD" w14:paraId="3B791921" w14:textId="77777777" w:rsidTr="00702230">
        <w:tc>
          <w:tcPr>
            <w:tcW w:w="4821" w:type="dxa"/>
            <w:shd w:val="clear" w:color="auto" w:fill="auto"/>
          </w:tcPr>
          <w:p w14:paraId="2542AF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14:paraId="0A54AD6E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6D8E1133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7E36D33A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18524219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Rīga, LV-1010</w:t>
            </w:r>
          </w:p>
          <w:p w14:paraId="26BE6D75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279FA11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4C7B52D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3225D4E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706570BD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7EA3062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14:paraId="4F30245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4EF08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AS</w:t>
            </w:r>
          </w:p>
          <w:p w14:paraId="61270499" w14:textId="77777777" w:rsidR="00A56CEF" w:rsidRPr="00E639FD" w:rsidRDefault="00A56CEF" w:rsidP="00A56CEF">
            <w:pPr>
              <w:tabs>
                <w:tab w:val="left" w:pos="540"/>
              </w:tabs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Kods: </w:t>
            </w: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NDEALV2X</w:t>
            </w:r>
          </w:p>
          <w:p w14:paraId="30E84E74" w14:textId="77777777" w:rsidR="00FE60EA" w:rsidRPr="00E639FD" w:rsidRDefault="00FE60EA" w:rsidP="00FE60EA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: LV95NDEA0021000016073</w:t>
            </w:r>
          </w:p>
          <w:p w14:paraId="5B168F0E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LV07NDEA0021000916071</w:t>
            </w:r>
          </w:p>
          <w:p w14:paraId="0B7B00E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LV95NDEA0021000016170</w:t>
            </w:r>
          </w:p>
          <w:p w14:paraId="08DE583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LV66NDEA0021000016110</w:t>
            </w:r>
          </w:p>
          <w:p w14:paraId="54EAF598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LV24NDEA0021000016090</w:t>
            </w:r>
          </w:p>
          <w:p w14:paraId="54DCAA39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Banka: Valsts kase</w:t>
            </w:r>
          </w:p>
          <w:p w14:paraId="307B3D07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Bankas kods: TRELLV22</w:t>
            </w:r>
          </w:p>
          <w:p w14:paraId="02E0F3BD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t>*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: LV78TREL980259703200B </w:t>
            </w:r>
          </w:p>
          <w:p w14:paraId="3184592B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5D94B0" w14:textId="77777777" w:rsidR="00FE60EA" w:rsidRPr="00E639FD" w:rsidRDefault="00FE60EA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A1DF8DE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___________________  </w:t>
            </w:r>
          </w:p>
          <w:p w14:paraId="7AE1456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 w:rsidRPr="00E639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I. Balamovskis</w:t>
            </w:r>
          </w:p>
          <w:p w14:paraId="2F303159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</w:rPr>
            </w:pPr>
          </w:p>
          <w:p w14:paraId="66E1EE5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14:paraId="04812C4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8BEA1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SIA “S-PRINT BALTIC”</w:t>
            </w:r>
          </w:p>
          <w:p w14:paraId="149F855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</w:rPr>
              <w:t>Reģistrācijas Nr.40103288372</w:t>
            </w:r>
          </w:p>
          <w:p w14:paraId="46CA208F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Juridiskā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Viršu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1-9,</w:t>
            </w:r>
          </w:p>
          <w:p w14:paraId="534FE743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LV-1035</w:t>
            </w:r>
          </w:p>
          <w:p w14:paraId="3B67E2F6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Faktiskā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Starta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1, 2.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stāvs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1B7AC73E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LV-1026</w:t>
            </w:r>
          </w:p>
          <w:p w14:paraId="503A6120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Tālrunis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:</w:t>
            </w: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67625238</w:t>
            </w:r>
          </w:p>
          <w:p w14:paraId="6AACED07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e-pasts: info@s-print.lv</w:t>
            </w:r>
          </w:p>
          <w:p w14:paraId="070E0EAC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Banka: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Luminor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Bank AS</w:t>
            </w:r>
          </w:p>
          <w:p w14:paraId="415589E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kods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RIKOLV2X</w:t>
            </w:r>
          </w:p>
          <w:p w14:paraId="0997CC85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Konta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LV85RIKO0002930098236</w:t>
            </w:r>
          </w:p>
          <w:p w14:paraId="1F8DB1E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DDAFC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6ABA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23B854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632AC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  </w:t>
            </w:r>
          </w:p>
          <w:p w14:paraId="3E6C2FD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Arial Unicode MS" w:hAnsi="Times New Roman" w:cs="Times New Roman"/>
                <w:sz w:val="18"/>
                <w:szCs w:val="18"/>
                <w:lang w:eastAsia="lv-LV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E639FD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V. </w:t>
            </w:r>
            <w:proofErr w:type="spellStart"/>
            <w:r w:rsidRPr="00E639FD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Lavrinovičs</w:t>
            </w:r>
            <w:proofErr w:type="spellEnd"/>
          </w:p>
          <w:p w14:paraId="57732896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E8DD27" w14:textId="77777777" w:rsidR="00A56CEF" w:rsidRPr="00E639FD" w:rsidRDefault="00A56CEF" w:rsidP="00A56CEF">
            <w:pPr>
              <w:tabs>
                <w:tab w:val="right" w:pos="4320"/>
              </w:tabs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2FC5D97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5435435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1A660E0B" w14:textId="77777777" w:rsidR="00A56CEF" w:rsidRP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sectPr w:rsidR="00A56CEF" w:rsidRPr="00A56CEF" w:rsidSect="00490EE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F83D" w14:textId="77777777" w:rsidR="00513A8E" w:rsidRDefault="00513A8E" w:rsidP="002A1CC0">
      <w:pPr>
        <w:spacing w:after="0" w:line="240" w:lineRule="auto"/>
      </w:pPr>
      <w:r>
        <w:separator/>
      </w:r>
    </w:p>
  </w:endnote>
  <w:endnote w:type="continuationSeparator" w:id="0">
    <w:p w14:paraId="18839294" w14:textId="77777777" w:rsidR="00513A8E" w:rsidRDefault="00513A8E" w:rsidP="002A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A48C" w14:textId="77777777" w:rsidR="00513A8E" w:rsidRDefault="00513A8E" w:rsidP="002A1CC0">
      <w:pPr>
        <w:spacing w:after="0" w:line="240" w:lineRule="auto"/>
      </w:pPr>
      <w:r>
        <w:separator/>
      </w:r>
    </w:p>
  </w:footnote>
  <w:footnote w:type="continuationSeparator" w:id="0">
    <w:p w14:paraId="7C2A8587" w14:textId="77777777" w:rsidR="00513A8E" w:rsidRDefault="00513A8E" w:rsidP="002A1CC0">
      <w:pPr>
        <w:spacing w:after="0" w:line="240" w:lineRule="auto"/>
      </w:pPr>
      <w:r>
        <w:continuationSeparator/>
      </w:r>
    </w:p>
  </w:footnote>
  <w:footnote w:id="1">
    <w:p w14:paraId="2D544716" w14:textId="77777777" w:rsidR="00FE60EA" w:rsidRPr="00724AE0" w:rsidRDefault="00FE60EA" w:rsidP="00FE60EA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847"/>
    <w:multiLevelType w:val="hybridMultilevel"/>
    <w:tmpl w:val="2AD46CBA"/>
    <w:lvl w:ilvl="0" w:tplc="94D8B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20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D370CE"/>
    <w:multiLevelType w:val="multilevel"/>
    <w:tmpl w:val="84B8F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51627FC"/>
    <w:multiLevelType w:val="hybridMultilevel"/>
    <w:tmpl w:val="C8120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0"/>
    <w:rsid w:val="00011C56"/>
    <w:rsid w:val="000462E9"/>
    <w:rsid w:val="00070331"/>
    <w:rsid w:val="00082057"/>
    <w:rsid w:val="000E5A68"/>
    <w:rsid w:val="001156C8"/>
    <w:rsid w:val="00125AA0"/>
    <w:rsid w:val="00134382"/>
    <w:rsid w:val="00134DE2"/>
    <w:rsid w:val="0014669F"/>
    <w:rsid w:val="0015065D"/>
    <w:rsid w:val="00192FF5"/>
    <w:rsid w:val="001B597D"/>
    <w:rsid w:val="001C2731"/>
    <w:rsid w:val="0022798F"/>
    <w:rsid w:val="00246030"/>
    <w:rsid w:val="002564AA"/>
    <w:rsid w:val="002610F6"/>
    <w:rsid w:val="00271C8E"/>
    <w:rsid w:val="002848A3"/>
    <w:rsid w:val="002A1CC0"/>
    <w:rsid w:val="002D6648"/>
    <w:rsid w:val="002E5FF1"/>
    <w:rsid w:val="00340137"/>
    <w:rsid w:val="00362E41"/>
    <w:rsid w:val="00380182"/>
    <w:rsid w:val="003A100B"/>
    <w:rsid w:val="003C3DFC"/>
    <w:rsid w:val="00407F62"/>
    <w:rsid w:val="00410EA1"/>
    <w:rsid w:val="00450242"/>
    <w:rsid w:val="00490EE5"/>
    <w:rsid w:val="004C7D55"/>
    <w:rsid w:val="004D7535"/>
    <w:rsid w:val="004E7316"/>
    <w:rsid w:val="00513A8E"/>
    <w:rsid w:val="00530142"/>
    <w:rsid w:val="00535933"/>
    <w:rsid w:val="00537534"/>
    <w:rsid w:val="00612A97"/>
    <w:rsid w:val="00627196"/>
    <w:rsid w:val="006B286C"/>
    <w:rsid w:val="0070003E"/>
    <w:rsid w:val="00717CF8"/>
    <w:rsid w:val="00734EAE"/>
    <w:rsid w:val="00750714"/>
    <w:rsid w:val="007676C6"/>
    <w:rsid w:val="007B124B"/>
    <w:rsid w:val="008507B5"/>
    <w:rsid w:val="00880116"/>
    <w:rsid w:val="00882A61"/>
    <w:rsid w:val="00893D35"/>
    <w:rsid w:val="00895EDD"/>
    <w:rsid w:val="008E309C"/>
    <w:rsid w:val="00912BC6"/>
    <w:rsid w:val="009306B9"/>
    <w:rsid w:val="009436FD"/>
    <w:rsid w:val="009448A4"/>
    <w:rsid w:val="00947C17"/>
    <w:rsid w:val="00954770"/>
    <w:rsid w:val="00954FE5"/>
    <w:rsid w:val="00960FDE"/>
    <w:rsid w:val="00983B38"/>
    <w:rsid w:val="00986EF2"/>
    <w:rsid w:val="009A2A8B"/>
    <w:rsid w:val="00A1268A"/>
    <w:rsid w:val="00A22194"/>
    <w:rsid w:val="00A52B5E"/>
    <w:rsid w:val="00A56CEF"/>
    <w:rsid w:val="00A6792C"/>
    <w:rsid w:val="00A91D60"/>
    <w:rsid w:val="00AA2736"/>
    <w:rsid w:val="00AD5B7E"/>
    <w:rsid w:val="00B0139D"/>
    <w:rsid w:val="00BB69F1"/>
    <w:rsid w:val="00BF165F"/>
    <w:rsid w:val="00C01F56"/>
    <w:rsid w:val="00C1476C"/>
    <w:rsid w:val="00C25A39"/>
    <w:rsid w:val="00C61AF7"/>
    <w:rsid w:val="00C76783"/>
    <w:rsid w:val="00C82E97"/>
    <w:rsid w:val="00D00A47"/>
    <w:rsid w:val="00D252FC"/>
    <w:rsid w:val="00D7236B"/>
    <w:rsid w:val="00D82CD2"/>
    <w:rsid w:val="00D8653E"/>
    <w:rsid w:val="00DA7599"/>
    <w:rsid w:val="00DB271C"/>
    <w:rsid w:val="00E11DF4"/>
    <w:rsid w:val="00E20395"/>
    <w:rsid w:val="00E3154E"/>
    <w:rsid w:val="00E61F20"/>
    <w:rsid w:val="00E639FD"/>
    <w:rsid w:val="00EE2831"/>
    <w:rsid w:val="00FB1039"/>
    <w:rsid w:val="00FC1EF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C9FE"/>
  <w15:chartTrackingRefBased/>
  <w15:docId w15:val="{63C39067-0C5F-4DF8-8FA1-64116E8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CC0"/>
  </w:style>
  <w:style w:type="paragraph" w:styleId="Kjene">
    <w:name w:val="footer"/>
    <w:basedOn w:val="Parasts"/>
    <w:link w:val="Kj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CC0"/>
  </w:style>
  <w:style w:type="paragraph" w:styleId="Sarakstarindkopa">
    <w:name w:val="List Paragraph"/>
    <w:basedOn w:val="Parasts"/>
    <w:uiPriority w:val="34"/>
    <w:qFormat/>
    <w:rsid w:val="002A1CC0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A56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6CEF"/>
    <w:rPr>
      <w:sz w:val="20"/>
      <w:szCs w:val="20"/>
    </w:rPr>
  </w:style>
  <w:style w:type="character" w:styleId="Komentraatsauce">
    <w:name w:val="annotation reference"/>
    <w:rsid w:val="00A56CE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6CEF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rsid w:val="00FE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60E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FE60EA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0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Anastasija Goļatkina</cp:lastModifiedBy>
  <cp:revision>16</cp:revision>
  <cp:lastPrinted>2019-12-02T10:09:00Z</cp:lastPrinted>
  <dcterms:created xsi:type="dcterms:W3CDTF">2019-11-20T16:04:00Z</dcterms:created>
  <dcterms:modified xsi:type="dcterms:W3CDTF">2019-12-17T09:28:00Z</dcterms:modified>
</cp:coreProperties>
</file>