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B1B4E" w14:textId="66AAEA44" w:rsidR="001E71D1" w:rsidRPr="00D96D77" w:rsidRDefault="001E71D1" w:rsidP="001E71D1">
      <w:pPr>
        <w:jc w:val="right"/>
        <w:rPr>
          <w:bCs/>
        </w:rPr>
      </w:pPr>
      <w:r w:rsidRPr="00D96D77">
        <w:rPr>
          <w:bCs/>
        </w:rPr>
        <w:t>Pielikums Nr.3</w:t>
      </w:r>
    </w:p>
    <w:p w14:paraId="5E33513B" w14:textId="77777777" w:rsidR="001E71D1" w:rsidRPr="00D96D77" w:rsidRDefault="001E71D1" w:rsidP="001E71D1">
      <w:pPr>
        <w:jc w:val="right"/>
      </w:pPr>
      <w:r w:rsidRPr="00D96D77">
        <w:t>Konkursa RD IKSD 2020/8_nolikumam</w:t>
      </w:r>
    </w:p>
    <w:p w14:paraId="34FE1BD2" w14:textId="77777777" w:rsidR="00002E7E" w:rsidRPr="00D96D77" w:rsidRDefault="00002E7E" w:rsidP="00480258">
      <w:pPr>
        <w:rPr>
          <w:b/>
          <w:szCs w:val="20"/>
        </w:rPr>
      </w:pPr>
    </w:p>
    <w:p w14:paraId="65B62418" w14:textId="6743A2FE" w:rsidR="00002E7E" w:rsidRPr="00D96D77" w:rsidRDefault="00002E7E" w:rsidP="00480258">
      <w:pPr>
        <w:jc w:val="center"/>
        <w:rPr>
          <w:b/>
          <w:caps/>
          <w:szCs w:val="22"/>
        </w:rPr>
      </w:pPr>
      <w:r w:rsidRPr="00D96D77">
        <w:t>(</w:t>
      </w:r>
      <w:r w:rsidRPr="00D96D77">
        <w:rPr>
          <w:b/>
          <w:caps/>
          <w:szCs w:val="22"/>
        </w:rPr>
        <w:t>IEPIRKUMA LĪGUMA PROJEKTS)</w:t>
      </w:r>
    </w:p>
    <w:p w14:paraId="179396BF" w14:textId="77777777" w:rsidR="00002E7E" w:rsidRPr="00D96D77" w:rsidRDefault="00002E7E" w:rsidP="00002E7E">
      <w:pPr>
        <w:shd w:val="clear" w:color="auto" w:fill="FFFFFF"/>
        <w:ind w:left="7"/>
        <w:jc w:val="right"/>
        <w:rPr>
          <w:b/>
          <w:spacing w:val="-1"/>
          <w:szCs w:val="23"/>
        </w:rPr>
      </w:pPr>
    </w:p>
    <w:p w14:paraId="140AD1B1" w14:textId="77777777" w:rsidR="00002E7E" w:rsidRPr="00D96D77" w:rsidRDefault="00002E7E" w:rsidP="00002E7E">
      <w:pPr>
        <w:pStyle w:val="Nosaukums"/>
        <w:rPr>
          <w:sz w:val="24"/>
          <w:szCs w:val="24"/>
          <w:u w:val="none"/>
        </w:rPr>
      </w:pPr>
      <w:r w:rsidRPr="00D96D77">
        <w:rPr>
          <w:sz w:val="24"/>
          <w:szCs w:val="24"/>
          <w:u w:val="none"/>
        </w:rPr>
        <w:t>Iepirkuma līgums Nr. _______</w:t>
      </w:r>
    </w:p>
    <w:p w14:paraId="716F4030" w14:textId="25CDCB97" w:rsidR="00002E7E" w:rsidRPr="00D96D77" w:rsidRDefault="0002598B" w:rsidP="00480258">
      <w:pPr>
        <w:pStyle w:val="Apakvirsraksts"/>
        <w:tabs>
          <w:tab w:val="left" w:pos="6840"/>
        </w:tabs>
        <w:jc w:val="left"/>
        <w:rPr>
          <w:rFonts w:ascii="Times New Roman" w:hAnsi="Times New Roman" w:cs="Times New Roman"/>
          <w:i w:val="0"/>
          <w:sz w:val="24"/>
          <w:szCs w:val="22"/>
        </w:rPr>
      </w:pPr>
      <w:r w:rsidRPr="0002598B">
        <w:rPr>
          <w:rFonts w:ascii="Times New Roman" w:hAnsi="Times New Roman" w:cs="Times New Roman"/>
          <w:i w:val="0"/>
          <w:sz w:val="24"/>
          <w:szCs w:val="22"/>
        </w:rPr>
        <w:t>Rīg</w:t>
      </w:r>
      <w:r>
        <w:rPr>
          <w:rFonts w:ascii="Times New Roman" w:hAnsi="Times New Roman" w:cs="Times New Roman"/>
          <w:i w:val="0"/>
          <w:sz w:val="24"/>
          <w:szCs w:val="22"/>
        </w:rPr>
        <w:t>ā</w:t>
      </w:r>
      <w:r w:rsidR="00002E7E" w:rsidRPr="0002598B">
        <w:rPr>
          <w:rFonts w:ascii="Times New Roman" w:hAnsi="Times New Roman" w:cs="Times New Roman"/>
          <w:i w:val="0"/>
          <w:sz w:val="24"/>
          <w:szCs w:val="22"/>
        </w:rPr>
        <w:t>, 20</w:t>
      </w:r>
      <w:r w:rsidR="00477D75" w:rsidRPr="0002598B">
        <w:rPr>
          <w:rFonts w:ascii="Times New Roman" w:hAnsi="Times New Roman" w:cs="Times New Roman"/>
          <w:i w:val="0"/>
          <w:sz w:val="24"/>
          <w:szCs w:val="22"/>
        </w:rPr>
        <w:t>20</w:t>
      </w:r>
      <w:r w:rsidR="00002E7E" w:rsidRPr="00D96D77">
        <w:rPr>
          <w:rFonts w:ascii="Times New Roman" w:hAnsi="Times New Roman" w:cs="Times New Roman"/>
          <w:i w:val="0"/>
          <w:sz w:val="24"/>
          <w:szCs w:val="22"/>
        </w:rPr>
        <w:t>.gada _____________.</w:t>
      </w:r>
    </w:p>
    <w:p w14:paraId="38F55879" w14:textId="1A166F9C" w:rsidR="001E71D1" w:rsidRPr="00D96D77" w:rsidRDefault="001E71D1" w:rsidP="001E71D1">
      <w:pPr>
        <w:ind w:firstLine="680"/>
        <w:jc w:val="both"/>
        <w:rPr>
          <w:szCs w:val="26"/>
        </w:rPr>
      </w:pPr>
      <w:r w:rsidRPr="00D96D77">
        <w:rPr>
          <w:b/>
          <w:szCs w:val="26"/>
        </w:rPr>
        <w:t>Rīgas domes Izglītības, kultūras un sporta departaments,</w:t>
      </w:r>
      <w:r w:rsidRPr="00D96D77">
        <w:rPr>
          <w:szCs w:val="26"/>
        </w:rPr>
        <w:t xml:space="preserve"> tā </w:t>
      </w:r>
      <w:r w:rsidRPr="00D96D77">
        <w:rPr>
          <w:i/>
          <w:iCs/>
          <w:szCs w:val="26"/>
        </w:rPr>
        <w:t>amats, vārds uzvārds</w:t>
      </w:r>
      <w:r w:rsidRPr="00D96D77">
        <w:rPr>
          <w:szCs w:val="26"/>
        </w:rPr>
        <w:t xml:space="preserve"> personā, kurš rīkojas saskaņā ar Rīgas domes 2011. gada 1. marta saistošo noteikumu Nr. 114 “Rīgas pilsētas pašvaldības nolikums” 110. punktu un Rīgas domes 2009. gada 17. decembra nolikuma Nr. 36 “Rīgas domes Izglītības, kultūras un sporta departamenta nolikums” 15.3.6. apakšpunktu, turpmāk – Pasūtītājs, no vienas puses, un </w:t>
      </w:r>
    </w:p>
    <w:p w14:paraId="646513C9" w14:textId="115D1C96" w:rsidR="00477D75" w:rsidRPr="00D96D77" w:rsidRDefault="00002E7E" w:rsidP="00477D75">
      <w:pPr>
        <w:spacing w:before="120"/>
        <w:jc w:val="both"/>
      </w:pPr>
      <w:r w:rsidRPr="00D96D77">
        <w:t xml:space="preserve"> </w:t>
      </w:r>
      <w:r w:rsidRPr="00D96D77">
        <w:rPr>
          <w:b/>
          <w:bCs/>
        </w:rPr>
        <w:t>______________________________</w:t>
      </w:r>
      <w:r w:rsidRPr="00D96D77">
        <w:rPr>
          <w:b/>
        </w:rPr>
        <w:t>,</w:t>
      </w:r>
      <w:r w:rsidRPr="00D96D77">
        <w:t xml:space="preserve"> turpmāk </w:t>
      </w:r>
      <w:r w:rsidR="001E71D1" w:rsidRPr="00D96D77">
        <w:t>Izpildītāj</w:t>
      </w:r>
      <w:r w:rsidRPr="00D96D77">
        <w:t xml:space="preserve">s, tās ________________________________ personā, kas darbojas uz ____________ pamata, no otras puses, </w:t>
      </w:r>
    </w:p>
    <w:p w14:paraId="53FE6A25" w14:textId="1E0049A6" w:rsidR="00002E7E" w:rsidRPr="00D96D77" w:rsidRDefault="00002E7E" w:rsidP="00477D75">
      <w:pPr>
        <w:spacing w:before="120"/>
        <w:jc w:val="both"/>
      </w:pPr>
      <w:r w:rsidRPr="00D96D77">
        <w:t xml:space="preserve">kopā saukti „Puses” saskaņā ar </w:t>
      </w:r>
      <w:r w:rsidR="00480258" w:rsidRPr="00D96D77">
        <w:t>atklāta konkursa</w:t>
      </w:r>
      <w:r w:rsidRPr="00D96D77">
        <w:t xml:space="preserve"> </w:t>
      </w:r>
      <w:r w:rsidR="00CB7368" w:rsidRPr="00D96D77">
        <w:t>“</w:t>
      </w:r>
      <w:bookmarkStart w:id="0" w:name="_Hlk34847296"/>
      <w:bookmarkStart w:id="1" w:name="_Hlk34851228"/>
      <w:r w:rsidR="001E71D1" w:rsidRPr="00D96D77">
        <w:t>Aprīkojuma piegāde Rīgas Klasiskās ģimnāzijai, Rīgas Zolitūdes ģimnāzijai un Rīgas Angļu ģimnāzija</w:t>
      </w:r>
      <w:bookmarkEnd w:id="0"/>
      <w:r w:rsidR="001E71D1" w:rsidRPr="00D96D77">
        <w:t>i</w:t>
      </w:r>
      <w:bookmarkEnd w:id="1"/>
      <w:r w:rsidR="00CB7368" w:rsidRPr="00D96D77">
        <w:t>”</w:t>
      </w:r>
      <w:r w:rsidRPr="00D96D77">
        <w:t xml:space="preserve"> (</w:t>
      </w:r>
      <w:r w:rsidR="001E71D1" w:rsidRPr="00D96D77">
        <w:t>Nr. RD IKSD 2020/8</w:t>
      </w:r>
      <w:r w:rsidRPr="00D96D77">
        <w:t>) rezultātiem, bez maldības, viltus un spaidiem noslēdz šādu Līgumu, par turpmāk minēto:</w:t>
      </w:r>
    </w:p>
    <w:p w14:paraId="623AFF41" w14:textId="77777777" w:rsidR="00002E7E" w:rsidRPr="00D96D77" w:rsidRDefault="00002E7E" w:rsidP="00002E7E">
      <w:pPr>
        <w:jc w:val="both"/>
      </w:pPr>
    </w:p>
    <w:p w14:paraId="0C5F5D73" w14:textId="77777777" w:rsidR="00002E7E" w:rsidRPr="00D96D77" w:rsidRDefault="00002E7E" w:rsidP="00002E7E">
      <w:pPr>
        <w:pStyle w:val="Sarakstarindkopa1"/>
        <w:ind w:left="0"/>
        <w:jc w:val="center"/>
        <w:rPr>
          <w:b/>
        </w:rPr>
      </w:pPr>
      <w:r w:rsidRPr="00D96D77">
        <w:rPr>
          <w:b/>
        </w:rPr>
        <w:t>Definīcijas</w:t>
      </w:r>
    </w:p>
    <w:p w14:paraId="4190A96B" w14:textId="77777777" w:rsidR="00002E7E" w:rsidRPr="00D96D77" w:rsidRDefault="00002E7E" w:rsidP="00002E7E">
      <w:pPr>
        <w:pStyle w:val="Sarakstarindkopa1"/>
        <w:ind w:left="567"/>
        <w:jc w:val="both"/>
        <w:rPr>
          <w:b/>
        </w:rPr>
      </w:pPr>
      <w:r w:rsidRPr="00D96D77">
        <w:rPr>
          <w:b/>
        </w:rPr>
        <w:t xml:space="preserve">Akts - </w:t>
      </w:r>
      <w:r w:rsidRPr="00D96D77">
        <w:t>pieņemšanas nodošanas akts, kas apliecina, ka Prece vai kāda tās daļa ir Piegādāta saskaņā ar Līguma noteikumiem vai tiek konstatēti Defekti.</w:t>
      </w:r>
    </w:p>
    <w:p w14:paraId="65C040E4" w14:textId="76738DF9" w:rsidR="00002E7E" w:rsidRPr="00D96D77" w:rsidRDefault="00002E7E" w:rsidP="00002E7E">
      <w:pPr>
        <w:pStyle w:val="Sarakstarindkopa1"/>
        <w:ind w:left="567"/>
        <w:jc w:val="both"/>
      </w:pPr>
      <w:r w:rsidRPr="00D96D77">
        <w:rPr>
          <w:b/>
        </w:rPr>
        <w:t xml:space="preserve">Defekti – </w:t>
      </w:r>
      <w:r w:rsidRPr="00D96D77">
        <w:rPr>
          <w:bCs/>
        </w:rPr>
        <w:t xml:space="preserve">Piegādes, Preces apjomu vai kvalitātes neatbilstība Latvijas Republikā spēkā esošajiem normatīvajiem </w:t>
      </w:r>
      <w:smartTag w:uri="schemas-tilde-lv/tildestengine" w:element="veidnes">
        <w:smartTagPr>
          <w:attr w:name="baseform" w:val="akt|s"/>
          <w:attr w:name="id" w:val="-1"/>
          <w:attr w:name="text" w:val="aktiem"/>
        </w:smartTagPr>
        <w:r w:rsidRPr="00D96D77">
          <w:rPr>
            <w:bCs/>
          </w:rPr>
          <w:t>aktiem</w:t>
        </w:r>
      </w:smartTag>
      <w:r w:rsidRPr="00D96D77">
        <w:rPr>
          <w:bCs/>
        </w:rPr>
        <w:t xml:space="preserve">, </w:t>
      </w:r>
      <w:r w:rsidR="005B65C1" w:rsidRPr="00D96D77">
        <w:rPr>
          <w:bCs/>
        </w:rPr>
        <w:t>Nolikumam</w:t>
      </w:r>
      <w:r w:rsidRPr="00D96D77">
        <w:rPr>
          <w:bCs/>
        </w:rPr>
        <w:t xml:space="preserve">, </w:t>
      </w:r>
      <w:r w:rsidR="001E71D1" w:rsidRPr="00D96D77">
        <w:rPr>
          <w:bCs/>
        </w:rPr>
        <w:t>Izpildītāj</w:t>
      </w:r>
      <w:r w:rsidRPr="00D96D77">
        <w:rPr>
          <w:bCs/>
        </w:rPr>
        <w:t>a iesniegtajam piedāvājumam vai Līgumam</w:t>
      </w:r>
      <w:r w:rsidRPr="00D96D77">
        <w:t>.</w:t>
      </w:r>
    </w:p>
    <w:p w14:paraId="1B864E8F" w14:textId="2EA8B4B5" w:rsidR="00002E7E" w:rsidRPr="00D96D77" w:rsidRDefault="00002E7E" w:rsidP="00002E7E">
      <w:pPr>
        <w:pStyle w:val="Sarakstarindkopa1"/>
        <w:ind w:left="567"/>
        <w:jc w:val="both"/>
        <w:rPr>
          <w:b/>
        </w:rPr>
      </w:pPr>
      <w:r w:rsidRPr="00D96D77">
        <w:rPr>
          <w:b/>
        </w:rPr>
        <w:t>Iepirkuma procedūra</w:t>
      </w:r>
      <w:r w:rsidRPr="00D96D77">
        <w:t xml:space="preserve"> </w:t>
      </w:r>
      <w:r w:rsidR="00CB7368" w:rsidRPr="00D96D77">
        <w:t>–</w:t>
      </w:r>
      <w:r w:rsidRPr="00D96D77">
        <w:t xml:space="preserve"> </w:t>
      </w:r>
      <w:r w:rsidR="00480258" w:rsidRPr="00D96D77">
        <w:t>atklāts konkurss</w:t>
      </w:r>
      <w:r w:rsidR="00CB7368" w:rsidRPr="00D96D77">
        <w:t xml:space="preserve"> </w:t>
      </w:r>
      <w:r w:rsidR="001E71D1" w:rsidRPr="00D96D77">
        <w:t>“Aprīkojuma piegāde Rīgas Klasiskās ģimnāzijai, Rīgas Zolitūdes ģimnāzijai un Rīgas Angļu ģimnāzijai” (Nr. RD IKSD 2020/8)</w:t>
      </w:r>
      <w:r w:rsidR="00CB7368" w:rsidRPr="00D96D77">
        <w:t>.</w:t>
      </w:r>
    </w:p>
    <w:p w14:paraId="0A8094BA" w14:textId="77777777" w:rsidR="00002E7E" w:rsidRPr="00D96D77" w:rsidRDefault="00002E7E" w:rsidP="00002E7E">
      <w:pPr>
        <w:pStyle w:val="Sarakstarindkopa1"/>
        <w:ind w:left="567"/>
        <w:jc w:val="both"/>
        <w:rPr>
          <w:b/>
        </w:rPr>
      </w:pPr>
      <w:r w:rsidRPr="00D96D77">
        <w:rPr>
          <w:b/>
        </w:rPr>
        <w:t xml:space="preserve">Līgums – </w:t>
      </w:r>
      <w:r w:rsidRPr="00D96D77">
        <w:t>šis līgums ar visiem tā pielikumiem, iespējamajiem papildinājumiem un grozījumiem.</w:t>
      </w:r>
    </w:p>
    <w:p w14:paraId="01D64FB5" w14:textId="49B819AD" w:rsidR="00002E7E" w:rsidRPr="00D96D77" w:rsidRDefault="00002E7E" w:rsidP="00002E7E">
      <w:pPr>
        <w:pStyle w:val="Sarakstarindkopa1"/>
        <w:ind w:left="567"/>
        <w:jc w:val="both"/>
        <w:rPr>
          <w:b/>
        </w:rPr>
      </w:pPr>
      <w:r w:rsidRPr="00D96D77">
        <w:rPr>
          <w:b/>
        </w:rPr>
        <w:t>Līguma summa –</w:t>
      </w:r>
      <w:r w:rsidRPr="00D96D77">
        <w:rPr>
          <w:bCs/>
        </w:rPr>
        <w:t>maksa par Preču Piegādi Līgumā noteiktajā kārtībā un apmērā.</w:t>
      </w:r>
    </w:p>
    <w:p w14:paraId="15BC85B5" w14:textId="5009E37A" w:rsidR="00002E7E" w:rsidRPr="00D96D77" w:rsidRDefault="005B65C1" w:rsidP="00002E7E">
      <w:pPr>
        <w:pStyle w:val="Sarakstarindkopa1"/>
        <w:ind w:left="567"/>
        <w:jc w:val="both"/>
        <w:rPr>
          <w:b/>
        </w:rPr>
      </w:pPr>
      <w:r w:rsidRPr="00D96D77">
        <w:rPr>
          <w:b/>
        </w:rPr>
        <w:t>Nolikums</w:t>
      </w:r>
      <w:r w:rsidR="00002E7E" w:rsidRPr="00D96D77">
        <w:rPr>
          <w:bCs/>
        </w:rPr>
        <w:t>–</w:t>
      </w:r>
      <w:r w:rsidR="00002E7E" w:rsidRPr="00D96D77">
        <w:t xml:space="preserve"> </w:t>
      </w:r>
      <w:r w:rsidRPr="00D96D77">
        <w:t>Iepirkuma procedūras nolikums ar visiem tā pielikumiem, papildinājumiem, precizējumiem un grozījumiem, tajā skaitā tehniskā specifikācija</w:t>
      </w:r>
      <w:r w:rsidR="002A5E76" w:rsidRPr="00D96D77">
        <w:rPr>
          <w:bCs/>
        </w:rPr>
        <w:t>.</w:t>
      </w:r>
    </w:p>
    <w:p w14:paraId="7C623802" w14:textId="77A70423" w:rsidR="00002E7E" w:rsidRPr="00D96D77" w:rsidRDefault="00002E7E" w:rsidP="00002E7E">
      <w:pPr>
        <w:pStyle w:val="Sarakstarindkopa1"/>
        <w:ind w:left="567"/>
        <w:jc w:val="both"/>
        <w:rPr>
          <w:b/>
        </w:rPr>
      </w:pPr>
      <w:r w:rsidRPr="00D96D77">
        <w:rPr>
          <w:b/>
        </w:rPr>
        <w:t xml:space="preserve">Pārstāvis - </w:t>
      </w:r>
      <w:r w:rsidRPr="00D96D77">
        <w:t xml:space="preserve">Pasūtītāja vai </w:t>
      </w:r>
      <w:r w:rsidR="001E71D1" w:rsidRPr="00D96D77">
        <w:t>Izpildītāj</w:t>
      </w:r>
      <w:r w:rsidRPr="00D96D77">
        <w:t>a pilnvarota persona, kas Līguma ietvaros kontrolēs līgumsaistību izpildi, pieņems vai nodos Preci.</w:t>
      </w:r>
    </w:p>
    <w:p w14:paraId="5F0BB1F7" w14:textId="5E18815C" w:rsidR="00002E7E" w:rsidRPr="00D96D77" w:rsidRDefault="00002E7E" w:rsidP="00002E7E">
      <w:pPr>
        <w:pStyle w:val="Sarakstarindkopa1"/>
        <w:ind w:left="567"/>
        <w:jc w:val="both"/>
        <w:rPr>
          <w:b/>
        </w:rPr>
      </w:pPr>
      <w:r w:rsidRPr="00D96D77">
        <w:rPr>
          <w:b/>
        </w:rPr>
        <w:t xml:space="preserve">Prece </w:t>
      </w:r>
      <w:r w:rsidRPr="00D96D77">
        <w:t>–</w:t>
      </w:r>
      <w:r w:rsidR="001E71D1" w:rsidRPr="00D96D77">
        <w:rPr>
          <w:shd w:val="clear" w:color="auto" w:fill="FFFFFF"/>
        </w:rPr>
        <w:t>aprīkojums</w:t>
      </w:r>
      <w:r w:rsidRPr="00D96D77">
        <w:t>, par kuru piegādi un uzstādīšanu</w:t>
      </w:r>
      <w:r w:rsidR="000F6C71" w:rsidRPr="00D96D77">
        <w:t>, atjaunošanu</w:t>
      </w:r>
      <w:r w:rsidRPr="00D96D77">
        <w:t xml:space="preserve"> saskaņā </w:t>
      </w:r>
      <w:r w:rsidR="005B65C1" w:rsidRPr="00D96D77">
        <w:t>Nolikumu</w:t>
      </w:r>
      <w:r w:rsidRPr="00D96D77">
        <w:t xml:space="preserve">, </w:t>
      </w:r>
      <w:r w:rsidR="001E71D1" w:rsidRPr="00D96D77">
        <w:t>Izpildītāj</w:t>
      </w:r>
      <w:r w:rsidRPr="00D96D77">
        <w:t>a iesniegto piedāvājumu tiek slēgts Līgums.</w:t>
      </w:r>
    </w:p>
    <w:p w14:paraId="5EB739B4" w14:textId="2536CFD1" w:rsidR="00002E7E" w:rsidRPr="00D96D77" w:rsidRDefault="00002E7E" w:rsidP="00002E7E">
      <w:pPr>
        <w:pStyle w:val="Sarakstarindkopa1"/>
        <w:ind w:left="567"/>
        <w:jc w:val="both"/>
        <w:rPr>
          <w:b/>
        </w:rPr>
      </w:pPr>
      <w:r w:rsidRPr="00D96D77">
        <w:rPr>
          <w:b/>
        </w:rPr>
        <w:t>Piegāde -</w:t>
      </w:r>
      <w:r w:rsidRPr="00D96D77">
        <w:t xml:space="preserve"> Preces piegāde un uzstādīšana</w:t>
      </w:r>
      <w:r w:rsidR="00523787" w:rsidRPr="00D96D77">
        <w:t>, atjaunošana</w:t>
      </w:r>
      <w:r w:rsidRPr="00D96D77">
        <w:t xml:space="preserve"> saskaņā ar Līguma noteikumiem.</w:t>
      </w:r>
    </w:p>
    <w:p w14:paraId="362D9A97" w14:textId="60283240" w:rsidR="00002E7E" w:rsidRPr="00D96D77" w:rsidRDefault="00002E7E" w:rsidP="00002E7E">
      <w:pPr>
        <w:pStyle w:val="Sarakstarindkopa1"/>
        <w:ind w:left="567"/>
        <w:jc w:val="both"/>
      </w:pPr>
      <w:r w:rsidRPr="00D96D77">
        <w:rPr>
          <w:b/>
        </w:rPr>
        <w:t xml:space="preserve">Projekts </w:t>
      </w:r>
      <w:r w:rsidRPr="00D96D77">
        <w:t xml:space="preserve">– </w:t>
      </w:r>
      <w:r w:rsidR="001E71D1" w:rsidRPr="00D96D77">
        <w:t xml:space="preserve">aprīkojuma (mēbeļu, ķīmijas mācību kabineta velkmes skapju, žalūziju) piegāde un uzstādīšana </w:t>
      </w:r>
      <w:r w:rsidR="001E71D1" w:rsidRPr="00D96D77">
        <w:rPr>
          <w:i/>
          <w:iCs/>
        </w:rPr>
        <w:t>Rīgas Klasiskās ģimnāzijas piebūves Rīgā, Purvciema ielā 38, vai Rīgas Zolitūdes ģimnāzijas piebūves Rīgā, Ruses ielā 22 vai Rīgas Angļu ģimnāzijas piebūves Rīgā, Zvārdes ielā 1</w:t>
      </w:r>
      <w:r w:rsidR="001E71D1" w:rsidRPr="00D96D77">
        <w:t xml:space="preserve"> iekārtošanai un izglītības procesa uzsākšanai</w:t>
      </w:r>
      <w:r w:rsidRPr="00D96D77">
        <w:t>.</w:t>
      </w:r>
    </w:p>
    <w:p w14:paraId="2C28BE6F" w14:textId="77777777" w:rsidR="00002E7E" w:rsidRPr="00D96D77" w:rsidRDefault="00002E7E" w:rsidP="00002E7E">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sz w:val="24"/>
          <w:szCs w:val="24"/>
          <w:lang w:val="lv-LV"/>
        </w:rPr>
      </w:pPr>
    </w:p>
    <w:p w14:paraId="321E6145" w14:textId="77777777" w:rsidR="00002E7E" w:rsidRPr="00D96D77" w:rsidRDefault="00002E7E" w:rsidP="00002E7E">
      <w:pPr>
        <w:pStyle w:val="Pamattekstaatkpe2"/>
        <w:numPr>
          <w:ilvl w:val="0"/>
          <w:numId w:val="2"/>
        </w:numPr>
        <w:jc w:val="center"/>
        <w:rPr>
          <w:b/>
          <w:color w:val="000000"/>
          <w:szCs w:val="24"/>
          <w:lang w:val="en-US"/>
        </w:rPr>
      </w:pPr>
      <w:proofErr w:type="spellStart"/>
      <w:r w:rsidRPr="00D96D77">
        <w:rPr>
          <w:b/>
          <w:color w:val="000000"/>
          <w:szCs w:val="24"/>
          <w:lang w:val="en-US"/>
        </w:rPr>
        <w:t>Līguma</w:t>
      </w:r>
      <w:proofErr w:type="spellEnd"/>
      <w:r w:rsidRPr="00D96D77">
        <w:rPr>
          <w:b/>
          <w:color w:val="000000"/>
          <w:szCs w:val="24"/>
          <w:lang w:val="en-US"/>
        </w:rPr>
        <w:t xml:space="preserve"> </w:t>
      </w:r>
      <w:proofErr w:type="spellStart"/>
      <w:r w:rsidRPr="00D96D77">
        <w:rPr>
          <w:b/>
          <w:color w:val="000000"/>
          <w:szCs w:val="24"/>
          <w:lang w:val="en-US"/>
        </w:rPr>
        <w:t>priekšmets</w:t>
      </w:r>
      <w:proofErr w:type="spellEnd"/>
    </w:p>
    <w:p w14:paraId="52866FB4" w14:textId="23784D96" w:rsidR="00002E7E" w:rsidRPr="00D96D77" w:rsidRDefault="00002E7E" w:rsidP="00002E7E">
      <w:pPr>
        <w:pStyle w:val="Pamattekstaatkpe2"/>
        <w:numPr>
          <w:ilvl w:val="1"/>
          <w:numId w:val="2"/>
        </w:numPr>
        <w:tabs>
          <w:tab w:val="clear" w:pos="284"/>
        </w:tabs>
        <w:ind w:left="567" w:hanging="567"/>
        <w:rPr>
          <w:b/>
          <w:color w:val="000000"/>
          <w:szCs w:val="24"/>
          <w:lang w:val="en-US"/>
        </w:rPr>
      </w:pPr>
      <w:r w:rsidRPr="00D96D77">
        <w:t xml:space="preserve">Pasūtītājs </w:t>
      </w:r>
      <w:proofErr w:type="spellStart"/>
      <w:r w:rsidRPr="00D96D77">
        <w:t>pasūta</w:t>
      </w:r>
      <w:proofErr w:type="spellEnd"/>
      <w:r w:rsidRPr="00D96D77">
        <w:t xml:space="preserve">, bet </w:t>
      </w:r>
      <w:r w:rsidR="001E71D1" w:rsidRPr="00D96D77">
        <w:t>Izpildītāj</w:t>
      </w:r>
      <w:r w:rsidRPr="00D96D77">
        <w:t>s par Līgumā noteiktu samaksu Piegādā</w:t>
      </w:r>
      <w:r w:rsidR="003C463C" w:rsidRPr="00D96D77">
        <w:t xml:space="preserve">, atjauno </w:t>
      </w:r>
      <w:r w:rsidRPr="00D96D77">
        <w:t>Preci un Pasūtītājs apņemas pirkt, saņemt, un apmaksāt Preci Līgumā noteiktajā termiņā, kartībā un apmērā.</w:t>
      </w:r>
    </w:p>
    <w:p w14:paraId="0A782BDA" w14:textId="2A6C9A2E" w:rsidR="00002E7E" w:rsidRPr="00D96D77" w:rsidRDefault="00002E7E" w:rsidP="00002E7E">
      <w:pPr>
        <w:pStyle w:val="Pamattekstaatkpe2"/>
        <w:numPr>
          <w:ilvl w:val="1"/>
          <w:numId w:val="2"/>
        </w:numPr>
        <w:tabs>
          <w:tab w:val="clear" w:pos="284"/>
        </w:tabs>
        <w:ind w:left="567" w:hanging="567"/>
        <w:rPr>
          <w:b/>
          <w:color w:val="000000"/>
          <w:szCs w:val="24"/>
          <w:lang w:val="en-US"/>
        </w:rPr>
      </w:pPr>
      <w:r w:rsidRPr="00D96D77">
        <w:lastRenderedPageBreak/>
        <w:t xml:space="preserve">Prece tiek Piegādāta atbilstoši </w:t>
      </w:r>
      <w:r w:rsidR="005B65C1" w:rsidRPr="00D96D77">
        <w:t>Nolikumam</w:t>
      </w:r>
      <w:r w:rsidRPr="00D96D77">
        <w:t xml:space="preserve">, </w:t>
      </w:r>
      <w:r w:rsidR="001E71D1" w:rsidRPr="00D96D77">
        <w:t>Izpildītāj</w:t>
      </w:r>
      <w:r w:rsidRPr="00D96D77">
        <w:t xml:space="preserve">a Tehniskajam un Finanšu piedāvājumam (Līguma </w:t>
      </w:r>
      <w:r w:rsidR="002A5E76" w:rsidRPr="00D96D77">
        <w:t>3</w:t>
      </w:r>
      <w:r w:rsidRPr="00D96D77">
        <w:t>.pielikums), Līguma noteikumiem un Latvijas Republikā spēkā esošajiem normatīvajiem aktiem.</w:t>
      </w:r>
    </w:p>
    <w:p w14:paraId="3F370D68" w14:textId="285D0AA6" w:rsidR="00002E7E" w:rsidRPr="00D96D77" w:rsidRDefault="001E71D1" w:rsidP="00002E7E">
      <w:pPr>
        <w:pStyle w:val="Pamattekstaatkpe2"/>
        <w:numPr>
          <w:ilvl w:val="1"/>
          <w:numId w:val="2"/>
        </w:numPr>
        <w:tabs>
          <w:tab w:val="clear" w:pos="284"/>
        </w:tabs>
        <w:ind w:left="567" w:hanging="567"/>
        <w:rPr>
          <w:b/>
          <w:color w:val="000000"/>
          <w:szCs w:val="24"/>
          <w:lang w:val="en-US"/>
        </w:rPr>
      </w:pPr>
      <w:r w:rsidRPr="00D96D77">
        <w:t>Izpildītāj</w:t>
      </w:r>
      <w:r w:rsidR="00002E7E" w:rsidRPr="00D96D77">
        <w:t xml:space="preserve">s garantē, ka Prece atbilst spēkā esošiem valsts standartiem vai citos normatīvajos aktos noteiktajām Preces kvalitātes un atbilstības prasībām, kā arī Preces izgatavotāja sniegtajai informācijai (Preces marķējums, pievienotā instrukcija, uzglabāšanas noteikumi u.tml.), kā arī garantē, ka tiks piegādātas jaunas, nelietotas Preces </w:t>
      </w:r>
      <w:proofErr w:type="spellStart"/>
      <w:r w:rsidR="00002E7E" w:rsidRPr="00D96D77">
        <w:t>oriģināliepakojumā</w:t>
      </w:r>
      <w:proofErr w:type="spellEnd"/>
      <w:r w:rsidR="00002E7E" w:rsidRPr="00D96D77">
        <w:t>.</w:t>
      </w:r>
    </w:p>
    <w:p w14:paraId="3E0A2600" w14:textId="6E197D7E" w:rsidR="00002E7E" w:rsidRPr="00D96D77" w:rsidRDefault="00002E7E" w:rsidP="00002E7E">
      <w:pPr>
        <w:pStyle w:val="Pamattekstaatkpe2"/>
      </w:pPr>
    </w:p>
    <w:p w14:paraId="62F04488" w14:textId="77777777" w:rsidR="00E25433" w:rsidRPr="00D96D77" w:rsidRDefault="00E25433" w:rsidP="00002E7E">
      <w:pPr>
        <w:pStyle w:val="Pamattekstaatkpe2"/>
      </w:pPr>
    </w:p>
    <w:p w14:paraId="266091F6" w14:textId="77777777" w:rsidR="00002E7E" w:rsidRPr="00D96D77" w:rsidRDefault="00002E7E" w:rsidP="00002E7E">
      <w:pPr>
        <w:pStyle w:val="Sarakstarindkopa1"/>
        <w:numPr>
          <w:ilvl w:val="0"/>
          <w:numId w:val="2"/>
        </w:numPr>
        <w:jc w:val="center"/>
        <w:rPr>
          <w:b/>
        </w:rPr>
      </w:pPr>
      <w:r w:rsidRPr="00D96D77">
        <w:rPr>
          <w:b/>
        </w:rPr>
        <w:t>Līguma summa un norēķinu kārtība</w:t>
      </w:r>
    </w:p>
    <w:p w14:paraId="0257EE3A" w14:textId="7F29072F" w:rsidR="006F38D9" w:rsidRPr="00D96D77" w:rsidRDefault="00002E7E" w:rsidP="006F38D9">
      <w:pPr>
        <w:pStyle w:val="Sarakstarindkopa1"/>
        <w:numPr>
          <w:ilvl w:val="1"/>
          <w:numId w:val="2"/>
        </w:numPr>
        <w:tabs>
          <w:tab w:val="clear" w:pos="284"/>
        </w:tabs>
        <w:ind w:left="567" w:hanging="567"/>
        <w:jc w:val="both"/>
        <w:rPr>
          <w:b/>
        </w:rPr>
      </w:pPr>
      <w:r w:rsidRPr="00D96D77">
        <w:t>Līguma summa par Preces Piegādi</w:t>
      </w:r>
      <w:r w:rsidR="00477D75" w:rsidRPr="00D96D77">
        <w:t>,</w:t>
      </w:r>
      <w:r w:rsidRPr="00D96D77">
        <w:t xml:space="preserve"> bez PVN</w:t>
      </w:r>
      <w:r w:rsidR="00477D75" w:rsidRPr="00D96D77">
        <w:t>,</w:t>
      </w:r>
      <w:r w:rsidRPr="00D96D77">
        <w:t xml:space="preserve"> ir EUR ___________ (summa vārdiem)</w:t>
      </w:r>
      <w:r w:rsidR="00480258" w:rsidRPr="00D96D77">
        <w:t>.</w:t>
      </w:r>
    </w:p>
    <w:p w14:paraId="4059FF98" w14:textId="66A42233" w:rsidR="00002E7E" w:rsidRPr="00D96D77" w:rsidRDefault="00002E7E" w:rsidP="006F38D9">
      <w:pPr>
        <w:pStyle w:val="Sarakstarindkopa1"/>
        <w:numPr>
          <w:ilvl w:val="1"/>
          <w:numId w:val="2"/>
        </w:numPr>
        <w:tabs>
          <w:tab w:val="clear" w:pos="284"/>
        </w:tabs>
        <w:ind w:left="567" w:hanging="567"/>
        <w:jc w:val="both"/>
      </w:pPr>
      <w:r w:rsidRPr="00D96D77">
        <w:t xml:space="preserve">Papildus Līguma summai </w:t>
      </w:r>
      <w:r w:rsidR="00DA058D" w:rsidRPr="00D96D77">
        <w:t xml:space="preserve">atbilstoši normatīvajiem aktiem </w:t>
      </w:r>
      <w:r w:rsidRPr="00D96D77">
        <w:t xml:space="preserve">Pasūtītājs maksā </w:t>
      </w:r>
      <w:r w:rsidR="001E71D1" w:rsidRPr="00D96D77">
        <w:t>Izpildītāj</w:t>
      </w:r>
      <w:r w:rsidRPr="00D96D77">
        <w:t>am PVN</w:t>
      </w:r>
      <w:r w:rsidR="00DA058D" w:rsidRPr="00D96D77">
        <w:t>.</w:t>
      </w:r>
    </w:p>
    <w:p w14:paraId="57AF2E7A" w14:textId="3EC6A046" w:rsidR="00002E7E" w:rsidRPr="00D96D77" w:rsidRDefault="001E71D1" w:rsidP="00002E7E">
      <w:pPr>
        <w:pStyle w:val="Sarakstarindkopa1"/>
        <w:numPr>
          <w:ilvl w:val="1"/>
          <w:numId w:val="2"/>
        </w:numPr>
        <w:tabs>
          <w:tab w:val="clear" w:pos="284"/>
        </w:tabs>
        <w:ind w:left="567" w:hanging="567"/>
        <w:jc w:val="both"/>
        <w:rPr>
          <w:b/>
        </w:rPr>
      </w:pPr>
      <w:r w:rsidRPr="00D96D77">
        <w:t>Izpildītāj</w:t>
      </w:r>
      <w:r w:rsidR="00002E7E" w:rsidRPr="00D96D77">
        <w:t xml:space="preserve">a Tehniskajā un Finanšu piedāvājumā (Līguma </w:t>
      </w:r>
      <w:r w:rsidR="000C3A9B" w:rsidRPr="00D96D77">
        <w:t>3</w:t>
      </w:r>
      <w:r w:rsidR="00002E7E" w:rsidRPr="00D96D77">
        <w:t xml:space="preserve">.pielikums), iekļautās vienību cenas ir nemainīgas visā Līguma darbības laikā. Pasūtītājs maksā </w:t>
      </w:r>
      <w:r w:rsidRPr="00D96D77">
        <w:t>Izpildītāj</w:t>
      </w:r>
      <w:r w:rsidR="00002E7E" w:rsidRPr="00D96D77">
        <w:t xml:space="preserve">am tikai par faktiski Piegādāto Preci. </w:t>
      </w:r>
      <w:r w:rsidRPr="00D96D77">
        <w:t>Izpildītāj</w:t>
      </w:r>
      <w:r w:rsidR="00002E7E" w:rsidRPr="00D96D77">
        <w:t xml:space="preserve">s apzinās noteiktos piegādes termiņus un to, ka pasūtītājam nav pienākums pagarināt līguma izpildes termiņu, tādēļ </w:t>
      </w:r>
      <w:r w:rsidRPr="00D96D77">
        <w:t>Izpildītāj</w:t>
      </w:r>
      <w:r w:rsidR="00002E7E" w:rsidRPr="00D96D77">
        <w:t xml:space="preserve">s līgumcenā ir iekļāvis jebkādas izmaksas, kas saistītas ar </w:t>
      </w:r>
      <w:r w:rsidR="00523787" w:rsidRPr="00D96D77">
        <w:t>P</w:t>
      </w:r>
      <w:r w:rsidR="00002E7E" w:rsidRPr="00D96D77">
        <w:t xml:space="preserve">eču piegādi un uzstādīšanu, </w:t>
      </w:r>
      <w:r w:rsidR="00523787" w:rsidRPr="00D96D77">
        <w:t xml:space="preserve">atjaunošanu, </w:t>
      </w:r>
      <w:r w:rsidR="00002E7E" w:rsidRPr="00D96D77">
        <w:t>tai skaitā izmantotajiem papildu resursiem līguma savlaicīgai un pienācīgai izpildei.</w:t>
      </w:r>
    </w:p>
    <w:p w14:paraId="7696EA5D" w14:textId="28EAC5E6" w:rsidR="00002E7E" w:rsidRPr="00D96D77" w:rsidRDefault="001E71D1" w:rsidP="00002E7E">
      <w:pPr>
        <w:pStyle w:val="Sarakstarindkopa"/>
        <w:numPr>
          <w:ilvl w:val="1"/>
          <w:numId w:val="2"/>
        </w:numPr>
        <w:tabs>
          <w:tab w:val="clear" w:pos="284"/>
        </w:tabs>
        <w:suppressAutoHyphens w:val="0"/>
        <w:ind w:left="567" w:hanging="567"/>
        <w:jc w:val="both"/>
      </w:pPr>
      <w:r w:rsidRPr="00D96D77">
        <w:t>Izpildītāj</w:t>
      </w:r>
      <w:r w:rsidR="00002E7E" w:rsidRPr="00D96D77">
        <w:t xml:space="preserve">am pēc Līguma noslēgšanas ir iespēja saņemt </w:t>
      </w:r>
      <w:r w:rsidR="00002E7E" w:rsidRPr="00D96D77">
        <w:rPr>
          <w:u w:val="single"/>
        </w:rPr>
        <w:t>avansa maksājumu</w:t>
      </w:r>
      <w:r w:rsidR="00002E7E" w:rsidRPr="00D96D77">
        <w:t>, kas nav lielāks kā 20% (divdesmit procenti) apmērā no Līguma summas, t.i., EUR __________ (summa vārdiem), k</w:t>
      </w:r>
      <w:r w:rsidR="004165A9" w:rsidRPr="00D96D77">
        <w:t>as</w:t>
      </w:r>
      <w:r w:rsidR="00002E7E" w:rsidRPr="00D96D77">
        <w:t xml:space="preserve"> tiek izmaksāts saskaņā ar </w:t>
      </w:r>
      <w:r w:rsidRPr="00D96D77">
        <w:t>Izpildītāj</w:t>
      </w:r>
      <w:r w:rsidR="00002E7E" w:rsidRPr="00D96D77">
        <w:t>a izrakstīto rēķinu 20 (divdesmit) darba dienu laikā pēc atbilstoša rēķina un bankas garantijas</w:t>
      </w:r>
      <w:r w:rsidR="004165A9" w:rsidRPr="00D96D77">
        <w:t>/apdrošinātāja galvojuma</w:t>
      </w:r>
      <w:r w:rsidR="00002E7E" w:rsidRPr="00D96D77">
        <w:t xml:space="preserve"> par avansa summu saņemšanas, ja iesniegtā garantija</w:t>
      </w:r>
      <w:r w:rsidR="004165A9" w:rsidRPr="00D96D77">
        <w:t>/galvojums</w:t>
      </w:r>
      <w:r w:rsidR="00002E7E" w:rsidRPr="00D96D77">
        <w:t xml:space="preserve"> atbilst Līguma 2.pielikuma </w:t>
      </w:r>
      <w:r w:rsidR="004165A9" w:rsidRPr="00D96D77">
        <w:t>formai pēc satura</w:t>
      </w:r>
      <w:r w:rsidR="00002E7E" w:rsidRPr="00D96D77">
        <w:t xml:space="preserve">, pārskaitot naudu </w:t>
      </w:r>
      <w:r w:rsidRPr="00D96D77">
        <w:t>Izpildītāj</w:t>
      </w:r>
      <w:r w:rsidR="00002E7E" w:rsidRPr="00D96D77">
        <w:t>a norādītajā bankas kontā. Avansu atmaksā proporcionāli veiktajām Piegādēm vai ātrāk.</w:t>
      </w:r>
    </w:p>
    <w:p w14:paraId="16A9EF25" w14:textId="6C1E7C24" w:rsidR="00002E7E" w:rsidRPr="00D96D77" w:rsidRDefault="00002E7E" w:rsidP="00002E7E">
      <w:pPr>
        <w:pStyle w:val="Sarakstarindkopa"/>
        <w:numPr>
          <w:ilvl w:val="1"/>
          <w:numId w:val="2"/>
        </w:numPr>
        <w:tabs>
          <w:tab w:val="clear" w:pos="284"/>
        </w:tabs>
        <w:suppressAutoHyphens w:val="0"/>
        <w:ind w:left="567" w:hanging="567"/>
        <w:jc w:val="both"/>
      </w:pPr>
      <w:r w:rsidRPr="00D96D77">
        <w:t xml:space="preserve">Samaksu par veiktajām Piegādēm Pasūtītājs veic </w:t>
      </w:r>
      <w:r w:rsidR="00E94263" w:rsidRPr="00D96D77">
        <w:t>15</w:t>
      </w:r>
      <w:r w:rsidRPr="00D96D77">
        <w:t xml:space="preserve"> (</w:t>
      </w:r>
      <w:r w:rsidR="00E94263" w:rsidRPr="00D96D77">
        <w:t>piecpadsmit</w:t>
      </w:r>
      <w:r w:rsidRPr="00D96D77">
        <w:t xml:space="preserve">) </w:t>
      </w:r>
      <w:r w:rsidR="00E94263" w:rsidRPr="00D96D77">
        <w:t xml:space="preserve">darba </w:t>
      </w:r>
      <w:r w:rsidRPr="00D96D77">
        <w:t xml:space="preserve">dienu laikā pēc Preces Piegādes rēķina saņemšanas, Akta abpusējas parakstīšanas un pēc </w:t>
      </w:r>
      <w:r w:rsidRPr="00D96D77">
        <w:rPr>
          <w:color w:val="000000"/>
        </w:rPr>
        <w:t>Preces garantijas laika nodrošinājum</w:t>
      </w:r>
      <w:r w:rsidR="000C3A9B" w:rsidRPr="00D96D77">
        <w:rPr>
          <w:color w:val="000000"/>
        </w:rPr>
        <w:t>a</w:t>
      </w:r>
      <w:r w:rsidRPr="00D96D77">
        <w:rPr>
          <w:color w:val="000000"/>
        </w:rPr>
        <w:t xml:space="preserve">, kas iesniegts atbilstoši Līguma </w:t>
      </w:r>
      <w:r w:rsidR="000C3A9B" w:rsidRPr="00D96D77">
        <w:rPr>
          <w:color w:val="000000"/>
        </w:rPr>
        <w:t>1</w:t>
      </w:r>
      <w:r w:rsidRPr="00D96D77">
        <w:rPr>
          <w:color w:val="000000"/>
        </w:rPr>
        <w:t>.pielikuma noteikumiem, saņemšanas</w:t>
      </w:r>
      <w:r w:rsidRPr="00D96D77">
        <w:t xml:space="preserve">, pārskaitot naudu </w:t>
      </w:r>
      <w:r w:rsidR="001E71D1" w:rsidRPr="00D96D77">
        <w:t>Izpildītāj</w:t>
      </w:r>
      <w:r w:rsidRPr="00D96D77">
        <w:t xml:space="preserve">a norādītājā bankas kontā. Ja Piegāde tiek veikta pa daļām, garantijas laika nodrošinājums iesniedzams pie pirmās Piegādes daļas, attiecīgi nodrošinot garantijas laika nodrošinājuma spēkā esamību visā Preces garantijas laikā. </w:t>
      </w:r>
    </w:p>
    <w:p w14:paraId="10480D93" w14:textId="77777777" w:rsidR="00002E7E" w:rsidRPr="00D96D77" w:rsidRDefault="00002E7E" w:rsidP="00002E7E">
      <w:pPr>
        <w:pStyle w:val="Sarakstarindkopa"/>
        <w:numPr>
          <w:ilvl w:val="1"/>
          <w:numId w:val="2"/>
        </w:numPr>
        <w:tabs>
          <w:tab w:val="clear" w:pos="284"/>
        </w:tabs>
        <w:suppressAutoHyphens w:val="0"/>
        <w:ind w:left="567" w:hanging="567"/>
        <w:jc w:val="both"/>
      </w:pPr>
      <w:r w:rsidRPr="00D96D77">
        <w:t>Maksājums skaitās izdarīts brīdī, kad Pasūtītājs veicis maksājumu no sava norēķinu konta.</w:t>
      </w:r>
    </w:p>
    <w:p w14:paraId="373D7D8B" w14:textId="14F5AADE" w:rsidR="00002E7E" w:rsidRPr="00D96D77" w:rsidRDefault="001E71D1" w:rsidP="002A5E76">
      <w:pPr>
        <w:pStyle w:val="Sarakstarindkopa1"/>
        <w:numPr>
          <w:ilvl w:val="1"/>
          <w:numId w:val="2"/>
        </w:numPr>
        <w:tabs>
          <w:tab w:val="clear" w:pos="284"/>
        </w:tabs>
        <w:ind w:left="567" w:hanging="567"/>
        <w:jc w:val="both"/>
      </w:pPr>
      <w:r w:rsidRPr="00D96D77">
        <w:t>Izpildītāj</w:t>
      </w:r>
      <w:r w:rsidR="00002E7E" w:rsidRPr="00D96D77">
        <w:t xml:space="preserve">s, sagatavojot Aktu un rēķinu, tajā iekļauj informāciju ar </w:t>
      </w:r>
      <w:r w:rsidR="00002E7E" w:rsidRPr="00D96D77">
        <w:rPr>
          <w:b/>
        </w:rPr>
        <w:t xml:space="preserve">projekta pilnu nosaukumu un numuru </w:t>
      </w:r>
      <w:r w:rsidR="00002E7E" w:rsidRPr="00D96D77">
        <w:t>(norādīts Līguma preambulā),</w:t>
      </w:r>
      <w:r w:rsidR="00002E7E" w:rsidRPr="00D96D77">
        <w:rPr>
          <w:b/>
        </w:rPr>
        <w:t xml:space="preserve"> iepirkuma nosaukumu un identifikācijas numuru</w:t>
      </w:r>
      <w:r w:rsidR="00002E7E" w:rsidRPr="00D96D77">
        <w:t xml:space="preserve">, kā arī </w:t>
      </w:r>
      <w:r w:rsidR="00002E7E" w:rsidRPr="00D96D77">
        <w:rPr>
          <w:b/>
        </w:rPr>
        <w:t>Līguma datumu un numuru</w:t>
      </w:r>
      <w:r w:rsidR="00002E7E" w:rsidRPr="00D96D77">
        <w:t xml:space="preserve">. Ja </w:t>
      </w:r>
      <w:r w:rsidRPr="00D96D77">
        <w:t>Izpildītāj</w:t>
      </w:r>
      <w:r w:rsidR="00002E7E" w:rsidRPr="00D96D77">
        <w:t xml:space="preserve">s nav iekļāvis šajā Līguma punktā noteikto informāciju Aktā un rēķinā, Pasūtītājam ir tiesības prasīt </w:t>
      </w:r>
      <w:r w:rsidRPr="00D96D77">
        <w:t>Izpildītāj</w:t>
      </w:r>
      <w:r w:rsidR="00002E7E" w:rsidRPr="00D96D77">
        <w:t xml:space="preserve">am veikt atbilstošas korekcijas un līdz brīdim, kamēr </w:t>
      </w:r>
      <w:r w:rsidRPr="00D96D77">
        <w:t>Izpildītāj</w:t>
      </w:r>
      <w:r w:rsidR="00002E7E" w:rsidRPr="00D96D77">
        <w:t xml:space="preserve">s nav novērsis nepilnības – neapmaksāt </w:t>
      </w:r>
      <w:r w:rsidRPr="00D96D77">
        <w:t>Izpildītāj</w:t>
      </w:r>
      <w:r w:rsidR="00002E7E" w:rsidRPr="00D96D77">
        <w:t xml:space="preserve">am pienākošos summu. Šajā punktā paredzēto tiesību izmantošana neapmaksāt </w:t>
      </w:r>
      <w:r w:rsidRPr="00D96D77">
        <w:t>Izpildītāj</w:t>
      </w:r>
      <w:r w:rsidR="00002E7E" w:rsidRPr="00D96D77">
        <w:t xml:space="preserve">a rēķinu nav uzskatāma par savlaicīgu rēķinu </w:t>
      </w:r>
      <w:proofErr w:type="spellStart"/>
      <w:r w:rsidR="00002E7E" w:rsidRPr="00D96D77">
        <w:t>nesamaksu</w:t>
      </w:r>
      <w:proofErr w:type="spellEnd"/>
      <w:r w:rsidR="00002E7E" w:rsidRPr="00D96D77">
        <w:t xml:space="preserve">, kas dod </w:t>
      </w:r>
      <w:r w:rsidRPr="00D96D77">
        <w:t>Izpildītāj</w:t>
      </w:r>
      <w:r w:rsidR="00002E7E" w:rsidRPr="00D96D77">
        <w:t>am tiesības saņemt līgumsodu vai jebkādu zaudējumu atlīdzību.</w:t>
      </w:r>
    </w:p>
    <w:p w14:paraId="680F80C9" w14:textId="7632D838" w:rsidR="001E71D1" w:rsidRPr="00D96D77" w:rsidRDefault="001E71D1" w:rsidP="001E71D1">
      <w:pPr>
        <w:pStyle w:val="Sarakstarindkopa1"/>
        <w:numPr>
          <w:ilvl w:val="1"/>
          <w:numId w:val="2"/>
        </w:numPr>
        <w:tabs>
          <w:tab w:val="clear" w:pos="284"/>
        </w:tabs>
        <w:ind w:left="567" w:hanging="567"/>
        <w:jc w:val="both"/>
      </w:pPr>
      <w:r w:rsidRPr="00D96D77">
        <w:t>Izpildītājs sagatavo grāmatvedības attaisnojuma dokumentus elektroniskā formātā (turpmāk – elektronisks rēķins), atbilstoši Rīgas pilsētas pašvaldības portālā www.eriga.lv, sadaļā “Rēķinu iesniegšana” norādītajai informācijai par elektroniskā rēķina formātu.</w:t>
      </w:r>
    </w:p>
    <w:p w14:paraId="35CC7C28" w14:textId="77777777" w:rsidR="001E71D1" w:rsidRPr="00D96D77" w:rsidRDefault="001E71D1" w:rsidP="001E71D1">
      <w:pPr>
        <w:pStyle w:val="Sarakstarindkopa1"/>
        <w:numPr>
          <w:ilvl w:val="1"/>
          <w:numId w:val="2"/>
        </w:numPr>
        <w:tabs>
          <w:tab w:val="clear" w:pos="284"/>
        </w:tabs>
        <w:ind w:left="567" w:hanging="567"/>
        <w:jc w:val="both"/>
      </w:pPr>
      <w:r w:rsidRPr="00D96D77">
        <w:t>Līgumā noteiktā kārtībā iesniegts elektronisks rēķins nodrošina Pusēm elektroniskā rēķina izcelsmes autentiskumu un satura integritāti.</w:t>
      </w:r>
    </w:p>
    <w:p w14:paraId="00C3DBE8" w14:textId="1AB0403D" w:rsidR="001E71D1" w:rsidRPr="00D96D77" w:rsidRDefault="001E71D1" w:rsidP="001E71D1">
      <w:pPr>
        <w:pStyle w:val="Sarakstarindkopa1"/>
        <w:numPr>
          <w:ilvl w:val="1"/>
          <w:numId w:val="2"/>
        </w:numPr>
        <w:tabs>
          <w:tab w:val="clear" w:pos="284"/>
        </w:tabs>
        <w:ind w:left="567" w:hanging="567"/>
        <w:jc w:val="both"/>
      </w:pPr>
      <w:r w:rsidRPr="00D96D77">
        <w:t>Puses vienojas, ka elektroniskā rēķina apmaksas termiņš ir 14 (četrpadsmit) dienu laikā no dienas, kad Izpildītājs iesniedzis Pasūtītājam elektronisku rēķinu, atbilstoši portāla www.eriga.lv sadaļā “Rēķinu iesniegšana” norādītajai informācijai par elektroniskā rēķina formātu.</w:t>
      </w:r>
    </w:p>
    <w:p w14:paraId="74D810CB" w14:textId="17B8AEF3" w:rsidR="001E71D1" w:rsidRPr="00D96D77" w:rsidRDefault="001E71D1" w:rsidP="001E71D1">
      <w:pPr>
        <w:pStyle w:val="Sarakstarindkopa1"/>
        <w:numPr>
          <w:ilvl w:val="1"/>
          <w:numId w:val="2"/>
        </w:numPr>
        <w:tabs>
          <w:tab w:val="clear" w:pos="284"/>
        </w:tabs>
        <w:ind w:left="567" w:hanging="567"/>
        <w:jc w:val="both"/>
      </w:pPr>
      <w:r w:rsidRPr="00D96D77">
        <w:lastRenderedPageBreak/>
        <w:t xml:space="preserve">Puses vienojas, ka elektroniskā rēķina apmaksas termiņu skaita no dienas, kad Izpildītājs, atbilstoši pašvaldības portālā www.eriga.lv, sadaļā “Rēķinu iesniegšana” norādītajai informācijai par elektroniskā rēķina formātu, ir iesniedzis Pasūtītājam elektronisku rēķinu, ar nosacījumu, ka Izpildītājs ir iesniedzis pareizi, atbilstoši Līguma nosacījumiem, aizpildītu elektronisko rēķinu un Pasūtītājs to ir pieņēmis apmaksai. </w:t>
      </w:r>
    </w:p>
    <w:p w14:paraId="200940D2" w14:textId="1235D43C" w:rsidR="001E71D1" w:rsidRPr="00D96D77" w:rsidRDefault="001E71D1" w:rsidP="001E71D1">
      <w:pPr>
        <w:pStyle w:val="Sarakstarindkopa1"/>
        <w:numPr>
          <w:ilvl w:val="1"/>
          <w:numId w:val="2"/>
        </w:numPr>
        <w:tabs>
          <w:tab w:val="clear" w:pos="284"/>
        </w:tabs>
        <w:ind w:left="567" w:hanging="567"/>
        <w:jc w:val="both"/>
      </w:pPr>
      <w:r w:rsidRPr="00D96D77">
        <w:t xml:space="preserve">Izpildītājam ir pienākums pašvaldības portālā www.eriga.lv sekot līdzi iesniegtā elektroniskā rēķina apstrādes statusam. </w:t>
      </w:r>
    </w:p>
    <w:p w14:paraId="1E088E16" w14:textId="4A77D123" w:rsidR="001E71D1" w:rsidRPr="00D96D77" w:rsidRDefault="001E71D1" w:rsidP="001E71D1">
      <w:pPr>
        <w:pStyle w:val="Sarakstarindkopa1"/>
        <w:numPr>
          <w:ilvl w:val="1"/>
          <w:numId w:val="2"/>
        </w:numPr>
        <w:tabs>
          <w:tab w:val="clear" w:pos="284"/>
        </w:tabs>
        <w:ind w:left="567" w:hanging="567"/>
        <w:jc w:val="both"/>
      </w:pPr>
      <w:r w:rsidRPr="00D96D77">
        <w:t>Ja Izpildītājs ir iesniedzis nepareizi aizpildītu un/vai Līguma nosacījumiem neatbilstošu elektronisko rēķinu, Pasūtītājs šādu elektronisko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3002A711" w14:textId="0FF3BFE5" w:rsidR="00A151DA" w:rsidRPr="00D96D77" w:rsidRDefault="00A151DA" w:rsidP="002A5E76">
      <w:pPr>
        <w:pStyle w:val="Sarakstarindkopa1"/>
        <w:numPr>
          <w:ilvl w:val="1"/>
          <w:numId w:val="2"/>
        </w:numPr>
        <w:tabs>
          <w:tab w:val="clear" w:pos="284"/>
        </w:tabs>
        <w:ind w:left="567" w:hanging="567"/>
        <w:jc w:val="both"/>
      </w:pPr>
      <w:r w:rsidRPr="00D96D77">
        <w:t xml:space="preserve">Pasūtītājs ir tiesīgs ieturēt līgumsodu no jebkura maksājuma, kas </w:t>
      </w:r>
      <w:r w:rsidR="001E71D1" w:rsidRPr="00D96D77">
        <w:t>Izpildītāj</w:t>
      </w:r>
      <w:r w:rsidRPr="00D96D77">
        <w:t xml:space="preserve">am pienākas, pamatojoties uz šo Līgumu, pirms tā izmaksas </w:t>
      </w:r>
      <w:r w:rsidR="001E71D1" w:rsidRPr="00D96D77">
        <w:t>Izpildītāj</w:t>
      </w:r>
      <w:r w:rsidRPr="00D96D77">
        <w:t>am.</w:t>
      </w:r>
    </w:p>
    <w:p w14:paraId="4D061FBA" w14:textId="77777777" w:rsidR="00002E7E" w:rsidRPr="00D96D77" w:rsidRDefault="00002E7E" w:rsidP="00002E7E">
      <w:pPr>
        <w:pStyle w:val="Pamattekstaatkpe2"/>
      </w:pPr>
    </w:p>
    <w:p w14:paraId="7EFC016D" w14:textId="77777777" w:rsidR="00002E7E" w:rsidRPr="00D96D77" w:rsidRDefault="00002E7E" w:rsidP="00002E7E">
      <w:pPr>
        <w:pStyle w:val="Sarakstarindkopa1"/>
        <w:keepNext/>
        <w:keepLines/>
        <w:numPr>
          <w:ilvl w:val="0"/>
          <w:numId w:val="2"/>
        </w:numPr>
        <w:jc w:val="center"/>
        <w:rPr>
          <w:b/>
        </w:rPr>
      </w:pPr>
      <w:r w:rsidRPr="00D96D77">
        <w:rPr>
          <w:b/>
        </w:rPr>
        <w:t>Preces piegādes noteikumi un termiņi</w:t>
      </w:r>
    </w:p>
    <w:p w14:paraId="2AEC2606" w14:textId="5D4A6A50" w:rsidR="00ED2B4F" w:rsidRPr="00D96D77" w:rsidRDefault="00ED2B4F" w:rsidP="00C45884">
      <w:pPr>
        <w:pStyle w:val="Sarakstarindkopa1"/>
        <w:keepNext/>
        <w:keepLines/>
        <w:numPr>
          <w:ilvl w:val="1"/>
          <w:numId w:val="2"/>
        </w:numPr>
        <w:tabs>
          <w:tab w:val="clear" w:pos="284"/>
        </w:tabs>
        <w:ind w:left="567" w:hanging="567"/>
        <w:jc w:val="both"/>
      </w:pPr>
      <w:r w:rsidRPr="00D96D77">
        <w:t xml:space="preserve">Līgums stājas spēkā pēc abpusējas parakstīšanas un ir </w:t>
      </w:r>
      <w:r w:rsidR="005B65C1" w:rsidRPr="00D96D77">
        <w:t xml:space="preserve">spēkā līdz </w:t>
      </w:r>
      <w:r w:rsidRPr="00D96D77">
        <w:t>abpusējai saistību izpildei.</w:t>
      </w:r>
      <w:r w:rsidR="00E25433" w:rsidRPr="00D96D77">
        <w:t xml:space="preserve"> Līgumā noteiktais </w:t>
      </w:r>
      <w:r w:rsidR="00E25433" w:rsidRPr="00D96D77">
        <w:rPr>
          <w:b/>
          <w:bCs/>
        </w:rPr>
        <w:t>Preču Piegādes termiņš</w:t>
      </w:r>
      <w:r w:rsidR="00E25433" w:rsidRPr="00D96D77">
        <w:t xml:space="preserve"> ir </w:t>
      </w:r>
      <w:r w:rsidR="006F38D9" w:rsidRPr="00D96D77">
        <w:t xml:space="preserve">ne ilgāk kā </w:t>
      </w:r>
      <w:r w:rsidR="001E71D1" w:rsidRPr="00D96D77">
        <w:rPr>
          <w:b/>
          <w:bCs/>
        </w:rPr>
        <w:t>četri</w:t>
      </w:r>
      <w:r w:rsidR="002D02A9" w:rsidRPr="00D96D77">
        <w:rPr>
          <w:b/>
          <w:bCs/>
        </w:rPr>
        <w:t xml:space="preserve"> </w:t>
      </w:r>
      <w:r w:rsidR="001E71D1" w:rsidRPr="00D96D77">
        <w:rPr>
          <w:b/>
          <w:bCs/>
        </w:rPr>
        <w:t>mēneši</w:t>
      </w:r>
      <w:r w:rsidR="006F38D9" w:rsidRPr="00D96D77">
        <w:t xml:space="preserve"> no līguma noslēgšanas brīža</w:t>
      </w:r>
      <w:r w:rsidR="00D70E02" w:rsidRPr="00D96D77">
        <w:t>.</w:t>
      </w:r>
    </w:p>
    <w:p w14:paraId="24CFB127" w14:textId="70AA0321" w:rsidR="00002E7E" w:rsidRPr="00D96D77" w:rsidRDefault="001E71D1" w:rsidP="00002E7E">
      <w:pPr>
        <w:pStyle w:val="Sarakstarindkopa1"/>
        <w:keepNext/>
        <w:keepLines/>
        <w:numPr>
          <w:ilvl w:val="1"/>
          <w:numId w:val="2"/>
        </w:numPr>
        <w:tabs>
          <w:tab w:val="clear" w:pos="284"/>
        </w:tabs>
        <w:ind w:left="567" w:hanging="567"/>
        <w:jc w:val="both"/>
      </w:pPr>
      <w:r w:rsidRPr="00D96D77">
        <w:t>Izpildītāj</w:t>
      </w:r>
      <w:r w:rsidR="00964422" w:rsidRPr="00D96D77">
        <w:t>s sagatavo piegāžu grafiku</w:t>
      </w:r>
      <w:r w:rsidR="00D03D24" w:rsidRPr="00D96D77">
        <w:t xml:space="preserve"> </w:t>
      </w:r>
      <w:r w:rsidR="00964422" w:rsidRPr="00D96D77">
        <w:t xml:space="preserve">un </w:t>
      </w:r>
      <w:r w:rsidR="00F17A10" w:rsidRPr="00D96D77">
        <w:t>vienas nedēļas laikā pēc Līguma noslēgšanas iesniedz</w:t>
      </w:r>
      <w:r w:rsidR="00964422" w:rsidRPr="00D96D77">
        <w:t xml:space="preserve"> to ar Pasūtītāj</w:t>
      </w:r>
      <w:r w:rsidR="00F17A10" w:rsidRPr="00D96D77">
        <w:t>am.</w:t>
      </w:r>
      <w:r w:rsidR="00002E7E" w:rsidRPr="00D96D77">
        <w:t xml:space="preserve"> Preču piegāde jāsaskaņo ar Pasūtītāju. Preču Piegāde var tikt veikta pa daļām. </w:t>
      </w:r>
      <w:r w:rsidR="00964422" w:rsidRPr="00D96D77">
        <w:t xml:space="preserve"> </w:t>
      </w:r>
    </w:p>
    <w:p w14:paraId="4ECBF710" w14:textId="2774AFB7" w:rsidR="00002E7E" w:rsidRPr="00D96D77" w:rsidRDefault="00002E7E" w:rsidP="00002E7E">
      <w:pPr>
        <w:pStyle w:val="Sarakstarindkopa1"/>
        <w:numPr>
          <w:ilvl w:val="1"/>
          <w:numId w:val="2"/>
        </w:numPr>
        <w:tabs>
          <w:tab w:val="clear" w:pos="284"/>
        </w:tabs>
        <w:ind w:left="567" w:hanging="567"/>
        <w:jc w:val="both"/>
        <w:rPr>
          <w:i/>
          <w:iCs/>
        </w:rPr>
      </w:pPr>
      <w:r w:rsidRPr="00D96D77">
        <w:t xml:space="preserve">Preces Piegādes adrese ir </w:t>
      </w:r>
      <w:r w:rsidR="001E71D1" w:rsidRPr="00D96D77">
        <w:rPr>
          <w:i/>
          <w:iCs/>
        </w:rPr>
        <w:t>attiecīgās Konkursa daļas tehniskajā specifikācijā norādītā adrese Rīgā</w:t>
      </w:r>
      <w:r w:rsidRPr="00D96D77">
        <w:rPr>
          <w:i/>
          <w:iCs/>
        </w:rPr>
        <w:t>.</w:t>
      </w:r>
    </w:p>
    <w:p w14:paraId="01D20F1C" w14:textId="1FF5B3E6" w:rsidR="00002E7E" w:rsidRPr="00D96D77" w:rsidRDefault="00002E7E" w:rsidP="00002E7E">
      <w:pPr>
        <w:pStyle w:val="Sarakstarindkopa1"/>
        <w:numPr>
          <w:ilvl w:val="1"/>
          <w:numId w:val="2"/>
        </w:numPr>
        <w:tabs>
          <w:tab w:val="clear" w:pos="284"/>
        </w:tabs>
        <w:ind w:left="567" w:hanging="567"/>
        <w:jc w:val="both"/>
        <w:rPr>
          <w:b/>
        </w:rPr>
      </w:pPr>
      <w:r w:rsidRPr="00D96D77">
        <w:t xml:space="preserve">Ne vēlāk kā 5 (piecas) darba dienas pirms attiecīgās Preces Piegādes, </w:t>
      </w:r>
      <w:r w:rsidR="001E71D1" w:rsidRPr="00D96D77">
        <w:t>Izpildītāj</w:t>
      </w:r>
      <w:r w:rsidRPr="00D96D77">
        <w:t xml:space="preserve">am ir pienākums saskaņot ar Pasūtītāju Preces piegādes laiku. Preču piegādes adreses maiņas gadījumā Pasūtītājs </w:t>
      </w:r>
      <w:r w:rsidR="001E71D1" w:rsidRPr="00D96D77">
        <w:t>Izpildītāj</w:t>
      </w:r>
      <w:r w:rsidRPr="00D96D77">
        <w:t xml:space="preserve">u rakstiski informē iespējami īsākā laikā, bet ne vēlāk kā vienu darba dienu pirms Preces Piegādes. </w:t>
      </w:r>
    </w:p>
    <w:p w14:paraId="6F4EEE28" w14:textId="41C7E3FE" w:rsidR="005A2CB8" w:rsidRPr="00D96D77" w:rsidRDefault="00A82078" w:rsidP="00002E7E">
      <w:pPr>
        <w:pStyle w:val="Sarakstarindkopa1"/>
        <w:numPr>
          <w:ilvl w:val="1"/>
          <w:numId w:val="2"/>
        </w:numPr>
        <w:tabs>
          <w:tab w:val="clear" w:pos="284"/>
        </w:tabs>
        <w:ind w:left="567" w:hanging="567"/>
        <w:jc w:val="both"/>
        <w:rPr>
          <w:bCs/>
        </w:rPr>
      </w:pPr>
      <w:r w:rsidRPr="00D96D77">
        <w:rPr>
          <w:bCs/>
        </w:rPr>
        <w:t>Pasūtītājs</w:t>
      </w:r>
      <w:r w:rsidR="005A2CB8" w:rsidRPr="00D96D77">
        <w:rPr>
          <w:bCs/>
        </w:rPr>
        <w:t xml:space="preserve"> </w:t>
      </w:r>
      <w:r w:rsidR="006F38D9" w:rsidRPr="00D96D77">
        <w:rPr>
          <w:bCs/>
        </w:rPr>
        <w:t>prototip</w:t>
      </w:r>
      <w:r w:rsidRPr="00D96D77">
        <w:rPr>
          <w:bCs/>
        </w:rPr>
        <w:t>us</w:t>
      </w:r>
      <w:r w:rsidR="005A2CB8" w:rsidRPr="00D96D77">
        <w:rPr>
          <w:bCs/>
        </w:rPr>
        <w:t xml:space="preserve"> </w:t>
      </w:r>
      <w:r w:rsidRPr="00D96D77">
        <w:rPr>
          <w:bCs/>
        </w:rPr>
        <w:t>saskaņo 2 (divu) darba dienu laikā.</w:t>
      </w:r>
    </w:p>
    <w:p w14:paraId="729A6708" w14:textId="0A2F65B5" w:rsidR="00002E7E" w:rsidRPr="00D96D77" w:rsidRDefault="00002E7E" w:rsidP="00002E7E">
      <w:pPr>
        <w:pStyle w:val="Sarakstarindkopa1"/>
        <w:numPr>
          <w:ilvl w:val="1"/>
          <w:numId w:val="2"/>
        </w:numPr>
        <w:tabs>
          <w:tab w:val="clear" w:pos="284"/>
        </w:tabs>
        <w:ind w:left="567" w:hanging="567"/>
        <w:jc w:val="both"/>
        <w:rPr>
          <w:b/>
        </w:rPr>
      </w:pPr>
      <w:r w:rsidRPr="00D96D77">
        <w:t xml:space="preserve">Jebkādas izmaksas, kas saistītas ar Preču Piegādi, ir ietvertas līguma cenā un Pasūtītājam tā nav atsevišķi jāatlīdzina </w:t>
      </w:r>
      <w:r w:rsidR="001E71D1" w:rsidRPr="00D96D77">
        <w:t>Izpildītāj</w:t>
      </w:r>
      <w:r w:rsidRPr="00D96D77">
        <w:t xml:space="preserve">am. </w:t>
      </w:r>
    </w:p>
    <w:p w14:paraId="286F9126" w14:textId="38DED618" w:rsidR="00002E7E" w:rsidRPr="00D96D77" w:rsidRDefault="001E71D1" w:rsidP="00ED2B4F">
      <w:pPr>
        <w:pStyle w:val="Sarakstarindkopa1"/>
        <w:numPr>
          <w:ilvl w:val="1"/>
          <w:numId w:val="2"/>
        </w:numPr>
        <w:tabs>
          <w:tab w:val="clear" w:pos="284"/>
        </w:tabs>
        <w:ind w:left="567" w:hanging="567"/>
        <w:jc w:val="both"/>
        <w:rPr>
          <w:b/>
        </w:rPr>
      </w:pPr>
      <w:r w:rsidRPr="00D96D77">
        <w:t>Izpildītāj</w:t>
      </w:r>
      <w:r w:rsidR="00EB0E1E" w:rsidRPr="00D96D77">
        <w:t xml:space="preserve">s 10 (desmit) dienu laikā pēc Līguma noslēgšanas iesniedz Līguma </w:t>
      </w:r>
      <w:r w:rsidR="00AF34C1" w:rsidRPr="00D96D77">
        <w:t>1</w:t>
      </w:r>
      <w:r w:rsidR="00EB0E1E" w:rsidRPr="00D96D77">
        <w:t xml:space="preserve">.pielikumā </w:t>
      </w:r>
      <w:r w:rsidR="00AF34C1" w:rsidRPr="00D96D77">
        <w:t xml:space="preserve">formai pēc satura </w:t>
      </w:r>
      <w:r w:rsidR="00EB0E1E" w:rsidRPr="00D96D77">
        <w:t xml:space="preserve">atbilstošu </w:t>
      </w:r>
      <w:r w:rsidR="00EB0E1E" w:rsidRPr="00D96D77">
        <w:rPr>
          <w:u w:val="single"/>
        </w:rPr>
        <w:t>Līguma saistību izpildes garantiju/galvojumu</w:t>
      </w:r>
      <w:r w:rsidR="00EB0E1E" w:rsidRPr="00D96D77">
        <w:t>.</w:t>
      </w:r>
    </w:p>
    <w:p w14:paraId="5B20374B" w14:textId="77777777" w:rsidR="00002E7E" w:rsidRPr="00D96D77" w:rsidRDefault="00002E7E" w:rsidP="00002E7E">
      <w:pPr>
        <w:pStyle w:val="Pamattekstaatkpe2"/>
        <w:rPr>
          <w:b/>
          <w:color w:val="000000"/>
          <w:szCs w:val="24"/>
        </w:rPr>
      </w:pPr>
    </w:p>
    <w:p w14:paraId="7DF625F0" w14:textId="77777777" w:rsidR="00002E7E" w:rsidRPr="00D96D77" w:rsidRDefault="00002E7E" w:rsidP="00002E7E">
      <w:pPr>
        <w:pStyle w:val="Sarakstarindkopa1"/>
        <w:numPr>
          <w:ilvl w:val="0"/>
          <w:numId w:val="2"/>
        </w:numPr>
        <w:jc w:val="center"/>
        <w:rPr>
          <w:b/>
        </w:rPr>
      </w:pPr>
      <w:r w:rsidRPr="00D96D77">
        <w:rPr>
          <w:b/>
        </w:rPr>
        <w:t>Preces pieņemšanas kārtība</w:t>
      </w:r>
    </w:p>
    <w:p w14:paraId="671A6564" w14:textId="2C77116F" w:rsidR="00002E7E" w:rsidRPr="00D96D77" w:rsidRDefault="001E71D1" w:rsidP="00002E7E">
      <w:pPr>
        <w:pStyle w:val="Sarakstarindkopa1"/>
        <w:numPr>
          <w:ilvl w:val="1"/>
          <w:numId w:val="2"/>
        </w:numPr>
        <w:tabs>
          <w:tab w:val="clear" w:pos="284"/>
        </w:tabs>
        <w:ind w:left="567" w:hanging="567"/>
        <w:jc w:val="both"/>
      </w:pPr>
      <w:r w:rsidRPr="00D96D77">
        <w:t>Izpildītāj</w:t>
      </w:r>
      <w:r w:rsidR="00002E7E" w:rsidRPr="00D96D77">
        <w:t>s Preces Pasūtītājam nodod kopā ar dokumentāciju, kas satur Preces raksturojumu, īpašības,</w:t>
      </w:r>
      <w:r w:rsidR="00E94263" w:rsidRPr="00D96D77">
        <w:t xml:space="preserve"> </w:t>
      </w:r>
      <w:r w:rsidR="00002E7E" w:rsidRPr="00D96D77">
        <w:t xml:space="preserve">uzglabāšanas un lietošanas noteikumus – Instrukcijas, rokasgrāmatas papīra formātā vai CD latviešu, krievu vai angļu valodā. Preces atbilstību rēķinā norādītajam Pasūtītājs apstiprina ar savu parakstu uz rēķina. Preces nodošana Pasūtītājam tiek fiksēta ar rēķinu, kuru paraksta abu Pušu pārstāvji. Pie Preces nodošanas tiek pārbaudīts tās sortiments un daudzums. Kopā ar rēķinu </w:t>
      </w:r>
      <w:r w:rsidRPr="00D96D77">
        <w:t>Izpildītāj</w:t>
      </w:r>
      <w:r w:rsidR="00002E7E" w:rsidRPr="00D96D77">
        <w:t xml:space="preserve">s iesniedz Pasūtītājam no savas puses parakstītu Aktu (Līguma </w:t>
      </w:r>
      <w:r w:rsidR="00D96D77">
        <w:t>4</w:t>
      </w:r>
      <w:r w:rsidR="00002E7E" w:rsidRPr="00D96D77">
        <w:t xml:space="preserve">.pielikums) par Preces piegādi. </w:t>
      </w:r>
    </w:p>
    <w:p w14:paraId="7AB09B3F" w14:textId="745BEA8A" w:rsidR="00002E7E" w:rsidRPr="00D96D77" w:rsidRDefault="00002E7E" w:rsidP="00002E7E">
      <w:pPr>
        <w:pStyle w:val="Sarakstarindkopa1"/>
        <w:numPr>
          <w:ilvl w:val="1"/>
          <w:numId w:val="2"/>
        </w:numPr>
        <w:tabs>
          <w:tab w:val="clear" w:pos="284"/>
        </w:tabs>
        <w:ind w:left="567" w:hanging="567"/>
        <w:jc w:val="both"/>
      </w:pPr>
      <w:r w:rsidRPr="00D96D77">
        <w:t xml:space="preserve">Pasūtītājs Preces un Piegādes atbilstību Līguma noteikumiem pārbauda 15 (piecpadsmit) darba dienu laikā pēc Preces nodošanas un attiecīga Akta no </w:t>
      </w:r>
      <w:r w:rsidR="001E71D1" w:rsidRPr="00D96D77">
        <w:t>Izpildītāj</w:t>
      </w:r>
      <w:r w:rsidRPr="00D96D77">
        <w:t>a saņemšanas dienas. Minētajā termiņā Pasūtītājam ir tiesības izteikt pretenzijas par Preces vai Piegādes kvalitātes neatbilstību Līguma noteikumiem. Ja šajā punktā noteiktajā termiņā Defekti netiek konstatēti, Pasūtītājs paraksta Aktu.</w:t>
      </w:r>
    </w:p>
    <w:p w14:paraId="6440ABA2" w14:textId="78EB4DA8" w:rsidR="00002E7E" w:rsidRPr="00D96D77" w:rsidRDefault="00002E7E" w:rsidP="00002E7E">
      <w:pPr>
        <w:pStyle w:val="Sarakstarindkopa1"/>
        <w:numPr>
          <w:ilvl w:val="1"/>
          <w:numId w:val="2"/>
        </w:numPr>
        <w:tabs>
          <w:tab w:val="clear" w:pos="284"/>
        </w:tabs>
        <w:ind w:left="567" w:hanging="567"/>
        <w:jc w:val="both"/>
      </w:pPr>
      <w:r w:rsidRPr="00D96D77">
        <w:t xml:space="preserve">Ja Pasūtītājs, pārbaudot Preci vai Piegādes atbilstību, konstatē Defektus, vai </w:t>
      </w:r>
      <w:r w:rsidR="001E71D1" w:rsidRPr="00D96D77">
        <w:t>Izpildītāj</w:t>
      </w:r>
      <w:r w:rsidRPr="00D96D77">
        <w:t xml:space="preserve">s Līguma 3.1.apakšpunktā noteiktajā termiņā piegādājis Preces daļu no Preču kopējā apjoma, </w:t>
      </w:r>
      <w:r w:rsidRPr="00D96D77">
        <w:lastRenderedPageBreak/>
        <w:t xml:space="preserve">tiek noformēts Defektu akts un nosūtīts </w:t>
      </w:r>
      <w:r w:rsidR="001E71D1" w:rsidRPr="00D96D77">
        <w:t>Izpildītāj</w:t>
      </w:r>
      <w:r w:rsidRPr="00D96D77">
        <w:t>am, norādot Defektu būtību. Pasūtītājs nepieņem Preci, kas neatbilst Līguma noteikumiem.</w:t>
      </w:r>
    </w:p>
    <w:p w14:paraId="2005477C" w14:textId="3C8B70F1" w:rsidR="00002E7E" w:rsidRPr="00D96D77" w:rsidRDefault="001E71D1" w:rsidP="00002E7E">
      <w:pPr>
        <w:pStyle w:val="Sarakstarindkopa1"/>
        <w:numPr>
          <w:ilvl w:val="1"/>
          <w:numId w:val="2"/>
        </w:numPr>
        <w:tabs>
          <w:tab w:val="clear" w:pos="284"/>
        </w:tabs>
        <w:ind w:left="567" w:hanging="567"/>
        <w:jc w:val="both"/>
      </w:pPr>
      <w:r w:rsidRPr="00D96D77">
        <w:t>Izpildītāj</w:t>
      </w:r>
      <w:r w:rsidR="00002E7E" w:rsidRPr="00D96D77">
        <w:t>s uz sava rēķina novērš konstatētos Defektus Pušu saskaņotā termiņā, bet ja Puses nespēj vienoties, ne vēlāk kā 10 (desmit) darba dienu laikā pēc Pasūtītāja rakstveida iebildumu saņemšanas dienas. Pēc Defektu novēršanas izdarāma atkārtota Preces un Piegādes pieņemšana Līgumā noteiktajā kārtībā.</w:t>
      </w:r>
    </w:p>
    <w:p w14:paraId="05942D87" w14:textId="20405E29" w:rsidR="00002E7E" w:rsidRPr="00D96D77" w:rsidRDefault="00002E7E" w:rsidP="00002E7E">
      <w:pPr>
        <w:pStyle w:val="Sarakstarindkopa1"/>
        <w:numPr>
          <w:ilvl w:val="1"/>
          <w:numId w:val="2"/>
        </w:numPr>
        <w:tabs>
          <w:tab w:val="clear" w:pos="284"/>
        </w:tabs>
        <w:ind w:left="567" w:hanging="567"/>
        <w:jc w:val="both"/>
      </w:pPr>
      <w:r w:rsidRPr="00D96D77">
        <w:t xml:space="preserve"> Jebkādu Defektu aktā minēto Defektu novēršanu </w:t>
      </w:r>
      <w:r w:rsidR="001E71D1" w:rsidRPr="00D96D77">
        <w:t>Izpildītāj</w:t>
      </w:r>
      <w:r w:rsidRPr="00D96D77">
        <w:t xml:space="preserve">s veic par saviem līdzekļiem un Pasūtītājam nav pienākums atlīdzināt </w:t>
      </w:r>
      <w:r w:rsidR="001E71D1" w:rsidRPr="00D96D77">
        <w:t>Izpildītāj</w:t>
      </w:r>
      <w:r w:rsidRPr="00D96D77">
        <w:t xml:space="preserve">am jebkādus tā izdevumus, kas radušies saistībā ar Defektu novēršanu. </w:t>
      </w:r>
    </w:p>
    <w:p w14:paraId="20A3407A" w14:textId="606E6361" w:rsidR="00002E7E" w:rsidRPr="00D96D77" w:rsidRDefault="00002E7E" w:rsidP="00002E7E">
      <w:pPr>
        <w:pStyle w:val="Sarakstarindkopa1"/>
        <w:numPr>
          <w:ilvl w:val="1"/>
          <w:numId w:val="2"/>
        </w:numPr>
        <w:tabs>
          <w:tab w:val="clear" w:pos="284"/>
        </w:tabs>
        <w:ind w:left="567" w:hanging="567"/>
        <w:jc w:val="both"/>
      </w:pPr>
      <w:r w:rsidRPr="00D96D77">
        <w:t xml:space="preserve">Ja Pasūtītājs ir konstatējis Defektus, kurus </w:t>
      </w:r>
      <w:r w:rsidR="001E71D1" w:rsidRPr="00D96D77">
        <w:t>Izpildītāj</w:t>
      </w:r>
      <w:r w:rsidRPr="00D96D77">
        <w:t>s neatzīst par Defektiem un Defektu konstatēšanai var būt nepieciešamas īpašas zināšanas, Pasūtītājus Preču novērtēšanai ir tiesīgs piea</w:t>
      </w:r>
      <w:r w:rsidR="0046718E" w:rsidRPr="00D96D77">
        <w:t>i</w:t>
      </w:r>
      <w:r w:rsidRPr="00D96D77">
        <w:t xml:space="preserve">cināt ekspertu. Eksperta vērtējums ir saistošs gan </w:t>
      </w:r>
      <w:r w:rsidR="001E71D1" w:rsidRPr="00D96D77">
        <w:t>Izpildītāj</w:t>
      </w:r>
      <w:r w:rsidRPr="00D96D77">
        <w:t xml:space="preserve">am, gan Pasūtītājam. </w:t>
      </w:r>
    </w:p>
    <w:p w14:paraId="31ED5725" w14:textId="7C15F0E6" w:rsidR="00002E7E" w:rsidRPr="00D96D77" w:rsidRDefault="00002E7E" w:rsidP="00002E7E">
      <w:pPr>
        <w:pStyle w:val="Sarakstarindkopa1"/>
        <w:numPr>
          <w:ilvl w:val="1"/>
          <w:numId w:val="2"/>
        </w:numPr>
        <w:tabs>
          <w:tab w:val="clear" w:pos="284"/>
        </w:tabs>
        <w:ind w:left="567" w:hanging="567"/>
        <w:jc w:val="both"/>
      </w:pPr>
      <w:r w:rsidRPr="00D96D77">
        <w:t xml:space="preserve">Ja pieaicinātais eksperts konstatē, ka Preču Defekti radušies </w:t>
      </w:r>
      <w:r w:rsidR="001E71D1" w:rsidRPr="00D96D77">
        <w:t>Izpildītāj</w:t>
      </w:r>
      <w:r w:rsidRPr="00D96D77">
        <w:t xml:space="preserve">a vainas dēļ, </w:t>
      </w:r>
      <w:r w:rsidR="001E71D1" w:rsidRPr="00D96D77">
        <w:t>Izpildītāj</w:t>
      </w:r>
      <w:r w:rsidRPr="00D96D77">
        <w:t>s novērš Defektus par saviem līdzekļiem, kā arī atlīdzina ar eksperta pieaicināšanu saistītos izdevumus Pušu saskaņotā termiņā. Ja Puses nespēj vienoties par izdevumu, kas saistīti ar eksperta piea</w:t>
      </w:r>
      <w:r w:rsidR="0046718E" w:rsidRPr="00D96D77">
        <w:t>i</w:t>
      </w:r>
      <w:r w:rsidRPr="00D96D77">
        <w:t xml:space="preserve">cināšanu, atlīdzināšanas termiņu vai arī </w:t>
      </w:r>
      <w:r w:rsidR="001E71D1" w:rsidRPr="00D96D77">
        <w:t>Izpildītāj</w:t>
      </w:r>
      <w:r w:rsidRPr="00D96D77">
        <w:t>s neatlīdzina izdevumus noteiktajā termiņā, Puses vienojas, ka šos izdevumus Pasūtītājs noraksta no Izpildītajam izmaksājamajām summām.</w:t>
      </w:r>
    </w:p>
    <w:p w14:paraId="79350393" w14:textId="77777777" w:rsidR="00002E7E" w:rsidRPr="00D96D77" w:rsidRDefault="00002E7E" w:rsidP="00002E7E">
      <w:pPr>
        <w:jc w:val="both"/>
      </w:pPr>
    </w:p>
    <w:p w14:paraId="01D71624" w14:textId="77777777" w:rsidR="00002E7E" w:rsidRPr="00D96D77" w:rsidRDefault="00002E7E" w:rsidP="00002E7E">
      <w:pPr>
        <w:pStyle w:val="Sarakstarindkopa1"/>
        <w:numPr>
          <w:ilvl w:val="0"/>
          <w:numId w:val="2"/>
        </w:numPr>
        <w:jc w:val="center"/>
        <w:rPr>
          <w:b/>
        </w:rPr>
      </w:pPr>
      <w:r w:rsidRPr="00D96D77">
        <w:rPr>
          <w:b/>
        </w:rPr>
        <w:t>Pasūtītāja tiesības un pienākumi</w:t>
      </w:r>
    </w:p>
    <w:p w14:paraId="337920BF" w14:textId="77777777" w:rsidR="00002E7E" w:rsidRPr="00D96D77" w:rsidRDefault="00002E7E" w:rsidP="00002E7E">
      <w:pPr>
        <w:pStyle w:val="Sarakstarindkopa1"/>
        <w:numPr>
          <w:ilvl w:val="1"/>
          <w:numId w:val="2"/>
        </w:numPr>
        <w:tabs>
          <w:tab w:val="clear" w:pos="284"/>
        </w:tabs>
        <w:ind w:left="567" w:hanging="567"/>
        <w:jc w:val="both"/>
      </w:pPr>
      <w:r w:rsidRPr="00D96D77">
        <w:t>Pasūtītājs apņemas veikt maksājumu par Preci Līgumā noteiktajā termiņā un apmērā. Pasūtītājs veic tikai tās Preces vai tās daļas apmaksu, kas Piegādāta Līgumā noteiktajā kārtībā.</w:t>
      </w:r>
    </w:p>
    <w:p w14:paraId="48EA05AC" w14:textId="366A5000" w:rsidR="00002E7E" w:rsidRPr="00D96D77" w:rsidRDefault="00002E7E" w:rsidP="00002E7E">
      <w:pPr>
        <w:pStyle w:val="Sarakstarindkopa1"/>
        <w:numPr>
          <w:ilvl w:val="1"/>
          <w:numId w:val="2"/>
        </w:numPr>
        <w:tabs>
          <w:tab w:val="clear" w:pos="284"/>
        </w:tabs>
        <w:ind w:left="567" w:hanging="567"/>
        <w:jc w:val="both"/>
      </w:pPr>
      <w:r w:rsidRPr="00D96D77">
        <w:t xml:space="preserve">Pasūtītājam ir tiesības pieprasīt un ne vēlāk kā 3 (trīs) darba dienu laikā no </w:t>
      </w:r>
      <w:r w:rsidR="001E71D1" w:rsidRPr="00D96D77">
        <w:t>Izpildītāj</w:t>
      </w:r>
      <w:r w:rsidRPr="00D96D77">
        <w:t>a saņemt informāciju par Līguma izpildes gaitu, Piegādes laiku vai apstākļiem, kas varētu kavēt Piegādi.</w:t>
      </w:r>
    </w:p>
    <w:p w14:paraId="54E87080" w14:textId="77777777" w:rsidR="00002E7E" w:rsidRPr="00D96D77" w:rsidRDefault="00002E7E" w:rsidP="00002E7E">
      <w:pPr>
        <w:pStyle w:val="Sarakstarindkopa1"/>
        <w:numPr>
          <w:ilvl w:val="1"/>
          <w:numId w:val="2"/>
        </w:numPr>
        <w:tabs>
          <w:tab w:val="clear" w:pos="284"/>
        </w:tabs>
        <w:ind w:left="567" w:hanging="567"/>
        <w:jc w:val="both"/>
      </w:pPr>
      <w:r w:rsidRPr="00D96D77">
        <w:t>Pasūtītājam ir pienākums parakstīt Aktu, ja Prece ir Piegādāta saskaņā ar Līguma noteikumiem.</w:t>
      </w:r>
    </w:p>
    <w:p w14:paraId="7430B03E" w14:textId="3C887AEF" w:rsidR="00002E7E" w:rsidRPr="00D96D77" w:rsidRDefault="00002E7E" w:rsidP="00002E7E">
      <w:pPr>
        <w:pStyle w:val="Sarakstarindkopa1"/>
        <w:numPr>
          <w:ilvl w:val="1"/>
          <w:numId w:val="2"/>
        </w:numPr>
        <w:tabs>
          <w:tab w:val="clear" w:pos="284"/>
        </w:tabs>
        <w:ind w:left="567" w:hanging="567"/>
        <w:jc w:val="both"/>
      </w:pPr>
      <w:r w:rsidRPr="00D96D77">
        <w:t xml:space="preserve">Pasūtītājam ir pienākums pirms Līguma izpildes uzsākšanas iepazīstināt </w:t>
      </w:r>
      <w:r w:rsidR="001E71D1" w:rsidRPr="00D96D77">
        <w:t>Izpildītāj</w:t>
      </w:r>
      <w:r w:rsidRPr="00D96D77">
        <w:t>u ar Pasūtītāja iekšējās kārtības un ugunsdrošības noteikumiem Pasūtītāja teritorijā un telpās.</w:t>
      </w:r>
    </w:p>
    <w:p w14:paraId="0AE64140" w14:textId="3681F5B1" w:rsidR="00002E7E" w:rsidRPr="00D96D77" w:rsidRDefault="00002E7E" w:rsidP="00002E7E">
      <w:pPr>
        <w:pStyle w:val="Pamattekstaatkpe2"/>
        <w:ind w:left="0" w:firstLine="0"/>
        <w:rPr>
          <w:b/>
          <w:iCs/>
        </w:rPr>
      </w:pPr>
    </w:p>
    <w:p w14:paraId="32BB4A70" w14:textId="77777777" w:rsidR="00E25433" w:rsidRPr="00D96D77" w:rsidRDefault="00E25433" w:rsidP="00002E7E">
      <w:pPr>
        <w:pStyle w:val="Pamattekstaatkpe2"/>
        <w:ind w:left="0" w:firstLine="0"/>
        <w:rPr>
          <w:b/>
          <w:iCs/>
        </w:rPr>
      </w:pPr>
    </w:p>
    <w:p w14:paraId="3E61D824" w14:textId="04C851BE" w:rsidR="00002E7E" w:rsidRPr="00D96D77" w:rsidRDefault="001E71D1" w:rsidP="00002E7E">
      <w:pPr>
        <w:pStyle w:val="Sarakstarindkopa1"/>
        <w:numPr>
          <w:ilvl w:val="0"/>
          <w:numId w:val="2"/>
        </w:numPr>
        <w:jc w:val="center"/>
        <w:rPr>
          <w:b/>
        </w:rPr>
      </w:pPr>
      <w:r w:rsidRPr="00D96D77">
        <w:rPr>
          <w:b/>
        </w:rPr>
        <w:t>Izpildītāj</w:t>
      </w:r>
      <w:r w:rsidR="00002E7E" w:rsidRPr="00D96D77">
        <w:rPr>
          <w:b/>
        </w:rPr>
        <w:t>a tiesības, pienākumi un garantijas</w:t>
      </w:r>
    </w:p>
    <w:p w14:paraId="4AADB724" w14:textId="23639CFF" w:rsidR="00002E7E" w:rsidRPr="00D96D77" w:rsidRDefault="001E71D1" w:rsidP="00002E7E">
      <w:pPr>
        <w:numPr>
          <w:ilvl w:val="1"/>
          <w:numId w:val="2"/>
        </w:numPr>
        <w:shd w:val="clear" w:color="auto" w:fill="FFFFFF"/>
        <w:tabs>
          <w:tab w:val="clear" w:pos="284"/>
        </w:tabs>
        <w:ind w:left="567" w:hanging="567"/>
        <w:jc w:val="both"/>
      </w:pPr>
      <w:r w:rsidRPr="00D96D77">
        <w:t>Izpildītāj</w:t>
      </w:r>
      <w:r w:rsidR="00002E7E" w:rsidRPr="00D96D77">
        <w:t xml:space="preserve">s apņemas veikt kvalitatīvu savlaicīgu un atbilstošu Preču Piegādi Līgumā noteiktajā kārtībā saskaņā ar </w:t>
      </w:r>
      <w:r w:rsidR="005B65C1" w:rsidRPr="00D96D77">
        <w:t>Nolikumu</w:t>
      </w:r>
      <w:r w:rsidR="00002E7E" w:rsidRPr="00D96D77">
        <w:t xml:space="preserve">, </w:t>
      </w:r>
      <w:r w:rsidRPr="00D96D77">
        <w:t>Izpildītāj</w:t>
      </w:r>
      <w:r w:rsidR="00002E7E" w:rsidRPr="00D96D77">
        <w:t xml:space="preserve">a Tehnisko un Finanšu piedāvājumu (Līguma </w:t>
      </w:r>
      <w:r w:rsidR="002A5E76" w:rsidRPr="00D96D77">
        <w:t>3</w:t>
      </w:r>
      <w:r w:rsidR="00002E7E" w:rsidRPr="00D96D77">
        <w:t xml:space="preserve">.pielikums), Līguma noteikumiem un Latvijas Republikā spēkā esošajiem normatīvajiem aktiem. </w:t>
      </w:r>
    </w:p>
    <w:p w14:paraId="0557C6A9" w14:textId="320F15F8" w:rsidR="00002E7E" w:rsidRPr="00D96D77" w:rsidRDefault="001E71D1" w:rsidP="00002E7E">
      <w:pPr>
        <w:numPr>
          <w:ilvl w:val="1"/>
          <w:numId w:val="2"/>
        </w:numPr>
        <w:shd w:val="clear" w:color="auto" w:fill="FFFFFF"/>
        <w:tabs>
          <w:tab w:val="clear" w:pos="284"/>
        </w:tabs>
        <w:ind w:left="567" w:hanging="567"/>
        <w:jc w:val="both"/>
      </w:pPr>
      <w:r w:rsidRPr="00D96D77">
        <w:t>Izpildītāj</w:t>
      </w:r>
      <w:r w:rsidR="00002E7E" w:rsidRPr="00D96D77">
        <w:t>s, veicot piegādi, apņemas ievērot ražotāja un Latvijas Republikas normatīvo aktu noteiktās Preču transportēšanas, uzstādīšanas un nodošanas ekspluatācijā prasības.</w:t>
      </w:r>
    </w:p>
    <w:p w14:paraId="136CE810" w14:textId="0293C89B" w:rsidR="00002E7E" w:rsidRPr="00D96D77" w:rsidRDefault="001E71D1" w:rsidP="00002E7E">
      <w:pPr>
        <w:numPr>
          <w:ilvl w:val="1"/>
          <w:numId w:val="2"/>
        </w:numPr>
        <w:shd w:val="clear" w:color="auto" w:fill="FFFFFF"/>
        <w:tabs>
          <w:tab w:val="clear" w:pos="284"/>
        </w:tabs>
        <w:ind w:left="567" w:hanging="567"/>
        <w:jc w:val="both"/>
      </w:pPr>
      <w:r w:rsidRPr="00D96D77">
        <w:t>Izpildītāj</w:t>
      </w:r>
      <w:r w:rsidR="00002E7E" w:rsidRPr="00D96D77">
        <w:t>s, veicot piegādi, apņemas savākt no Pasūtītāja un nodrošināt Preču iepakojuma utilizāciju videi draudzīgā veidā par saviem līdzekļiem.</w:t>
      </w:r>
    </w:p>
    <w:p w14:paraId="540F56CC" w14:textId="253E4FE3" w:rsidR="00002E7E" w:rsidRPr="00D96D77" w:rsidRDefault="001E71D1" w:rsidP="00002E7E">
      <w:pPr>
        <w:numPr>
          <w:ilvl w:val="1"/>
          <w:numId w:val="2"/>
        </w:numPr>
        <w:tabs>
          <w:tab w:val="clear" w:pos="284"/>
        </w:tabs>
        <w:suppressAutoHyphens w:val="0"/>
        <w:ind w:left="567" w:hanging="567"/>
        <w:jc w:val="both"/>
      </w:pPr>
      <w:r w:rsidRPr="00D96D77">
        <w:t>Izpildītāj</w:t>
      </w:r>
      <w:r w:rsidR="00002E7E" w:rsidRPr="00D96D77">
        <w:t xml:space="preserve">am ir pienākums 3 (trīs) darba dienu laikā pēc Pasūtītāja pieprasījuma, </w:t>
      </w:r>
      <w:proofErr w:type="spellStart"/>
      <w:r w:rsidR="00002E7E" w:rsidRPr="00D96D77">
        <w:t>rakstveidā</w:t>
      </w:r>
      <w:proofErr w:type="spellEnd"/>
      <w:r w:rsidR="00002E7E" w:rsidRPr="00D96D77">
        <w:t xml:space="preserve"> sniegt informāciju par Līguma izpildes gaitu, Piegādes laiku vai apstākļiem, kas varētu kavēt Piegādi.</w:t>
      </w:r>
    </w:p>
    <w:p w14:paraId="6B81B7A8" w14:textId="1A10EB89" w:rsidR="00002E7E" w:rsidRPr="00D96D77" w:rsidRDefault="001E71D1" w:rsidP="00002E7E">
      <w:pPr>
        <w:numPr>
          <w:ilvl w:val="1"/>
          <w:numId w:val="2"/>
        </w:numPr>
        <w:tabs>
          <w:tab w:val="clear" w:pos="284"/>
        </w:tabs>
        <w:suppressAutoHyphens w:val="0"/>
        <w:ind w:left="567" w:hanging="567"/>
        <w:jc w:val="both"/>
      </w:pPr>
      <w:r w:rsidRPr="00D96D77">
        <w:t>Izpildītāj</w:t>
      </w:r>
      <w:r w:rsidR="00002E7E" w:rsidRPr="00D96D77">
        <w:t xml:space="preserve">s apņemas veikt Pasūtītāja darbinieku instruktāžu darbam ar piegādātajām Precēm atbilstoši Līguma </w:t>
      </w:r>
      <w:r w:rsidR="009314A6" w:rsidRPr="00D96D77">
        <w:t>3</w:t>
      </w:r>
      <w:r w:rsidR="00002E7E" w:rsidRPr="00D96D77">
        <w:t xml:space="preserve">.pielikumā „Tehniskais un Finanšu piedāvājums” noteiktajam. </w:t>
      </w:r>
    </w:p>
    <w:p w14:paraId="6A6FA948" w14:textId="3033633B" w:rsidR="00002E7E" w:rsidRPr="00D96D77" w:rsidRDefault="001E71D1" w:rsidP="00002E7E">
      <w:pPr>
        <w:numPr>
          <w:ilvl w:val="1"/>
          <w:numId w:val="2"/>
        </w:numPr>
        <w:tabs>
          <w:tab w:val="clear" w:pos="284"/>
        </w:tabs>
        <w:suppressAutoHyphens w:val="0"/>
        <w:ind w:left="567" w:hanging="567"/>
        <w:jc w:val="both"/>
      </w:pPr>
      <w:r w:rsidRPr="00D96D77">
        <w:t>Izpildītāj</w:t>
      </w:r>
      <w:r w:rsidR="00002E7E" w:rsidRPr="00D96D77">
        <w:t>am Pasūtītāja darbinieku instruktāžai jāizmanto kvalitatīva, pilnvērtīga, kompetenta un uzskatāma informācija par Precēm (darbs ar Preci, funkcionālās īpašības, iespējas u.c.).</w:t>
      </w:r>
    </w:p>
    <w:p w14:paraId="58BE15BB" w14:textId="6D920ACA" w:rsidR="00002E7E" w:rsidRPr="00D96D77" w:rsidRDefault="001E71D1" w:rsidP="00002E7E">
      <w:pPr>
        <w:numPr>
          <w:ilvl w:val="1"/>
          <w:numId w:val="2"/>
        </w:numPr>
        <w:tabs>
          <w:tab w:val="clear" w:pos="284"/>
        </w:tabs>
        <w:suppressAutoHyphens w:val="0"/>
        <w:ind w:left="567" w:hanging="567"/>
        <w:jc w:val="both"/>
      </w:pPr>
      <w:r w:rsidRPr="00D96D77">
        <w:rPr>
          <w:color w:val="000000"/>
        </w:rPr>
        <w:lastRenderedPageBreak/>
        <w:t>Izpildītāj</w:t>
      </w:r>
      <w:r w:rsidR="00002E7E" w:rsidRPr="00D96D77">
        <w:rPr>
          <w:color w:val="000000"/>
        </w:rPr>
        <w:t xml:space="preserve">s pēc instruktāžas veikšanas iesniedz Pasūtītājam </w:t>
      </w:r>
      <w:r w:rsidRPr="00D96D77">
        <w:rPr>
          <w:color w:val="000000"/>
        </w:rPr>
        <w:t>Izpildītāj</w:t>
      </w:r>
      <w:r w:rsidR="00002E7E" w:rsidRPr="00D96D77">
        <w:rPr>
          <w:color w:val="000000"/>
        </w:rPr>
        <w:t>a parakstītu apmācību veikšanu apliecinošu dokumentu.</w:t>
      </w:r>
    </w:p>
    <w:p w14:paraId="0F549A54" w14:textId="25CF7F09" w:rsidR="00002E7E" w:rsidRPr="00D96D77" w:rsidRDefault="001E71D1" w:rsidP="00002E7E">
      <w:pPr>
        <w:numPr>
          <w:ilvl w:val="1"/>
          <w:numId w:val="2"/>
        </w:numPr>
        <w:tabs>
          <w:tab w:val="clear" w:pos="284"/>
        </w:tabs>
        <w:suppressAutoHyphens w:val="0"/>
        <w:ind w:left="567" w:hanging="567"/>
        <w:jc w:val="both"/>
      </w:pPr>
      <w:r w:rsidRPr="00D96D77">
        <w:rPr>
          <w:bCs/>
          <w:iCs/>
          <w:color w:val="000000"/>
          <w:lang w:eastAsia="en-US"/>
        </w:rPr>
        <w:t>Izpildītāj</w:t>
      </w:r>
      <w:r w:rsidR="00002E7E" w:rsidRPr="00D96D77">
        <w:rPr>
          <w:bCs/>
          <w:iCs/>
          <w:color w:val="000000"/>
          <w:lang w:eastAsia="en-US"/>
        </w:rPr>
        <w:t xml:space="preserve">s, pildot Līgumu Pasūtītāja telpās vai teritorijā, ievēro Pasūtītāja iekšējās kārtības un ugunsdrošības noteikumus, ar kuriem </w:t>
      </w:r>
      <w:r w:rsidRPr="00D96D77">
        <w:rPr>
          <w:bCs/>
          <w:iCs/>
          <w:color w:val="000000"/>
          <w:lang w:eastAsia="en-US"/>
        </w:rPr>
        <w:t>Izpildītāj</w:t>
      </w:r>
      <w:r w:rsidR="00002E7E" w:rsidRPr="00D96D77">
        <w:rPr>
          <w:bCs/>
          <w:iCs/>
          <w:color w:val="000000"/>
          <w:lang w:eastAsia="en-US"/>
        </w:rPr>
        <w:t>s tiek iepazīstināts pirms piegādāto Preču uzstādīšanas uzsākšanas.</w:t>
      </w:r>
    </w:p>
    <w:p w14:paraId="3BB13181" w14:textId="3CB1B0FB" w:rsidR="00002E7E" w:rsidRPr="00D96D77" w:rsidRDefault="001E71D1" w:rsidP="00002E7E">
      <w:pPr>
        <w:numPr>
          <w:ilvl w:val="1"/>
          <w:numId w:val="2"/>
        </w:numPr>
        <w:tabs>
          <w:tab w:val="clear" w:pos="284"/>
        </w:tabs>
        <w:suppressAutoHyphens w:val="0"/>
        <w:ind w:left="567" w:hanging="567"/>
        <w:jc w:val="both"/>
      </w:pPr>
      <w:r w:rsidRPr="00D96D77">
        <w:rPr>
          <w:bCs/>
          <w:iCs/>
          <w:color w:val="000000"/>
          <w:lang w:eastAsia="en-US"/>
        </w:rPr>
        <w:t>Izpildītāj</w:t>
      </w:r>
      <w:r w:rsidR="00002E7E" w:rsidRPr="00D96D77">
        <w:rPr>
          <w:bCs/>
          <w:iCs/>
          <w:color w:val="000000"/>
          <w:lang w:eastAsia="en-US"/>
        </w:rPr>
        <w:t>s ir atbildīgs par to, lai tā personāls, piesaistītie apakš</w:t>
      </w:r>
      <w:r w:rsidR="0002598B">
        <w:rPr>
          <w:bCs/>
          <w:iCs/>
          <w:color w:val="000000"/>
          <w:lang w:eastAsia="en-US"/>
        </w:rPr>
        <w:t>uzņēmēji</w:t>
      </w:r>
      <w:r w:rsidR="00002E7E" w:rsidRPr="00D96D77">
        <w:rPr>
          <w:bCs/>
          <w:iCs/>
          <w:color w:val="000000"/>
          <w:lang w:eastAsia="en-US"/>
        </w:rPr>
        <w:t xml:space="preserve"> vai jebkādas citas trešās personas, kas kopā ar </w:t>
      </w:r>
      <w:r w:rsidRPr="00D96D77">
        <w:rPr>
          <w:bCs/>
          <w:iCs/>
          <w:color w:val="000000"/>
          <w:lang w:eastAsia="en-US"/>
        </w:rPr>
        <w:t>Izpildītāj</w:t>
      </w:r>
      <w:r w:rsidR="00002E7E" w:rsidRPr="00D96D77">
        <w:rPr>
          <w:bCs/>
          <w:iCs/>
          <w:color w:val="000000"/>
          <w:lang w:eastAsia="en-US"/>
        </w:rPr>
        <w:t>u nodrošina Līguma izpildi, ievēro darba</w:t>
      </w:r>
      <w:r w:rsidR="0046718E" w:rsidRPr="00D96D77">
        <w:rPr>
          <w:bCs/>
          <w:iCs/>
          <w:color w:val="000000"/>
          <w:lang w:eastAsia="en-US"/>
        </w:rPr>
        <w:t xml:space="preserve"> aizsardzības un</w:t>
      </w:r>
      <w:r w:rsidR="00002E7E" w:rsidRPr="00D96D77">
        <w:rPr>
          <w:bCs/>
          <w:iCs/>
          <w:color w:val="000000"/>
          <w:lang w:eastAsia="en-US"/>
        </w:rPr>
        <w:t xml:space="preserve"> drošības prasības un citus Pasūtītāja norādījumus. Ne pie kādiem apstākļiem Pasūtītājs nav atbildīgs par sekām un zaudējumiem, kas </w:t>
      </w:r>
      <w:r w:rsidRPr="00D96D77">
        <w:rPr>
          <w:bCs/>
          <w:iCs/>
          <w:color w:val="000000"/>
          <w:lang w:eastAsia="en-US"/>
        </w:rPr>
        <w:t>Izpildītāj</w:t>
      </w:r>
      <w:r w:rsidR="00002E7E" w:rsidRPr="00D96D77">
        <w:rPr>
          <w:bCs/>
          <w:iCs/>
          <w:color w:val="000000"/>
          <w:lang w:eastAsia="en-US"/>
        </w:rPr>
        <w:t xml:space="preserve">am, tā personālam, </w:t>
      </w:r>
      <w:r w:rsidR="0046718E" w:rsidRPr="00D96D77">
        <w:rPr>
          <w:bCs/>
          <w:iCs/>
          <w:color w:val="000000"/>
          <w:lang w:eastAsia="en-US"/>
        </w:rPr>
        <w:t>piesaistītajiem</w:t>
      </w:r>
      <w:r w:rsidR="00002E7E" w:rsidRPr="00D96D77">
        <w:rPr>
          <w:bCs/>
          <w:iCs/>
          <w:color w:val="000000"/>
          <w:lang w:eastAsia="en-US"/>
        </w:rPr>
        <w:t xml:space="preserve"> apakš</w:t>
      </w:r>
      <w:r w:rsidR="0002598B">
        <w:rPr>
          <w:bCs/>
          <w:iCs/>
          <w:color w:val="000000"/>
          <w:lang w:eastAsia="en-US"/>
        </w:rPr>
        <w:t>uzņēmēji</w:t>
      </w:r>
      <w:r w:rsidR="00002E7E" w:rsidRPr="00D96D77">
        <w:rPr>
          <w:bCs/>
          <w:iCs/>
          <w:color w:val="000000"/>
          <w:lang w:eastAsia="en-US"/>
        </w:rPr>
        <w:t xml:space="preserve"> vai jebkādām citām trešajām personām, kas kopā ar </w:t>
      </w:r>
      <w:r w:rsidRPr="00D96D77">
        <w:rPr>
          <w:bCs/>
          <w:iCs/>
          <w:color w:val="000000"/>
          <w:lang w:eastAsia="en-US"/>
        </w:rPr>
        <w:t>Izpildītāj</w:t>
      </w:r>
      <w:r w:rsidR="00002E7E" w:rsidRPr="00D96D77">
        <w:rPr>
          <w:bCs/>
          <w:iCs/>
          <w:color w:val="000000"/>
          <w:lang w:eastAsia="en-US"/>
        </w:rPr>
        <w:t xml:space="preserve">u nodrošina Līguma izpildi, vai trešajām personām rodas no tā, ka </w:t>
      </w:r>
      <w:r w:rsidRPr="00D96D77">
        <w:rPr>
          <w:bCs/>
          <w:iCs/>
          <w:color w:val="000000"/>
          <w:lang w:eastAsia="en-US"/>
        </w:rPr>
        <w:t>Izpildītāj</w:t>
      </w:r>
      <w:r w:rsidR="00002E7E" w:rsidRPr="00D96D77">
        <w:rPr>
          <w:bCs/>
          <w:iCs/>
          <w:color w:val="000000"/>
          <w:lang w:eastAsia="en-US"/>
        </w:rPr>
        <w:t>a personāls, piesaistītie apakš</w:t>
      </w:r>
      <w:r w:rsidR="0002598B">
        <w:rPr>
          <w:bCs/>
          <w:iCs/>
          <w:color w:val="000000"/>
          <w:lang w:eastAsia="en-US"/>
        </w:rPr>
        <w:t>uzņēmēji</w:t>
      </w:r>
      <w:r w:rsidR="00002E7E" w:rsidRPr="00D96D77">
        <w:rPr>
          <w:bCs/>
          <w:iCs/>
          <w:color w:val="000000"/>
          <w:lang w:eastAsia="en-US"/>
        </w:rPr>
        <w:t xml:space="preserve"> vai jebkādas citas trešās personas, kas kopā ar </w:t>
      </w:r>
      <w:r w:rsidRPr="00D96D77">
        <w:rPr>
          <w:bCs/>
          <w:iCs/>
          <w:color w:val="000000"/>
          <w:lang w:eastAsia="en-US"/>
        </w:rPr>
        <w:t>Izpildītāj</w:t>
      </w:r>
      <w:r w:rsidR="00002E7E" w:rsidRPr="00D96D77">
        <w:rPr>
          <w:bCs/>
          <w:iCs/>
          <w:color w:val="000000"/>
          <w:lang w:eastAsia="en-US"/>
        </w:rPr>
        <w:t xml:space="preserve">u nodrošina Līguma izpildi, pārkāpj vai neievēro darba </w:t>
      </w:r>
      <w:r w:rsidR="0046718E" w:rsidRPr="00D96D77">
        <w:rPr>
          <w:bCs/>
          <w:iCs/>
          <w:color w:val="000000"/>
          <w:lang w:eastAsia="en-US"/>
        </w:rPr>
        <w:t xml:space="preserve">aizsardzības un </w:t>
      </w:r>
      <w:r w:rsidR="00002E7E" w:rsidRPr="00D96D77">
        <w:rPr>
          <w:bCs/>
          <w:iCs/>
          <w:color w:val="000000"/>
          <w:lang w:eastAsia="en-US"/>
        </w:rPr>
        <w:t>drošības prasības vai Pasūtītāja norādījumus.</w:t>
      </w:r>
    </w:p>
    <w:p w14:paraId="041FFB2E" w14:textId="6FEEDF3D" w:rsidR="00002E7E" w:rsidRPr="00D96D77" w:rsidRDefault="001E71D1" w:rsidP="0046718E">
      <w:pPr>
        <w:numPr>
          <w:ilvl w:val="1"/>
          <w:numId w:val="2"/>
        </w:numPr>
        <w:tabs>
          <w:tab w:val="clear" w:pos="284"/>
        </w:tabs>
        <w:suppressAutoHyphens w:val="0"/>
        <w:ind w:left="567" w:hanging="567"/>
        <w:jc w:val="both"/>
      </w:pPr>
      <w:r w:rsidRPr="00D96D77">
        <w:t>Izpildītāj</w:t>
      </w:r>
      <w:r w:rsidR="00002E7E" w:rsidRPr="00D96D77">
        <w:t xml:space="preserve">am nav tiesību nodot Līguma vai tā daļas izpildi trešajām personām, kas nav atrunāts Līgumā un kas ir pretrunā ar Latvijas Republikas normatīvajos aktos paredzēto tiesību un saistību pārņemšanu </w:t>
      </w:r>
      <w:r w:rsidR="00002E7E" w:rsidRPr="00D96D77">
        <w:rPr>
          <w:bCs/>
          <w:lang w:eastAsia="lv-LV"/>
        </w:rPr>
        <w:t>komercsabiedrību</w:t>
      </w:r>
      <w:r w:rsidR="00002E7E" w:rsidRPr="00D96D77">
        <w:t xml:space="preserve"> reorganizācijas vai uzņēmuma pārejas gadījumā.</w:t>
      </w:r>
    </w:p>
    <w:p w14:paraId="59F3B368" w14:textId="77777777" w:rsidR="00002E7E" w:rsidRPr="00D96D77" w:rsidRDefault="00002E7E" w:rsidP="00002E7E">
      <w:pPr>
        <w:pStyle w:val="Pamattekstaatkpe2"/>
        <w:ind w:left="0" w:firstLine="0"/>
        <w:rPr>
          <w:b/>
          <w:iCs/>
        </w:rPr>
      </w:pPr>
    </w:p>
    <w:p w14:paraId="75367040" w14:textId="77777777" w:rsidR="00002E7E" w:rsidRPr="00D96D77" w:rsidRDefault="00002E7E" w:rsidP="00002E7E">
      <w:pPr>
        <w:pStyle w:val="Sarakstarindkopa1"/>
        <w:numPr>
          <w:ilvl w:val="0"/>
          <w:numId w:val="2"/>
        </w:numPr>
        <w:jc w:val="center"/>
        <w:rPr>
          <w:b/>
        </w:rPr>
      </w:pPr>
      <w:r w:rsidRPr="00D96D77">
        <w:rPr>
          <w:b/>
        </w:rPr>
        <w:t>Preces garantijas nosacījumi</w:t>
      </w:r>
    </w:p>
    <w:p w14:paraId="447D2E6D" w14:textId="3F8AA4A6" w:rsidR="00002E7E" w:rsidRPr="00D96D77" w:rsidRDefault="001E71D1" w:rsidP="00002E7E">
      <w:pPr>
        <w:pStyle w:val="Sarakstarindkopa1"/>
        <w:numPr>
          <w:ilvl w:val="1"/>
          <w:numId w:val="2"/>
        </w:numPr>
        <w:tabs>
          <w:tab w:val="clear" w:pos="284"/>
        </w:tabs>
        <w:ind w:left="567" w:hanging="567"/>
        <w:jc w:val="both"/>
      </w:pPr>
      <w:r w:rsidRPr="00D96D77">
        <w:t>Izpildītāj</w:t>
      </w:r>
      <w:r w:rsidR="00002E7E" w:rsidRPr="00D96D77">
        <w:t xml:space="preserve">s apliecina, ka Līguma izpildē tam ir saistoši </w:t>
      </w:r>
      <w:r w:rsidR="005B65C1" w:rsidRPr="00D96D77">
        <w:t>Nolikumā</w:t>
      </w:r>
      <w:r w:rsidR="00002E7E" w:rsidRPr="00D96D77">
        <w:t xml:space="preserve">, </w:t>
      </w:r>
      <w:r w:rsidRPr="00D96D77">
        <w:t>Izpildītāj</w:t>
      </w:r>
      <w:r w:rsidR="00002E7E" w:rsidRPr="00D96D77">
        <w:t xml:space="preserve">a Tehniskajā un Finanšu piedāvājumā (Līguma </w:t>
      </w:r>
      <w:r w:rsidR="009314A6" w:rsidRPr="00D96D77">
        <w:t>3</w:t>
      </w:r>
      <w:r w:rsidR="00002E7E" w:rsidRPr="00D96D77">
        <w:t>.pielikums), Līgumā noteiktie nosacījumi attiecībā uz garantijas apkalpošanu Preces garantijas laikā.</w:t>
      </w:r>
    </w:p>
    <w:p w14:paraId="116AEA16" w14:textId="53341D7F" w:rsidR="00002E7E" w:rsidRPr="00D96D77" w:rsidRDefault="005B65C1" w:rsidP="00002E7E">
      <w:pPr>
        <w:numPr>
          <w:ilvl w:val="1"/>
          <w:numId w:val="2"/>
        </w:numPr>
        <w:tabs>
          <w:tab w:val="clear" w:pos="284"/>
        </w:tabs>
        <w:suppressAutoHyphens w:val="0"/>
        <w:ind w:left="567" w:hanging="567"/>
        <w:jc w:val="both"/>
      </w:pPr>
      <w:r w:rsidRPr="00D96D77">
        <w:t xml:space="preserve">Precēm to ekspluatācijas vietā garantijas laiks </w:t>
      </w:r>
      <w:r w:rsidRPr="00D96D77">
        <w:rPr>
          <w:i/>
          <w:iCs/>
        </w:rPr>
        <w:t>ir ____</w:t>
      </w:r>
      <w:r w:rsidRPr="00D96D77">
        <w:rPr>
          <w:i/>
          <w:iCs/>
          <w:lang w:eastAsia="lv-LV"/>
        </w:rPr>
        <w:t xml:space="preserve"> (atbilstoši pretendenta iesniegtajam piedāvājumam, bet ne mazāks par 24 mēnešiem) </w:t>
      </w:r>
      <w:r w:rsidRPr="00D96D77">
        <w:rPr>
          <w:lang w:eastAsia="lv-LV"/>
        </w:rPr>
        <w:t>mēneši</w:t>
      </w:r>
      <w:r w:rsidRPr="00D96D77">
        <w:t xml:space="preserve"> no Preces Piegādes Akta abpusējas parakstīšanas dienas</w:t>
      </w:r>
      <w:r w:rsidR="00002E7E" w:rsidRPr="00D96D77">
        <w:t>.</w:t>
      </w:r>
    </w:p>
    <w:p w14:paraId="4DA30357" w14:textId="0B6E101D" w:rsidR="00002E7E" w:rsidRPr="00D96D77" w:rsidRDefault="00002E7E" w:rsidP="00002E7E">
      <w:pPr>
        <w:numPr>
          <w:ilvl w:val="1"/>
          <w:numId w:val="2"/>
        </w:numPr>
        <w:tabs>
          <w:tab w:val="clear" w:pos="284"/>
        </w:tabs>
        <w:suppressAutoHyphens w:val="0"/>
        <w:ind w:left="567" w:hanging="567"/>
        <w:jc w:val="both"/>
      </w:pPr>
      <w:r w:rsidRPr="00D96D77">
        <w:t xml:space="preserve">Garantijas laikā </w:t>
      </w:r>
      <w:r w:rsidR="001E71D1" w:rsidRPr="00D96D77">
        <w:t>Izpildītāj</w:t>
      </w:r>
      <w:r w:rsidRPr="00D96D77">
        <w:t xml:space="preserve">a pienākums ir par saviem līdzekļiem Preces Defekta gadījumā veikt bojātās daļas nomaiņu vai remontu 7 (septiņu) kalendāro dienu laikā pēc Defekta pieteikšanas, vai Pusēm vienojoties, bet ne vēlāk kā 10 (desmit) darba dienu laikā pēc Pasūtītāja Defekta pieteikuma nosūtīšanas dienas. Servisa reakcijas laiks 2 (divu) darba dienu laikā pēc izsaukuma saņemšanas. Ja Defektu novēršanas termiņš ir ilgāks par 20 (divdesmit) darba dienām, </w:t>
      </w:r>
      <w:r w:rsidR="001E71D1" w:rsidRPr="00D96D77">
        <w:t>Izpildītāj</w:t>
      </w:r>
      <w:r w:rsidRPr="00D96D77">
        <w:t>am bez atlīdzības ir pienākums pēc Pasūtītāja pieprasījuma uz Defektu novēršanas laiku aizvietot Defektīvo Preci ar tādu pašu vai funkcionalitātes ziņā ekvivalentu preci.</w:t>
      </w:r>
    </w:p>
    <w:p w14:paraId="01C40709" w14:textId="33A1DD3F" w:rsidR="00002E7E" w:rsidRPr="00D96D77" w:rsidRDefault="00002E7E" w:rsidP="00002E7E">
      <w:pPr>
        <w:numPr>
          <w:ilvl w:val="1"/>
          <w:numId w:val="2"/>
        </w:numPr>
        <w:tabs>
          <w:tab w:val="clear" w:pos="284"/>
        </w:tabs>
        <w:suppressAutoHyphens w:val="0"/>
        <w:ind w:left="567" w:hanging="567"/>
        <w:jc w:val="both"/>
      </w:pPr>
      <w:r w:rsidRPr="00D96D77">
        <w:t xml:space="preserve">Ja attiecīgai Precei Pasūtītājs konstatē Defektu vairāk kā 2 (divas) reizes, Pasūtītājam ir tiesības pieprasīt </w:t>
      </w:r>
      <w:r w:rsidR="001E71D1" w:rsidRPr="00D96D77">
        <w:t>Izpildītāj</w:t>
      </w:r>
      <w:r w:rsidRPr="00D96D77">
        <w:t xml:space="preserve">am un </w:t>
      </w:r>
      <w:r w:rsidR="001E71D1" w:rsidRPr="00D96D77">
        <w:t>Izpildītāj</w:t>
      </w:r>
      <w:r w:rsidRPr="00D96D77">
        <w:t>am uz sava rēķina Pušu saskaņotā termiņā, bet ja Puses nespēj vienoties, ne vēlāk kā 30 (trīsdesmit) darba dienu laikā no Defekta pieteikuma nosūtīšanas, nomainīt attiecīgo Preci pret jaunu.</w:t>
      </w:r>
    </w:p>
    <w:p w14:paraId="584EA35C" w14:textId="77777777" w:rsidR="00002E7E" w:rsidRPr="00D96D77" w:rsidRDefault="00002E7E" w:rsidP="00002E7E">
      <w:pPr>
        <w:numPr>
          <w:ilvl w:val="1"/>
          <w:numId w:val="2"/>
        </w:numPr>
        <w:tabs>
          <w:tab w:val="clear" w:pos="284"/>
        </w:tabs>
        <w:suppressAutoHyphens w:val="0"/>
        <w:ind w:left="567" w:hanging="567"/>
        <w:jc w:val="both"/>
      </w:pPr>
      <w:r w:rsidRPr="00D96D77">
        <w:t>Pasūtītājs defektus var pieteikt pa tālruni ___________ darba dienās no 9:00 – 17:00, vai pa e-pastu _________@_____________. Defekti, kuri iesniegti pēc plkst. 17:00, uzskatāmi par iesniegtiem nākamajā dienā plkst.9:00.</w:t>
      </w:r>
    </w:p>
    <w:p w14:paraId="5BDDD804" w14:textId="77777777" w:rsidR="00002E7E" w:rsidRPr="00D96D77" w:rsidRDefault="00002E7E" w:rsidP="00002E7E">
      <w:pPr>
        <w:pStyle w:val="Pamattekstaatkpe2"/>
        <w:ind w:left="0" w:firstLine="0"/>
        <w:rPr>
          <w:b/>
          <w:iCs/>
        </w:rPr>
      </w:pPr>
    </w:p>
    <w:p w14:paraId="68B4E8E4" w14:textId="77777777" w:rsidR="00002E7E" w:rsidRPr="00D96D77" w:rsidRDefault="00002E7E" w:rsidP="00002E7E">
      <w:pPr>
        <w:keepNext/>
        <w:keepLines/>
        <w:numPr>
          <w:ilvl w:val="0"/>
          <w:numId w:val="2"/>
        </w:numPr>
        <w:suppressAutoHyphens w:val="0"/>
        <w:jc w:val="center"/>
        <w:rPr>
          <w:b/>
        </w:rPr>
      </w:pPr>
      <w:r w:rsidRPr="00D96D77">
        <w:rPr>
          <w:b/>
        </w:rPr>
        <w:t>Nepārvarama vara</w:t>
      </w:r>
    </w:p>
    <w:p w14:paraId="7F57720E" w14:textId="77777777" w:rsidR="00002E7E" w:rsidRPr="00D96D77" w:rsidRDefault="00002E7E" w:rsidP="00002E7E">
      <w:pPr>
        <w:keepNext/>
        <w:keepLines/>
        <w:numPr>
          <w:ilvl w:val="1"/>
          <w:numId w:val="2"/>
        </w:numPr>
        <w:tabs>
          <w:tab w:val="clear" w:pos="284"/>
        </w:tabs>
        <w:suppressAutoHyphens w:val="0"/>
        <w:ind w:left="567" w:hanging="567"/>
        <w:jc w:val="both"/>
        <w:rPr>
          <w:b/>
        </w:rPr>
      </w:pPr>
      <w:r w:rsidRPr="00D96D77">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w:t>
      </w:r>
    </w:p>
    <w:p w14:paraId="58BF6D42" w14:textId="77777777" w:rsidR="00002E7E" w:rsidRPr="00D96D77" w:rsidRDefault="00002E7E" w:rsidP="00002E7E">
      <w:pPr>
        <w:numPr>
          <w:ilvl w:val="1"/>
          <w:numId w:val="2"/>
        </w:numPr>
        <w:tabs>
          <w:tab w:val="clear" w:pos="284"/>
        </w:tabs>
        <w:suppressAutoHyphens w:val="0"/>
        <w:ind w:left="567" w:hanging="567"/>
        <w:jc w:val="both"/>
        <w:rPr>
          <w:b/>
        </w:rPr>
      </w:pPr>
      <w:r w:rsidRPr="00D96D77">
        <w:t xml:space="preserve">Pusei, kura atsaucas uz nepārvaramas varas vai ārkārtēja rakstura apstākļu darbību, nekavējoties (ne vēlāk kā 5 (piecu) darba dienu laikā no attiecīgo apstākļu uzzināšanas dienas) par šādiem apstākļiem </w:t>
      </w:r>
      <w:proofErr w:type="spellStart"/>
      <w:r w:rsidRPr="00D96D77">
        <w:t>rakstveidā</w:t>
      </w:r>
      <w:proofErr w:type="spellEnd"/>
      <w:r w:rsidRPr="00D96D77">
        <w:t xml:space="preserve"> jāziņo otrai Pusei. Ziņojumā jānorāda, kādā termiņā pēc viņa uzskata ir iespējama un paredzama viņa Līgumā paredzēto saistību izpilde, </w:t>
      </w:r>
      <w:r w:rsidRPr="00D96D77">
        <w:lastRenderedPageBreak/>
        <w:t>un, pēc pieprasījuma, šādam ziņojumam ir jāpievieno dokuments, kuru izsniegusi kompetenta institūcija un kura satur ārkārtējo apstākļu darbības apstiprinājumu un to raksturojumu.</w:t>
      </w:r>
    </w:p>
    <w:p w14:paraId="42CF65A7" w14:textId="77777777" w:rsidR="00002E7E" w:rsidRPr="00D96D77" w:rsidRDefault="00002E7E" w:rsidP="00002E7E">
      <w:pPr>
        <w:numPr>
          <w:ilvl w:val="1"/>
          <w:numId w:val="2"/>
        </w:numPr>
        <w:tabs>
          <w:tab w:val="clear" w:pos="284"/>
        </w:tabs>
        <w:suppressAutoHyphens w:val="0"/>
        <w:ind w:left="567" w:hanging="567"/>
        <w:jc w:val="both"/>
      </w:pPr>
      <w:r w:rsidRPr="00D96D77">
        <w:t>Ja šie apstākļi turpinās ilgāk nekā divus mēnešus, jebkura no Pusēm ir tiesīga atteikties no savām līgumsaistībām. Šajā gadījumā neviena no Pusēm nav atbildīga par zaudējumiem, kuri radušies otrai Pusei laika posmā pēc nepārvaramas varas apstākļu iestāšanās.</w:t>
      </w:r>
    </w:p>
    <w:p w14:paraId="297B87FE" w14:textId="77777777" w:rsidR="00002E7E" w:rsidRPr="00D96D77" w:rsidRDefault="00002E7E" w:rsidP="00002E7E">
      <w:pPr>
        <w:suppressAutoHyphens w:val="0"/>
        <w:rPr>
          <w:b/>
          <w:iCs/>
          <w:szCs w:val="20"/>
        </w:rPr>
      </w:pPr>
    </w:p>
    <w:p w14:paraId="031CEA54" w14:textId="77777777" w:rsidR="00002E7E" w:rsidRPr="00D96D77" w:rsidRDefault="00002E7E" w:rsidP="00002E7E">
      <w:pPr>
        <w:numPr>
          <w:ilvl w:val="0"/>
          <w:numId w:val="2"/>
        </w:numPr>
        <w:suppressAutoHyphens w:val="0"/>
        <w:jc w:val="center"/>
        <w:rPr>
          <w:b/>
        </w:rPr>
      </w:pPr>
      <w:r w:rsidRPr="00D96D77">
        <w:rPr>
          <w:b/>
        </w:rPr>
        <w:t>Pušu atbildība</w:t>
      </w:r>
    </w:p>
    <w:p w14:paraId="07563DD5" w14:textId="2B863A63" w:rsidR="00002E7E" w:rsidRPr="00D96D77" w:rsidRDefault="00002E7E" w:rsidP="00002E7E">
      <w:pPr>
        <w:numPr>
          <w:ilvl w:val="1"/>
          <w:numId w:val="2"/>
        </w:numPr>
        <w:tabs>
          <w:tab w:val="clear" w:pos="284"/>
        </w:tabs>
        <w:suppressAutoHyphens w:val="0"/>
        <w:ind w:left="567" w:hanging="567"/>
        <w:jc w:val="both"/>
      </w:pPr>
      <w:r w:rsidRPr="00D96D77">
        <w:t xml:space="preserve">Par katru nokavēto Preces Piegādes vai Defektu novēršanas dienu Pasūtītājam ir tiesības no </w:t>
      </w:r>
      <w:r w:rsidR="001E71D1" w:rsidRPr="00D96D77">
        <w:t>Izpildītāj</w:t>
      </w:r>
      <w:r w:rsidRPr="00D96D77">
        <w:t>a prasīt līgumsodu 0,</w:t>
      </w:r>
      <w:r w:rsidR="00AE23BF" w:rsidRPr="00D96D77">
        <w:t>1</w:t>
      </w:r>
      <w:r w:rsidRPr="00D96D77">
        <w:t>% apmērā no Līguma summas, bet ne vairāk par 10% (desmit procenti) no Līguma summas.</w:t>
      </w:r>
    </w:p>
    <w:p w14:paraId="128ED965" w14:textId="17A9B8B5" w:rsidR="00002E7E" w:rsidRPr="00D96D77" w:rsidRDefault="00002E7E" w:rsidP="00002E7E">
      <w:pPr>
        <w:numPr>
          <w:ilvl w:val="1"/>
          <w:numId w:val="2"/>
        </w:numPr>
        <w:tabs>
          <w:tab w:val="clear" w:pos="284"/>
        </w:tabs>
        <w:suppressAutoHyphens w:val="0"/>
        <w:ind w:left="567" w:hanging="567"/>
        <w:jc w:val="both"/>
      </w:pPr>
      <w:r w:rsidRPr="00D96D77">
        <w:t xml:space="preserve">Ja Pasūtītājs Līguma paredzētajā termiņā un apjomā neveic maksājumu par Preci, </w:t>
      </w:r>
      <w:r w:rsidR="001E71D1" w:rsidRPr="00D96D77">
        <w:t>Izpildītāj</w:t>
      </w:r>
      <w:r w:rsidRPr="00D96D77">
        <w:t>am ir tiesības pieprasīt no Pasūtītāja līgumsodu 0,</w:t>
      </w:r>
      <w:r w:rsidR="00AE23BF" w:rsidRPr="00D96D77">
        <w:t>1</w:t>
      </w:r>
      <w:r w:rsidRPr="00D96D77">
        <w:t xml:space="preserve">% </w:t>
      </w:r>
      <w:r w:rsidR="00AE23BF" w:rsidRPr="00D96D77">
        <w:t xml:space="preserve"> </w:t>
      </w:r>
      <w:r w:rsidRPr="00D96D77">
        <w:t>apmērā no laikā nesamaksātās summas par katru nokavēto maksājuma dienu, bet ne vairāk par 10% (desmit procenti) no pamatparāda. Šis noteikums nav maksājuma neveikšanai saskaņā ar Līguma 2.7.punktu.</w:t>
      </w:r>
    </w:p>
    <w:p w14:paraId="0D36A6F7" w14:textId="77777777" w:rsidR="00002E7E" w:rsidRPr="00D96D77" w:rsidRDefault="00002E7E" w:rsidP="00002E7E">
      <w:pPr>
        <w:numPr>
          <w:ilvl w:val="1"/>
          <w:numId w:val="2"/>
        </w:numPr>
        <w:tabs>
          <w:tab w:val="clear" w:pos="284"/>
        </w:tabs>
        <w:suppressAutoHyphens w:val="0"/>
        <w:ind w:left="567" w:hanging="567"/>
        <w:jc w:val="both"/>
      </w:pPr>
      <w:r w:rsidRPr="00D96D77">
        <w:t>Līgumsoda samaksa neatbrīvo Puses no to saistību pilnīgas izpildes.</w:t>
      </w:r>
    </w:p>
    <w:p w14:paraId="04B00D91" w14:textId="12ED5DF8" w:rsidR="00002E7E" w:rsidRPr="00D96D77" w:rsidRDefault="00002E7E" w:rsidP="00002E7E">
      <w:pPr>
        <w:numPr>
          <w:ilvl w:val="1"/>
          <w:numId w:val="2"/>
        </w:numPr>
        <w:tabs>
          <w:tab w:val="clear" w:pos="284"/>
        </w:tabs>
        <w:suppressAutoHyphens w:val="0"/>
        <w:ind w:left="567" w:hanging="567"/>
        <w:jc w:val="both"/>
      </w:pPr>
      <w:r w:rsidRPr="00D96D77">
        <w:t xml:space="preserve">Gadījumā, ja Pasūtītājam rodas tiesības uz Līguma pamata pieprasīt no </w:t>
      </w:r>
      <w:r w:rsidR="001E71D1" w:rsidRPr="00D96D77">
        <w:t>Izpildītāj</w:t>
      </w:r>
      <w:r w:rsidRPr="00D96D77">
        <w:t xml:space="preserve">a līgumsodu vai jebkuru citu maksājumu, Pasūtītājam, ir tiesības ieturēt līgumsodu vai jebkuru citu maksājumu no </w:t>
      </w:r>
      <w:r w:rsidR="001E71D1" w:rsidRPr="00D96D77">
        <w:t>Izpildītāj</w:t>
      </w:r>
      <w:r w:rsidRPr="00D96D77">
        <w:t xml:space="preserve">am izmaksājamajām summām. </w:t>
      </w:r>
    </w:p>
    <w:p w14:paraId="71051581" w14:textId="77777777" w:rsidR="00002E7E" w:rsidRPr="00D96D77" w:rsidRDefault="00002E7E" w:rsidP="00002E7E">
      <w:pPr>
        <w:numPr>
          <w:ilvl w:val="1"/>
          <w:numId w:val="2"/>
        </w:numPr>
        <w:tabs>
          <w:tab w:val="clear" w:pos="284"/>
        </w:tabs>
        <w:suppressAutoHyphens w:val="0"/>
        <w:ind w:left="567" w:hanging="567"/>
        <w:jc w:val="both"/>
      </w:pPr>
      <w:r w:rsidRPr="00D96D77">
        <w:t>Puses savstarpēji ir atbildīgas par otrai Pusei nodarītajiem tiešajiem zaudējumiem, ja tie radušies vienas Puses, tā darbinieku vai trešo personu darbības vai bezdarbības (tai skaitā rupjas neuzmanības, ļaunā nolūkā izdarīto darbību vai nolaidības) rezultātā.</w:t>
      </w:r>
    </w:p>
    <w:p w14:paraId="6B16E34B" w14:textId="0BB67F7A" w:rsidR="00002E7E" w:rsidRPr="00D96D77" w:rsidRDefault="00002E7E" w:rsidP="00002E7E">
      <w:pPr>
        <w:numPr>
          <w:ilvl w:val="1"/>
          <w:numId w:val="2"/>
        </w:numPr>
        <w:tabs>
          <w:tab w:val="clear" w:pos="284"/>
        </w:tabs>
        <w:suppressAutoHyphens w:val="0"/>
        <w:ind w:left="567" w:hanging="567"/>
        <w:jc w:val="both"/>
      </w:pPr>
      <w:r w:rsidRPr="00D96D77">
        <w:t xml:space="preserve">Ja </w:t>
      </w:r>
      <w:r w:rsidR="001E71D1" w:rsidRPr="00D96D77">
        <w:t>Izpildītāj</w:t>
      </w:r>
      <w:r w:rsidRPr="00D96D77">
        <w:t xml:space="preserve">s ir nodarījis bojājumus </w:t>
      </w:r>
      <w:r w:rsidR="00D03D24" w:rsidRPr="00D96D77">
        <w:t>Objektam, tajā skaitā, esošām mēbelēm, interjera elementiem, ēkai</w:t>
      </w:r>
      <w:r w:rsidRPr="00D96D77">
        <w:t xml:space="preserve">, </w:t>
      </w:r>
      <w:r w:rsidR="001E71D1" w:rsidRPr="00D96D77">
        <w:t>Izpildītāj</w:t>
      </w:r>
      <w:r w:rsidRPr="00D96D77">
        <w:t xml:space="preserve">s </w:t>
      </w:r>
      <w:r w:rsidR="00E51987" w:rsidRPr="00D96D77">
        <w:t>apmaksā</w:t>
      </w:r>
      <w:r w:rsidRPr="00D96D77">
        <w:t xml:space="preserve"> bojājumu novēršanas darbu izdevumus par saviem līdzekļiem, iepriekš ar Pasūtītāju saskaņojot bojājumu novēršanas termiņu. </w:t>
      </w:r>
    </w:p>
    <w:p w14:paraId="681AAC5B" w14:textId="40A6A828" w:rsidR="00002E7E" w:rsidRPr="00D96D77" w:rsidRDefault="00002E7E" w:rsidP="00002E7E">
      <w:pPr>
        <w:numPr>
          <w:ilvl w:val="1"/>
          <w:numId w:val="2"/>
        </w:numPr>
        <w:tabs>
          <w:tab w:val="clear" w:pos="284"/>
        </w:tabs>
        <w:suppressAutoHyphens w:val="0"/>
        <w:ind w:left="567" w:hanging="567"/>
        <w:jc w:val="both"/>
      </w:pPr>
      <w:r w:rsidRPr="00D96D77">
        <w:t xml:space="preserve">Pasūtītājs ir tiesīgs lemt par vienreizēja līgumsoda piemērošanu </w:t>
      </w:r>
      <w:r w:rsidR="001E71D1" w:rsidRPr="00D96D77">
        <w:t>Izpildītāj</w:t>
      </w:r>
      <w:r w:rsidRPr="00D96D77">
        <w:t>am 500</w:t>
      </w:r>
      <w:r w:rsidR="0046718E" w:rsidRPr="00D96D77">
        <w:t>,00</w:t>
      </w:r>
      <w:r w:rsidRPr="00D96D77">
        <w:t xml:space="preserve"> </w:t>
      </w:r>
      <w:proofErr w:type="spellStart"/>
      <w:r w:rsidRPr="00D96D77">
        <w:rPr>
          <w:i/>
        </w:rPr>
        <w:t>euro</w:t>
      </w:r>
      <w:proofErr w:type="spellEnd"/>
      <w:r w:rsidRPr="00D96D77">
        <w:t xml:space="preserve"> apmērā katra konkrētā bojājuma gadījumā.</w:t>
      </w:r>
    </w:p>
    <w:p w14:paraId="6252FF7D" w14:textId="62416A0B" w:rsidR="00002E7E" w:rsidRPr="00D96D77" w:rsidRDefault="001E71D1" w:rsidP="00002E7E">
      <w:pPr>
        <w:numPr>
          <w:ilvl w:val="1"/>
          <w:numId w:val="2"/>
        </w:numPr>
        <w:tabs>
          <w:tab w:val="clear" w:pos="284"/>
        </w:tabs>
        <w:suppressAutoHyphens w:val="0"/>
        <w:ind w:left="567" w:hanging="567"/>
        <w:jc w:val="both"/>
      </w:pPr>
      <w:r w:rsidRPr="00D96D77">
        <w:t>Izpildītāj</w:t>
      </w:r>
      <w:r w:rsidR="00002E7E" w:rsidRPr="00D96D77">
        <w:t xml:space="preserve">s, parakstot Līgumu, apliecina, ka apzinās Līguma izpildes termiņus, to izpildes obligātumu, un apņemas izpildīt Līgumu noteiktajos termiņos. Pasūtītājam nav pienākums pagarināt Līgumā noteiktos Preču piegādes termiņus. </w:t>
      </w:r>
    </w:p>
    <w:p w14:paraId="252055D9" w14:textId="77777777" w:rsidR="00002E7E" w:rsidRPr="00D96D77" w:rsidRDefault="00002E7E" w:rsidP="00002E7E">
      <w:pPr>
        <w:pStyle w:val="Pamattekstaatkpe2"/>
        <w:ind w:left="0" w:firstLine="0"/>
        <w:rPr>
          <w:b/>
          <w:iCs/>
        </w:rPr>
      </w:pPr>
    </w:p>
    <w:p w14:paraId="648A2DD6" w14:textId="77777777" w:rsidR="00002E7E" w:rsidRPr="00D96D77" w:rsidRDefault="00002E7E" w:rsidP="00002E7E">
      <w:pPr>
        <w:numPr>
          <w:ilvl w:val="0"/>
          <w:numId w:val="2"/>
        </w:numPr>
        <w:suppressAutoHyphens w:val="0"/>
        <w:jc w:val="center"/>
        <w:rPr>
          <w:b/>
        </w:rPr>
      </w:pPr>
      <w:r w:rsidRPr="00D96D77">
        <w:rPr>
          <w:b/>
        </w:rPr>
        <w:t>Konfidencialitāte</w:t>
      </w:r>
    </w:p>
    <w:p w14:paraId="240D59F0" w14:textId="77777777" w:rsidR="00002E7E" w:rsidRPr="00D96D77" w:rsidRDefault="00002E7E" w:rsidP="00002E7E">
      <w:pPr>
        <w:numPr>
          <w:ilvl w:val="1"/>
          <w:numId w:val="2"/>
        </w:numPr>
        <w:tabs>
          <w:tab w:val="clear" w:pos="284"/>
        </w:tabs>
        <w:suppressAutoHyphens w:val="0"/>
        <w:ind w:left="709" w:hanging="709"/>
        <w:jc w:val="both"/>
      </w:pPr>
      <w:r w:rsidRPr="00D96D77">
        <w:t>Puses apņemas ievērot konfidencialitāti savstarpējās attiecībās, tajā skaitā:</w:t>
      </w:r>
    </w:p>
    <w:p w14:paraId="2F4014F2" w14:textId="77777777" w:rsidR="00002E7E" w:rsidRPr="00D96D77" w:rsidRDefault="00002E7E" w:rsidP="00002E7E">
      <w:pPr>
        <w:pStyle w:val="Sarakstarindkopa"/>
        <w:numPr>
          <w:ilvl w:val="2"/>
          <w:numId w:val="5"/>
        </w:numPr>
        <w:suppressAutoHyphens w:val="0"/>
        <w:ind w:left="709"/>
        <w:jc w:val="both"/>
      </w:pPr>
      <w:r w:rsidRPr="00D96D77">
        <w:t>nodrošināt Līgumā minētās informācijas neizpaušanu no trešo personu puses, kas piedalās Līguma izpildē, izņemot valsts un pašvaldību institūcijas, kas tiesību aktos noteiktā kārtībā pieprasa atklāt šādu informāciju;</w:t>
      </w:r>
    </w:p>
    <w:p w14:paraId="487049B3" w14:textId="77777777" w:rsidR="00002E7E" w:rsidRPr="00D96D77" w:rsidRDefault="00002E7E" w:rsidP="00002E7E">
      <w:pPr>
        <w:pStyle w:val="Sarakstarindkopa"/>
        <w:numPr>
          <w:ilvl w:val="2"/>
          <w:numId w:val="5"/>
        </w:numPr>
        <w:suppressAutoHyphens w:val="0"/>
        <w:ind w:left="709"/>
        <w:jc w:val="both"/>
      </w:pPr>
      <w:r w:rsidRPr="00D96D77">
        <w:t>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otras Puses darbību, kas kļuvusi tiem pieejama līgumsaistību izpildes gaitā, izņemot Latvijas Republikas normatīvajos aktos paredzētajos gadījumos.</w:t>
      </w:r>
    </w:p>
    <w:p w14:paraId="16C8444D" w14:textId="77777777" w:rsidR="00002E7E" w:rsidRPr="00D96D77" w:rsidRDefault="00002E7E" w:rsidP="00002E7E">
      <w:pPr>
        <w:pStyle w:val="Sarakstarindkopa"/>
        <w:numPr>
          <w:ilvl w:val="2"/>
          <w:numId w:val="5"/>
        </w:numPr>
        <w:suppressAutoHyphens w:val="0"/>
        <w:ind w:left="709"/>
        <w:jc w:val="both"/>
      </w:pPr>
      <w:r w:rsidRPr="00D96D77">
        <w:t>Puses vienojas, ka šīs nodaļas ierobežojumi neattiecas uz publiski pieejamu informāciju, kā arī uz informāciju, kuru saskaņā ar Līguma noteikumiem ir paredzēts darīt zināmu trešajām personām.</w:t>
      </w:r>
    </w:p>
    <w:p w14:paraId="1BF10382" w14:textId="77777777" w:rsidR="00002E7E" w:rsidRPr="00D96D77" w:rsidRDefault="00002E7E" w:rsidP="00002E7E">
      <w:pPr>
        <w:numPr>
          <w:ilvl w:val="1"/>
          <w:numId w:val="2"/>
        </w:numPr>
        <w:tabs>
          <w:tab w:val="clear" w:pos="284"/>
        </w:tabs>
        <w:suppressAutoHyphens w:val="0"/>
        <w:ind w:left="709" w:hanging="709"/>
        <w:jc w:val="both"/>
      </w:pPr>
      <w:r w:rsidRPr="00D96D77">
        <w:t>Puses vienojas, ka konfidencialitātes noteikumu neievērošana ir rupjš Līguma pārkāpums, kas cietušajai Pusei dod tiesības prasīt no vainīgās Puses konfidencialitātes noteikumu neievērošanas rezultātā radušos zaudējumu atlīdzināšanu, kā arī izbeigt šo Līgumu.</w:t>
      </w:r>
    </w:p>
    <w:p w14:paraId="08205B49" w14:textId="065392C6" w:rsidR="00002E7E" w:rsidRPr="00D96D77" w:rsidRDefault="00002E7E" w:rsidP="00002E7E">
      <w:pPr>
        <w:numPr>
          <w:ilvl w:val="1"/>
          <w:numId w:val="2"/>
        </w:numPr>
        <w:tabs>
          <w:tab w:val="clear" w:pos="284"/>
        </w:tabs>
        <w:suppressAutoHyphens w:val="0"/>
        <w:ind w:left="709" w:hanging="709"/>
        <w:jc w:val="both"/>
      </w:pPr>
      <w:r w:rsidRPr="00D96D77">
        <w:t>Šī Līguma nodaļas noteikumiem nav laika ierobežojuma un uz to neattiecas Līguma darbības termiņš.</w:t>
      </w:r>
    </w:p>
    <w:p w14:paraId="4F326D14" w14:textId="77777777" w:rsidR="00592760" w:rsidRPr="00D96D77" w:rsidRDefault="00592760" w:rsidP="00592760">
      <w:pPr>
        <w:suppressAutoHyphens w:val="0"/>
        <w:ind w:left="709"/>
        <w:jc w:val="both"/>
      </w:pPr>
    </w:p>
    <w:p w14:paraId="6900BABB" w14:textId="77777777" w:rsidR="00592760" w:rsidRPr="00D96D77" w:rsidRDefault="00592760" w:rsidP="00592760">
      <w:pPr>
        <w:pStyle w:val="Sarakstarindkopa"/>
        <w:numPr>
          <w:ilvl w:val="0"/>
          <w:numId w:val="2"/>
        </w:numPr>
        <w:suppressAutoHyphens w:val="0"/>
        <w:contextualSpacing w:val="0"/>
        <w:jc w:val="center"/>
        <w:rPr>
          <w:b/>
          <w:color w:val="000000" w:themeColor="text1"/>
          <w:szCs w:val="22"/>
          <w:lang w:eastAsia="lv-LV"/>
        </w:rPr>
      </w:pPr>
      <w:r w:rsidRPr="00D96D77">
        <w:rPr>
          <w:b/>
          <w:color w:val="000000" w:themeColor="text1"/>
          <w:szCs w:val="22"/>
          <w:lang w:eastAsia="lv-LV"/>
        </w:rPr>
        <w:t>FIZISKO PERSONU DATU AIZARDZĪBA</w:t>
      </w:r>
    </w:p>
    <w:p w14:paraId="5C087ECF" w14:textId="2013DBF2" w:rsidR="00592760" w:rsidRPr="00D96D77" w:rsidRDefault="00592760" w:rsidP="00592760">
      <w:pPr>
        <w:pStyle w:val="Sarakstarindkopa"/>
        <w:numPr>
          <w:ilvl w:val="1"/>
          <w:numId w:val="2"/>
        </w:numPr>
        <w:tabs>
          <w:tab w:val="clear" w:pos="284"/>
          <w:tab w:val="num" w:pos="709"/>
        </w:tabs>
        <w:suppressAutoHyphens w:val="0"/>
        <w:spacing w:line="257" w:lineRule="auto"/>
        <w:ind w:left="709" w:right="17" w:hanging="709"/>
        <w:contextualSpacing w:val="0"/>
        <w:jc w:val="both"/>
        <w:rPr>
          <w:szCs w:val="22"/>
        </w:rPr>
      </w:pPr>
      <w:r w:rsidRPr="00D96D77">
        <w:rPr>
          <w:szCs w:val="22"/>
        </w:rPr>
        <w:t xml:space="preserve">Līguma izpildes ietvaros, nodrošinot fizisko personu datu apstrādi, Puses vienojas, ka </w:t>
      </w:r>
      <w:r w:rsidR="001E71D1" w:rsidRPr="00D96D77">
        <w:rPr>
          <w:szCs w:val="22"/>
        </w:rPr>
        <w:t>Izpildītāj</w:t>
      </w:r>
      <w:r w:rsidRPr="00D96D77">
        <w:rPr>
          <w:szCs w:val="22"/>
        </w:rPr>
        <w:t>s ir fizisko personu datu apstrādes pārzinis un Pasūtītājs ir fizisko personu datu apstrādātājs attiecībā uz fizisko personu datu apstrādi, ko Pasūtītājs apstrādā nolūkā nodrošināt šī Līguma izpildi.</w:t>
      </w:r>
    </w:p>
    <w:p w14:paraId="4CF5B419" w14:textId="01F4D959" w:rsidR="00592760" w:rsidRPr="00D96D77" w:rsidRDefault="00592760" w:rsidP="00592760">
      <w:pPr>
        <w:pStyle w:val="Sarakstarindkopa"/>
        <w:numPr>
          <w:ilvl w:val="1"/>
          <w:numId w:val="2"/>
        </w:numPr>
        <w:tabs>
          <w:tab w:val="clear" w:pos="284"/>
          <w:tab w:val="num" w:pos="709"/>
        </w:tabs>
        <w:suppressAutoHyphens w:val="0"/>
        <w:spacing w:line="257" w:lineRule="auto"/>
        <w:ind w:left="709" w:right="17" w:hanging="709"/>
        <w:contextualSpacing w:val="0"/>
        <w:jc w:val="both"/>
        <w:rPr>
          <w:szCs w:val="22"/>
        </w:rPr>
      </w:pPr>
      <w:r w:rsidRPr="00D96D77">
        <w:rPr>
          <w:szCs w:val="22"/>
        </w:rPr>
        <w:t>Atbilstoši Līguma 1</w:t>
      </w:r>
      <w:r w:rsidR="00076F87" w:rsidRPr="00D96D77">
        <w:rPr>
          <w:szCs w:val="22"/>
        </w:rPr>
        <w:t>1</w:t>
      </w:r>
      <w:r w:rsidRPr="00D96D77">
        <w:rPr>
          <w:szCs w:val="22"/>
        </w:rPr>
        <w:t>.1.punktā noteiktajam atbildības sadalījumam, katra Puse ir atbildīga par fizisko personu datu apstrādes nodrošināšanu saskaņā ar šo Līgumu un fizisko personu datu apstrādi regulējošiem normatīviem aktiem.</w:t>
      </w:r>
    </w:p>
    <w:p w14:paraId="090B0850" w14:textId="35705992" w:rsidR="00592760" w:rsidRPr="00D96D77" w:rsidRDefault="00592760" w:rsidP="00592760">
      <w:pPr>
        <w:pStyle w:val="Sarakstarindkopa"/>
        <w:numPr>
          <w:ilvl w:val="1"/>
          <w:numId w:val="2"/>
        </w:numPr>
        <w:tabs>
          <w:tab w:val="clear" w:pos="284"/>
          <w:tab w:val="num" w:pos="709"/>
        </w:tabs>
        <w:suppressAutoHyphens w:val="0"/>
        <w:spacing w:line="257" w:lineRule="auto"/>
        <w:ind w:left="709" w:right="17" w:hanging="709"/>
        <w:contextualSpacing w:val="0"/>
        <w:jc w:val="both"/>
        <w:rPr>
          <w:szCs w:val="22"/>
        </w:rPr>
      </w:pPr>
      <w:r w:rsidRPr="00D96D77">
        <w:rPr>
          <w:szCs w:val="22"/>
        </w:rPr>
        <w:t>Katrai Pusei ir pienākums šīs Līguma 11.1.punktā noteiktās atbildības ietvaros īstenot atbilstošus tehniskus un organizatoriskus pasākumus, lai nodrošinātu un spētu uzskatāmi parādīt, ka apstrāde notiek saskaņā ar fizisko personu datu apstrādi regulējošiem normatīviem aktiem.</w:t>
      </w:r>
    </w:p>
    <w:p w14:paraId="074AA7C1" w14:textId="615C7F9C" w:rsidR="00592760" w:rsidRPr="00D96D77" w:rsidRDefault="00592760" w:rsidP="00592760">
      <w:pPr>
        <w:pStyle w:val="Sarakstarindkopa"/>
        <w:numPr>
          <w:ilvl w:val="1"/>
          <w:numId w:val="2"/>
        </w:numPr>
        <w:tabs>
          <w:tab w:val="clear" w:pos="284"/>
          <w:tab w:val="num" w:pos="709"/>
        </w:tabs>
        <w:suppressAutoHyphens w:val="0"/>
        <w:spacing w:line="257" w:lineRule="auto"/>
        <w:ind w:left="709" w:right="17" w:hanging="709"/>
        <w:contextualSpacing w:val="0"/>
        <w:jc w:val="both"/>
        <w:rPr>
          <w:szCs w:val="22"/>
        </w:rPr>
      </w:pPr>
      <w:r w:rsidRPr="00D96D77">
        <w:rPr>
          <w:szCs w:val="22"/>
        </w:rPr>
        <w:t>Līguma 11.1.punktā minētās sadarbības ietvaros Pasūtītājs:</w:t>
      </w:r>
    </w:p>
    <w:p w14:paraId="56123D8D" w14:textId="4C68DF2E" w:rsidR="00592760" w:rsidRPr="00D96D77" w:rsidRDefault="00592760" w:rsidP="00592760">
      <w:pPr>
        <w:pStyle w:val="Sarakstarindkopa"/>
        <w:suppressAutoHyphens w:val="0"/>
        <w:spacing w:line="257" w:lineRule="auto"/>
        <w:ind w:left="709" w:right="17"/>
        <w:contextualSpacing w:val="0"/>
        <w:jc w:val="both"/>
        <w:rPr>
          <w:szCs w:val="22"/>
        </w:rPr>
      </w:pPr>
      <w:r w:rsidRPr="00D96D77">
        <w:rPr>
          <w:szCs w:val="22"/>
        </w:rPr>
        <w:t>11.4.1.  pēc attiecīga Projektētāja rakstiska pieprasījuma nodrošina nepieciešamo atbalstu personas datu aizsardzības pārkāpumu un datu subjektu pieprasījumu gadījumos;</w:t>
      </w:r>
    </w:p>
    <w:p w14:paraId="174C6664" w14:textId="58DC2CA2" w:rsidR="00592760" w:rsidRPr="00D96D77" w:rsidRDefault="00592760" w:rsidP="00592760">
      <w:pPr>
        <w:pStyle w:val="Sarakstarindkopa"/>
        <w:suppressAutoHyphens w:val="0"/>
        <w:spacing w:line="257" w:lineRule="auto"/>
        <w:ind w:left="709" w:right="17"/>
        <w:contextualSpacing w:val="0"/>
        <w:jc w:val="both"/>
        <w:rPr>
          <w:szCs w:val="22"/>
        </w:rPr>
      </w:pPr>
      <w:r w:rsidRPr="00D96D77">
        <w:rPr>
          <w:szCs w:val="22"/>
        </w:rPr>
        <w:t>11.4.2. nekavējoties Līgumā noteiktajā kārtībā informē Projektētāju par saņemtu datu subjekta pieprasījumu vai konstatētu personas datu aizsardzības pārkāpumu.</w:t>
      </w:r>
    </w:p>
    <w:p w14:paraId="5C5AB6D1" w14:textId="77777777" w:rsidR="00002E7E" w:rsidRPr="00D96D77" w:rsidRDefault="00002E7E" w:rsidP="00002E7E">
      <w:pPr>
        <w:pStyle w:val="Pamattekstaatkpe2"/>
        <w:ind w:left="0" w:firstLine="0"/>
        <w:rPr>
          <w:b/>
          <w:iCs/>
        </w:rPr>
      </w:pPr>
    </w:p>
    <w:p w14:paraId="1F244BB7" w14:textId="77777777" w:rsidR="00002E7E" w:rsidRPr="00D96D77" w:rsidRDefault="00002E7E" w:rsidP="00002E7E">
      <w:pPr>
        <w:numPr>
          <w:ilvl w:val="0"/>
          <w:numId w:val="2"/>
        </w:numPr>
        <w:jc w:val="center"/>
        <w:rPr>
          <w:b/>
        </w:rPr>
      </w:pPr>
      <w:r w:rsidRPr="00D96D77">
        <w:rPr>
          <w:b/>
        </w:rPr>
        <w:t>Līguma grozīšana un izbeigšana</w:t>
      </w:r>
    </w:p>
    <w:p w14:paraId="4E797283" w14:textId="77777777" w:rsidR="00002E7E" w:rsidRPr="00D96D77" w:rsidRDefault="00002E7E" w:rsidP="00002E7E">
      <w:pPr>
        <w:numPr>
          <w:ilvl w:val="1"/>
          <w:numId w:val="2"/>
        </w:numPr>
        <w:tabs>
          <w:tab w:val="clear" w:pos="284"/>
        </w:tabs>
        <w:ind w:left="709" w:hanging="709"/>
        <w:jc w:val="both"/>
      </w:pPr>
      <w:r w:rsidRPr="00D96D77">
        <w:t xml:space="preserve">Visi grozījumi, papildinājumi pie Līguma, kā arī citas Pušu vienošanās, kas saistītas ar Līguma izpildi un darbību, noformējamas </w:t>
      </w:r>
      <w:proofErr w:type="spellStart"/>
      <w:r w:rsidRPr="00D96D77">
        <w:t>rakstveidā</w:t>
      </w:r>
      <w:proofErr w:type="spellEnd"/>
      <w:r w:rsidRPr="00D96D77">
        <w:t xml:space="preserve">. Visi Līguma papildinājumi, grozījumi un vienošanās ir Līguma neatņemamas sastāvdaļas. </w:t>
      </w:r>
    </w:p>
    <w:p w14:paraId="242AECEC" w14:textId="3A37E11A" w:rsidR="00002E7E" w:rsidRPr="00D96D77" w:rsidRDefault="00002E7E" w:rsidP="00002E7E">
      <w:pPr>
        <w:numPr>
          <w:ilvl w:val="1"/>
          <w:numId w:val="2"/>
        </w:numPr>
        <w:tabs>
          <w:tab w:val="clear" w:pos="284"/>
        </w:tabs>
        <w:ind w:left="709" w:hanging="709"/>
        <w:jc w:val="both"/>
      </w:pPr>
      <w:r w:rsidRPr="00D96D77">
        <w:t>Līguma grozījumi</w:t>
      </w:r>
      <w:r w:rsidR="001E71D1" w:rsidRPr="00D96D77">
        <w:t xml:space="preserve"> </w:t>
      </w:r>
      <w:r w:rsidRPr="00D96D77">
        <w:t xml:space="preserve">pieļaujami tikai Publisko iepirkumu likuma </w:t>
      </w:r>
      <w:r w:rsidR="00592760" w:rsidRPr="00D96D77">
        <w:t>noteiktajā kārtībā.</w:t>
      </w:r>
    </w:p>
    <w:p w14:paraId="1DCFF1B4" w14:textId="67C425E6" w:rsidR="00002E7E" w:rsidRPr="00D96D77" w:rsidRDefault="001E71D1" w:rsidP="00002E7E">
      <w:pPr>
        <w:numPr>
          <w:ilvl w:val="1"/>
          <w:numId w:val="2"/>
        </w:numPr>
        <w:tabs>
          <w:tab w:val="clear" w:pos="284"/>
        </w:tabs>
        <w:ind w:left="709" w:hanging="709"/>
        <w:jc w:val="both"/>
      </w:pPr>
      <w:r w:rsidRPr="00D96D77">
        <w:t>Izpildītāj</w:t>
      </w:r>
      <w:r w:rsidR="00002E7E" w:rsidRPr="00D96D77">
        <w:t xml:space="preserve">s var aizstāt līgumā norādīto Preci ar citu tās modeli, ja </w:t>
      </w:r>
      <w:r w:rsidRPr="00D96D77">
        <w:t>Izpildītāj</w:t>
      </w:r>
      <w:r w:rsidR="00002E7E" w:rsidRPr="00D96D77">
        <w:t xml:space="preserve">a piedāvājumā norādītā Preces modeļa ražošana ir pārtraukta pēc </w:t>
      </w:r>
      <w:r w:rsidRPr="00D96D77">
        <w:t>Izpildītāj</w:t>
      </w:r>
      <w:r w:rsidR="00002E7E" w:rsidRPr="00D96D77">
        <w:t xml:space="preserve">a piedāvājuma iesniegšanas un to apliecina attiecīgās Preces ražotājs vai izplatītājs vai attiecīgajai Precei ir pieejams jaunāks modelis, kas atbilst tehniskajā specifikācijā izvirzītajām prasībām. </w:t>
      </w:r>
      <w:r w:rsidRPr="00D96D77">
        <w:t>Izpildītāj</w:t>
      </w:r>
      <w:r w:rsidR="00002E7E" w:rsidRPr="00D96D77">
        <w:t xml:space="preserve">s var aizstāt Līgumā norādīto Preci ar citu tās modeli, kas ir ekvivalents vai labāks par </w:t>
      </w:r>
      <w:r w:rsidR="005B65C1" w:rsidRPr="00D96D77">
        <w:t>Nolikuma</w:t>
      </w:r>
      <w:r w:rsidR="00002E7E" w:rsidRPr="00D96D77">
        <w:t xml:space="preserve"> tehniskajā specifikācijā noteiktajām tehniskajām prasībām attiecīgajai Precei un ja līguma grozījumi ir noformēti rakstiski kā pielikums līgumam, ko parakstījušas abas līgumslēdzējas Puses. Preces cena paliek nemainīga. Pasūtītājam ir tiesības, bet nav pienākums apstiprināt Preces modeļa aizstāšanu. </w:t>
      </w:r>
    </w:p>
    <w:p w14:paraId="4D78434F" w14:textId="77777777" w:rsidR="00002E7E" w:rsidRPr="00D96D77" w:rsidRDefault="00002E7E" w:rsidP="00002E7E">
      <w:pPr>
        <w:numPr>
          <w:ilvl w:val="1"/>
          <w:numId w:val="2"/>
        </w:numPr>
        <w:tabs>
          <w:tab w:val="clear" w:pos="284"/>
        </w:tabs>
        <w:ind w:left="709" w:hanging="709"/>
        <w:jc w:val="both"/>
      </w:pPr>
      <w:r w:rsidRPr="00D96D77">
        <w:t xml:space="preserve">Līgumu pirms termiņa var izbeigt Pusēm savstarpēji </w:t>
      </w:r>
      <w:proofErr w:type="spellStart"/>
      <w:r w:rsidRPr="00D96D77">
        <w:t>rakstveidā</w:t>
      </w:r>
      <w:proofErr w:type="spellEnd"/>
      <w:r w:rsidRPr="00D96D77">
        <w:t xml:space="preserve"> par to vienojoties.</w:t>
      </w:r>
    </w:p>
    <w:p w14:paraId="19BAFB07" w14:textId="68EE7CF5" w:rsidR="00002E7E" w:rsidRPr="00D96D77" w:rsidRDefault="00002E7E" w:rsidP="00002E7E">
      <w:pPr>
        <w:numPr>
          <w:ilvl w:val="1"/>
          <w:numId w:val="2"/>
        </w:numPr>
        <w:tabs>
          <w:tab w:val="clear" w:pos="284"/>
        </w:tabs>
        <w:ind w:left="709" w:hanging="709"/>
        <w:jc w:val="both"/>
      </w:pPr>
      <w:r w:rsidRPr="00D96D77">
        <w:rPr>
          <w:lang w:eastAsia="en-US"/>
        </w:rPr>
        <w:t xml:space="preserve">Pasūtītājam ir tiesības vienpusēji izbeigt Līgumu, </w:t>
      </w:r>
      <w:r w:rsidRPr="00D96D77">
        <w:t xml:space="preserve">nosūtot </w:t>
      </w:r>
      <w:r w:rsidR="001E71D1" w:rsidRPr="00D96D77">
        <w:t>Izpildītāj</w:t>
      </w:r>
      <w:r w:rsidRPr="00D96D77">
        <w:t>am rakstisku paziņojumu vismaz 10 (desmit) darba dienas iepriekš, šādos gadījumos</w:t>
      </w:r>
      <w:r w:rsidRPr="00D96D77">
        <w:rPr>
          <w:lang w:eastAsia="en-US"/>
        </w:rPr>
        <w:t>:</w:t>
      </w:r>
    </w:p>
    <w:p w14:paraId="353D0067" w14:textId="55D49D07" w:rsidR="00002E7E" w:rsidRPr="00D96D77" w:rsidRDefault="00592760" w:rsidP="00592760">
      <w:pPr>
        <w:ind w:left="709"/>
        <w:jc w:val="both"/>
      </w:pPr>
      <w:r w:rsidRPr="00D96D77">
        <w:rPr>
          <w:lang w:eastAsia="en-US"/>
        </w:rPr>
        <w:t xml:space="preserve">12.5.1. </w:t>
      </w:r>
      <w:r w:rsidR="00002E7E" w:rsidRPr="00D96D77">
        <w:rPr>
          <w:szCs w:val="22"/>
        </w:rPr>
        <w:t>ja</w:t>
      </w:r>
      <w:r w:rsidR="00002E7E" w:rsidRPr="00D96D77">
        <w:rPr>
          <w:lang w:eastAsia="en-US"/>
        </w:rPr>
        <w:t xml:space="preserve"> </w:t>
      </w:r>
      <w:r w:rsidR="001E71D1" w:rsidRPr="00D96D77">
        <w:rPr>
          <w:lang w:eastAsia="en-US"/>
        </w:rPr>
        <w:t>Izpildītāj</w:t>
      </w:r>
      <w:r w:rsidR="00002E7E" w:rsidRPr="00D96D77">
        <w:rPr>
          <w:lang w:eastAsia="en-US"/>
        </w:rPr>
        <w:t xml:space="preserve">s nav iesniedzis Pasūtītājam </w:t>
      </w:r>
      <w:r w:rsidR="00002E7E" w:rsidRPr="00D96D77">
        <w:rPr>
          <w:iCs/>
        </w:rPr>
        <w:t xml:space="preserve">Līguma izpildes garantiju Līgumā noteiktajā termiņā (t.sk., ja </w:t>
      </w:r>
      <w:r w:rsidR="00002E7E" w:rsidRPr="00D96D77">
        <w:rPr>
          <w:szCs w:val="22"/>
        </w:rPr>
        <w:t xml:space="preserve">iesniegtā </w:t>
      </w:r>
      <w:r w:rsidR="00002E7E" w:rsidRPr="00D96D77">
        <w:rPr>
          <w:iCs/>
        </w:rPr>
        <w:t>līguma izpildes garantija</w:t>
      </w:r>
      <w:r w:rsidR="00002E7E" w:rsidRPr="00D96D77">
        <w:t xml:space="preserve"> ir zaudējusi spēku, atcelta un tā pēc Pasūtītāja pieprasījuma nav aizstāta ar citu līdzvērtīgu nodrošinājumu uz pasūtītājam pieņemamiem noteikumiem);</w:t>
      </w:r>
    </w:p>
    <w:p w14:paraId="0045467D" w14:textId="0165EEC6" w:rsidR="00002E7E" w:rsidRPr="00D96D77" w:rsidRDefault="00592760" w:rsidP="00592760">
      <w:pPr>
        <w:ind w:left="709"/>
        <w:jc w:val="both"/>
      </w:pPr>
      <w:r w:rsidRPr="00D96D77">
        <w:t xml:space="preserve">12.5.2. </w:t>
      </w:r>
      <w:r w:rsidR="00002E7E" w:rsidRPr="00D96D77">
        <w:rPr>
          <w:bCs/>
        </w:rPr>
        <w:t xml:space="preserve">ja </w:t>
      </w:r>
      <w:r w:rsidR="001E71D1" w:rsidRPr="00D96D77">
        <w:rPr>
          <w:bCs/>
        </w:rPr>
        <w:t>Izpildītāj</w:t>
      </w:r>
      <w:r w:rsidR="00002E7E" w:rsidRPr="00D96D77">
        <w:rPr>
          <w:bCs/>
        </w:rPr>
        <w:t>s</w:t>
      </w:r>
      <w:r w:rsidR="00002E7E" w:rsidRPr="00D96D77">
        <w:t xml:space="preserve"> atkārtoti nepilda Līgumā noteiktās prasības;</w:t>
      </w:r>
    </w:p>
    <w:p w14:paraId="55EA0A60" w14:textId="50AC2146" w:rsidR="00592760" w:rsidRDefault="00592760" w:rsidP="00592760">
      <w:pPr>
        <w:ind w:left="709"/>
        <w:jc w:val="both"/>
      </w:pPr>
      <w:r w:rsidRPr="00D96D77">
        <w:t xml:space="preserve">12.5.3. </w:t>
      </w:r>
      <w:r w:rsidR="00002E7E" w:rsidRPr="00D96D77">
        <w:rPr>
          <w:bCs/>
        </w:rPr>
        <w:t xml:space="preserve">ja </w:t>
      </w:r>
      <w:r w:rsidR="001E71D1" w:rsidRPr="00D96D77">
        <w:rPr>
          <w:bCs/>
        </w:rPr>
        <w:t>Izpildītāj</w:t>
      </w:r>
      <w:r w:rsidR="00002E7E" w:rsidRPr="00D96D77">
        <w:rPr>
          <w:bCs/>
        </w:rPr>
        <w:t>am</w:t>
      </w:r>
      <w:r w:rsidR="00002E7E" w:rsidRPr="00D96D77">
        <w:t xml:space="preserve"> ir uzsākts maksātnespējas process vai tā darbība tiek izbeigta vai pārtraukta.</w:t>
      </w:r>
    </w:p>
    <w:p w14:paraId="76856B58" w14:textId="0FF887A3" w:rsidR="00FA5A3F" w:rsidRPr="00D96D77" w:rsidRDefault="00FA5A3F" w:rsidP="00592760">
      <w:pPr>
        <w:ind w:left="709"/>
        <w:jc w:val="both"/>
      </w:pPr>
      <w:r>
        <w:t xml:space="preserve">12.5.4. </w:t>
      </w:r>
      <w:r w:rsidRPr="00FA5A3F">
        <w:t>ja Līgumu nav iespējams izpildīt tādēļ, ka Līguma izpildes laikā ir piemērotas starptautiskās vai nacionālās sankcijas vai būtiskas finanšu un kapitāla tirgus intereses ietekm</w:t>
      </w:r>
      <w:bookmarkStart w:id="2" w:name="_GoBack"/>
      <w:bookmarkEnd w:id="2"/>
      <w:r w:rsidRPr="00FA5A3F">
        <w:t>ējošas Eiropas Savienības vai Ziemeļatlantijas līguma organizācijas dalībvalsts noteiktās sankcijas.</w:t>
      </w:r>
    </w:p>
    <w:p w14:paraId="54A8F0A6" w14:textId="4EE921D0" w:rsidR="00002E7E" w:rsidRPr="00D96D77" w:rsidRDefault="00002E7E" w:rsidP="00592760">
      <w:pPr>
        <w:pStyle w:val="Sarakstarindkopa"/>
        <w:numPr>
          <w:ilvl w:val="1"/>
          <w:numId w:val="2"/>
        </w:numPr>
        <w:suppressAutoHyphens w:val="0"/>
        <w:ind w:left="720" w:hanging="720"/>
        <w:contextualSpacing w:val="0"/>
        <w:jc w:val="both"/>
      </w:pPr>
      <w:r w:rsidRPr="00D96D77">
        <w:lastRenderedPageBreak/>
        <w:t>Līguma izbeigšana Līguma 1</w:t>
      </w:r>
      <w:r w:rsidR="00592760" w:rsidRPr="00D96D77">
        <w:t>2</w:t>
      </w:r>
      <w:r w:rsidRPr="00D96D77">
        <w:t>.</w:t>
      </w:r>
      <w:r w:rsidR="00592760" w:rsidRPr="00D96D77">
        <w:t>5</w:t>
      </w:r>
      <w:r w:rsidRPr="00D96D77">
        <w:t xml:space="preserve">.apakšpunktā minētajos gadījumos nav pamats zaudējumu atlīdzības vai cita veida kompensācijas izmaksai </w:t>
      </w:r>
      <w:r w:rsidR="001E71D1" w:rsidRPr="00D96D77">
        <w:t>Izpildītāj</w:t>
      </w:r>
      <w:r w:rsidRPr="00D96D77">
        <w:t>am vai jebkādu sankciju piemērošanai Pasūtītājam.</w:t>
      </w:r>
    </w:p>
    <w:p w14:paraId="7024EA4A" w14:textId="25E489C2" w:rsidR="00002E7E" w:rsidRPr="00D96D77" w:rsidRDefault="00002E7E" w:rsidP="00592760">
      <w:pPr>
        <w:pStyle w:val="Sarakstarindkopa"/>
        <w:numPr>
          <w:ilvl w:val="1"/>
          <w:numId w:val="2"/>
        </w:numPr>
        <w:suppressAutoHyphens w:val="0"/>
        <w:ind w:left="709" w:hanging="709"/>
        <w:contextualSpacing w:val="0"/>
        <w:jc w:val="both"/>
      </w:pPr>
      <w:r w:rsidRPr="00D96D77">
        <w:t xml:space="preserve">Ja </w:t>
      </w:r>
      <w:r w:rsidR="001E71D1" w:rsidRPr="00D96D77">
        <w:t>Izpildītāj</w:t>
      </w:r>
      <w:r w:rsidRPr="00D96D77">
        <w:t>s nepilda ar Līgumu uzņemtās saistības, izņemot saistības, kas noteiktas Līguma 9.1.punktā</w:t>
      </w:r>
      <w:r w:rsidR="00592760" w:rsidRPr="00D96D77">
        <w:t>,</w:t>
      </w:r>
      <w:r w:rsidRPr="00D96D77">
        <w:t xml:space="preserve"> vai ja </w:t>
      </w:r>
      <w:smartTag w:uri="schemas-tilde-lv/tildestengine" w:element="veidnes">
        <w:smartTagPr>
          <w:attr w:name="id" w:val="-1"/>
          <w:attr w:name="baseform" w:val="līgums"/>
          <w:attr w:name="text" w:val="līgums"/>
        </w:smartTagPr>
        <w:r w:rsidRPr="00D96D77">
          <w:t>Līgums</w:t>
        </w:r>
      </w:smartTag>
      <w:r w:rsidRPr="00D96D77">
        <w:t xml:space="preserve"> tiek pārtraukts </w:t>
      </w:r>
      <w:r w:rsidR="001E71D1" w:rsidRPr="00D96D77">
        <w:t>Izpildītāj</w:t>
      </w:r>
      <w:r w:rsidRPr="00D96D77">
        <w:t xml:space="preserve">a vainas dēļ, </w:t>
      </w:r>
      <w:r w:rsidR="001E71D1" w:rsidRPr="00D96D77">
        <w:t>Izpildītāj</w:t>
      </w:r>
      <w:r w:rsidRPr="00D96D77">
        <w:t>am ir pienākums maksāt Pasūtītājam līgumsodu 10 % apmērā no Līguma summas.</w:t>
      </w:r>
    </w:p>
    <w:p w14:paraId="533D1EDB" w14:textId="77777777" w:rsidR="00002E7E" w:rsidRPr="00D96D77" w:rsidRDefault="00002E7E" w:rsidP="00002E7E">
      <w:pPr>
        <w:pStyle w:val="Sarakstarindkopa"/>
        <w:suppressAutoHyphens w:val="0"/>
        <w:ind w:left="0"/>
        <w:contextualSpacing w:val="0"/>
        <w:jc w:val="both"/>
      </w:pPr>
    </w:p>
    <w:p w14:paraId="6AD588B4" w14:textId="77777777" w:rsidR="00002E7E" w:rsidRPr="00D96D77" w:rsidRDefault="00002E7E" w:rsidP="00592760">
      <w:pPr>
        <w:keepNext/>
        <w:keepLines/>
        <w:numPr>
          <w:ilvl w:val="0"/>
          <w:numId w:val="2"/>
        </w:numPr>
        <w:suppressAutoHyphens w:val="0"/>
        <w:jc w:val="center"/>
      </w:pPr>
      <w:r w:rsidRPr="00D96D77">
        <w:rPr>
          <w:b/>
        </w:rPr>
        <w:t>Nobeiguma noteikumi</w:t>
      </w:r>
    </w:p>
    <w:p w14:paraId="1CEA56BB" w14:textId="77777777" w:rsidR="00002E7E" w:rsidRPr="00D96D77" w:rsidRDefault="00002E7E" w:rsidP="00002E7E">
      <w:pPr>
        <w:pStyle w:val="Sarakstarindkopa"/>
        <w:keepNext/>
        <w:keepLines/>
        <w:numPr>
          <w:ilvl w:val="1"/>
          <w:numId w:val="7"/>
        </w:numPr>
        <w:suppressAutoHyphens w:val="0"/>
        <w:ind w:left="709" w:hanging="709"/>
        <w:jc w:val="both"/>
      </w:pPr>
      <w:r w:rsidRPr="00D96D77">
        <w:t>Līguma nodaļu virsraksti ir lietoti vienīgi ērtībai un nevar tikt izmantoti šī Līguma noteikumu interpretācijai.</w:t>
      </w:r>
    </w:p>
    <w:p w14:paraId="650E08CA" w14:textId="288F1058" w:rsidR="00002E7E" w:rsidRPr="00D96D77" w:rsidRDefault="00002E7E" w:rsidP="00002E7E">
      <w:pPr>
        <w:numPr>
          <w:ilvl w:val="1"/>
          <w:numId w:val="7"/>
        </w:numPr>
        <w:suppressAutoHyphens w:val="0"/>
        <w:ind w:left="709" w:hanging="709"/>
        <w:jc w:val="both"/>
      </w:pPr>
      <w:r w:rsidRPr="00D96D77">
        <w:t xml:space="preserve">Pusēm </w:t>
      </w:r>
      <w:r w:rsidR="00592760" w:rsidRPr="00D96D77">
        <w:t xml:space="preserve">vienas nedēļas laikā rakstiski </w:t>
      </w:r>
      <w:r w:rsidRPr="00D96D77">
        <w:t xml:space="preserve">ir jāinformē </w:t>
      </w:r>
      <w:r w:rsidR="00592760" w:rsidRPr="00D96D77">
        <w:t xml:space="preserve">otru Pusi </w:t>
      </w:r>
      <w:r w:rsidRPr="00D96D77">
        <w:t>par savu rekvizītu (nosaukuma, adreses, norēķinu rekvizītu un tml.) maiņu</w:t>
      </w:r>
      <w:r w:rsidR="00592760" w:rsidRPr="00D96D77">
        <w:t>.</w:t>
      </w:r>
    </w:p>
    <w:p w14:paraId="66742AD0" w14:textId="77777777" w:rsidR="00002E7E" w:rsidRPr="00D96D77" w:rsidRDefault="00002E7E" w:rsidP="00002E7E">
      <w:pPr>
        <w:numPr>
          <w:ilvl w:val="1"/>
          <w:numId w:val="7"/>
        </w:numPr>
        <w:suppressAutoHyphens w:val="0"/>
        <w:ind w:left="709" w:hanging="709"/>
        <w:jc w:val="both"/>
      </w:pPr>
      <w:r w:rsidRPr="00D96D77">
        <w:t>Visus strīdus un domstarpības, kas varētu rasties sakarā ar Līguma izpildi, Puses centīsies atrisināt sarunu ceļā. Gadījumā, ja 20 (divdesmit) dienu laikā sarunu ceļā strīds netiks atrisināts, Puses vienojas strīdus risināt Latvijas Republikas vispārējās jurisdikcijas tiesā, atbilstoši Latvijas Republikas normatīvo aktu prasībām.</w:t>
      </w:r>
    </w:p>
    <w:p w14:paraId="119B49F4" w14:textId="624C6978" w:rsidR="00002E7E" w:rsidRPr="00D96D77" w:rsidRDefault="00002E7E" w:rsidP="00002E7E">
      <w:pPr>
        <w:numPr>
          <w:ilvl w:val="1"/>
          <w:numId w:val="7"/>
        </w:numPr>
        <w:suppressAutoHyphens w:val="0"/>
        <w:ind w:left="709" w:hanging="709"/>
        <w:jc w:val="both"/>
      </w:pPr>
      <w:r w:rsidRPr="00D96D77">
        <w:t>Līgums sa</w:t>
      </w:r>
      <w:r w:rsidR="00E51987" w:rsidRPr="00D96D77">
        <w:t>gatavots</w:t>
      </w:r>
      <w:r w:rsidRPr="00D96D77">
        <w:t xml:space="preserve"> latviešu valodā, divos eksemplāros. Abiem Līguma eksemplāriem ir vienāds juridisks spēks. Viens Līguma eksemplārs glabājas pie Pasūtītāja, otrs – pie </w:t>
      </w:r>
      <w:r w:rsidR="001E71D1" w:rsidRPr="00D96D77">
        <w:t>Izpildītāj</w:t>
      </w:r>
      <w:r w:rsidRPr="00D96D77">
        <w:t>a.</w:t>
      </w:r>
    </w:p>
    <w:p w14:paraId="0D70C7B2" w14:textId="77777777" w:rsidR="00002E7E" w:rsidRPr="00D96D77" w:rsidRDefault="00002E7E" w:rsidP="00002E7E">
      <w:pPr>
        <w:numPr>
          <w:ilvl w:val="1"/>
          <w:numId w:val="7"/>
        </w:numPr>
        <w:suppressAutoHyphens w:val="0"/>
        <w:ind w:left="709" w:hanging="709"/>
        <w:jc w:val="both"/>
      </w:pPr>
      <w:r w:rsidRPr="00D96D77">
        <w:t>Visos citos jautājumos, ko neregulē Līguma noteikumi, Puses piemēro spēkā esošo Latvijas Republikas normatīvo aktu noteikumus.</w:t>
      </w:r>
    </w:p>
    <w:p w14:paraId="3AA9B807" w14:textId="77777777" w:rsidR="00002E7E" w:rsidRPr="00D96D77" w:rsidRDefault="00002E7E" w:rsidP="00002E7E">
      <w:pPr>
        <w:numPr>
          <w:ilvl w:val="1"/>
          <w:numId w:val="7"/>
        </w:numPr>
        <w:suppressAutoHyphens w:val="0"/>
        <w:ind w:left="709" w:hanging="709"/>
        <w:jc w:val="both"/>
      </w:pPr>
      <w:r w:rsidRPr="00D96D77">
        <w:t>Puses ar saviem parakstiem apliecina, ka tām ir saprotams Līguma saturs, nozīme un sekas, tie atzīst Līgumu par pareizu, savstarpēji izdevīgu un labprātīgi vēlas to pildīt.</w:t>
      </w:r>
    </w:p>
    <w:p w14:paraId="1C05BF82" w14:textId="776C404D" w:rsidR="00002E7E" w:rsidRPr="00D96D77" w:rsidRDefault="00002E7E" w:rsidP="00002E7E">
      <w:pPr>
        <w:numPr>
          <w:ilvl w:val="1"/>
          <w:numId w:val="7"/>
        </w:numPr>
        <w:suppressAutoHyphens w:val="0"/>
        <w:ind w:left="709" w:hanging="709"/>
        <w:jc w:val="both"/>
      </w:pPr>
      <w:r w:rsidRPr="00D96D77">
        <w:t>Līgumam pievienoti šādi pielikumi:</w:t>
      </w:r>
    </w:p>
    <w:tbl>
      <w:tblPr>
        <w:tblStyle w:val="Reatab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60"/>
        <w:gridCol w:w="5424"/>
      </w:tblGrid>
      <w:tr w:rsidR="00E25433" w:rsidRPr="00D96D77" w14:paraId="05E22721" w14:textId="77777777" w:rsidTr="00E25433">
        <w:tc>
          <w:tcPr>
            <w:tcW w:w="1554" w:type="dxa"/>
          </w:tcPr>
          <w:p w14:paraId="3E35DC80" w14:textId="610751F2" w:rsidR="00E25433" w:rsidRPr="00D96D77" w:rsidRDefault="00E25433" w:rsidP="00E25433">
            <w:pPr>
              <w:pStyle w:val="Sarakstarindkopa"/>
              <w:numPr>
                <w:ilvl w:val="2"/>
                <w:numId w:val="7"/>
              </w:numPr>
              <w:suppressAutoHyphens w:val="0"/>
              <w:jc w:val="both"/>
            </w:pPr>
          </w:p>
        </w:tc>
        <w:tc>
          <w:tcPr>
            <w:tcW w:w="1560" w:type="dxa"/>
          </w:tcPr>
          <w:p w14:paraId="33590007" w14:textId="220764EF" w:rsidR="00E25433" w:rsidRPr="00D96D77" w:rsidRDefault="00E25433" w:rsidP="00E25433">
            <w:pPr>
              <w:suppressAutoHyphens w:val="0"/>
              <w:jc w:val="both"/>
            </w:pPr>
            <w:r w:rsidRPr="00D96D77">
              <w:t xml:space="preserve">1.pielikums </w:t>
            </w:r>
          </w:p>
        </w:tc>
        <w:tc>
          <w:tcPr>
            <w:tcW w:w="5424" w:type="dxa"/>
          </w:tcPr>
          <w:p w14:paraId="7862EB19" w14:textId="647DAEC7" w:rsidR="00E25433" w:rsidRPr="00D96D77" w:rsidRDefault="00E25433" w:rsidP="00E25433">
            <w:pPr>
              <w:suppressAutoHyphens w:val="0"/>
              <w:jc w:val="both"/>
            </w:pPr>
            <w:r w:rsidRPr="00D96D77">
              <w:t>- Līguma saistību izpildes garantijas/galvojuma forma;</w:t>
            </w:r>
          </w:p>
        </w:tc>
      </w:tr>
      <w:tr w:rsidR="00E25433" w:rsidRPr="00D96D77" w14:paraId="3F2DFD0A" w14:textId="77777777" w:rsidTr="00E25433">
        <w:tc>
          <w:tcPr>
            <w:tcW w:w="1554" w:type="dxa"/>
          </w:tcPr>
          <w:p w14:paraId="5003D901" w14:textId="6BDF5218" w:rsidR="00E25433" w:rsidRPr="00D96D77" w:rsidRDefault="00E25433" w:rsidP="00E25433">
            <w:pPr>
              <w:pStyle w:val="Sarakstarindkopa"/>
              <w:numPr>
                <w:ilvl w:val="2"/>
                <w:numId w:val="7"/>
              </w:numPr>
              <w:suppressAutoHyphens w:val="0"/>
              <w:jc w:val="both"/>
            </w:pPr>
          </w:p>
        </w:tc>
        <w:tc>
          <w:tcPr>
            <w:tcW w:w="1560" w:type="dxa"/>
          </w:tcPr>
          <w:p w14:paraId="3EA8E829" w14:textId="44841FB7" w:rsidR="00E25433" w:rsidRPr="00D96D77" w:rsidRDefault="00E25433" w:rsidP="00E25433">
            <w:pPr>
              <w:suppressAutoHyphens w:val="0"/>
              <w:jc w:val="both"/>
            </w:pPr>
            <w:r w:rsidRPr="00D96D77">
              <w:t>2.pielikums</w:t>
            </w:r>
          </w:p>
        </w:tc>
        <w:tc>
          <w:tcPr>
            <w:tcW w:w="5424" w:type="dxa"/>
          </w:tcPr>
          <w:p w14:paraId="70DF3CD7" w14:textId="52FD2EE4" w:rsidR="00E25433" w:rsidRPr="00D96D77" w:rsidRDefault="00E25433" w:rsidP="00E25433">
            <w:pPr>
              <w:suppressAutoHyphens w:val="0"/>
              <w:jc w:val="both"/>
            </w:pPr>
            <w:r w:rsidRPr="00D96D77">
              <w:t>- Avansa garantijas/galvojuma forma;</w:t>
            </w:r>
          </w:p>
        </w:tc>
      </w:tr>
      <w:tr w:rsidR="00E25433" w:rsidRPr="00D96D77" w14:paraId="55A8A1CE" w14:textId="77777777" w:rsidTr="00E25433">
        <w:tc>
          <w:tcPr>
            <w:tcW w:w="1554" w:type="dxa"/>
          </w:tcPr>
          <w:p w14:paraId="62514910" w14:textId="452BCE7C" w:rsidR="00E25433" w:rsidRPr="00D96D77" w:rsidRDefault="00E25433" w:rsidP="00E25433">
            <w:pPr>
              <w:pStyle w:val="Sarakstarindkopa"/>
              <w:numPr>
                <w:ilvl w:val="2"/>
                <w:numId w:val="7"/>
              </w:numPr>
              <w:suppressAutoHyphens w:val="0"/>
              <w:jc w:val="both"/>
            </w:pPr>
          </w:p>
        </w:tc>
        <w:tc>
          <w:tcPr>
            <w:tcW w:w="1560" w:type="dxa"/>
          </w:tcPr>
          <w:p w14:paraId="636CE23F" w14:textId="64097C8E" w:rsidR="00E25433" w:rsidRPr="00D96D77" w:rsidRDefault="00E25433" w:rsidP="00E25433">
            <w:pPr>
              <w:suppressAutoHyphens w:val="0"/>
              <w:jc w:val="both"/>
            </w:pPr>
            <w:r w:rsidRPr="00D96D77">
              <w:t>3.pielikums</w:t>
            </w:r>
          </w:p>
        </w:tc>
        <w:tc>
          <w:tcPr>
            <w:tcW w:w="5424" w:type="dxa"/>
          </w:tcPr>
          <w:p w14:paraId="63307941" w14:textId="6410818B" w:rsidR="00E25433" w:rsidRPr="00D96D77" w:rsidRDefault="00E25433" w:rsidP="00E25433">
            <w:pPr>
              <w:suppressAutoHyphens w:val="0"/>
              <w:jc w:val="both"/>
            </w:pPr>
            <w:r w:rsidRPr="00D96D77">
              <w:t xml:space="preserve">- </w:t>
            </w:r>
            <w:bookmarkStart w:id="3" w:name="_Hlk33191537"/>
            <w:r w:rsidRPr="00D96D77">
              <w:t xml:space="preserve">Tehniskā un Finanšu piedāvājuma </w:t>
            </w:r>
            <w:bookmarkEnd w:id="3"/>
            <w:r w:rsidRPr="00D96D77">
              <w:t>kopija;</w:t>
            </w:r>
          </w:p>
        </w:tc>
      </w:tr>
      <w:tr w:rsidR="00E25433" w:rsidRPr="00D96D77" w14:paraId="479DD0B8" w14:textId="77777777" w:rsidTr="00E25433">
        <w:tc>
          <w:tcPr>
            <w:tcW w:w="1554" w:type="dxa"/>
          </w:tcPr>
          <w:p w14:paraId="110B4098" w14:textId="2457C09F" w:rsidR="00E25433" w:rsidRPr="00D96D77" w:rsidRDefault="00E25433" w:rsidP="00E25433">
            <w:pPr>
              <w:pStyle w:val="Sarakstarindkopa"/>
              <w:numPr>
                <w:ilvl w:val="2"/>
                <w:numId w:val="7"/>
              </w:numPr>
              <w:suppressAutoHyphens w:val="0"/>
              <w:jc w:val="both"/>
            </w:pPr>
          </w:p>
        </w:tc>
        <w:tc>
          <w:tcPr>
            <w:tcW w:w="1560" w:type="dxa"/>
          </w:tcPr>
          <w:p w14:paraId="77B9B992" w14:textId="403E205E" w:rsidR="00E25433" w:rsidRPr="00D96D77" w:rsidRDefault="00D96D77" w:rsidP="00E25433">
            <w:pPr>
              <w:suppressAutoHyphens w:val="0"/>
              <w:jc w:val="both"/>
            </w:pPr>
            <w:r>
              <w:t>4</w:t>
            </w:r>
            <w:r w:rsidR="00E25433" w:rsidRPr="00D96D77">
              <w:t>.pielikums</w:t>
            </w:r>
          </w:p>
        </w:tc>
        <w:tc>
          <w:tcPr>
            <w:tcW w:w="5424" w:type="dxa"/>
          </w:tcPr>
          <w:p w14:paraId="2B110948" w14:textId="7EB6E501" w:rsidR="00E25433" w:rsidRPr="00D96D77" w:rsidRDefault="00E25433" w:rsidP="00E25433">
            <w:pPr>
              <w:suppressAutoHyphens w:val="0"/>
              <w:jc w:val="both"/>
            </w:pPr>
            <w:r w:rsidRPr="00D96D77">
              <w:t xml:space="preserve">- Preču nodošanas – pieņemšanas akta veidlapa. </w:t>
            </w:r>
          </w:p>
        </w:tc>
      </w:tr>
    </w:tbl>
    <w:p w14:paraId="3879EC06" w14:textId="77777777" w:rsidR="00002E7E" w:rsidRPr="00D96D77" w:rsidRDefault="00002E7E" w:rsidP="00002E7E">
      <w:pPr>
        <w:rPr>
          <w:b/>
          <w:bCs/>
        </w:rPr>
      </w:pPr>
    </w:p>
    <w:p w14:paraId="38607B7F" w14:textId="77777777" w:rsidR="00002E7E" w:rsidRPr="00D96D77" w:rsidRDefault="00002E7E" w:rsidP="00002E7E">
      <w:pPr>
        <w:pStyle w:val="Sarakstarindkopa"/>
        <w:numPr>
          <w:ilvl w:val="0"/>
          <w:numId w:val="7"/>
        </w:numPr>
        <w:jc w:val="center"/>
        <w:rPr>
          <w:b/>
          <w:bCs/>
        </w:rPr>
      </w:pPr>
      <w:r w:rsidRPr="00D96D77">
        <w:rPr>
          <w:b/>
          <w:bCs/>
        </w:rPr>
        <w:t xml:space="preserve">Pušu pārstāvji </w:t>
      </w:r>
    </w:p>
    <w:p w14:paraId="686E7E64" w14:textId="77777777" w:rsidR="00002E7E" w:rsidRPr="00D96D77" w:rsidRDefault="00002E7E" w:rsidP="00002E7E">
      <w:pPr>
        <w:pStyle w:val="Sarakstarindkopa"/>
        <w:numPr>
          <w:ilvl w:val="1"/>
          <w:numId w:val="7"/>
        </w:numPr>
        <w:ind w:left="709" w:hanging="709"/>
        <w:jc w:val="both"/>
      </w:pPr>
      <w:r w:rsidRPr="00D96D77">
        <w:t>No Pasūtītāja puses: (</w:t>
      </w:r>
      <w:r w:rsidRPr="00D96D77">
        <w:rPr>
          <w:i/>
        </w:rPr>
        <w:t>vārds, uzvārds, tālrunis, e-pasts</w:t>
      </w:r>
      <w:r w:rsidRPr="00D96D77">
        <w:t>)</w:t>
      </w:r>
    </w:p>
    <w:p w14:paraId="2DFC5E48" w14:textId="78161E9F" w:rsidR="00002E7E" w:rsidRPr="00D96D77" w:rsidRDefault="00002E7E" w:rsidP="00480258">
      <w:pPr>
        <w:numPr>
          <w:ilvl w:val="1"/>
          <w:numId w:val="7"/>
        </w:numPr>
        <w:ind w:left="720" w:hanging="720"/>
        <w:jc w:val="both"/>
      </w:pPr>
      <w:r w:rsidRPr="00D96D77">
        <w:t xml:space="preserve">No </w:t>
      </w:r>
      <w:r w:rsidR="001E71D1" w:rsidRPr="00D96D77">
        <w:t>Izpildītāj</w:t>
      </w:r>
      <w:r w:rsidRPr="00D96D77">
        <w:t>a puses: (</w:t>
      </w:r>
      <w:r w:rsidRPr="00D96D77">
        <w:rPr>
          <w:i/>
        </w:rPr>
        <w:t>vārds, uzvārds, tālrunis, e-pasts</w:t>
      </w:r>
      <w:r w:rsidRPr="00D96D77">
        <w:t>)</w:t>
      </w:r>
    </w:p>
    <w:p w14:paraId="45B9AE46" w14:textId="77777777" w:rsidR="00002E7E" w:rsidRPr="00D96D77" w:rsidRDefault="00002E7E" w:rsidP="00002E7E">
      <w:pPr>
        <w:numPr>
          <w:ilvl w:val="0"/>
          <w:numId w:val="7"/>
        </w:numPr>
        <w:jc w:val="center"/>
        <w:rPr>
          <w:b/>
          <w:bCs/>
        </w:rPr>
      </w:pPr>
      <w:r w:rsidRPr="00D96D77">
        <w:rPr>
          <w:b/>
          <w:bCs/>
        </w:rPr>
        <w:t>Pušu rekvizīti</w:t>
      </w:r>
    </w:p>
    <w:p w14:paraId="7F5F7D28" w14:textId="77777777" w:rsidR="00002E7E" w:rsidRPr="00D96D77" w:rsidRDefault="00002E7E" w:rsidP="00002E7E">
      <w:pPr>
        <w:rPr>
          <w:b/>
          <w:bCs/>
        </w:rPr>
      </w:pPr>
    </w:p>
    <w:tbl>
      <w:tblPr>
        <w:tblW w:w="9322" w:type="dxa"/>
        <w:tblLayout w:type="fixed"/>
        <w:tblLook w:val="0000" w:firstRow="0" w:lastRow="0" w:firstColumn="0" w:lastColumn="0" w:noHBand="0" w:noVBand="0"/>
      </w:tblPr>
      <w:tblGrid>
        <w:gridCol w:w="4428"/>
        <w:gridCol w:w="360"/>
        <w:gridCol w:w="4534"/>
      </w:tblGrid>
      <w:tr w:rsidR="00002E7E" w:rsidRPr="00D96D77" w14:paraId="33E08934" w14:textId="77777777" w:rsidTr="00002E7E">
        <w:tc>
          <w:tcPr>
            <w:tcW w:w="4428" w:type="dxa"/>
          </w:tcPr>
          <w:p w14:paraId="0D515D8C" w14:textId="77777777" w:rsidR="00002E7E" w:rsidRPr="00D96D77" w:rsidRDefault="00002E7E" w:rsidP="00002E7E">
            <w:pPr>
              <w:snapToGrid w:val="0"/>
              <w:rPr>
                <w:b/>
                <w:color w:val="000000"/>
              </w:rPr>
            </w:pPr>
            <w:r w:rsidRPr="00D96D77">
              <w:rPr>
                <w:b/>
                <w:color w:val="000000"/>
              </w:rPr>
              <w:t>Pasūtītājs:</w:t>
            </w:r>
          </w:p>
          <w:p w14:paraId="057E7AA3" w14:textId="77777777" w:rsidR="00002E7E" w:rsidRPr="00D96D77" w:rsidRDefault="00002E7E" w:rsidP="00002E7E">
            <w:pPr>
              <w:rPr>
                <w:b/>
                <w:color w:val="000000"/>
              </w:rPr>
            </w:pPr>
            <w:r w:rsidRPr="00D96D77">
              <w:rPr>
                <w:b/>
                <w:color w:val="000000"/>
              </w:rPr>
              <w:t xml:space="preserve">                                                            </w:t>
            </w:r>
          </w:p>
        </w:tc>
        <w:tc>
          <w:tcPr>
            <w:tcW w:w="360" w:type="dxa"/>
          </w:tcPr>
          <w:p w14:paraId="60336A39" w14:textId="77777777" w:rsidR="00002E7E" w:rsidRPr="00D96D77" w:rsidRDefault="00002E7E" w:rsidP="00002E7E">
            <w:pPr>
              <w:rPr>
                <w:b/>
                <w:color w:val="000000"/>
              </w:rPr>
            </w:pPr>
          </w:p>
        </w:tc>
        <w:tc>
          <w:tcPr>
            <w:tcW w:w="4534" w:type="dxa"/>
          </w:tcPr>
          <w:p w14:paraId="2F7EF096" w14:textId="6DA1B379" w:rsidR="00002E7E" w:rsidRPr="00D96D77" w:rsidRDefault="001E71D1" w:rsidP="00002E7E">
            <w:pPr>
              <w:rPr>
                <w:b/>
                <w:color w:val="000000"/>
              </w:rPr>
            </w:pPr>
            <w:r w:rsidRPr="00D96D77">
              <w:rPr>
                <w:b/>
                <w:color w:val="000000"/>
              </w:rPr>
              <w:t>Izpildītāj</w:t>
            </w:r>
            <w:r w:rsidR="00002E7E" w:rsidRPr="00D96D77">
              <w:rPr>
                <w:b/>
                <w:color w:val="000000"/>
              </w:rPr>
              <w:t>s:</w:t>
            </w:r>
          </w:p>
        </w:tc>
      </w:tr>
    </w:tbl>
    <w:p w14:paraId="371B1782" w14:textId="497C5CA9" w:rsidR="00002E7E" w:rsidRPr="00D96D77" w:rsidRDefault="00002E7E" w:rsidP="00E25433">
      <w:pPr>
        <w:rPr>
          <w:b/>
          <w:szCs w:val="22"/>
        </w:rPr>
      </w:pPr>
    </w:p>
    <w:p w14:paraId="164A87B5" w14:textId="77777777" w:rsidR="00D96D77" w:rsidRDefault="00D96D77">
      <w:pPr>
        <w:suppressAutoHyphens w:val="0"/>
        <w:spacing w:after="160" w:line="259" w:lineRule="auto"/>
        <w:rPr>
          <w:b/>
          <w:bCs/>
        </w:rPr>
      </w:pPr>
      <w:r>
        <w:rPr>
          <w:b/>
          <w:bCs/>
        </w:rPr>
        <w:br w:type="page"/>
      </w:r>
    </w:p>
    <w:p w14:paraId="7CD9BA0E" w14:textId="30C1CFB8" w:rsidR="00B5292F" w:rsidRPr="00D96D77" w:rsidRDefault="005927EB" w:rsidP="00B5292F">
      <w:pPr>
        <w:pStyle w:val="Pamatteksts"/>
        <w:suppressAutoHyphens w:val="0"/>
        <w:jc w:val="right"/>
        <w:rPr>
          <w:b/>
          <w:bCs/>
          <w:sz w:val="24"/>
          <w:szCs w:val="24"/>
        </w:rPr>
      </w:pPr>
      <w:r w:rsidRPr="00D96D77">
        <w:rPr>
          <w:b/>
          <w:bCs/>
          <w:sz w:val="24"/>
          <w:szCs w:val="24"/>
        </w:rPr>
        <w:lastRenderedPageBreak/>
        <w:t>1</w:t>
      </w:r>
      <w:r w:rsidR="00B5292F" w:rsidRPr="00D96D77">
        <w:rPr>
          <w:b/>
          <w:bCs/>
          <w:sz w:val="24"/>
          <w:szCs w:val="24"/>
        </w:rPr>
        <w:t>.pielikums</w:t>
      </w:r>
    </w:p>
    <w:p w14:paraId="76A4B458" w14:textId="77777777" w:rsidR="004165A9" w:rsidRPr="00D96D77" w:rsidRDefault="004165A9" w:rsidP="004165A9">
      <w:pPr>
        <w:spacing w:line="100" w:lineRule="atLeast"/>
        <w:ind w:firstLine="720"/>
        <w:jc w:val="center"/>
      </w:pPr>
      <w:r w:rsidRPr="00D96D77">
        <w:rPr>
          <w:b/>
          <w:bCs/>
          <w:color w:val="000000"/>
          <w:kern w:val="3"/>
        </w:rPr>
        <w:t>LĪGUMA SAISTĪBU IZPILDES GARANTIJA/GALVOJUMS</w:t>
      </w:r>
    </w:p>
    <w:p w14:paraId="27A77920" w14:textId="77777777" w:rsidR="004165A9" w:rsidRPr="00D96D77" w:rsidRDefault="004165A9" w:rsidP="004165A9">
      <w:pPr>
        <w:keepNext/>
        <w:tabs>
          <w:tab w:val="left" w:pos="6237"/>
          <w:tab w:val="left" w:pos="9720"/>
        </w:tabs>
        <w:spacing w:line="100" w:lineRule="atLeast"/>
        <w:ind w:right="-383"/>
        <w:jc w:val="center"/>
      </w:pPr>
      <w:r w:rsidRPr="00D96D77">
        <w:rPr>
          <w:b/>
          <w:color w:val="000000"/>
          <w:kern w:val="3"/>
        </w:rPr>
        <w:t>Par  20___.gada. ___</w:t>
      </w:r>
      <w:r w:rsidRPr="00D96D77">
        <w:rPr>
          <w:color w:val="000000"/>
          <w:kern w:val="3"/>
        </w:rPr>
        <w:t xml:space="preserve">  </w:t>
      </w:r>
      <w:r w:rsidRPr="00D96D77">
        <w:rPr>
          <w:b/>
          <w:color w:val="000000"/>
          <w:kern w:val="3"/>
        </w:rPr>
        <w:t xml:space="preserve"> ______________ līgumu Nr. ________</w:t>
      </w:r>
    </w:p>
    <w:p w14:paraId="185ACCA3" w14:textId="77777777" w:rsidR="004165A9" w:rsidRPr="00D96D77" w:rsidRDefault="004165A9" w:rsidP="004165A9">
      <w:pPr>
        <w:spacing w:line="100" w:lineRule="atLeast"/>
        <w:jc w:val="center"/>
        <w:rPr>
          <w:i/>
          <w:color w:val="000000"/>
          <w:kern w:val="3"/>
        </w:rPr>
      </w:pPr>
    </w:p>
    <w:p w14:paraId="6E693B0A" w14:textId="77777777" w:rsidR="004165A9" w:rsidRPr="00D96D77" w:rsidRDefault="004165A9" w:rsidP="004165A9">
      <w:pPr>
        <w:spacing w:line="100" w:lineRule="atLeast"/>
      </w:pPr>
      <w:r w:rsidRPr="00D96D77">
        <w:rPr>
          <w:color w:val="000000"/>
          <w:kern w:val="3"/>
        </w:rPr>
        <w:t xml:space="preserve">Rīgā, </w:t>
      </w:r>
      <w:r w:rsidRPr="00D96D77">
        <w:rPr>
          <w:color w:val="000000"/>
          <w:kern w:val="3"/>
        </w:rPr>
        <w:tab/>
      </w:r>
      <w:r w:rsidRPr="00D96D77">
        <w:rPr>
          <w:color w:val="000000"/>
          <w:kern w:val="3"/>
        </w:rPr>
        <w:tab/>
      </w:r>
      <w:r w:rsidRPr="00D96D77">
        <w:rPr>
          <w:color w:val="000000"/>
          <w:kern w:val="3"/>
        </w:rPr>
        <w:tab/>
      </w:r>
      <w:r w:rsidRPr="00D96D77">
        <w:rPr>
          <w:color w:val="000000"/>
          <w:kern w:val="3"/>
        </w:rPr>
        <w:tab/>
      </w:r>
      <w:r w:rsidRPr="00D96D77">
        <w:rPr>
          <w:color w:val="000000"/>
          <w:kern w:val="3"/>
        </w:rPr>
        <w:tab/>
      </w:r>
      <w:r w:rsidRPr="00D96D77">
        <w:rPr>
          <w:color w:val="000000"/>
          <w:kern w:val="3"/>
        </w:rPr>
        <w:tab/>
      </w:r>
      <w:r w:rsidRPr="00D96D77">
        <w:rPr>
          <w:color w:val="000000"/>
          <w:kern w:val="3"/>
        </w:rPr>
        <w:tab/>
        <w:t xml:space="preserve">              20_____.gada __.________</w:t>
      </w:r>
    </w:p>
    <w:p w14:paraId="560AE6D1" w14:textId="77777777" w:rsidR="004165A9" w:rsidRPr="00D96D77" w:rsidRDefault="004165A9" w:rsidP="004165A9">
      <w:pPr>
        <w:spacing w:line="100" w:lineRule="atLeast"/>
        <w:ind w:firstLine="720"/>
        <w:rPr>
          <w:b/>
          <w:bCs/>
          <w:color w:val="000000"/>
          <w:kern w:val="3"/>
        </w:rPr>
      </w:pPr>
    </w:p>
    <w:p w14:paraId="7B45C740" w14:textId="77777777" w:rsidR="004165A9" w:rsidRPr="00D96D77" w:rsidRDefault="004165A9" w:rsidP="004165A9">
      <w:pPr>
        <w:spacing w:line="100" w:lineRule="atLeast"/>
        <w:rPr>
          <w:color w:val="000000"/>
          <w:kern w:val="3"/>
        </w:rPr>
      </w:pPr>
    </w:p>
    <w:p w14:paraId="3EF9CE99" w14:textId="679ECBE7" w:rsidR="004165A9" w:rsidRPr="00D96D77" w:rsidRDefault="004165A9" w:rsidP="004165A9">
      <w:pPr>
        <w:spacing w:line="100" w:lineRule="atLeast"/>
        <w:ind w:firstLine="720"/>
        <w:jc w:val="both"/>
      </w:pPr>
      <w:r w:rsidRPr="00D96D77">
        <w:rPr>
          <w:color w:val="000000"/>
          <w:kern w:val="3"/>
        </w:rPr>
        <w:t xml:space="preserve">Mēs – </w:t>
      </w:r>
      <w:r w:rsidRPr="00D96D77">
        <w:rPr>
          <w:b/>
          <w:bCs/>
          <w:color w:val="000000"/>
          <w:kern w:val="3"/>
        </w:rPr>
        <w:t xml:space="preserve">_______________ </w:t>
      </w:r>
      <w:r w:rsidRPr="00D96D77">
        <w:rPr>
          <w:color w:val="000000"/>
          <w:kern w:val="3"/>
        </w:rPr>
        <w:t xml:space="preserve">(vienotais reģistrācijas numurs: _______________; juridiskā adrese: _______________) (turpmāk – Banka/Apdrošinātājs) – esam informēti par to, ka _______. gada ___. _______________ starp mūsu klientu – </w:t>
      </w:r>
      <w:r w:rsidRPr="00D96D77">
        <w:rPr>
          <w:b/>
          <w:bCs/>
          <w:color w:val="000000"/>
          <w:kern w:val="3"/>
        </w:rPr>
        <w:t xml:space="preserve">_______________ </w:t>
      </w:r>
      <w:r w:rsidRPr="00D96D77">
        <w:rPr>
          <w:color w:val="000000"/>
          <w:kern w:val="3"/>
        </w:rPr>
        <w:t xml:space="preserve">(vienotais reģistrācijas numurs: _______________; juridiskā adrese: _______________) (turpmāk – Pārdevējs) – un Jums – </w:t>
      </w:r>
      <w:r w:rsidR="001E71D1" w:rsidRPr="00D96D77">
        <w:rPr>
          <w:color w:val="000000"/>
          <w:kern w:val="3"/>
        </w:rPr>
        <w:t>Rīgas domes Izglītības, kultūras un sporta departamentam</w:t>
      </w:r>
      <w:r w:rsidRPr="00D96D77">
        <w:rPr>
          <w:color w:val="000000"/>
          <w:kern w:val="3"/>
        </w:rPr>
        <w:t xml:space="preserve"> (vienotais reģistrācijas numurs  </w:t>
      </w:r>
      <w:r w:rsidR="001E71D1" w:rsidRPr="00D96D77">
        <w:rPr>
          <w:color w:val="000000"/>
          <w:kern w:val="3"/>
        </w:rPr>
        <w:t>90011524360</w:t>
      </w:r>
      <w:r w:rsidRPr="00D96D77">
        <w:rPr>
          <w:color w:val="000000"/>
          <w:kern w:val="3"/>
        </w:rPr>
        <w:t>) (turpmāk – Pircējs) – ir noslēgts Līgums Nr. _______________”</w:t>
      </w:r>
      <w:r w:rsidR="0031501E" w:rsidRPr="00D96D77">
        <w:rPr>
          <w:i/>
          <w:color w:val="000000"/>
          <w:kern w:val="3"/>
        </w:rPr>
        <w:t>___</w:t>
      </w:r>
      <w:r w:rsidRPr="00D96D77">
        <w:rPr>
          <w:i/>
          <w:color w:val="000000"/>
          <w:kern w:val="3"/>
        </w:rPr>
        <w:t xml:space="preserve">”, </w:t>
      </w:r>
      <w:r w:rsidRPr="00D96D77">
        <w:rPr>
          <w:color w:val="000000"/>
          <w:kern w:val="3"/>
        </w:rPr>
        <w:t>(turpmāk – Līgums).</w:t>
      </w:r>
    </w:p>
    <w:p w14:paraId="1077903D" w14:textId="77777777" w:rsidR="004165A9" w:rsidRPr="00D96D77" w:rsidRDefault="004165A9" w:rsidP="004165A9">
      <w:pPr>
        <w:spacing w:line="100" w:lineRule="atLeast"/>
        <w:ind w:firstLine="720"/>
        <w:jc w:val="both"/>
      </w:pPr>
      <w:r w:rsidRPr="00D96D77">
        <w:rPr>
          <w:color w:val="000000"/>
          <w:kern w:val="3"/>
        </w:rPr>
        <w:t xml:space="preserve"> Saskaņā ar Līguma noteikumiem Pārdevējam jāiesniedz Pircējam no Līguma izrietošo Pārdevēja  saistību izpildes</w:t>
      </w:r>
      <w:r w:rsidRPr="00D96D77">
        <w:rPr>
          <w:i/>
          <w:color w:val="000000"/>
          <w:kern w:val="3"/>
        </w:rPr>
        <w:t xml:space="preserve"> </w:t>
      </w:r>
      <w:r w:rsidRPr="00D96D77">
        <w:rPr>
          <w:color w:val="000000"/>
          <w:kern w:val="3"/>
        </w:rPr>
        <w:t xml:space="preserve">garantija/galvojums. </w:t>
      </w:r>
    </w:p>
    <w:p w14:paraId="55E520AB" w14:textId="77777777" w:rsidR="004165A9" w:rsidRPr="00D96D77" w:rsidRDefault="004165A9" w:rsidP="004165A9">
      <w:pPr>
        <w:spacing w:line="100" w:lineRule="atLeast"/>
        <w:ind w:firstLine="720"/>
        <w:jc w:val="both"/>
      </w:pPr>
      <w:r w:rsidRPr="00D96D77">
        <w:rPr>
          <w:color w:val="000000"/>
          <w:kern w:val="3"/>
        </w:rPr>
        <w:t xml:space="preserve">Ņemot vērā iepriekš minēto, ar šo Banka/Apdrošinātājs, atsakoties no jebkādām ierunu tiesībām, neatsaucami uzņemas pienākumu 10 (desmit) darba dienu laikā samaksāt Pircējam  jebkuru tā pieprasīto naudas summu, nepārsniedzot EUR </w:t>
      </w:r>
      <w:r w:rsidRPr="00D96D77">
        <w:rPr>
          <w:b/>
          <w:bCs/>
          <w:color w:val="000000"/>
          <w:kern w:val="3"/>
        </w:rPr>
        <w:t xml:space="preserve">_______________ </w:t>
      </w:r>
      <w:r w:rsidRPr="00D96D77">
        <w:rPr>
          <w:color w:val="000000"/>
          <w:kern w:val="3"/>
        </w:rPr>
        <w:t>(_______________), gadījumā, ja, ievērojot šajā garantijā/galvojumā noteiktās prasības, Bankai/Apdrošinātājam ir iesniegts Pircēja parakstīts dokuments, (turpmāk – Pieprasījums), ar kuru Pircējs pieprasa Bankai/Apdrošinātājam veikt maksājumu uz šīs garantijas/galvojuma pamata un kurā ietverts Pircēja apgalvojums, ka Pārdevējs nav izpildījis savas saistības saskaņā ar Līgumu, norādot, kādas saistības nav izpildītas.</w:t>
      </w:r>
    </w:p>
    <w:p w14:paraId="522315EA" w14:textId="77777777" w:rsidR="004165A9" w:rsidRPr="00D96D77" w:rsidRDefault="004165A9" w:rsidP="004165A9">
      <w:pPr>
        <w:spacing w:line="100" w:lineRule="atLeast"/>
        <w:ind w:firstLine="720"/>
        <w:jc w:val="both"/>
      </w:pPr>
      <w:r w:rsidRPr="00D96D77">
        <w:rPr>
          <w:color w:val="000000"/>
          <w:kern w:val="3"/>
        </w:rPr>
        <w:t>Pieprasījums iesniedzams papīra dokumenta formā vai elektroniski. Elektroniski iesniegšana veicama autentificēta ziņojuma veidā, izmantojot SWIFT (</w:t>
      </w:r>
      <w:r w:rsidRPr="00D96D77">
        <w:rPr>
          <w:i/>
          <w:color w:val="000000"/>
          <w:kern w:val="3"/>
        </w:rPr>
        <w:t>ja tiek iesniegta Bankas garantija</w:t>
      </w:r>
      <w:r w:rsidRPr="00D96D77">
        <w:rPr>
          <w:color w:val="000000"/>
          <w:kern w:val="3"/>
        </w:rPr>
        <w:t xml:space="preserve">). </w:t>
      </w:r>
    </w:p>
    <w:p w14:paraId="270C8B06" w14:textId="77777777" w:rsidR="004165A9" w:rsidRPr="00D96D77" w:rsidRDefault="004165A9" w:rsidP="004165A9">
      <w:pPr>
        <w:spacing w:line="100" w:lineRule="atLeast"/>
        <w:ind w:firstLine="720"/>
        <w:jc w:val="both"/>
      </w:pPr>
      <w:r w:rsidRPr="00D96D77">
        <w:rPr>
          <w:color w:val="000000"/>
          <w:kern w:val="3"/>
        </w:rPr>
        <w:t>Šī garantija/galvojums ir spēkā līdz _______. gada ___. _______________ (turpmāk – Beigu datums). Bankai/Apdrošinātājam jāsaņem Pieprasījums ne vēlāk kā Beigu datumā Bankā/pie Apdrošinātāja (adrese: _______________) vai – gadījumā, ja Pieprasījuma iesniegšana tiek veikta elektroniski, – _______________ (Bankas SWIFT adrese)</w:t>
      </w:r>
      <w:r w:rsidRPr="00D96D77">
        <w:rPr>
          <w:i/>
          <w:color w:val="000000"/>
          <w:kern w:val="3"/>
        </w:rPr>
        <w:t xml:space="preserve"> (ja tiek iesniegta Bankas garantija</w:t>
      </w:r>
      <w:r w:rsidRPr="00D96D77">
        <w:rPr>
          <w:color w:val="000000"/>
          <w:kern w:val="3"/>
        </w:rPr>
        <w:t xml:space="preserve">). </w:t>
      </w:r>
    </w:p>
    <w:p w14:paraId="273E36EE" w14:textId="77777777" w:rsidR="004165A9" w:rsidRPr="00D96D77" w:rsidRDefault="004165A9" w:rsidP="004165A9">
      <w:pPr>
        <w:spacing w:line="100" w:lineRule="atLeast"/>
        <w:ind w:firstLine="720"/>
        <w:jc w:val="both"/>
      </w:pPr>
      <w:r w:rsidRPr="00D96D77">
        <w:rPr>
          <w:color w:val="000000"/>
          <w:kern w:val="3"/>
        </w:rPr>
        <w:t>Šai garantijai/galvojumam un ar to saistītajām tiesiskajām attiecībām piemērojami Latvijas Republikas normatīvie akti. Jebkurš strīds, kas rodas starp Banku/Apdrošinātāju un Pircēju saistībā ar šo garantiju/galvojumu, izšķirams Latvijas Republikas tiesā.</w:t>
      </w:r>
    </w:p>
    <w:p w14:paraId="18CE0275" w14:textId="77777777" w:rsidR="004165A9" w:rsidRPr="00D96D77" w:rsidRDefault="004165A9" w:rsidP="004165A9">
      <w:pPr>
        <w:spacing w:line="100" w:lineRule="atLeast"/>
      </w:pPr>
      <w:r w:rsidRPr="00D96D77">
        <w:rPr>
          <w:i/>
          <w:color w:val="000000"/>
          <w:kern w:val="3"/>
          <w:u w:val="single"/>
        </w:rPr>
        <w:t>Ja tiek iesniegts Apdrošinātāja galvojums, papildina ar sekojošo:</w:t>
      </w:r>
    </w:p>
    <w:p w14:paraId="32410C9C" w14:textId="77777777" w:rsidR="004165A9" w:rsidRPr="00D96D77" w:rsidRDefault="004165A9" w:rsidP="004165A9">
      <w:pPr>
        <w:spacing w:line="100" w:lineRule="atLeast"/>
        <w:jc w:val="both"/>
        <w:rPr>
          <w:color w:val="000000"/>
          <w:kern w:val="3"/>
        </w:rPr>
      </w:pPr>
      <w:r w:rsidRPr="00D96D77">
        <w:rPr>
          <w:color w:val="000000"/>
          <w:kern w:val="3"/>
        </w:rPr>
        <w:t xml:space="preserve"> </w:t>
      </w:r>
      <w:r w:rsidRPr="00D96D77">
        <w:rPr>
          <w:color w:val="000000"/>
          <w:kern w:val="3"/>
        </w:rPr>
        <w:tab/>
        <w:t xml:space="preserve">Apliecinām, ka uz šo Apdrošinātāja izsniegto galvojumu netiks attiecināti nekādi ierobežojumi un/vai Pārdevēja un Apdrošinātāja starpā noslēgto līgumu un/vai polišu noteikumi, kas jebkādā veidā ierobežo, ir pretrunā ar šo galvojumu un vai apgrūtina Pircējam tā izmantošanu. </w:t>
      </w:r>
    </w:p>
    <w:p w14:paraId="048D88CE" w14:textId="77777777" w:rsidR="004165A9" w:rsidRPr="00D96D77" w:rsidRDefault="004165A9" w:rsidP="004165A9">
      <w:pPr>
        <w:spacing w:line="100" w:lineRule="atLeast"/>
        <w:rPr>
          <w:color w:val="000000"/>
          <w:kern w:val="3"/>
        </w:rPr>
      </w:pPr>
    </w:p>
    <w:p w14:paraId="44C5E8EE" w14:textId="77777777" w:rsidR="004165A9" w:rsidRPr="00D96D77" w:rsidRDefault="004165A9" w:rsidP="004165A9">
      <w:pPr>
        <w:spacing w:line="100" w:lineRule="atLeast"/>
        <w:rPr>
          <w:color w:val="000000"/>
          <w:kern w:val="3"/>
        </w:rPr>
      </w:pPr>
    </w:p>
    <w:p w14:paraId="7785BEBC" w14:textId="77777777" w:rsidR="004165A9" w:rsidRPr="00D96D77" w:rsidRDefault="004165A9" w:rsidP="004165A9">
      <w:pPr>
        <w:spacing w:line="100" w:lineRule="atLeast"/>
        <w:rPr>
          <w:color w:val="000000"/>
          <w:kern w:val="3"/>
        </w:rPr>
      </w:pPr>
    </w:p>
    <w:tbl>
      <w:tblPr>
        <w:tblW w:w="9091" w:type="dxa"/>
        <w:tblLayout w:type="fixed"/>
        <w:tblCellMar>
          <w:left w:w="10" w:type="dxa"/>
          <w:right w:w="10" w:type="dxa"/>
        </w:tblCellMar>
        <w:tblLook w:val="0000" w:firstRow="0" w:lastRow="0" w:firstColumn="0" w:lastColumn="0" w:noHBand="0" w:noVBand="0"/>
      </w:tblPr>
      <w:tblGrid>
        <w:gridCol w:w="3030"/>
        <w:gridCol w:w="3030"/>
        <w:gridCol w:w="3031"/>
      </w:tblGrid>
      <w:tr w:rsidR="004165A9" w:rsidRPr="00D96D77" w14:paraId="307138AA" w14:textId="77777777" w:rsidTr="000B250D">
        <w:trPr>
          <w:trHeight w:val="100"/>
        </w:trPr>
        <w:tc>
          <w:tcPr>
            <w:tcW w:w="3030" w:type="dxa"/>
            <w:shd w:val="clear" w:color="auto" w:fill="auto"/>
            <w:tcMar>
              <w:top w:w="0" w:type="dxa"/>
              <w:left w:w="108" w:type="dxa"/>
              <w:bottom w:w="0" w:type="dxa"/>
              <w:right w:w="108" w:type="dxa"/>
            </w:tcMar>
          </w:tcPr>
          <w:p w14:paraId="60F32F0D" w14:textId="77777777" w:rsidR="004165A9" w:rsidRPr="00D96D77" w:rsidRDefault="004165A9" w:rsidP="000B250D">
            <w:pPr>
              <w:spacing w:line="100" w:lineRule="atLeast"/>
              <w:rPr>
                <w:color w:val="000000"/>
                <w:kern w:val="3"/>
              </w:rPr>
            </w:pPr>
            <w:r w:rsidRPr="00D96D77">
              <w:rPr>
                <w:color w:val="000000"/>
                <w:kern w:val="3"/>
              </w:rPr>
              <w:t xml:space="preserve">[parakstītāja amata nosaukums] </w:t>
            </w:r>
          </w:p>
        </w:tc>
        <w:tc>
          <w:tcPr>
            <w:tcW w:w="3030" w:type="dxa"/>
            <w:shd w:val="clear" w:color="auto" w:fill="auto"/>
            <w:tcMar>
              <w:top w:w="0" w:type="dxa"/>
              <w:left w:w="108" w:type="dxa"/>
              <w:bottom w:w="0" w:type="dxa"/>
              <w:right w:w="108" w:type="dxa"/>
            </w:tcMar>
          </w:tcPr>
          <w:p w14:paraId="6C60F032" w14:textId="77777777" w:rsidR="004165A9" w:rsidRPr="00D96D77" w:rsidRDefault="004165A9" w:rsidP="000B250D">
            <w:pPr>
              <w:spacing w:line="100" w:lineRule="atLeast"/>
              <w:rPr>
                <w:color w:val="000000"/>
                <w:kern w:val="3"/>
              </w:rPr>
            </w:pPr>
            <w:r w:rsidRPr="00D96D77">
              <w:rPr>
                <w:color w:val="000000"/>
                <w:kern w:val="3"/>
              </w:rPr>
              <w:t xml:space="preserve">[personiskais paraksts] </w:t>
            </w:r>
          </w:p>
        </w:tc>
        <w:tc>
          <w:tcPr>
            <w:tcW w:w="3031" w:type="dxa"/>
            <w:shd w:val="clear" w:color="auto" w:fill="auto"/>
            <w:tcMar>
              <w:top w:w="0" w:type="dxa"/>
              <w:left w:w="108" w:type="dxa"/>
              <w:bottom w:w="0" w:type="dxa"/>
              <w:right w:w="108" w:type="dxa"/>
            </w:tcMar>
          </w:tcPr>
          <w:p w14:paraId="5DEB8C46" w14:textId="77777777" w:rsidR="004165A9" w:rsidRPr="00D96D77" w:rsidRDefault="004165A9" w:rsidP="000B250D">
            <w:pPr>
              <w:spacing w:line="100" w:lineRule="atLeast"/>
            </w:pPr>
            <w:r w:rsidRPr="00D96D77">
              <w:rPr>
                <w:color w:val="000000"/>
                <w:kern w:val="3"/>
              </w:rPr>
              <w:t xml:space="preserve">[parakstītāja vārds un uzvārds] </w:t>
            </w:r>
          </w:p>
        </w:tc>
      </w:tr>
    </w:tbl>
    <w:p w14:paraId="0C167C24" w14:textId="0417B99C" w:rsidR="004165A9" w:rsidRPr="00D96D77" w:rsidRDefault="004165A9" w:rsidP="00B5292F">
      <w:pPr>
        <w:shd w:val="clear" w:color="auto" w:fill="FFFFFF"/>
        <w:jc w:val="both"/>
      </w:pPr>
    </w:p>
    <w:p w14:paraId="57445555" w14:textId="040CCBAD" w:rsidR="004165A9" w:rsidRPr="00D96D77" w:rsidRDefault="004165A9" w:rsidP="00862CDE">
      <w:pPr>
        <w:suppressAutoHyphens w:val="0"/>
        <w:spacing w:after="160" w:line="259" w:lineRule="auto"/>
      </w:pPr>
      <w:r w:rsidRPr="00D96D77">
        <w:br w:type="page"/>
      </w:r>
    </w:p>
    <w:p w14:paraId="3275C0E2" w14:textId="60A86934" w:rsidR="004165A9" w:rsidRPr="00D96D77" w:rsidRDefault="005927EB" w:rsidP="005927EB">
      <w:pPr>
        <w:pStyle w:val="Default"/>
        <w:ind w:firstLine="720"/>
        <w:jc w:val="right"/>
        <w:rPr>
          <w:b/>
          <w:bCs/>
          <w:szCs w:val="22"/>
        </w:rPr>
      </w:pPr>
      <w:r w:rsidRPr="00D96D77">
        <w:rPr>
          <w:b/>
          <w:bCs/>
          <w:szCs w:val="22"/>
        </w:rPr>
        <w:lastRenderedPageBreak/>
        <w:t>2.pielikums</w:t>
      </w:r>
    </w:p>
    <w:p w14:paraId="738A8AD2" w14:textId="7CE33384" w:rsidR="004165A9" w:rsidRPr="00D96D77" w:rsidRDefault="004165A9" w:rsidP="004165A9">
      <w:pPr>
        <w:pStyle w:val="Default"/>
        <w:ind w:firstLine="720"/>
        <w:jc w:val="center"/>
        <w:rPr>
          <w:b/>
          <w:bCs/>
          <w:szCs w:val="22"/>
        </w:rPr>
      </w:pPr>
      <w:r w:rsidRPr="00D96D77">
        <w:rPr>
          <w:b/>
          <w:bCs/>
          <w:szCs w:val="22"/>
        </w:rPr>
        <w:t>AVANSA MAKSĀJUMA GARANTIJA</w:t>
      </w:r>
      <w:r w:rsidR="0031501E" w:rsidRPr="00D96D77">
        <w:rPr>
          <w:b/>
          <w:bCs/>
          <w:szCs w:val="22"/>
        </w:rPr>
        <w:t>/GALVOJUMS</w:t>
      </w:r>
    </w:p>
    <w:p w14:paraId="24FC9E8A" w14:textId="77777777" w:rsidR="004165A9" w:rsidRPr="00D96D77" w:rsidRDefault="004165A9" w:rsidP="004165A9">
      <w:pPr>
        <w:keepNext/>
        <w:tabs>
          <w:tab w:val="left" w:pos="6237"/>
          <w:tab w:val="left" w:pos="9720"/>
        </w:tabs>
        <w:ind w:right="-383"/>
        <w:jc w:val="center"/>
        <w:outlineLvl w:val="2"/>
        <w:rPr>
          <w:b/>
          <w:color w:val="000000"/>
        </w:rPr>
      </w:pPr>
      <w:r w:rsidRPr="00D96D77">
        <w:rPr>
          <w:b/>
          <w:color w:val="000000"/>
        </w:rPr>
        <w:t>Par  20___.gada. „___” ______________ līgumu Nr. ________</w:t>
      </w:r>
    </w:p>
    <w:p w14:paraId="5B1815C5" w14:textId="77777777" w:rsidR="004165A9" w:rsidRPr="00D96D77" w:rsidRDefault="004165A9" w:rsidP="004165A9">
      <w:pPr>
        <w:widowControl w:val="0"/>
        <w:jc w:val="center"/>
        <w:rPr>
          <w:iCs/>
        </w:rPr>
      </w:pPr>
    </w:p>
    <w:p w14:paraId="460804E7" w14:textId="77777777" w:rsidR="004165A9" w:rsidRPr="00D96D77" w:rsidRDefault="004165A9" w:rsidP="004165A9">
      <w:pPr>
        <w:jc w:val="center"/>
        <w:rPr>
          <w:i/>
          <w:color w:val="000000"/>
        </w:rPr>
      </w:pPr>
    </w:p>
    <w:p w14:paraId="3CB0DFB2" w14:textId="77777777" w:rsidR="004165A9" w:rsidRPr="00D96D77" w:rsidRDefault="004165A9" w:rsidP="004165A9">
      <w:pPr>
        <w:rPr>
          <w:color w:val="000000"/>
          <w:lang w:eastAsia="lv-LV"/>
        </w:rPr>
      </w:pPr>
      <w:r w:rsidRPr="00D96D77">
        <w:rPr>
          <w:color w:val="000000"/>
          <w:lang w:eastAsia="lv-LV"/>
        </w:rPr>
        <w:t xml:space="preserve">Rīgā, </w:t>
      </w:r>
      <w:r w:rsidRPr="00D96D77">
        <w:rPr>
          <w:color w:val="000000"/>
          <w:lang w:eastAsia="lv-LV"/>
        </w:rPr>
        <w:tab/>
      </w:r>
      <w:r w:rsidRPr="00D96D77">
        <w:rPr>
          <w:color w:val="000000"/>
          <w:lang w:eastAsia="lv-LV"/>
        </w:rPr>
        <w:tab/>
      </w:r>
      <w:r w:rsidRPr="00D96D77">
        <w:rPr>
          <w:color w:val="000000"/>
          <w:lang w:eastAsia="lv-LV"/>
        </w:rPr>
        <w:tab/>
      </w:r>
      <w:r w:rsidRPr="00D96D77">
        <w:rPr>
          <w:color w:val="000000"/>
          <w:lang w:eastAsia="lv-LV"/>
        </w:rPr>
        <w:tab/>
      </w:r>
      <w:r w:rsidRPr="00D96D77">
        <w:rPr>
          <w:color w:val="000000"/>
          <w:lang w:eastAsia="lv-LV"/>
        </w:rPr>
        <w:tab/>
      </w:r>
      <w:r w:rsidRPr="00D96D77">
        <w:rPr>
          <w:color w:val="000000"/>
          <w:lang w:eastAsia="lv-LV"/>
        </w:rPr>
        <w:tab/>
      </w:r>
      <w:r w:rsidRPr="00D96D77">
        <w:rPr>
          <w:color w:val="000000"/>
          <w:lang w:eastAsia="lv-LV"/>
        </w:rPr>
        <w:tab/>
        <w:t xml:space="preserve">              20_____.gada __.________</w:t>
      </w:r>
    </w:p>
    <w:p w14:paraId="688277F8" w14:textId="77777777" w:rsidR="004165A9" w:rsidRPr="00D96D77" w:rsidRDefault="004165A9" w:rsidP="004165A9">
      <w:pPr>
        <w:pStyle w:val="Default"/>
        <w:rPr>
          <w:szCs w:val="22"/>
        </w:rPr>
      </w:pPr>
    </w:p>
    <w:p w14:paraId="704149CB" w14:textId="67E39C23" w:rsidR="004165A9" w:rsidRPr="00D96D77" w:rsidRDefault="004165A9" w:rsidP="004165A9">
      <w:pPr>
        <w:pStyle w:val="Default"/>
        <w:ind w:firstLine="720"/>
        <w:jc w:val="both"/>
      </w:pPr>
      <w:r w:rsidRPr="00D96D77">
        <w:rPr>
          <w:szCs w:val="22"/>
        </w:rPr>
        <w:t xml:space="preserve">Mēs – </w:t>
      </w:r>
      <w:r w:rsidRPr="00D96D77">
        <w:rPr>
          <w:b/>
          <w:bCs/>
          <w:szCs w:val="22"/>
        </w:rPr>
        <w:t xml:space="preserve">_______________ </w:t>
      </w:r>
      <w:r w:rsidRPr="00D96D77">
        <w:rPr>
          <w:szCs w:val="22"/>
        </w:rPr>
        <w:t>(vienotais reģistrācijas numurs: _______________; juridiskā adrese: _______________) (turpmāk – Banka</w:t>
      </w:r>
      <w:r w:rsidR="0031501E" w:rsidRPr="00D96D77">
        <w:rPr>
          <w:szCs w:val="22"/>
        </w:rPr>
        <w:t>/Apdrošinātājs</w:t>
      </w:r>
      <w:r w:rsidRPr="00D96D77">
        <w:rPr>
          <w:szCs w:val="22"/>
        </w:rPr>
        <w:t xml:space="preserve">) – esam informēti par to, ka _______. gada ___. _______________ starp mūsu klientu – </w:t>
      </w:r>
      <w:r w:rsidRPr="00D96D77">
        <w:rPr>
          <w:b/>
          <w:bCs/>
          <w:szCs w:val="22"/>
        </w:rPr>
        <w:t xml:space="preserve">_______________ </w:t>
      </w:r>
      <w:r w:rsidRPr="00D96D77">
        <w:rPr>
          <w:szCs w:val="22"/>
        </w:rPr>
        <w:t xml:space="preserve">(vienotais reģistrācijas numurs: _______________; juridiskā adrese: _______________) (turpmāk – </w:t>
      </w:r>
      <w:r w:rsidR="001E71D1" w:rsidRPr="00D96D77">
        <w:rPr>
          <w:szCs w:val="22"/>
        </w:rPr>
        <w:t>Izpildītāj</w:t>
      </w:r>
      <w:r w:rsidRPr="00D96D77">
        <w:rPr>
          <w:szCs w:val="22"/>
        </w:rPr>
        <w:t xml:space="preserve">s) – un Jums – </w:t>
      </w:r>
      <w:r w:rsidR="00D25514" w:rsidRPr="00D96D77">
        <w:rPr>
          <w:szCs w:val="22"/>
        </w:rPr>
        <w:t>Rīgas domes Izglītības, kultūras un sporta departamentam (vienotais reģistrācijas numurs  90011524360)</w:t>
      </w:r>
      <w:r w:rsidRPr="00D96D77">
        <w:rPr>
          <w:szCs w:val="22"/>
        </w:rPr>
        <w:t xml:space="preserve"> (turpmāk – Pircējs) – ir noslēgts Līgums Nr. _______________ “</w:t>
      </w:r>
      <w:r w:rsidR="00896898" w:rsidRPr="00D96D77">
        <w:rPr>
          <w:szCs w:val="22"/>
        </w:rPr>
        <w:t>___</w:t>
      </w:r>
      <w:r w:rsidRPr="00D96D77">
        <w:rPr>
          <w:szCs w:val="22"/>
        </w:rPr>
        <w:t>”(turpmāk – Līgums).</w:t>
      </w:r>
    </w:p>
    <w:p w14:paraId="13B8F5BF" w14:textId="77777777" w:rsidR="004165A9" w:rsidRPr="00D96D77" w:rsidRDefault="004165A9" w:rsidP="004165A9">
      <w:pPr>
        <w:pStyle w:val="Default"/>
        <w:ind w:firstLine="720"/>
        <w:jc w:val="both"/>
      </w:pPr>
      <w:r w:rsidRPr="00D96D77">
        <w:rPr>
          <w:szCs w:val="22"/>
        </w:rPr>
        <w:t xml:space="preserve"> Saskaņā ar Līguma noteikumiem, lai nodrošinātu Pārdevēja saistību izpildi attiecībā uz avansa maksājuma atmaksu Pircējam Līgumā noteiktajos gadījumos, t.sk. Līguma pirmstermiņa izbeigšanas gadījumā, Pārdevējam jāiesniedz Pircējam Pārdevēja avansa maksājuma</w:t>
      </w:r>
      <w:r w:rsidRPr="00D96D77">
        <w:rPr>
          <w:i/>
          <w:szCs w:val="22"/>
        </w:rPr>
        <w:t xml:space="preserve"> </w:t>
      </w:r>
      <w:r w:rsidRPr="00D96D77">
        <w:rPr>
          <w:szCs w:val="22"/>
        </w:rPr>
        <w:t xml:space="preserve">garantija. </w:t>
      </w:r>
    </w:p>
    <w:p w14:paraId="39B863BF" w14:textId="0921229D" w:rsidR="004165A9" w:rsidRPr="00D96D77" w:rsidRDefault="004165A9" w:rsidP="004165A9">
      <w:pPr>
        <w:pStyle w:val="Default"/>
        <w:ind w:firstLine="720"/>
        <w:jc w:val="both"/>
      </w:pPr>
      <w:r w:rsidRPr="00D96D77">
        <w:rPr>
          <w:szCs w:val="22"/>
        </w:rPr>
        <w:t>Ņemot vērā iepriekš minēto, ar šo Banka</w:t>
      </w:r>
      <w:r w:rsidR="0031501E" w:rsidRPr="00D96D77">
        <w:rPr>
          <w:szCs w:val="22"/>
        </w:rPr>
        <w:t>/Apdrošinātājs</w:t>
      </w:r>
      <w:r w:rsidRPr="00D96D77">
        <w:rPr>
          <w:szCs w:val="22"/>
        </w:rPr>
        <w:t xml:space="preserve">, atsakoties no jebkādām ierunu tiesībām, neatsaucami uzņemas pienākumu </w:t>
      </w:r>
      <w:r w:rsidRPr="00D96D77">
        <w:rPr>
          <w:szCs w:val="22"/>
          <w:shd w:val="clear" w:color="auto" w:fill="D3D3D3"/>
        </w:rPr>
        <w:t xml:space="preserve">10 (desmit) darba dienu laikā </w:t>
      </w:r>
      <w:r w:rsidRPr="00D96D77">
        <w:rPr>
          <w:szCs w:val="22"/>
        </w:rPr>
        <w:t xml:space="preserve">samaksāt Pircējam jebkuru tā pieprasīto naudas summu, nepārsniedzot EUR </w:t>
      </w:r>
      <w:r w:rsidRPr="00D96D77">
        <w:rPr>
          <w:b/>
          <w:bCs/>
          <w:szCs w:val="22"/>
        </w:rPr>
        <w:t xml:space="preserve">_______________ </w:t>
      </w:r>
      <w:r w:rsidRPr="00D96D77">
        <w:rPr>
          <w:szCs w:val="22"/>
        </w:rPr>
        <w:t>(_______________), gadījumā, ja, ievērojot šajā garantijā noteiktās prasības, Bankai</w:t>
      </w:r>
      <w:r w:rsidR="0031501E" w:rsidRPr="00D96D77">
        <w:rPr>
          <w:szCs w:val="22"/>
        </w:rPr>
        <w:t>/Apdrošinātājam</w:t>
      </w:r>
      <w:r w:rsidRPr="00D96D77">
        <w:rPr>
          <w:szCs w:val="22"/>
        </w:rPr>
        <w:t xml:space="preserve"> ir iesniegts atbilstošs Pircēja parakstīts dokuments, (turpmāk – Pieprasījums), ar kuru Pircējs pieprasa Bankai</w:t>
      </w:r>
      <w:r w:rsidR="0031501E" w:rsidRPr="00D96D77">
        <w:rPr>
          <w:szCs w:val="22"/>
        </w:rPr>
        <w:t>/Apdrošinātājam</w:t>
      </w:r>
      <w:r w:rsidRPr="00D96D77">
        <w:rPr>
          <w:szCs w:val="22"/>
        </w:rPr>
        <w:t xml:space="preserve"> veikt maksājumu uz šīs garantijas pamata un kurā ietverts Pircēja apgalvojums, ka Pārdevējs nav izpildījis savas saistības saskaņā ar Līgumu, norādot, kādas saistības nav izpildītas.</w:t>
      </w:r>
    </w:p>
    <w:p w14:paraId="71D77B8A" w14:textId="77777777" w:rsidR="004165A9" w:rsidRPr="00D96D77" w:rsidRDefault="004165A9" w:rsidP="004165A9">
      <w:pPr>
        <w:pStyle w:val="Default"/>
        <w:ind w:firstLine="720"/>
        <w:jc w:val="both"/>
        <w:rPr>
          <w:szCs w:val="22"/>
        </w:rPr>
      </w:pPr>
      <w:r w:rsidRPr="00D96D77">
        <w:rPr>
          <w:szCs w:val="22"/>
        </w:rPr>
        <w:t xml:space="preserve">Pircējs ir tiesīgs iesniegt Pieprasījumu Bankai ar brīdi, kad Pircējs ir veicis avansa maksājumu, ieskaitot to Pārdevēja bankas norēķinu kontā Nr. ___________________. </w:t>
      </w:r>
    </w:p>
    <w:p w14:paraId="72AB3F36" w14:textId="77777777" w:rsidR="004165A9" w:rsidRPr="00D96D77" w:rsidRDefault="004165A9" w:rsidP="004165A9">
      <w:pPr>
        <w:pStyle w:val="Default"/>
        <w:ind w:firstLine="720"/>
        <w:jc w:val="both"/>
        <w:rPr>
          <w:szCs w:val="22"/>
        </w:rPr>
      </w:pPr>
      <w:r w:rsidRPr="00D96D77">
        <w:rPr>
          <w:szCs w:val="22"/>
        </w:rPr>
        <w:t xml:space="preserve">Pieprasījums iesniedzams papīra dokumenta formā vai elektroniski. Elektroniski iesniegšana veicama autentificēta ziņojuma veidā, izmantojot SWIFT. </w:t>
      </w:r>
    </w:p>
    <w:p w14:paraId="2EA4F1FB" w14:textId="77777777" w:rsidR="004165A9" w:rsidRPr="00D96D77" w:rsidRDefault="004165A9" w:rsidP="004165A9">
      <w:pPr>
        <w:pStyle w:val="Default"/>
        <w:ind w:firstLine="720"/>
        <w:jc w:val="both"/>
      </w:pPr>
      <w:r w:rsidRPr="00D96D77">
        <w:rPr>
          <w:szCs w:val="22"/>
        </w:rPr>
        <w:t>Šī garantija ir spēkā līdz _______. gada ___. _______________ (turpmāk – Beigu datums). Bankai jāsaņem Pieprasījums ne vēlāk kā Beigu datumā Bankā (adrese: _______________) vai – gadījumā, ja Pieprasījuma iesniegšana tiek veikta elektroniski, – _______________ (Bankas SWIFT adrese)</w:t>
      </w:r>
      <w:r w:rsidRPr="00D96D77">
        <w:rPr>
          <w:i/>
          <w:szCs w:val="22"/>
        </w:rPr>
        <w:t>.</w:t>
      </w:r>
      <w:r w:rsidRPr="00D96D77">
        <w:rPr>
          <w:szCs w:val="22"/>
        </w:rPr>
        <w:t xml:space="preserve"> </w:t>
      </w:r>
    </w:p>
    <w:p w14:paraId="08E3EB4D" w14:textId="4AD01BB4" w:rsidR="004165A9" w:rsidRPr="00D96D77" w:rsidRDefault="004165A9" w:rsidP="004165A9">
      <w:pPr>
        <w:pStyle w:val="Default"/>
        <w:ind w:firstLine="720"/>
        <w:jc w:val="both"/>
        <w:rPr>
          <w:szCs w:val="22"/>
        </w:rPr>
      </w:pPr>
      <w:r w:rsidRPr="00D96D77">
        <w:rPr>
          <w:szCs w:val="22"/>
        </w:rPr>
        <w:t>Šai garantijai un ar to saistītajām tiesiskajām attiecībām, piemērojami Latvijas Republikas normatīvie akti. Jebkurš strīds, kas rodas starp Banku un Pircēju saistībā ar šo garantiju, izšķirams Latvijas Republikas tiesā.</w:t>
      </w:r>
    </w:p>
    <w:p w14:paraId="2CC3B7BC" w14:textId="3C2A32D2" w:rsidR="00896898" w:rsidRPr="00D96D77" w:rsidRDefault="00896898" w:rsidP="00896898">
      <w:pPr>
        <w:spacing w:line="100" w:lineRule="atLeast"/>
      </w:pPr>
      <w:r w:rsidRPr="00D96D77">
        <w:rPr>
          <w:i/>
          <w:color w:val="000000"/>
          <w:kern w:val="3"/>
          <w:u w:val="single"/>
        </w:rPr>
        <w:t>Ja tiek iesniegts Apdrošinātāja galvojums, papildina ar sekojošo:</w:t>
      </w:r>
    </w:p>
    <w:p w14:paraId="031EF840" w14:textId="5626724F" w:rsidR="00896898" w:rsidRPr="00D96D77" w:rsidRDefault="00896898" w:rsidP="004165A9">
      <w:pPr>
        <w:pStyle w:val="Default"/>
        <w:ind w:firstLine="720"/>
        <w:jc w:val="both"/>
        <w:rPr>
          <w:szCs w:val="22"/>
        </w:rPr>
      </w:pPr>
      <w:r w:rsidRPr="00D96D77">
        <w:rPr>
          <w:kern w:val="3"/>
          <w:lang w:eastAsia="ar-SA"/>
        </w:rPr>
        <w:t>Apliecinām, ka uz šo Apdrošinātāja izsniegto galvojumu netiks attiecināti nekādi ierobežojumi un/vai Pārdevēja un Apdrošinātāja starpā noslēgto līgumu un/vai polišu noteikumi, kas jebkādā veidā ierobežo, ir pretrunā ar šo galvojumu un vai apgrūtina Pircējam tā izmantošanu</w:t>
      </w:r>
    </w:p>
    <w:p w14:paraId="2AC69688" w14:textId="77777777" w:rsidR="004165A9" w:rsidRPr="00D96D77" w:rsidRDefault="004165A9" w:rsidP="004165A9">
      <w:pPr>
        <w:pStyle w:val="Default"/>
        <w:rPr>
          <w:szCs w:val="22"/>
        </w:rPr>
      </w:pPr>
    </w:p>
    <w:p w14:paraId="1F89A3AB" w14:textId="77777777" w:rsidR="004165A9" w:rsidRPr="00D96D77" w:rsidRDefault="004165A9" w:rsidP="004165A9">
      <w:pPr>
        <w:pStyle w:val="Default"/>
        <w:rPr>
          <w:szCs w:val="22"/>
        </w:rPr>
      </w:pPr>
    </w:p>
    <w:p w14:paraId="7E589CCD" w14:textId="77777777" w:rsidR="004165A9" w:rsidRPr="00D96D77" w:rsidRDefault="004165A9" w:rsidP="004165A9">
      <w:pPr>
        <w:pStyle w:val="Default"/>
        <w:rPr>
          <w:szCs w:val="22"/>
        </w:rPr>
      </w:pPr>
    </w:p>
    <w:tbl>
      <w:tblPr>
        <w:tblW w:w="9090" w:type="dxa"/>
        <w:tblLayout w:type="fixed"/>
        <w:tblCellMar>
          <w:left w:w="10" w:type="dxa"/>
          <w:right w:w="10" w:type="dxa"/>
        </w:tblCellMar>
        <w:tblLook w:val="0000" w:firstRow="0" w:lastRow="0" w:firstColumn="0" w:lastColumn="0" w:noHBand="0" w:noVBand="0"/>
      </w:tblPr>
      <w:tblGrid>
        <w:gridCol w:w="3030"/>
        <w:gridCol w:w="3030"/>
        <w:gridCol w:w="3030"/>
      </w:tblGrid>
      <w:tr w:rsidR="004165A9" w:rsidRPr="00D96D77" w14:paraId="16F3DD2B" w14:textId="77777777" w:rsidTr="000B250D">
        <w:trPr>
          <w:trHeight w:val="100"/>
        </w:trPr>
        <w:tc>
          <w:tcPr>
            <w:tcW w:w="3030" w:type="dxa"/>
            <w:tcBorders>
              <w:top w:val="single" w:sz="2" w:space="0" w:color="FFFFFF"/>
              <w:left w:val="single" w:sz="2" w:space="0" w:color="FFFFFF"/>
              <w:bottom w:val="single" w:sz="2" w:space="0" w:color="FFFFFF"/>
            </w:tcBorders>
            <w:shd w:val="clear" w:color="auto" w:fill="auto"/>
            <w:tcMar>
              <w:top w:w="0" w:type="dxa"/>
              <w:left w:w="108" w:type="dxa"/>
              <w:bottom w:w="0" w:type="dxa"/>
              <w:right w:w="108" w:type="dxa"/>
            </w:tcMar>
          </w:tcPr>
          <w:p w14:paraId="288461D4" w14:textId="77777777" w:rsidR="004165A9" w:rsidRPr="00D96D77" w:rsidRDefault="004165A9" w:rsidP="000B250D">
            <w:pPr>
              <w:pStyle w:val="Default"/>
              <w:rPr>
                <w:szCs w:val="22"/>
              </w:rPr>
            </w:pPr>
            <w:r w:rsidRPr="00D96D77">
              <w:rPr>
                <w:szCs w:val="22"/>
              </w:rPr>
              <w:t xml:space="preserve">[parakstītāja amata nosaukums] </w:t>
            </w:r>
          </w:p>
        </w:tc>
        <w:tc>
          <w:tcPr>
            <w:tcW w:w="3030" w:type="dxa"/>
            <w:tcBorders>
              <w:top w:val="single" w:sz="2" w:space="0" w:color="FFFFFF"/>
              <w:bottom w:val="single" w:sz="2" w:space="0" w:color="FFFFFF"/>
            </w:tcBorders>
            <w:shd w:val="clear" w:color="auto" w:fill="auto"/>
            <w:tcMar>
              <w:top w:w="0" w:type="dxa"/>
              <w:left w:w="108" w:type="dxa"/>
              <w:bottom w:w="0" w:type="dxa"/>
              <w:right w:w="108" w:type="dxa"/>
            </w:tcMar>
          </w:tcPr>
          <w:p w14:paraId="79A9D781" w14:textId="77777777" w:rsidR="004165A9" w:rsidRPr="00D96D77" w:rsidRDefault="004165A9" w:rsidP="000B250D">
            <w:pPr>
              <w:pStyle w:val="Default"/>
              <w:rPr>
                <w:szCs w:val="22"/>
              </w:rPr>
            </w:pPr>
            <w:r w:rsidRPr="00D96D77">
              <w:rPr>
                <w:szCs w:val="22"/>
              </w:rPr>
              <w:t xml:space="preserve">[personiskais paraksts] </w:t>
            </w:r>
          </w:p>
        </w:tc>
        <w:tc>
          <w:tcPr>
            <w:tcW w:w="3030" w:type="dxa"/>
            <w:tcBorders>
              <w:top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03BD79BC" w14:textId="77777777" w:rsidR="004165A9" w:rsidRPr="00D96D77" w:rsidRDefault="004165A9" w:rsidP="000B250D">
            <w:pPr>
              <w:pStyle w:val="Default"/>
              <w:rPr>
                <w:szCs w:val="22"/>
              </w:rPr>
            </w:pPr>
            <w:r w:rsidRPr="00D96D77">
              <w:rPr>
                <w:szCs w:val="22"/>
              </w:rPr>
              <w:t xml:space="preserve">[parakstītāja vārds un uzvārds] </w:t>
            </w:r>
          </w:p>
        </w:tc>
      </w:tr>
    </w:tbl>
    <w:p w14:paraId="2478731E" w14:textId="77777777" w:rsidR="004165A9" w:rsidRPr="00D96D77" w:rsidRDefault="004165A9" w:rsidP="004165A9">
      <w:pPr>
        <w:rPr>
          <w:color w:val="000000"/>
        </w:rPr>
      </w:pPr>
    </w:p>
    <w:p w14:paraId="3BE51E17" w14:textId="77777777" w:rsidR="004165A9" w:rsidRPr="00D96D77" w:rsidRDefault="004165A9" w:rsidP="004165A9"/>
    <w:p w14:paraId="5FC02A2D" w14:textId="77777777" w:rsidR="004165A9" w:rsidRPr="00D96D77" w:rsidRDefault="004165A9" w:rsidP="004165A9">
      <w:pPr>
        <w:jc w:val="center"/>
      </w:pPr>
    </w:p>
    <w:p w14:paraId="443BD122" w14:textId="77777777" w:rsidR="00D96D77" w:rsidRDefault="00D96D77" w:rsidP="00D96D77"/>
    <w:p w14:paraId="45D4ABF5" w14:textId="77777777" w:rsidR="00D96D77" w:rsidRDefault="00D96D77" w:rsidP="00D96D77"/>
    <w:p w14:paraId="47857DBA" w14:textId="52E1BCF5" w:rsidR="00B5292F" w:rsidRPr="00D96D77" w:rsidRDefault="00D96D77" w:rsidP="00D96D77">
      <w:pPr>
        <w:jc w:val="right"/>
        <w:rPr>
          <w:b/>
          <w:szCs w:val="22"/>
        </w:rPr>
      </w:pPr>
      <w:r>
        <w:rPr>
          <w:b/>
          <w:szCs w:val="22"/>
        </w:rPr>
        <w:lastRenderedPageBreak/>
        <w:t>4</w:t>
      </w:r>
      <w:r w:rsidR="00B5292F" w:rsidRPr="00D96D77">
        <w:rPr>
          <w:b/>
          <w:szCs w:val="22"/>
        </w:rPr>
        <w:t>.pielikums</w:t>
      </w:r>
    </w:p>
    <w:p w14:paraId="25619671" w14:textId="78B80ADB" w:rsidR="00002E7E" w:rsidRPr="00D96D77" w:rsidRDefault="00002E7E" w:rsidP="00002E7E">
      <w:pPr>
        <w:jc w:val="center"/>
        <w:rPr>
          <w:b/>
          <w:szCs w:val="22"/>
        </w:rPr>
      </w:pPr>
      <w:r w:rsidRPr="00D96D77">
        <w:rPr>
          <w:b/>
          <w:szCs w:val="22"/>
        </w:rPr>
        <w:t>Preču nodošanas –pieņemšanas akta veidlapa</w:t>
      </w:r>
    </w:p>
    <w:p w14:paraId="2BD53A14" w14:textId="002BE21C" w:rsidR="00002E7E" w:rsidRPr="00D96D77" w:rsidRDefault="00002E7E" w:rsidP="00002E7E">
      <w:pPr>
        <w:jc w:val="center"/>
        <w:rPr>
          <w:szCs w:val="22"/>
        </w:rPr>
      </w:pPr>
      <w:r w:rsidRPr="00D96D77">
        <w:rPr>
          <w:szCs w:val="22"/>
        </w:rPr>
        <w:t>20_. gada ___. ____ līgumam Nr. _______</w:t>
      </w:r>
    </w:p>
    <w:p w14:paraId="2E21E09E" w14:textId="77777777" w:rsidR="00002E7E" w:rsidRPr="00D96D77" w:rsidRDefault="00002E7E" w:rsidP="00002E7E">
      <w:pPr>
        <w:jc w:val="center"/>
        <w:rPr>
          <w:szCs w:val="22"/>
        </w:rPr>
      </w:pPr>
      <w:r w:rsidRPr="00D96D77">
        <w:rPr>
          <w:szCs w:val="22"/>
        </w:rPr>
        <w:t>______vieta</w:t>
      </w:r>
    </w:p>
    <w:p w14:paraId="64B2CE96" w14:textId="71DD84E1" w:rsidR="00002E7E" w:rsidRPr="00D96D77" w:rsidRDefault="00002E7E" w:rsidP="00002E7E">
      <w:pPr>
        <w:rPr>
          <w:color w:val="000000"/>
          <w:szCs w:val="22"/>
        </w:rPr>
      </w:pPr>
      <w:r w:rsidRPr="00D96D77">
        <w:rPr>
          <w:color w:val="000000"/>
          <w:szCs w:val="22"/>
        </w:rPr>
        <w:t>20</w:t>
      </w:r>
      <w:r w:rsidR="003A4F82" w:rsidRPr="00D96D77">
        <w:rPr>
          <w:color w:val="000000"/>
          <w:szCs w:val="22"/>
        </w:rPr>
        <w:t>20</w:t>
      </w:r>
      <w:r w:rsidRPr="00D96D77">
        <w:rPr>
          <w:color w:val="000000"/>
          <w:szCs w:val="22"/>
        </w:rPr>
        <w:t>.gada __.____________</w:t>
      </w:r>
    </w:p>
    <w:p w14:paraId="3AAC2B61" w14:textId="77777777" w:rsidR="00002E7E" w:rsidRPr="00D96D77" w:rsidRDefault="00002E7E" w:rsidP="00002E7E">
      <w:pPr>
        <w:jc w:val="both"/>
        <w:rPr>
          <w:color w:val="000000"/>
          <w:szCs w:val="22"/>
        </w:rPr>
      </w:pPr>
    </w:p>
    <w:p w14:paraId="7A090EBD" w14:textId="276F8072" w:rsidR="00002E7E" w:rsidRPr="00D96D77" w:rsidRDefault="00002E7E" w:rsidP="00002E7E">
      <w:pPr>
        <w:jc w:val="both"/>
        <w:rPr>
          <w:color w:val="000000"/>
          <w:szCs w:val="22"/>
        </w:rPr>
      </w:pPr>
      <w:r w:rsidRPr="00D96D77">
        <w:rPr>
          <w:color w:val="000000"/>
          <w:szCs w:val="22"/>
        </w:rPr>
        <w:t xml:space="preserve">Saskaņā ar ____________________ līgumu Nr. ___________ (turpmāk– Līgums) par </w:t>
      </w:r>
      <w:r w:rsidR="00D25514" w:rsidRPr="00D96D77">
        <w:rPr>
          <w:szCs w:val="22"/>
        </w:rPr>
        <w:t>aprīkojuma</w:t>
      </w:r>
      <w:r w:rsidRPr="00D96D77">
        <w:rPr>
          <w:szCs w:val="22"/>
        </w:rPr>
        <w:t xml:space="preserve"> </w:t>
      </w:r>
      <w:r w:rsidRPr="00D96D77">
        <w:rPr>
          <w:color w:val="000000"/>
          <w:szCs w:val="22"/>
        </w:rPr>
        <w:t>(turpmāk – Preces) piegādi un uzstādīšanu, atbilstoši iepirkuma _______________________________________________ rezultātiem (projekts – ____________________________________________________________________________________, Vienošanās Nr._______________________________________________________________), piedaloties:</w:t>
      </w:r>
    </w:p>
    <w:p w14:paraId="48875515" w14:textId="77777777" w:rsidR="00002E7E" w:rsidRPr="00D96D77" w:rsidRDefault="00002E7E" w:rsidP="00002E7E">
      <w:pPr>
        <w:jc w:val="both"/>
        <w:rPr>
          <w:color w:val="000000"/>
          <w:szCs w:val="22"/>
        </w:rPr>
      </w:pPr>
      <w:r w:rsidRPr="00D96D77">
        <w:rPr>
          <w:color w:val="000000"/>
          <w:szCs w:val="22"/>
        </w:rPr>
        <w:t xml:space="preserve">&lt;pasūtītāja nosaukums, </w:t>
      </w:r>
      <w:proofErr w:type="spellStart"/>
      <w:r w:rsidRPr="00D96D77">
        <w:rPr>
          <w:color w:val="000000"/>
          <w:szCs w:val="22"/>
        </w:rPr>
        <w:t>reģ.Nr</w:t>
      </w:r>
      <w:proofErr w:type="spellEnd"/>
      <w:r w:rsidRPr="00D96D77">
        <w:rPr>
          <w:color w:val="000000"/>
          <w:szCs w:val="22"/>
        </w:rPr>
        <w:t xml:space="preserve">.&gt;, tās pārstāvja __________________ personā, kura rīkojas saskaņā ar Līguma ___ punktiem, turpmāk tekstā saukts – Pasūtītājs, no vienas puses, un </w:t>
      </w:r>
    </w:p>
    <w:p w14:paraId="0AD7DA2D" w14:textId="01C9DC86" w:rsidR="00002E7E" w:rsidRPr="00D96D77" w:rsidRDefault="00002E7E" w:rsidP="00002E7E">
      <w:pPr>
        <w:jc w:val="both"/>
        <w:rPr>
          <w:color w:val="000000"/>
          <w:szCs w:val="22"/>
        </w:rPr>
      </w:pPr>
      <w:r w:rsidRPr="00D96D77">
        <w:rPr>
          <w:color w:val="000000"/>
          <w:szCs w:val="22"/>
        </w:rPr>
        <w:t xml:space="preserve">_________________, </w:t>
      </w:r>
      <w:proofErr w:type="spellStart"/>
      <w:r w:rsidRPr="00D96D77">
        <w:rPr>
          <w:color w:val="000000"/>
          <w:szCs w:val="22"/>
        </w:rPr>
        <w:t>reģ</w:t>
      </w:r>
      <w:proofErr w:type="spellEnd"/>
      <w:r w:rsidRPr="00D96D77">
        <w:rPr>
          <w:color w:val="000000"/>
          <w:szCs w:val="22"/>
        </w:rPr>
        <w:t xml:space="preserve">. nr. ____________ _________________personā, turpmāk – saukts </w:t>
      </w:r>
      <w:r w:rsidR="001E71D1" w:rsidRPr="00D96D77">
        <w:rPr>
          <w:color w:val="000000"/>
          <w:szCs w:val="22"/>
        </w:rPr>
        <w:t>Izpildītāj</w:t>
      </w:r>
      <w:r w:rsidRPr="00D96D77">
        <w:rPr>
          <w:color w:val="000000"/>
          <w:szCs w:val="22"/>
        </w:rPr>
        <w:t>s, no otras puses, tiek sagatavots šādas nodošanas – pieņemšanas akts.</w:t>
      </w:r>
    </w:p>
    <w:p w14:paraId="15D9B822" w14:textId="77777777" w:rsidR="00002E7E" w:rsidRPr="00D96D77" w:rsidRDefault="00002E7E" w:rsidP="00002E7E">
      <w:pPr>
        <w:jc w:val="both"/>
        <w:rPr>
          <w:color w:val="000000"/>
          <w:szCs w:val="22"/>
        </w:rPr>
      </w:pPr>
      <w:r w:rsidRPr="00D96D77">
        <w:rPr>
          <w:color w:val="000000"/>
          <w:szCs w:val="22"/>
        </w:rPr>
        <w:t>Nodošanas – pieņemšanas akts sagatavots par to, ka:</w:t>
      </w:r>
    </w:p>
    <w:p w14:paraId="5C79A447" w14:textId="64958B39" w:rsidR="00002E7E" w:rsidRPr="00D96D77" w:rsidRDefault="001E71D1" w:rsidP="00002E7E">
      <w:pPr>
        <w:spacing w:after="120"/>
        <w:jc w:val="both"/>
        <w:rPr>
          <w:color w:val="000000"/>
          <w:szCs w:val="22"/>
        </w:rPr>
      </w:pPr>
      <w:r w:rsidRPr="00D96D77">
        <w:rPr>
          <w:color w:val="000000"/>
          <w:szCs w:val="22"/>
        </w:rPr>
        <w:t>Izpildītāj</w:t>
      </w:r>
      <w:r w:rsidR="00002E7E" w:rsidRPr="00D96D77">
        <w:rPr>
          <w:color w:val="000000"/>
          <w:szCs w:val="22"/>
        </w:rPr>
        <w:t>s, atbilstoši Līgumam, nodod un Pasūtītājs pieņem šādas Preces –____________________________, kurā ietilpst:___________________</w:t>
      </w:r>
    </w:p>
    <w:p w14:paraId="41A00CE9" w14:textId="77777777" w:rsidR="00002E7E" w:rsidRPr="00D96D77" w:rsidRDefault="00002E7E" w:rsidP="00002E7E">
      <w:pPr>
        <w:jc w:val="both"/>
        <w:rPr>
          <w:b/>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544"/>
        <w:gridCol w:w="4253"/>
      </w:tblGrid>
      <w:tr w:rsidR="00002E7E" w:rsidRPr="00D96D77" w14:paraId="2EC5E1B6" w14:textId="77777777" w:rsidTr="00002E7E">
        <w:tc>
          <w:tcPr>
            <w:tcW w:w="1843" w:type="dxa"/>
          </w:tcPr>
          <w:p w14:paraId="341C2DAC" w14:textId="77777777" w:rsidR="00002E7E" w:rsidRPr="00D96D77" w:rsidRDefault="00002E7E" w:rsidP="00002E7E">
            <w:pPr>
              <w:jc w:val="center"/>
              <w:rPr>
                <w:i/>
                <w:color w:val="000000"/>
                <w:szCs w:val="22"/>
              </w:rPr>
            </w:pPr>
            <w:r w:rsidRPr="00D96D77">
              <w:rPr>
                <w:i/>
                <w:color w:val="000000"/>
                <w:szCs w:val="22"/>
              </w:rPr>
              <w:t>Preces nosaukums</w:t>
            </w:r>
          </w:p>
        </w:tc>
        <w:tc>
          <w:tcPr>
            <w:tcW w:w="3544" w:type="dxa"/>
            <w:shd w:val="clear" w:color="auto" w:fill="auto"/>
          </w:tcPr>
          <w:p w14:paraId="3810EFF5" w14:textId="77777777" w:rsidR="00002E7E" w:rsidRPr="00D96D77" w:rsidRDefault="00002E7E" w:rsidP="00002E7E">
            <w:pPr>
              <w:jc w:val="center"/>
              <w:rPr>
                <w:i/>
                <w:szCs w:val="22"/>
              </w:rPr>
            </w:pPr>
            <w:r w:rsidRPr="00D96D77">
              <w:rPr>
                <w:i/>
                <w:color w:val="000000"/>
                <w:szCs w:val="22"/>
              </w:rPr>
              <w:t>Piedāvātās preces tehniskie rādītāji</w:t>
            </w:r>
          </w:p>
        </w:tc>
        <w:tc>
          <w:tcPr>
            <w:tcW w:w="4253" w:type="dxa"/>
          </w:tcPr>
          <w:p w14:paraId="7CD266FD" w14:textId="77777777" w:rsidR="00002E7E" w:rsidRPr="00D96D77" w:rsidRDefault="00002E7E" w:rsidP="00002E7E">
            <w:pPr>
              <w:jc w:val="center"/>
              <w:rPr>
                <w:i/>
                <w:color w:val="000000"/>
                <w:szCs w:val="22"/>
              </w:rPr>
            </w:pPr>
            <w:r w:rsidRPr="00D96D77">
              <w:rPr>
                <w:i/>
                <w:color w:val="000000"/>
                <w:szCs w:val="22"/>
              </w:rPr>
              <w:t>Piegādātās preces tehniskie rādītāji</w:t>
            </w:r>
          </w:p>
        </w:tc>
      </w:tr>
      <w:tr w:rsidR="00002E7E" w:rsidRPr="00D96D77" w14:paraId="0311BDCA" w14:textId="77777777" w:rsidTr="00002E7E">
        <w:tc>
          <w:tcPr>
            <w:tcW w:w="1843" w:type="dxa"/>
          </w:tcPr>
          <w:p w14:paraId="7870C8DF" w14:textId="77777777" w:rsidR="00002E7E" w:rsidRPr="00D96D77" w:rsidRDefault="00002E7E" w:rsidP="00002E7E">
            <w:pPr>
              <w:jc w:val="both"/>
              <w:rPr>
                <w:b/>
                <w:i/>
                <w:szCs w:val="22"/>
                <w:lang w:eastAsia="lv-LV"/>
              </w:rPr>
            </w:pPr>
          </w:p>
        </w:tc>
        <w:tc>
          <w:tcPr>
            <w:tcW w:w="3544" w:type="dxa"/>
            <w:shd w:val="clear" w:color="auto" w:fill="auto"/>
          </w:tcPr>
          <w:p w14:paraId="19D71756" w14:textId="77777777" w:rsidR="00002E7E" w:rsidRPr="00D96D77" w:rsidRDefault="00002E7E" w:rsidP="00002E7E">
            <w:pPr>
              <w:ind w:left="34"/>
              <w:jc w:val="both"/>
              <w:rPr>
                <w:bCs/>
                <w:color w:val="000000"/>
                <w:szCs w:val="22"/>
              </w:rPr>
            </w:pPr>
          </w:p>
        </w:tc>
        <w:tc>
          <w:tcPr>
            <w:tcW w:w="4253" w:type="dxa"/>
          </w:tcPr>
          <w:p w14:paraId="6BA70FB0" w14:textId="77777777" w:rsidR="00002E7E" w:rsidRPr="00D96D77" w:rsidRDefault="00002E7E" w:rsidP="00002E7E">
            <w:pPr>
              <w:ind w:left="34"/>
              <w:jc w:val="both"/>
              <w:rPr>
                <w:b/>
                <w:i/>
                <w:szCs w:val="22"/>
                <w:lang w:eastAsia="lv-LV"/>
              </w:rPr>
            </w:pPr>
          </w:p>
        </w:tc>
      </w:tr>
    </w:tbl>
    <w:p w14:paraId="5AAAA2C2" w14:textId="77777777" w:rsidR="00002E7E" w:rsidRPr="00D96D77" w:rsidRDefault="00002E7E" w:rsidP="00002E7E">
      <w:pPr>
        <w:spacing w:before="120"/>
        <w:jc w:val="both"/>
        <w:rPr>
          <w:b/>
          <w:szCs w:val="22"/>
        </w:rPr>
      </w:pPr>
    </w:p>
    <w:p w14:paraId="5F32C50B" w14:textId="38DBB496" w:rsidR="00002E7E" w:rsidRPr="00D96D77" w:rsidRDefault="001E71D1" w:rsidP="00002E7E">
      <w:pPr>
        <w:pStyle w:val="Sarakstarindkopa"/>
        <w:numPr>
          <w:ilvl w:val="0"/>
          <w:numId w:val="4"/>
        </w:numPr>
        <w:suppressAutoHyphens w:val="0"/>
        <w:spacing w:after="200"/>
        <w:ind w:left="567" w:right="-1" w:hanging="567"/>
        <w:jc w:val="both"/>
        <w:rPr>
          <w:color w:val="000000"/>
          <w:szCs w:val="22"/>
        </w:rPr>
      </w:pPr>
      <w:r w:rsidRPr="00D96D77">
        <w:rPr>
          <w:color w:val="000000"/>
          <w:szCs w:val="22"/>
        </w:rPr>
        <w:t>Izpildītāj</w:t>
      </w:r>
      <w:r w:rsidR="00002E7E" w:rsidRPr="00D96D77">
        <w:rPr>
          <w:color w:val="000000"/>
          <w:szCs w:val="22"/>
        </w:rPr>
        <w:t xml:space="preserve">s Preces kopā ar to uzglabāšanas noteikumiem un lietošanas instrukcijām latviešu/angļu/krievu valodā ir piegādājis šādā Pasūtītāja noteiktajā adresē -________________, Rīgā. </w:t>
      </w:r>
    </w:p>
    <w:p w14:paraId="39BE1C4D" w14:textId="77777777" w:rsidR="00002E7E" w:rsidRPr="00D96D77" w:rsidRDefault="00002E7E" w:rsidP="00002E7E">
      <w:pPr>
        <w:pStyle w:val="Sarakstarindkopa"/>
        <w:numPr>
          <w:ilvl w:val="0"/>
          <w:numId w:val="4"/>
        </w:numPr>
        <w:suppressAutoHyphens w:val="0"/>
        <w:spacing w:after="200"/>
        <w:ind w:left="567" w:right="-1" w:hanging="567"/>
        <w:jc w:val="both"/>
        <w:rPr>
          <w:color w:val="000000"/>
          <w:szCs w:val="22"/>
        </w:rPr>
      </w:pPr>
      <w:r w:rsidRPr="00D96D77">
        <w:rPr>
          <w:color w:val="000000"/>
          <w:szCs w:val="22"/>
        </w:rPr>
        <w:t>Nodošanas- pieņemšanas aktam ir pievienota Preču piegādes apliecinoša dokumenta - rēķina Nr._____________ kopija.</w:t>
      </w:r>
    </w:p>
    <w:p w14:paraId="4D507FA0" w14:textId="59C2C6F0" w:rsidR="00002E7E" w:rsidRPr="00D96D77" w:rsidRDefault="00002E7E" w:rsidP="00002E7E">
      <w:pPr>
        <w:pStyle w:val="Sarakstarindkopa"/>
        <w:numPr>
          <w:ilvl w:val="0"/>
          <w:numId w:val="4"/>
        </w:numPr>
        <w:suppressAutoHyphens w:val="0"/>
        <w:spacing w:after="200"/>
        <w:ind w:left="567" w:right="-1" w:hanging="567"/>
        <w:jc w:val="both"/>
        <w:rPr>
          <w:color w:val="000000"/>
          <w:szCs w:val="22"/>
        </w:rPr>
      </w:pPr>
      <w:r w:rsidRPr="00D96D77">
        <w:rPr>
          <w:color w:val="000000"/>
          <w:szCs w:val="22"/>
        </w:rPr>
        <w:t xml:space="preserve">Ar nodošanas – pieņemšanas akta abpusēju parakstīšanu Pasūtītājs un </w:t>
      </w:r>
      <w:r w:rsidR="001E71D1" w:rsidRPr="00D96D77">
        <w:rPr>
          <w:color w:val="000000"/>
          <w:szCs w:val="22"/>
        </w:rPr>
        <w:t>Izpildītāj</w:t>
      </w:r>
      <w:r w:rsidRPr="00D96D77">
        <w:rPr>
          <w:color w:val="000000"/>
          <w:szCs w:val="22"/>
        </w:rPr>
        <w:t>s apliecina, ka Līgumā noteiktās Preces piegādes ir veiktas Līgumā noteiktā apjomā, termiņā un pienācīgā kvalitātē.</w:t>
      </w:r>
    </w:p>
    <w:p w14:paraId="243D0C2C" w14:textId="3CB44CA7" w:rsidR="00002E7E" w:rsidRPr="00D96D77" w:rsidRDefault="00002E7E" w:rsidP="00002E7E">
      <w:pPr>
        <w:pStyle w:val="Sarakstarindkopa"/>
        <w:numPr>
          <w:ilvl w:val="0"/>
          <w:numId w:val="4"/>
        </w:numPr>
        <w:suppressAutoHyphens w:val="0"/>
        <w:spacing w:after="200"/>
        <w:ind w:left="567" w:right="-1" w:hanging="567"/>
        <w:jc w:val="both"/>
        <w:rPr>
          <w:color w:val="000000"/>
          <w:szCs w:val="22"/>
        </w:rPr>
      </w:pPr>
      <w:r w:rsidRPr="00D96D77">
        <w:rPr>
          <w:color w:val="000000"/>
          <w:szCs w:val="22"/>
        </w:rPr>
        <w:t xml:space="preserve">Pasūtītājam nav iebildumu par piegādāto Preču kvalitāti un </w:t>
      </w:r>
      <w:r w:rsidR="001E71D1" w:rsidRPr="00D96D77">
        <w:rPr>
          <w:color w:val="000000"/>
          <w:szCs w:val="22"/>
        </w:rPr>
        <w:t>Izpildītāj</w:t>
      </w:r>
      <w:r w:rsidRPr="00D96D77">
        <w:rPr>
          <w:color w:val="000000"/>
          <w:szCs w:val="22"/>
        </w:rPr>
        <w:t>a Līgumā noteikto saistību izpildi.</w:t>
      </w:r>
    </w:p>
    <w:p w14:paraId="5508AECD" w14:textId="77777777" w:rsidR="00002E7E" w:rsidRPr="00D96D77" w:rsidRDefault="00002E7E" w:rsidP="00002E7E">
      <w:pPr>
        <w:pStyle w:val="Sarakstarindkopa"/>
        <w:numPr>
          <w:ilvl w:val="0"/>
          <w:numId w:val="4"/>
        </w:numPr>
        <w:suppressAutoHyphens w:val="0"/>
        <w:spacing w:after="200"/>
        <w:ind w:left="567" w:right="-1" w:hanging="567"/>
        <w:jc w:val="both"/>
        <w:rPr>
          <w:color w:val="000000"/>
          <w:szCs w:val="22"/>
        </w:rPr>
      </w:pPr>
      <w:r w:rsidRPr="00D96D77">
        <w:rPr>
          <w:color w:val="000000"/>
          <w:szCs w:val="22"/>
        </w:rPr>
        <w:t xml:space="preserve">Kopējā Līguma summa par Līgumā noteikto Preču piegādi ir EUR ____________(ar vārdiem) bez  PVN. </w:t>
      </w:r>
    </w:p>
    <w:p w14:paraId="7340AFCE" w14:textId="25D5304D" w:rsidR="00002E7E" w:rsidRPr="00D96D77" w:rsidRDefault="001E71D1" w:rsidP="00D96D77">
      <w:pPr>
        <w:pStyle w:val="Sarakstarindkopa"/>
        <w:numPr>
          <w:ilvl w:val="0"/>
          <w:numId w:val="4"/>
        </w:numPr>
        <w:suppressAutoHyphens w:val="0"/>
        <w:spacing w:after="200"/>
        <w:ind w:left="567" w:right="-1" w:hanging="567"/>
        <w:jc w:val="both"/>
        <w:rPr>
          <w:color w:val="000000"/>
          <w:szCs w:val="22"/>
        </w:rPr>
      </w:pPr>
      <w:r w:rsidRPr="00D96D77">
        <w:rPr>
          <w:szCs w:val="22"/>
        </w:rPr>
        <w:t>Izpildītāj</w:t>
      </w:r>
      <w:r w:rsidR="00002E7E" w:rsidRPr="00D96D77">
        <w:rPr>
          <w:szCs w:val="22"/>
        </w:rPr>
        <w:t>s (</w:t>
      </w:r>
      <w:r w:rsidR="00002E7E" w:rsidRPr="00D96D77">
        <w:rPr>
          <w:i/>
          <w:szCs w:val="22"/>
        </w:rPr>
        <w:t>datums)</w:t>
      </w:r>
      <w:r w:rsidR="00002E7E" w:rsidRPr="00D96D77">
        <w:rPr>
          <w:szCs w:val="22"/>
        </w:rPr>
        <w:t xml:space="preserve"> ir veicis instruktāžu darbam ar Precēm un tās piederumiem šādam Pasūtītāja personālam:____________ (vārds, uzvārds)</w:t>
      </w:r>
      <w:r w:rsidR="00002E7E" w:rsidRPr="00D96D77">
        <w:rPr>
          <w:color w:val="000000"/>
          <w:szCs w:val="22"/>
        </w:rPr>
        <w:t xml:space="preserve">; </w:t>
      </w:r>
      <w:r w:rsidR="00002E7E" w:rsidRPr="00D96D77">
        <w:rPr>
          <w:szCs w:val="22"/>
        </w:rPr>
        <w:t>_____________(vārds, uzvārds)</w:t>
      </w:r>
      <w:r w:rsidR="00002E7E" w:rsidRPr="00D96D77">
        <w:rPr>
          <w:color w:val="000000"/>
          <w:szCs w:val="22"/>
        </w:rPr>
        <w:t xml:space="preserve">; </w:t>
      </w:r>
      <w:r w:rsidR="00002E7E" w:rsidRPr="00D96D77">
        <w:rPr>
          <w:szCs w:val="22"/>
        </w:rPr>
        <w:t>_____________(vārds, uzvārds).</w:t>
      </w:r>
    </w:p>
    <w:p w14:paraId="4B17F258" w14:textId="7B9F515A" w:rsidR="00002E7E" w:rsidRPr="00D96D77" w:rsidRDefault="00002E7E" w:rsidP="00002E7E">
      <w:pPr>
        <w:jc w:val="both"/>
        <w:rPr>
          <w:szCs w:val="22"/>
        </w:rPr>
      </w:pPr>
      <w:r w:rsidRPr="00D96D77">
        <w:rPr>
          <w:szCs w:val="22"/>
        </w:rPr>
        <w:t xml:space="preserve">Nodošanas – pieņemšanas akts par Līguma izpildi sagatavots uz _ lapām, 2 eksemplāros, no kuriem viens glabājas pie Pasūtītāja, otrs pie </w:t>
      </w:r>
      <w:r w:rsidR="001E71D1" w:rsidRPr="00D96D77">
        <w:rPr>
          <w:szCs w:val="22"/>
        </w:rPr>
        <w:t>Izpildītāj</w:t>
      </w:r>
      <w:r w:rsidRPr="00D96D77">
        <w:rPr>
          <w:szCs w:val="22"/>
        </w:rPr>
        <w:t>a.</w:t>
      </w:r>
    </w:p>
    <w:p w14:paraId="70B901D1" w14:textId="77777777" w:rsidR="00002E7E" w:rsidRPr="00D96D77" w:rsidRDefault="00002E7E" w:rsidP="00002E7E">
      <w:pPr>
        <w:jc w:val="both"/>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4503"/>
        <w:gridCol w:w="4394"/>
      </w:tblGrid>
      <w:tr w:rsidR="00002E7E" w:rsidRPr="00D96D77" w14:paraId="5CE866CC" w14:textId="77777777" w:rsidTr="00002E7E">
        <w:trPr>
          <w:cantSplit/>
        </w:trPr>
        <w:tc>
          <w:tcPr>
            <w:tcW w:w="4503" w:type="dxa"/>
          </w:tcPr>
          <w:p w14:paraId="0487A5B1" w14:textId="77777777" w:rsidR="00002E7E" w:rsidRPr="00D96D77" w:rsidRDefault="00002E7E" w:rsidP="00002E7E">
            <w:pPr>
              <w:rPr>
                <w:szCs w:val="22"/>
              </w:rPr>
            </w:pPr>
            <w:r w:rsidRPr="00D96D77">
              <w:rPr>
                <w:szCs w:val="22"/>
              </w:rPr>
              <w:t>Pakalpojumu nodeva:</w:t>
            </w:r>
          </w:p>
          <w:p w14:paraId="62EC2707" w14:textId="77777777" w:rsidR="00002E7E" w:rsidRPr="00D96D77" w:rsidRDefault="00002E7E" w:rsidP="00002E7E">
            <w:pPr>
              <w:rPr>
                <w:szCs w:val="22"/>
              </w:rPr>
            </w:pPr>
          </w:p>
          <w:p w14:paraId="18A22C6F" w14:textId="0A89B8F6" w:rsidR="00002E7E" w:rsidRPr="00D96D77" w:rsidRDefault="001E71D1" w:rsidP="00002E7E">
            <w:pPr>
              <w:rPr>
                <w:szCs w:val="22"/>
              </w:rPr>
            </w:pPr>
            <w:r w:rsidRPr="00D96D77">
              <w:rPr>
                <w:szCs w:val="22"/>
              </w:rPr>
              <w:t>IZPILDĪTĀJ</w:t>
            </w:r>
            <w:r w:rsidR="00002E7E" w:rsidRPr="00D96D77">
              <w:rPr>
                <w:szCs w:val="22"/>
              </w:rPr>
              <w:t>S</w:t>
            </w:r>
          </w:p>
          <w:p w14:paraId="208F5F97" w14:textId="77777777" w:rsidR="00002E7E" w:rsidRPr="00D96D77" w:rsidRDefault="00002E7E" w:rsidP="00002E7E">
            <w:pPr>
              <w:rPr>
                <w:szCs w:val="22"/>
              </w:rPr>
            </w:pPr>
            <w:r w:rsidRPr="00D96D77">
              <w:rPr>
                <w:szCs w:val="22"/>
              </w:rPr>
              <w:t xml:space="preserve"> </w:t>
            </w:r>
          </w:p>
          <w:p w14:paraId="3752DF59" w14:textId="77777777" w:rsidR="00002E7E" w:rsidRPr="00D96D77" w:rsidRDefault="00002E7E" w:rsidP="00002E7E">
            <w:pPr>
              <w:rPr>
                <w:szCs w:val="22"/>
              </w:rPr>
            </w:pPr>
            <w:r w:rsidRPr="00D96D77">
              <w:rPr>
                <w:szCs w:val="22"/>
              </w:rPr>
              <w:t>Pārstāvis_________________/___________/</w:t>
            </w:r>
          </w:p>
        </w:tc>
        <w:tc>
          <w:tcPr>
            <w:tcW w:w="4394" w:type="dxa"/>
          </w:tcPr>
          <w:p w14:paraId="014F3BB8" w14:textId="77777777" w:rsidR="00002E7E" w:rsidRPr="00D96D77" w:rsidRDefault="00002E7E" w:rsidP="00002E7E">
            <w:pPr>
              <w:rPr>
                <w:szCs w:val="22"/>
              </w:rPr>
            </w:pPr>
            <w:r w:rsidRPr="00D96D77">
              <w:rPr>
                <w:szCs w:val="22"/>
              </w:rPr>
              <w:t>Pakalpojumu pieņēma:</w:t>
            </w:r>
          </w:p>
          <w:p w14:paraId="57B2A1E9" w14:textId="77777777" w:rsidR="00002E7E" w:rsidRPr="00D96D77" w:rsidRDefault="00002E7E" w:rsidP="00002E7E">
            <w:pPr>
              <w:rPr>
                <w:szCs w:val="22"/>
              </w:rPr>
            </w:pPr>
          </w:p>
          <w:p w14:paraId="7AFA5DF4" w14:textId="77777777" w:rsidR="00002E7E" w:rsidRPr="00D96D77" w:rsidRDefault="00002E7E" w:rsidP="00002E7E">
            <w:pPr>
              <w:rPr>
                <w:szCs w:val="22"/>
              </w:rPr>
            </w:pPr>
            <w:r w:rsidRPr="00D96D77">
              <w:rPr>
                <w:szCs w:val="22"/>
              </w:rPr>
              <w:t>PASŪTĪTĀJA</w:t>
            </w:r>
          </w:p>
          <w:p w14:paraId="71F35E09" w14:textId="77777777" w:rsidR="00002E7E" w:rsidRPr="00D96D77" w:rsidRDefault="00002E7E" w:rsidP="00002E7E">
            <w:pPr>
              <w:rPr>
                <w:szCs w:val="22"/>
              </w:rPr>
            </w:pPr>
            <w:r w:rsidRPr="00D96D77">
              <w:rPr>
                <w:szCs w:val="22"/>
              </w:rPr>
              <w:t xml:space="preserve"> </w:t>
            </w:r>
          </w:p>
          <w:p w14:paraId="022191F0" w14:textId="391AEDC7" w:rsidR="00002E7E" w:rsidRPr="00D96D77" w:rsidRDefault="00002E7E" w:rsidP="00002E7E">
            <w:pPr>
              <w:rPr>
                <w:szCs w:val="22"/>
              </w:rPr>
            </w:pPr>
            <w:r w:rsidRPr="00D96D77">
              <w:rPr>
                <w:szCs w:val="22"/>
              </w:rPr>
              <w:t>Pārstāvis__________________/__________/</w:t>
            </w:r>
          </w:p>
        </w:tc>
      </w:tr>
    </w:tbl>
    <w:p w14:paraId="5ABC8C4F" w14:textId="77777777" w:rsidR="00002E7E" w:rsidRPr="00D96D77" w:rsidRDefault="00002E7E"/>
    <w:sectPr w:rsidR="00002E7E" w:rsidRPr="00D96D77" w:rsidSect="00002E7E">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B314" w14:textId="77777777" w:rsidR="00E9066B" w:rsidRDefault="00E9066B" w:rsidP="00E51987">
      <w:r>
        <w:separator/>
      </w:r>
    </w:p>
  </w:endnote>
  <w:endnote w:type="continuationSeparator" w:id="0">
    <w:p w14:paraId="005CD4C3" w14:textId="77777777" w:rsidR="00E9066B" w:rsidRDefault="00E9066B" w:rsidP="00E5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1A4E" w14:textId="77777777" w:rsidR="00D96D77" w:rsidRDefault="00D96D7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737009"/>
      <w:docPartObj>
        <w:docPartGallery w:val="Page Numbers (Bottom of Page)"/>
        <w:docPartUnique/>
      </w:docPartObj>
    </w:sdtPr>
    <w:sdtEndPr/>
    <w:sdtContent>
      <w:p w14:paraId="20C6B574" w14:textId="69D1DAAB" w:rsidR="00D96D77" w:rsidRDefault="00D96D77">
        <w:pPr>
          <w:pStyle w:val="Kjene"/>
          <w:jc w:val="center"/>
        </w:pPr>
        <w:r>
          <w:fldChar w:fldCharType="begin"/>
        </w:r>
        <w:r>
          <w:instrText>PAGE   \* MERGEFORMAT</w:instrText>
        </w:r>
        <w:r>
          <w:fldChar w:fldCharType="separate"/>
        </w:r>
        <w:r>
          <w:t>2</w:t>
        </w:r>
        <w:r>
          <w:fldChar w:fldCharType="end"/>
        </w:r>
      </w:p>
    </w:sdtContent>
  </w:sdt>
  <w:p w14:paraId="192CB447" w14:textId="77777777" w:rsidR="00D96D77" w:rsidRDefault="00D96D7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C65E" w14:textId="77777777" w:rsidR="00D96D77" w:rsidRDefault="00D96D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2FD44" w14:textId="77777777" w:rsidR="00E9066B" w:rsidRDefault="00E9066B" w:rsidP="00E51987">
      <w:r>
        <w:separator/>
      </w:r>
    </w:p>
  </w:footnote>
  <w:footnote w:type="continuationSeparator" w:id="0">
    <w:p w14:paraId="6107A091" w14:textId="77777777" w:rsidR="00E9066B" w:rsidRDefault="00E9066B" w:rsidP="00E51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76507" w14:textId="77777777" w:rsidR="00D96D77" w:rsidRDefault="00D96D7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87AB" w14:textId="77777777" w:rsidR="00D96D77" w:rsidRDefault="00D96D7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80846" w14:textId="77777777" w:rsidR="00D96D77" w:rsidRDefault="00D96D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C6ECCD6"/>
    <w:lvl w:ilvl="0">
      <w:start w:val="1"/>
      <w:numFmt w:val="none"/>
      <w:pStyle w:val="Virsraksts1"/>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FE7663"/>
    <w:multiLevelType w:val="multilevel"/>
    <w:tmpl w:val="8A14C94C"/>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2."/>
      <w:lvlJc w:val="left"/>
      <w:pPr>
        <w:tabs>
          <w:tab w:val="num" w:pos="284"/>
        </w:tabs>
        <w:ind w:left="284" w:firstLine="0"/>
      </w:pPr>
      <w:rPr>
        <w:rFonts w:ascii="Times New Roman" w:hAnsi="Times New Roman"/>
        <w:b w:val="0"/>
        <w:i w:val="0"/>
        <w:color w:val="000000"/>
        <w:sz w:val="22"/>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1B2B66C2"/>
    <w:multiLevelType w:val="multilevel"/>
    <w:tmpl w:val="200CD9D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CD54737"/>
    <w:multiLevelType w:val="multilevel"/>
    <w:tmpl w:val="9464358C"/>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i w:val="0"/>
        <w:iCs w:val="0"/>
        <w:sz w:val="24"/>
        <w:szCs w:val="24"/>
      </w:rPr>
    </w:lvl>
    <w:lvl w:ilvl="2">
      <w:start w:val="1"/>
      <w:numFmt w:val="decimal"/>
      <w:lvlText w:val="%1.%2.%3."/>
      <w:lvlJc w:val="left"/>
      <w:pPr>
        <w:tabs>
          <w:tab w:val="num" w:pos="862"/>
        </w:tabs>
        <w:ind w:left="862" w:hanging="720"/>
      </w:pPr>
      <w:rPr>
        <w:b w:val="0"/>
        <w:bCs w:val="0"/>
        <w:i w:val="0"/>
        <w:iCs w:val="0"/>
      </w:rPr>
    </w:lvl>
    <w:lvl w:ilvl="3">
      <w:start w:val="1"/>
      <w:numFmt w:val="decimal"/>
      <w:lvlText w:val="%1.%2.%3.%4."/>
      <w:lvlJc w:val="left"/>
      <w:pPr>
        <w:tabs>
          <w:tab w:val="num" w:pos="1997"/>
        </w:tabs>
        <w:ind w:left="1997"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09235E8"/>
    <w:multiLevelType w:val="hybridMultilevel"/>
    <w:tmpl w:val="37C83C06"/>
    <w:lvl w:ilvl="0" w:tplc="54ACA4A8">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06857"/>
    <w:multiLevelType w:val="multilevel"/>
    <w:tmpl w:val="5E70609A"/>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8AA42B0"/>
    <w:multiLevelType w:val="hybridMultilevel"/>
    <w:tmpl w:val="F1BC55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C75BD5"/>
    <w:multiLevelType w:val="multilevel"/>
    <w:tmpl w:val="844E2664"/>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3FE105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65C58E9"/>
    <w:multiLevelType w:val="multilevel"/>
    <w:tmpl w:val="6AD27450"/>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077899"/>
    <w:multiLevelType w:val="multilevel"/>
    <w:tmpl w:val="3BAEDBB4"/>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val="0"/>
        <w:i w:val="0"/>
        <w:iCs w:val="0"/>
        <w:color w:val="auto"/>
      </w:rPr>
    </w:lvl>
    <w:lvl w:ilvl="2">
      <w:start w:val="1"/>
      <w:numFmt w:val="decimal"/>
      <w:lvlText w:val="%1.%2.%3."/>
      <w:lvlJc w:val="left"/>
      <w:pPr>
        <w:tabs>
          <w:tab w:val="num" w:pos="1430"/>
        </w:tabs>
        <w:ind w:left="143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8"/>
  </w:num>
  <w:num w:numId="4">
    <w:abstractNumId w:val="6"/>
  </w:num>
  <w:num w:numId="5">
    <w:abstractNumId w:val="5"/>
  </w:num>
  <w:num w:numId="6">
    <w:abstractNumId w:val="9"/>
  </w:num>
  <w:num w:numId="7">
    <w:abstractNumId w:val="7"/>
  </w:num>
  <w:num w:numId="8">
    <w:abstractNumId w:val="3"/>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7E"/>
    <w:rsid w:val="00002E7E"/>
    <w:rsid w:val="0002598B"/>
    <w:rsid w:val="00076F87"/>
    <w:rsid w:val="000C3A9B"/>
    <w:rsid w:val="000F6C71"/>
    <w:rsid w:val="000F73A5"/>
    <w:rsid w:val="0017079B"/>
    <w:rsid w:val="001C03A0"/>
    <w:rsid w:val="001D14CE"/>
    <w:rsid w:val="001D3A70"/>
    <w:rsid w:val="001E71D1"/>
    <w:rsid w:val="001F019E"/>
    <w:rsid w:val="001F5463"/>
    <w:rsid w:val="002A5E76"/>
    <w:rsid w:val="002C0210"/>
    <w:rsid w:val="002C2492"/>
    <w:rsid w:val="002D02A9"/>
    <w:rsid w:val="002E5893"/>
    <w:rsid w:val="0031501E"/>
    <w:rsid w:val="003A4F82"/>
    <w:rsid w:val="003C463C"/>
    <w:rsid w:val="004165A9"/>
    <w:rsid w:val="0046718E"/>
    <w:rsid w:val="00471543"/>
    <w:rsid w:val="00477D75"/>
    <w:rsid w:val="00480258"/>
    <w:rsid w:val="00523787"/>
    <w:rsid w:val="005344C1"/>
    <w:rsid w:val="00543960"/>
    <w:rsid w:val="00592760"/>
    <w:rsid w:val="005927EB"/>
    <w:rsid w:val="005A2CB8"/>
    <w:rsid w:val="005B65C1"/>
    <w:rsid w:val="00641AEF"/>
    <w:rsid w:val="006D6484"/>
    <w:rsid w:val="006F38D9"/>
    <w:rsid w:val="00700534"/>
    <w:rsid w:val="00855784"/>
    <w:rsid w:val="00862CDE"/>
    <w:rsid w:val="00886256"/>
    <w:rsid w:val="00896898"/>
    <w:rsid w:val="008C5A3B"/>
    <w:rsid w:val="009314A6"/>
    <w:rsid w:val="00956112"/>
    <w:rsid w:val="00964422"/>
    <w:rsid w:val="009704AD"/>
    <w:rsid w:val="00996D8C"/>
    <w:rsid w:val="00A151DA"/>
    <w:rsid w:val="00A31EAD"/>
    <w:rsid w:val="00A82078"/>
    <w:rsid w:val="00A97181"/>
    <w:rsid w:val="00AE23BF"/>
    <w:rsid w:val="00AF34C1"/>
    <w:rsid w:val="00B5292F"/>
    <w:rsid w:val="00B7203B"/>
    <w:rsid w:val="00C038B5"/>
    <w:rsid w:val="00C45884"/>
    <w:rsid w:val="00C55F66"/>
    <w:rsid w:val="00C8640B"/>
    <w:rsid w:val="00CB7368"/>
    <w:rsid w:val="00D03D24"/>
    <w:rsid w:val="00D25514"/>
    <w:rsid w:val="00D62385"/>
    <w:rsid w:val="00D70E02"/>
    <w:rsid w:val="00D74C3F"/>
    <w:rsid w:val="00D9039D"/>
    <w:rsid w:val="00D96D77"/>
    <w:rsid w:val="00DA058D"/>
    <w:rsid w:val="00DF670C"/>
    <w:rsid w:val="00E25433"/>
    <w:rsid w:val="00E450C5"/>
    <w:rsid w:val="00E51987"/>
    <w:rsid w:val="00E9066B"/>
    <w:rsid w:val="00E94263"/>
    <w:rsid w:val="00EB0E1E"/>
    <w:rsid w:val="00ED2B4F"/>
    <w:rsid w:val="00F17A10"/>
    <w:rsid w:val="00F373FE"/>
    <w:rsid w:val="00F64424"/>
    <w:rsid w:val="00FA5A3F"/>
    <w:rsid w:val="00FE1102"/>
    <w:rsid w:val="00FE35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6B9E8B81"/>
  <w15:chartTrackingRefBased/>
  <w15:docId w15:val="{77C874E3-E5D2-4718-A6BA-4F6B0109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002E7E"/>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aliases w:val="H1,Section Heading,heading1,Antraste 1,h1 + Left:  0 cm,First line....,h1"/>
    <w:basedOn w:val="Parasts"/>
    <w:next w:val="Parasts"/>
    <w:link w:val="Virsraksts1Rakstz"/>
    <w:qFormat/>
    <w:rsid w:val="00002E7E"/>
    <w:pPr>
      <w:keepNext/>
      <w:numPr>
        <w:numId w:val="1"/>
      </w:numPr>
      <w:ind w:left="1080"/>
      <w:outlineLvl w:val="0"/>
    </w:pPr>
    <w:rPr>
      <w:b/>
      <w:bCs/>
      <w:sz w:val="22"/>
    </w:rPr>
  </w:style>
  <w:style w:type="paragraph" w:styleId="Virsraksts3">
    <w:name w:val="heading 3"/>
    <w:aliases w:val="Char1"/>
    <w:basedOn w:val="Parasts"/>
    <w:next w:val="Parasts"/>
    <w:link w:val="Virsraksts3Rakstz"/>
    <w:qFormat/>
    <w:rsid w:val="00002E7E"/>
    <w:pPr>
      <w:keepNext/>
      <w:numPr>
        <w:ilvl w:val="2"/>
        <w:numId w:val="1"/>
      </w:numPr>
      <w:spacing w:before="240" w:after="60"/>
      <w:outlineLvl w:val="2"/>
    </w:pPr>
    <w:rPr>
      <w:rFonts w:ascii="Arial" w:hAnsi="Arial" w:cs="Arial"/>
      <w:b/>
      <w:bCs/>
      <w:sz w:val="26"/>
      <w:szCs w:val="26"/>
    </w:rPr>
  </w:style>
  <w:style w:type="paragraph" w:styleId="Virsraksts6">
    <w:name w:val="heading 6"/>
    <w:basedOn w:val="Parasts"/>
    <w:next w:val="Parasts"/>
    <w:link w:val="Virsraksts6Rakstz"/>
    <w:qFormat/>
    <w:rsid w:val="00002E7E"/>
    <w:pPr>
      <w:numPr>
        <w:ilvl w:val="5"/>
        <w:numId w:val="1"/>
      </w:numPr>
      <w:spacing w:before="240" w:after="60"/>
      <w:outlineLvl w:val="5"/>
    </w:pPr>
    <w:rPr>
      <w:b/>
      <w:bCs/>
      <w:sz w:val="22"/>
      <w:szCs w:val="22"/>
    </w:rPr>
  </w:style>
  <w:style w:type="paragraph" w:styleId="Virsraksts8">
    <w:name w:val="heading 8"/>
    <w:basedOn w:val="Parasts"/>
    <w:next w:val="Parasts"/>
    <w:link w:val="Virsraksts8Rakstz"/>
    <w:qFormat/>
    <w:rsid w:val="00002E7E"/>
    <w:pPr>
      <w:keepNext/>
      <w:shd w:val="clear" w:color="auto" w:fill="FFFFFF"/>
      <w:ind w:left="7"/>
      <w:jc w:val="right"/>
      <w:outlineLvl w:val="7"/>
    </w:pPr>
    <w:rPr>
      <w:rFonts w:eastAsia="Arial"/>
      <w:b/>
      <w:bCs/>
      <w:caps/>
      <w:kern w:val="1"/>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 Left:  0 cm Rakstz.,First line.... Rakstz.,h1 Rakstz."/>
    <w:basedOn w:val="Noklusjumarindkopasfonts"/>
    <w:link w:val="Virsraksts1"/>
    <w:rsid w:val="00002E7E"/>
    <w:rPr>
      <w:rFonts w:ascii="Times New Roman" w:eastAsia="Times New Roman" w:hAnsi="Times New Roman" w:cs="Times New Roman"/>
      <w:b/>
      <w:bCs/>
      <w:szCs w:val="24"/>
      <w:lang w:eastAsia="ar-SA"/>
    </w:rPr>
  </w:style>
  <w:style w:type="character" w:customStyle="1" w:styleId="Virsraksts3Rakstz">
    <w:name w:val="Virsraksts 3 Rakstz."/>
    <w:aliases w:val="Char1 Rakstz."/>
    <w:basedOn w:val="Noklusjumarindkopasfonts"/>
    <w:link w:val="Virsraksts3"/>
    <w:rsid w:val="00002E7E"/>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002E7E"/>
    <w:rPr>
      <w:rFonts w:ascii="Times New Roman" w:eastAsia="Times New Roman" w:hAnsi="Times New Roman" w:cs="Times New Roman"/>
      <w:b/>
      <w:bCs/>
      <w:lang w:eastAsia="ar-SA"/>
    </w:rPr>
  </w:style>
  <w:style w:type="character" w:customStyle="1" w:styleId="Virsraksts8Rakstz">
    <w:name w:val="Virsraksts 8 Rakstz."/>
    <w:basedOn w:val="Noklusjumarindkopasfonts"/>
    <w:link w:val="Virsraksts8"/>
    <w:rsid w:val="00002E7E"/>
    <w:rPr>
      <w:rFonts w:ascii="Times New Roman" w:eastAsia="Arial" w:hAnsi="Times New Roman" w:cs="Times New Roman"/>
      <w:b/>
      <w:bCs/>
      <w:caps/>
      <w:kern w:val="1"/>
      <w:shd w:val="clear" w:color="auto" w:fill="FFFFFF"/>
      <w:lang w:eastAsia="ar-SA"/>
    </w:rPr>
  </w:style>
  <w:style w:type="paragraph" w:styleId="Pamatteksts">
    <w:name w:val="Body Text"/>
    <w:aliases w:val="Pamatteksts Rakstz. Rakstz."/>
    <w:basedOn w:val="Parasts"/>
    <w:link w:val="PamattekstsRakstz"/>
    <w:rsid w:val="00002E7E"/>
    <w:pPr>
      <w:jc w:val="center"/>
    </w:pPr>
    <w:rPr>
      <w:sz w:val="20"/>
      <w:szCs w:val="20"/>
    </w:rPr>
  </w:style>
  <w:style w:type="character" w:customStyle="1" w:styleId="PamattekstsRakstz">
    <w:name w:val="Pamatteksts Rakstz."/>
    <w:aliases w:val="Pamatteksts Rakstz. Rakstz. Rakstz."/>
    <w:basedOn w:val="Noklusjumarindkopasfonts"/>
    <w:link w:val="Pamatteksts"/>
    <w:rsid w:val="00002E7E"/>
    <w:rPr>
      <w:rFonts w:ascii="Times New Roman" w:eastAsia="Times New Roman" w:hAnsi="Times New Roman" w:cs="Times New Roman"/>
      <w:sz w:val="20"/>
      <w:szCs w:val="20"/>
      <w:lang w:eastAsia="ar-SA"/>
    </w:rPr>
  </w:style>
  <w:style w:type="paragraph" w:styleId="Nosaukums">
    <w:name w:val="Title"/>
    <w:basedOn w:val="Parasts"/>
    <w:next w:val="Apakvirsraksts"/>
    <w:link w:val="NosaukumsRakstz"/>
    <w:qFormat/>
    <w:rsid w:val="00002E7E"/>
    <w:pPr>
      <w:jc w:val="center"/>
    </w:pPr>
    <w:rPr>
      <w:b/>
      <w:sz w:val="32"/>
      <w:szCs w:val="20"/>
      <w:u w:val="single"/>
    </w:rPr>
  </w:style>
  <w:style w:type="character" w:customStyle="1" w:styleId="NosaukumsRakstz">
    <w:name w:val="Nosaukums Rakstz."/>
    <w:basedOn w:val="Noklusjumarindkopasfonts"/>
    <w:link w:val="Nosaukums"/>
    <w:rsid w:val="00002E7E"/>
    <w:rPr>
      <w:rFonts w:ascii="Times New Roman" w:eastAsia="Times New Roman" w:hAnsi="Times New Roman" w:cs="Times New Roman"/>
      <w:b/>
      <w:sz w:val="32"/>
      <w:szCs w:val="20"/>
      <w:u w:val="single"/>
      <w:lang w:eastAsia="ar-SA"/>
    </w:rPr>
  </w:style>
  <w:style w:type="paragraph" w:styleId="Apakvirsraksts">
    <w:name w:val="Subtitle"/>
    <w:basedOn w:val="Parasts"/>
    <w:next w:val="Pamatteksts"/>
    <w:link w:val="ApakvirsrakstsRakstz"/>
    <w:qFormat/>
    <w:rsid w:val="00002E7E"/>
    <w:pPr>
      <w:keepNext/>
      <w:spacing w:before="240" w:after="120"/>
      <w:jc w:val="center"/>
    </w:pPr>
    <w:rPr>
      <w:rFonts w:ascii="Arial" w:eastAsia="Arial" w:hAnsi="Arial" w:cs="Tahoma"/>
      <w:i/>
      <w:iCs/>
      <w:sz w:val="28"/>
      <w:szCs w:val="28"/>
    </w:rPr>
  </w:style>
  <w:style w:type="character" w:customStyle="1" w:styleId="ApakvirsrakstsRakstz">
    <w:name w:val="Apakšvirsraksts Rakstz."/>
    <w:basedOn w:val="Noklusjumarindkopasfonts"/>
    <w:link w:val="Apakvirsraksts"/>
    <w:rsid w:val="00002E7E"/>
    <w:rPr>
      <w:rFonts w:ascii="Arial" w:eastAsia="Arial" w:hAnsi="Arial" w:cs="Tahoma"/>
      <w:i/>
      <w:iCs/>
      <w:sz w:val="28"/>
      <w:szCs w:val="28"/>
      <w:lang w:eastAsia="ar-SA"/>
    </w:rPr>
  </w:style>
  <w:style w:type="paragraph" w:styleId="Pamattekstaatkpe2">
    <w:name w:val="Body Text Indent 2"/>
    <w:basedOn w:val="Parasts"/>
    <w:link w:val="Pamattekstaatkpe2Rakstz"/>
    <w:rsid w:val="00002E7E"/>
    <w:pPr>
      <w:ind w:left="851" w:hanging="851"/>
      <w:jc w:val="both"/>
    </w:pPr>
    <w:rPr>
      <w:szCs w:val="20"/>
    </w:rPr>
  </w:style>
  <w:style w:type="character" w:customStyle="1" w:styleId="Pamattekstaatkpe2Rakstz">
    <w:name w:val="Pamatteksta atkāpe 2 Rakstz."/>
    <w:basedOn w:val="Noklusjumarindkopasfonts"/>
    <w:link w:val="Pamattekstaatkpe2"/>
    <w:rsid w:val="00002E7E"/>
    <w:rPr>
      <w:rFonts w:ascii="Times New Roman" w:eastAsia="Times New Roman" w:hAnsi="Times New Roman" w:cs="Times New Roman"/>
      <w:sz w:val="24"/>
      <w:szCs w:val="20"/>
      <w:lang w:eastAsia="ar-SA"/>
    </w:rPr>
  </w:style>
  <w:style w:type="paragraph" w:styleId="HTMLiepriekformattais">
    <w:name w:val="HTML Preformatted"/>
    <w:basedOn w:val="Parasts"/>
    <w:link w:val="HTMLiepriekformattaisRakstz"/>
    <w:rsid w:val="00002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rsid w:val="00002E7E"/>
    <w:rPr>
      <w:rFonts w:ascii="Courier New" w:eastAsia="Courier New" w:hAnsi="Courier New" w:cs="Courier New"/>
      <w:sz w:val="20"/>
      <w:szCs w:val="20"/>
      <w:lang w:val="en-GB" w:eastAsia="ar-SA"/>
    </w:rPr>
  </w:style>
  <w:style w:type="paragraph" w:styleId="Sarakstarindkopa">
    <w:name w:val="List Paragraph"/>
    <w:aliases w:val="Normal bullet 2,Bullet list,Strip,H&amp;P List Paragraph"/>
    <w:basedOn w:val="Parasts"/>
    <w:link w:val="SarakstarindkopaRakstz"/>
    <w:uiPriority w:val="34"/>
    <w:qFormat/>
    <w:rsid w:val="00002E7E"/>
    <w:pPr>
      <w:ind w:left="720"/>
      <w:contextualSpacing/>
    </w:pPr>
  </w:style>
  <w:style w:type="character" w:customStyle="1" w:styleId="SarakstarindkopaRakstz">
    <w:name w:val="Saraksta rindkopa Rakstz."/>
    <w:aliases w:val="Normal bullet 2 Rakstz.,Bullet list Rakstz.,Strip Rakstz.,H&amp;P List Paragraph Rakstz."/>
    <w:link w:val="Sarakstarindkopa"/>
    <w:uiPriority w:val="34"/>
    <w:rsid w:val="00002E7E"/>
    <w:rPr>
      <w:rFonts w:ascii="Times New Roman" w:eastAsia="Times New Roman" w:hAnsi="Times New Roman" w:cs="Times New Roman"/>
      <w:sz w:val="24"/>
      <w:szCs w:val="24"/>
      <w:lang w:eastAsia="ar-SA"/>
    </w:rPr>
  </w:style>
  <w:style w:type="character" w:styleId="Izteiksmgs">
    <w:name w:val="Strong"/>
    <w:uiPriority w:val="22"/>
    <w:qFormat/>
    <w:rsid w:val="00002E7E"/>
    <w:rPr>
      <w:b/>
      <w:bCs/>
    </w:rPr>
  </w:style>
  <w:style w:type="paragraph" w:customStyle="1" w:styleId="Sarakstarindkopa1">
    <w:name w:val="Saraksta rindkopa1"/>
    <w:basedOn w:val="Parasts"/>
    <w:uiPriority w:val="34"/>
    <w:qFormat/>
    <w:rsid w:val="00002E7E"/>
    <w:pPr>
      <w:suppressAutoHyphens w:val="0"/>
      <w:ind w:left="720"/>
      <w:contextualSpacing/>
    </w:pPr>
    <w:rPr>
      <w:lang w:eastAsia="lv-LV"/>
    </w:rPr>
  </w:style>
  <w:style w:type="character" w:styleId="Komentraatsauce">
    <w:name w:val="annotation reference"/>
    <w:basedOn w:val="Noklusjumarindkopasfonts"/>
    <w:uiPriority w:val="99"/>
    <w:semiHidden/>
    <w:unhideWhenUsed/>
    <w:rsid w:val="00477D75"/>
    <w:rPr>
      <w:sz w:val="16"/>
      <w:szCs w:val="16"/>
    </w:rPr>
  </w:style>
  <w:style w:type="paragraph" w:styleId="Komentrateksts">
    <w:name w:val="annotation text"/>
    <w:basedOn w:val="Parasts"/>
    <w:link w:val="KomentratekstsRakstz"/>
    <w:uiPriority w:val="99"/>
    <w:semiHidden/>
    <w:unhideWhenUsed/>
    <w:rsid w:val="00477D75"/>
    <w:rPr>
      <w:sz w:val="20"/>
      <w:szCs w:val="20"/>
    </w:rPr>
  </w:style>
  <w:style w:type="character" w:customStyle="1" w:styleId="KomentratekstsRakstz">
    <w:name w:val="Komentāra teksts Rakstz."/>
    <w:basedOn w:val="Noklusjumarindkopasfonts"/>
    <w:link w:val="Komentrateksts"/>
    <w:uiPriority w:val="99"/>
    <w:semiHidden/>
    <w:rsid w:val="00477D75"/>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477D75"/>
    <w:rPr>
      <w:b/>
      <w:bCs/>
    </w:rPr>
  </w:style>
  <w:style w:type="character" w:customStyle="1" w:styleId="KomentratmaRakstz">
    <w:name w:val="Komentāra tēma Rakstz."/>
    <w:basedOn w:val="KomentratekstsRakstz"/>
    <w:link w:val="Komentratma"/>
    <w:uiPriority w:val="99"/>
    <w:semiHidden/>
    <w:rsid w:val="00477D75"/>
    <w:rPr>
      <w:rFonts w:ascii="Times New Roman" w:eastAsia="Times New Roman" w:hAnsi="Times New Roman" w:cs="Times New Roman"/>
      <w:b/>
      <w:bCs/>
      <w:sz w:val="20"/>
      <w:szCs w:val="20"/>
      <w:lang w:eastAsia="ar-SA"/>
    </w:rPr>
  </w:style>
  <w:style w:type="paragraph" w:styleId="Balonteksts">
    <w:name w:val="Balloon Text"/>
    <w:basedOn w:val="Parasts"/>
    <w:link w:val="BalontekstsRakstz"/>
    <w:uiPriority w:val="99"/>
    <w:semiHidden/>
    <w:unhideWhenUsed/>
    <w:rsid w:val="00477D7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7D75"/>
    <w:rPr>
      <w:rFonts w:ascii="Segoe UI" w:eastAsia="Times New Roman" w:hAnsi="Segoe UI" w:cs="Segoe UI"/>
      <w:sz w:val="18"/>
      <w:szCs w:val="18"/>
      <w:lang w:eastAsia="ar-SA"/>
    </w:rPr>
  </w:style>
  <w:style w:type="character" w:styleId="Hipersaite">
    <w:name w:val="Hyperlink"/>
    <w:basedOn w:val="Noklusjumarindkopasfonts"/>
    <w:uiPriority w:val="99"/>
    <w:unhideWhenUsed/>
    <w:rsid w:val="00E94263"/>
    <w:rPr>
      <w:color w:val="0000FF"/>
      <w:u w:val="single"/>
    </w:rPr>
  </w:style>
  <w:style w:type="paragraph" w:customStyle="1" w:styleId="Default">
    <w:name w:val="Default"/>
    <w:rsid w:val="004165A9"/>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lang w:eastAsia="lv-LV"/>
    </w:rPr>
  </w:style>
  <w:style w:type="table" w:styleId="Reatabula">
    <w:name w:val="Table Grid"/>
    <w:basedOn w:val="Parastatabula"/>
    <w:uiPriority w:val="39"/>
    <w:rsid w:val="00E25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96D77"/>
    <w:pPr>
      <w:tabs>
        <w:tab w:val="center" w:pos="4153"/>
        <w:tab w:val="right" w:pos="8306"/>
      </w:tabs>
    </w:pPr>
  </w:style>
  <w:style w:type="character" w:customStyle="1" w:styleId="GalveneRakstz">
    <w:name w:val="Galvene Rakstz."/>
    <w:basedOn w:val="Noklusjumarindkopasfonts"/>
    <w:link w:val="Galvene"/>
    <w:uiPriority w:val="99"/>
    <w:rsid w:val="00D96D77"/>
    <w:rPr>
      <w:rFonts w:ascii="Times New Roman" w:eastAsia="Times New Roman" w:hAnsi="Times New Roman" w:cs="Times New Roman"/>
      <w:sz w:val="24"/>
      <w:szCs w:val="24"/>
      <w:lang w:eastAsia="ar-SA"/>
    </w:rPr>
  </w:style>
  <w:style w:type="paragraph" w:styleId="Kjene">
    <w:name w:val="footer"/>
    <w:basedOn w:val="Parasts"/>
    <w:link w:val="KjeneRakstz"/>
    <w:uiPriority w:val="99"/>
    <w:unhideWhenUsed/>
    <w:rsid w:val="00D96D77"/>
    <w:pPr>
      <w:tabs>
        <w:tab w:val="center" w:pos="4153"/>
        <w:tab w:val="right" w:pos="8306"/>
      </w:tabs>
    </w:pPr>
  </w:style>
  <w:style w:type="character" w:customStyle="1" w:styleId="KjeneRakstz">
    <w:name w:val="Kājene Rakstz."/>
    <w:basedOn w:val="Noklusjumarindkopasfonts"/>
    <w:link w:val="Kjene"/>
    <w:uiPriority w:val="99"/>
    <w:rsid w:val="00D96D7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9BBA670013DB4CB154D689F1FC90F9" ma:contentTypeVersion="11" ma:contentTypeDescription="Create a new document." ma:contentTypeScope="" ma:versionID="82c4dfd2e658a6a80012d0b48b701a75">
  <xsd:schema xmlns:xsd="http://www.w3.org/2001/XMLSchema" xmlns:xs="http://www.w3.org/2001/XMLSchema" xmlns:p="http://schemas.microsoft.com/office/2006/metadata/properties" xmlns:ns3="1494f430-67eb-45fc-b0a3-feb88ca4e268" xmlns:ns4="f3256ae3-1a25-4655-9072-36f4d9e081fa" targetNamespace="http://schemas.microsoft.com/office/2006/metadata/properties" ma:root="true" ma:fieldsID="682a85c20ed7760a11559765f75be6c9" ns3:_="" ns4:_="">
    <xsd:import namespace="1494f430-67eb-45fc-b0a3-feb88ca4e268"/>
    <xsd:import namespace="f3256ae3-1a25-4655-9072-36f4d9e081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4f430-67eb-45fc-b0a3-feb88ca4e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56ae3-1a25-4655-9072-36f4d9e081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317C-9E34-4FEA-9AE7-B531A16B8878}">
  <ds:schemaRefs>
    <ds:schemaRef ds:uri="http://schemas.microsoft.com/sharepoint/v3/contenttype/forms"/>
  </ds:schemaRefs>
</ds:datastoreItem>
</file>

<file path=customXml/itemProps2.xml><?xml version="1.0" encoding="utf-8"?>
<ds:datastoreItem xmlns:ds="http://schemas.openxmlformats.org/officeDocument/2006/customXml" ds:itemID="{F3CD100D-A00D-46B1-8C2E-3A653AB3A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4f430-67eb-45fc-b0a3-feb88ca4e268"/>
    <ds:schemaRef ds:uri="f3256ae3-1a25-4655-9072-36f4d9e08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62381-42E9-4C98-A9F9-CE62E4B05F04}">
  <ds:schemaRefs>
    <ds:schemaRef ds:uri="f3256ae3-1a25-4655-9072-36f4d9e081f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1494f430-67eb-45fc-b0a3-feb88ca4e268"/>
    <ds:schemaRef ds:uri="http://www.w3.org/XML/1998/namespace"/>
  </ds:schemaRefs>
</ds:datastoreItem>
</file>

<file path=customXml/itemProps4.xml><?xml version="1.0" encoding="utf-8"?>
<ds:datastoreItem xmlns:ds="http://schemas.openxmlformats.org/officeDocument/2006/customXml" ds:itemID="{54DB693B-7AC2-4C72-B3C0-F11DAF6F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21433</Words>
  <Characters>12217</Characters>
  <Application>Microsoft Office Word</Application>
  <DocSecurity>4</DocSecurity>
  <Lines>101</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Brēmane</dc:creator>
  <cp:keywords/>
  <dc:description/>
  <cp:lastModifiedBy>Kristīne Graudumniece</cp:lastModifiedBy>
  <cp:revision>2</cp:revision>
  <dcterms:created xsi:type="dcterms:W3CDTF">2020-03-23T06:10:00Z</dcterms:created>
  <dcterms:modified xsi:type="dcterms:W3CDTF">2020-03-23T06:10:00Z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0x010100F09BBA670013DB4CB154D689F1FC90F9</vt:lpwstr>
  </property>
</Properties>
</file>