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07139A" w:rsidRDefault="007D4EAB" w:rsidP="007D4EAB">
      <w:pPr>
        <w:jc w:val="center"/>
        <w:rPr>
          <w:sz w:val="26"/>
          <w:lang w:val="lv-LV"/>
        </w:rPr>
      </w:pPr>
      <w:r w:rsidRPr="0007139A">
        <w:rPr>
          <w:sz w:val="26"/>
          <w:lang w:val="lv-LV"/>
        </w:rPr>
        <w:t>Rīgas domes izglītības, kultūras un sporta departamenta</w:t>
      </w:r>
    </w:p>
    <w:p w:rsidR="007D4EAB" w:rsidRPr="0007139A" w:rsidRDefault="007D4EAB" w:rsidP="007D4EAB">
      <w:pPr>
        <w:jc w:val="center"/>
        <w:rPr>
          <w:sz w:val="26"/>
          <w:lang w:val="lv-LV"/>
        </w:rPr>
      </w:pPr>
      <w:r w:rsidRPr="0007139A">
        <w:rPr>
          <w:sz w:val="26"/>
          <w:lang w:val="lv-LV"/>
        </w:rPr>
        <w:t>SARUNU PROCEDŪRAS</w:t>
      </w:r>
    </w:p>
    <w:p w:rsidR="00713469" w:rsidRPr="00713469" w:rsidRDefault="007D4EAB" w:rsidP="00713469">
      <w:pPr>
        <w:jc w:val="center"/>
        <w:rPr>
          <w:sz w:val="26"/>
          <w:lang w:val="lv-LV"/>
        </w:rPr>
      </w:pPr>
      <w:r w:rsidRPr="0007139A">
        <w:rPr>
          <w:sz w:val="26"/>
          <w:lang w:val="lv-LV"/>
        </w:rPr>
        <w:t>„</w:t>
      </w:r>
      <w:bookmarkStart w:id="0" w:name="_Hlk9926361"/>
      <w:r w:rsidR="00713469" w:rsidRPr="00713469">
        <w:rPr>
          <w:sz w:val="26"/>
          <w:lang w:val="lv-LV"/>
        </w:rPr>
        <w:t>Ēdināšanas pakalpojumi Rīgas 126.pirmsskolas izglītības iestādē,</w:t>
      </w:r>
    </w:p>
    <w:p w:rsidR="00713469" w:rsidRPr="00713469" w:rsidRDefault="00713469" w:rsidP="00713469">
      <w:pPr>
        <w:jc w:val="center"/>
        <w:rPr>
          <w:sz w:val="26"/>
          <w:lang w:val="lv-LV"/>
        </w:rPr>
      </w:pPr>
      <w:r w:rsidRPr="00713469">
        <w:rPr>
          <w:sz w:val="26"/>
          <w:lang w:val="lv-LV"/>
        </w:rPr>
        <w:t>Rīgas 7.pirmsskolas izglītības iestādē un</w:t>
      </w:r>
    </w:p>
    <w:p w:rsidR="007D4EAB" w:rsidRPr="0007139A" w:rsidRDefault="00713469" w:rsidP="00713469">
      <w:pPr>
        <w:jc w:val="center"/>
        <w:rPr>
          <w:sz w:val="26"/>
          <w:lang w:val="lv-LV"/>
        </w:rPr>
      </w:pPr>
      <w:r w:rsidRPr="00713469">
        <w:rPr>
          <w:sz w:val="26"/>
          <w:lang w:val="lv-LV"/>
        </w:rPr>
        <w:t>Rīgas pirmsskolas izglītības iestādē “Zilbīte”</w:t>
      </w:r>
      <w:r w:rsidR="007D4EAB" w:rsidRPr="0007139A">
        <w:rPr>
          <w:sz w:val="26"/>
          <w:lang w:val="lv-LV"/>
        </w:rPr>
        <w:t>”</w:t>
      </w:r>
      <w:bookmarkEnd w:id="0"/>
    </w:p>
    <w:p w:rsidR="0007139A" w:rsidRDefault="007D4EAB" w:rsidP="0007139A">
      <w:pPr>
        <w:jc w:val="center"/>
        <w:rPr>
          <w:sz w:val="26"/>
          <w:lang w:val="lv-LV"/>
        </w:rPr>
      </w:pPr>
      <w:r w:rsidRPr="0007139A">
        <w:rPr>
          <w:bCs/>
          <w:sz w:val="26"/>
          <w:lang w:val="lv-LV"/>
        </w:rPr>
        <w:t xml:space="preserve"> (Iepirkuma identifikācijas Nr.RD IKSD 2020/1</w:t>
      </w:r>
      <w:r w:rsidR="00713469">
        <w:rPr>
          <w:bCs/>
          <w:sz w:val="26"/>
          <w:lang w:val="lv-LV"/>
        </w:rPr>
        <w:t>0</w:t>
      </w:r>
      <w:r w:rsidRPr="0007139A">
        <w:rPr>
          <w:sz w:val="26"/>
          <w:lang w:val="lv-LV"/>
        </w:rPr>
        <w:t>)</w:t>
      </w:r>
      <w:r w:rsidR="0007139A" w:rsidRPr="0007139A">
        <w:rPr>
          <w:sz w:val="26"/>
          <w:lang w:val="lv-LV"/>
        </w:rPr>
        <w:t xml:space="preserve"> </w:t>
      </w:r>
    </w:p>
    <w:p w:rsidR="0007139A" w:rsidRPr="0007139A" w:rsidRDefault="0007139A" w:rsidP="0007139A">
      <w:pPr>
        <w:jc w:val="center"/>
        <w:rPr>
          <w:sz w:val="26"/>
          <w:lang w:val="lv-LV"/>
        </w:rPr>
      </w:pPr>
      <w:r w:rsidRPr="0007139A">
        <w:rPr>
          <w:sz w:val="26"/>
          <w:lang w:val="lv-LV"/>
        </w:rPr>
        <w:t>ZIŅOJUMS</w:t>
      </w:r>
    </w:p>
    <w:p w:rsidR="007D4EAB" w:rsidRPr="0007139A" w:rsidRDefault="007D4EAB" w:rsidP="007D4EAB">
      <w:pPr>
        <w:jc w:val="center"/>
        <w:rPr>
          <w:sz w:val="26"/>
          <w:lang w:val="lv-LV"/>
        </w:rPr>
      </w:pPr>
    </w:p>
    <w:p w:rsidR="007D4EAB" w:rsidRPr="0007139A" w:rsidRDefault="007D4EAB" w:rsidP="007D4EAB">
      <w:pPr>
        <w:jc w:val="both"/>
        <w:rPr>
          <w:sz w:val="26"/>
          <w:szCs w:val="26"/>
          <w:lang w:val="lv-LV" w:eastAsia="ar-SA"/>
        </w:rPr>
      </w:pPr>
      <w:r w:rsidRPr="0007139A">
        <w:rPr>
          <w:sz w:val="26"/>
          <w:szCs w:val="26"/>
          <w:lang w:val="lv-LV" w:eastAsia="ar-SA"/>
        </w:rPr>
        <w:t xml:space="preserve">Rīgā, </w:t>
      </w:r>
      <w:r w:rsidR="001F37AA">
        <w:rPr>
          <w:sz w:val="26"/>
          <w:szCs w:val="26"/>
          <w:lang w:val="lv-LV" w:eastAsia="ar-SA"/>
        </w:rPr>
        <w:t>15</w:t>
      </w:r>
      <w:r w:rsidRPr="0007139A">
        <w:rPr>
          <w:sz w:val="26"/>
          <w:szCs w:val="26"/>
          <w:lang w:val="lv-LV" w:eastAsia="ar-SA"/>
        </w:rPr>
        <w:t>.04.2020.</w:t>
      </w:r>
    </w:p>
    <w:tbl>
      <w:tblPr>
        <w:tblStyle w:val="Reatabula"/>
        <w:tblW w:w="0" w:type="auto"/>
        <w:tblLook w:val="04A0" w:firstRow="1" w:lastRow="0" w:firstColumn="1" w:lastColumn="0" w:noHBand="0" w:noVBand="1"/>
      </w:tblPr>
      <w:tblGrid>
        <w:gridCol w:w="3139"/>
        <w:gridCol w:w="6148"/>
      </w:tblGrid>
      <w:tr w:rsidR="007D4EAB" w:rsidRPr="00F02324" w:rsidTr="00995309">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7D4EAB" w:rsidRPr="0007139A"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RD IKSD 2020/1</w:t>
            </w:r>
            <w:r w:rsidR="00713469">
              <w:rPr>
                <w:color w:val="000000"/>
                <w:sz w:val="26"/>
                <w:szCs w:val="26"/>
                <w:lang w:val="lv-LV" w:eastAsia="ar-SA"/>
              </w:rPr>
              <w:t>0</w:t>
            </w:r>
          </w:p>
        </w:tc>
      </w:tr>
      <w:tr w:rsidR="007D4EAB" w:rsidRPr="00F02324"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Publisko iepirkumu likuma (turpmāk – PIL) 8.panta pirmās daļas 6.punka noteiktā sarunu procedūra</w:t>
            </w:r>
          </w:p>
        </w:tc>
      </w:tr>
      <w:tr w:rsidR="007D4EAB" w:rsidRPr="00F02324" w:rsidTr="00995309">
        <w:tc>
          <w:tcPr>
            <w:tcW w:w="0" w:type="auto"/>
          </w:tcPr>
          <w:p w:rsidR="007D4EAB" w:rsidRPr="0007139A" w:rsidRDefault="00116BA7" w:rsidP="007D4EAB">
            <w:pPr>
              <w:jc w:val="both"/>
              <w:rPr>
                <w:sz w:val="26"/>
                <w:szCs w:val="26"/>
                <w:lang w:val="lv-LV" w:eastAsia="ar-SA"/>
              </w:rPr>
            </w:pPr>
            <w:r w:rsidRPr="0007139A">
              <w:rPr>
                <w:rFonts w:cs="Arial"/>
                <w:sz w:val="26"/>
                <w:lang w:val="lv-LV"/>
              </w:rPr>
              <w:t xml:space="preserve">Sarunu procedūras izvēles pamatojums saskaņā ar </w:t>
            </w:r>
            <w:hyperlink r:id="rId5" w:tgtFrame="_blank" w:history="1">
              <w:r w:rsidRPr="0007139A">
                <w:rPr>
                  <w:rFonts w:cs="Arial"/>
                  <w:sz w:val="26"/>
                  <w:lang w:val="lv-LV"/>
                </w:rPr>
                <w:t>Publisko iepirkumu likuma</w:t>
              </w:r>
            </w:hyperlink>
            <w:r w:rsidRPr="0007139A">
              <w:rPr>
                <w:rFonts w:cs="Arial"/>
                <w:sz w:val="26"/>
                <w:lang w:val="lv-LV"/>
              </w:rPr>
              <w:t xml:space="preserve"> </w:t>
            </w:r>
            <w:hyperlink r:id="rId6" w:anchor="p8" w:tgtFrame="_blank" w:history="1">
              <w:r w:rsidRPr="0007139A">
                <w:rPr>
                  <w:rFonts w:cs="Arial"/>
                  <w:sz w:val="26"/>
                  <w:lang w:val="lv-LV"/>
                </w:rPr>
                <w:t>8. panta</w:t>
              </w:r>
            </w:hyperlink>
            <w:r w:rsidRPr="0007139A">
              <w:rPr>
                <w:rFonts w:cs="Arial"/>
                <w:sz w:val="26"/>
                <w:lang w:val="lv-LV"/>
              </w:rPr>
              <w:t xml:space="preserve"> septītās daļas punktu</w:t>
            </w:r>
          </w:p>
        </w:tc>
        <w:tc>
          <w:tcPr>
            <w:tcW w:w="0" w:type="auto"/>
          </w:tcPr>
          <w:p w:rsidR="0007139A" w:rsidRPr="0085501A" w:rsidRDefault="008045DD" w:rsidP="0007139A">
            <w:pPr>
              <w:jc w:val="both"/>
              <w:rPr>
                <w:sz w:val="26"/>
                <w:szCs w:val="26"/>
                <w:lang w:val="lv-LV" w:eastAsia="ar-SA"/>
              </w:rPr>
            </w:pPr>
            <w:r w:rsidRPr="0085501A">
              <w:rPr>
                <w:sz w:val="26"/>
                <w:szCs w:val="26"/>
                <w:lang w:val="lv-LV" w:eastAsia="ar-SA"/>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rsidR="0007139A" w:rsidRPr="0085501A" w:rsidRDefault="0007139A" w:rsidP="0007139A">
            <w:pPr>
              <w:jc w:val="both"/>
              <w:rPr>
                <w:sz w:val="26"/>
                <w:szCs w:val="26"/>
                <w:lang w:val="lv-LV" w:eastAsia="ar-SA"/>
              </w:rPr>
            </w:pPr>
          </w:p>
          <w:p w:rsidR="008045DD" w:rsidRPr="0007139A" w:rsidRDefault="008045DD" w:rsidP="0007139A">
            <w:pPr>
              <w:jc w:val="both"/>
              <w:rPr>
                <w:sz w:val="26"/>
                <w:szCs w:val="26"/>
                <w:lang w:val="lv-LV" w:eastAsia="ar-SA"/>
              </w:rPr>
            </w:pPr>
            <w:r w:rsidRPr="0085501A">
              <w:rPr>
                <w:sz w:val="26"/>
                <w:szCs w:val="26"/>
                <w:lang w:val="lv-LV" w:eastAsia="ar-SA"/>
              </w:rPr>
              <w:t xml:space="preserve">Saskaņā ar Ministru </w:t>
            </w:r>
            <w:r w:rsidRPr="0007139A">
              <w:rPr>
                <w:sz w:val="26"/>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rsidR="008045DD" w:rsidRPr="0085501A" w:rsidRDefault="008045DD" w:rsidP="00116BA7">
            <w:pPr>
              <w:ind w:firstLine="709"/>
              <w:contextualSpacing/>
              <w:jc w:val="both"/>
              <w:rPr>
                <w:sz w:val="26"/>
                <w:szCs w:val="26"/>
                <w:lang w:val="lv-LV" w:eastAsia="ar-SA"/>
              </w:rPr>
            </w:pPr>
          </w:p>
          <w:p w:rsidR="007D4EAB" w:rsidRPr="0007139A" w:rsidRDefault="002D02AD" w:rsidP="00B753F8">
            <w:pPr>
              <w:jc w:val="both"/>
              <w:rPr>
                <w:sz w:val="26"/>
                <w:szCs w:val="26"/>
                <w:lang w:val="lv-LV" w:eastAsia="ar-SA"/>
              </w:rPr>
            </w:pPr>
            <w:r w:rsidRPr="0085501A">
              <w:rPr>
                <w:sz w:val="26"/>
                <w:szCs w:val="26"/>
                <w:lang w:val="lv-LV" w:eastAsia="ar-SA"/>
              </w:rPr>
              <w:t xml:space="preserve">Sarunu procedūra tika piemērota, jo </w:t>
            </w:r>
            <w:r w:rsidR="0085501A">
              <w:rPr>
                <w:sz w:val="26"/>
                <w:szCs w:val="26"/>
                <w:lang w:val="lv-LV" w:eastAsia="ar-SA"/>
              </w:rPr>
              <w:t xml:space="preserve">iepriekš izsludinātajā </w:t>
            </w:r>
            <w:r w:rsidRPr="0085501A">
              <w:rPr>
                <w:sz w:val="26"/>
                <w:szCs w:val="26"/>
                <w:lang w:val="lv-LV" w:eastAsia="ar-SA"/>
              </w:rPr>
              <w:t xml:space="preserve">iepirkumā “Ēdināšanas pakalpojumi Rīgas domes Izglītības, kultūras un sporta departamenta padotībā esošo pirmsskolu vajadzībām” (identifikācijas Nr. RD IKSD 2020/5), kas tika veikts saskaņā ar </w:t>
            </w:r>
            <w:r w:rsidR="0085501A">
              <w:rPr>
                <w:sz w:val="26"/>
                <w:szCs w:val="26"/>
                <w:lang w:val="lv-LV" w:eastAsia="ar-SA"/>
              </w:rPr>
              <w:t>PIL</w:t>
            </w:r>
            <w:r w:rsidRPr="0085501A">
              <w:rPr>
                <w:sz w:val="26"/>
                <w:szCs w:val="26"/>
                <w:lang w:val="lv-LV" w:eastAsia="ar-SA"/>
              </w:rPr>
              <w:t xml:space="preserve"> 10.panta pirmajā daļā noteiktajā kārtībā par </w:t>
            </w:r>
            <w:r w:rsidR="0085501A">
              <w:rPr>
                <w:sz w:val="26"/>
                <w:szCs w:val="26"/>
                <w:lang w:val="lv-LV" w:eastAsia="ar-SA"/>
              </w:rPr>
              <w:t>PIL</w:t>
            </w:r>
            <w:r w:rsidRPr="0085501A">
              <w:rPr>
                <w:sz w:val="26"/>
                <w:szCs w:val="26"/>
                <w:lang w:val="lv-LV" w:eastAsia="ar-SA"/>
              </w:rPr>
              <w:t xml:space="preserve"> 2.pielikuma 7.punktā minētajiem ēdināšanas pakalpojumiem, netika iesniegti piedāvājumi 3 iepirkuma daļās (Iepirkuma 1. daļā “Ēdināšanas pakalpojumi Rīgas 126.pirmsskolas izglītības iestādē”, 7. daļā “Ēdināšanas pakalpojumi Rīgas 7.pirmsskolas izglītības iestādē” un 9. daļā “Ēdināšanas pakalpojumi Rīgas pirmsskolas izglītības iestādē “Zilbīte””) un tika pieņemts lēmums izbeigt iepirkumu šajās daļās bez rezultāta. Saskaņā ar </w:t>
            </w:r>
            <w:r w:rsidR="0085501A">
              <w:rPr>
                <w:sz w:val="26"/>
                <w:szCs w:val="26"/>
                <w:lang w:val="lv-LV" w:eastAsia="ar-SA"/>
              </w:rPr>
              <w:t>PIL</w:t>
            </w:r>
            <w:r w:rsidRPr="0085501A">
              <w:rPr>
                <w:sz w:val="26"/>
                <w:szCs w:val="26"/>
                <w:lang w:val="lv-LV" w:eastAsia="ar-SA"/>
              </w:rPr>
              <w:t xml:space="preserve"> 8.panta septītās daļas 1.punktu pasūtītājs bija tiesīgs piemērot sarunu procedūru, ja </w:t>
            </w:r>
            <w:r w:rsidRPr="0085501A">
              <w:rPr>
                <w:sz w:val="26"/>
                <w:szCs w:val="26"/>
                <w:lang w:val="lv-LV" w:eastAsia="ar-SA"/>
              </w:rPr>
              <w:lastRenderedPageBreak/>
              <w:t>atklātā vai slēgtā konkursa nav iesniegti piedāvājumi.</w:t>
            </w:r>
            <w:r w:rsidR="00B753F8" w:rsidRPr="0085501A">
              <w:rPr>
                <w:sz w:val="26"/>
                <w:szCs w:val="26"/>
                <w:lang w:val="lv-LV" w:eastAsia="ar-SA"/>
              </w:rPr>
              <w:t xml:space="preserve"> Pēc analoģijas minētais </w:t>
            </w:r>
            <w:r w:rsidR="0085501A">
              <w:rPr>
                <w:sz w:val="26"/>
                <w:szCs w:val="26"/>
                <w:lang w:val="lv-LV" w:eastAsia="ar-SA"/>
              </w:rPr>
              <w:t>PIL</w:t>
            </w:r>
            <w:r w:rsidR="00B753F8" w:rsidRPr="0085501A">
              <w:rPr>
                <w:sz w:val="26"/>
                <w:szCs w:val="26"/>
                <w:lang w:val="lv-LV" w:eastAsia="ar-SA"/>
              </w:rPr>
              <w:t xml:space="preserve"> 8.panta septītās daļas </w:t>
            </w:r>
            <w:r w:rsidR="007F75A7">
              <w:rPr>
                <w:sz w:val="26"/>
                <w:szCs w:val="26"/>
                <w:lang w:val="lv-LV" w:eastAsia="ar-SA"/>
              </w:rPr>
              <w:t>1.</w:t>
            </w:r>
            <w:r w:rsidR="00B753F8" w:rsidRPr="0085501A">
              <w:rPr>
                <w:sz w:val="26"/>
                <w:szCs w:val="26"/>
                <w:lang w:val="lv-LV" w:eastAsia="ar-SA"/>
              </w:rPr>
              <w:t xml:space="preserve">punkts ir attiecināms arī uz </w:t>
            </w:r>
            <w:r w:rsidR="005F21AE">
              <w:rPr>
                <w:sz w:val="26"/>
                <w:szCs w:val="26"/>
                <w:lang w:val="lv-LV" w:eastAsia="ar-SA"/>
              </w:rPr>
              <w:t>PIL</w:t>
            </w:r>
            <w:r w:rsidR="00B753F8" w:rsidRPr="0085501A">
              <w:rPr>
                <w:sz w:val="26"/>
                <w:szCs w:val="26"/>
                <w:lang w:val="lv-LV" w:eastAsia="ar-SA"/>
              </w:rPr>
              <w:t xml:space="preserve"> 10. panta kārtībā veiktu iepirkumu.</w:t>
            </w:r>
          </w:p>
        </w:tc>
      </w:tr>
      <w:tr w:rsidR="00116BA7" w:rsidRPr="00F02324" w:rsidTr="00995309">
        <w:tc>
          <w:tcPr>
            <w:tcW w:w="0" w:type="auto"/>
          </w:tcPr>
          <w:p w:rsidR="00116BA7" w:rsidRPr="0007139A" w:rsidRDefault="00755109" w:rsidP="00116BA7">
            <w:pPr>
              <w:jc w:val="both"/>
              <w:rPr>
                <w:rFonts w:cs="Arial"/>
                <w:sz w:val="26"/>
                <w:lang w:val="lv-LV"/>
              </w:rPr>
            </w:pPr>
            <w:r>
              <w:rPr>
                <w:rFonts w:cs="Arial"/>
                <w:sz w:val="26"/>
                <w:lang w:val="lv-LV"/>
              </w:rPr>
              <w:lastRenderedPageBreak/>
              <w:t>I</w:t>
            </w:r>
            <w:r w:rsidR="00116BA7" w:rsidRPr="0007139A">
              <w:rPr>
                <w:rFonts w:cs="Arial"/>
                <w:sz w:val="26"/>
                <w:lang w:val="lv-LV"/>
              </w:rPr>
              <w:t>epirkuma līguma priekšmets</w:t>
            </w:r>
          </w:p>
        </w:tc>
        <w:tc>
          <w:tcPr>
            <w:tcW w:w="0" w:type="auto"/>
          </w:tcPr>
          <w:p w:rsidR="008045DD" w:rsidRPr="005F21AE" w:rsidRDefault="005F21AE" w:rsidP="008045DD">
            <w:pPr>
              <w:contextualSpacing/>
              <w:jc w:val="both"/>
              <w:rPr>
                <w:color w:val="000000"/>
                <w:sz w:val="26"/>
                <w:szCs w:val="26"/>
                <w:lang w:val="lv-LV"/>
              </w:rPr>
            </w:pPr>
            <w:r>
              <w:rPr>
                <w:color w:val="000000"/>
                <w:sz w:val="26"/>
                <w:szCs w:val="26"/>
                <w:lang w:val="lv-LV" w:eastAsia="ar-SA"/>
              </w:rPr>
              <w:t>Ē</w:t>
            </w:r>
            <w:r w:rsidRPr="005F21AE">
              <w:rPr>
                <w:color w:val="000000"/>
                <w:sz w:val="26"/>
                <w:szCs w:val="26"/>
                <w:lang w:val="lv-LV" w:eastAsia="ar-SA"/>
              </w:rPr>
              <w:t xml:space="preserve">dināšanas pakalpojumu </w:t>
            </w:r>
            <w:r>
              <w:rPr>
                <w:color w:val="000000"/>
                <w:sz w:val="26"/>
                <w:szCs w:val="26"/>
                <w:lang w:val="lv-LV" w:eastAsia="ar-SA"/>
              </w:rPr>
              <w:t>nodrošināšana</w:t>
            </w:r>
            <w:r w:rsidRPr="005F21AE">
              <w:rPr>
                <w:color w:val="000000"/>
                <w:sz w:val="26"/>
                <w:szCs w:val="26"/>
                <w:lang w:val="lv-LV" w:eastAsia="ar-SA"/>
              </w:rPr>
              <w:t xml:space="preserve"> </w:t>
            </w:r>
            <w:r w:rsidRPr="0007139A">
              <w:rPr>
                <w:color w:val="000000"/>
                <w:sz w:val="26"/>
                <w:szCs w:val="26"/>
                <w:lang w:val="lv-LV" w:eastAsia="ar-SA"/>
              </w:rPr>
              <w:t>Rīgas domes Izglītības, kultūras un sporta departament</w:t>
            </w:r>
            <w:r>
              <w:rPr>
                <w:color w:val="000000"/>
                <w:sz w:val="26"/>
                <w:szCs w:val="26"/>
                <w:lang w:val="lv-LV" w:eastAsia="ar-SA"/>
              </w:rPr>
              <w:t>a</w:t>
            </w:r>
            <w:r w:rsidRPr="0007139A">
              <w:rPr>
                <w:color w:val="000000"/>
                <w:sz w:val="26"/>
                <w:szCs w:val="26"/>
                <w:lang w:val="lv-LV" w:eastAsia="ar-SA"/>
              </w:rPr>
              <w:t xml:space="preserve"> </w:t>
            </w:r>
            <w:r w:rsidRPr="005F21AE">
              <w:rPr>
                <w:color w:val="000000"/>
                <w:sz w:val="26"/>
                <w:szCs w:val="26"/>
                <w:lang w:val="lv-LV" w:eastAsia="ar-SA"/>
              </w:rPr>
              <w:t>padotībā esošo pirmsskolas izglītības iestāžu – Rīgas 126.</w:t>
            </w:r>
            <w:bookmarkStart w:id="1" w:name="_Hlk35604495"/>
            <w:r w:rsidRPr="005F21AE">
              <w:rPr>
                <w:color w:val="000000"/>
                <w:sz w:val="26"/>
                <w:szCs w:val="26"/>
                <w:lang w:val="lv-LV" w:eastAsia="ar-SA"/>
              </w:rPr>
              <w:t>pirmsskolas izglītības iestādes</w:t>
            </w:r>
            <w:bookmarkEnd w:id="1"/>
            <w:r w:rsidRPr="005F21AE">
              <w:rPr>
                <w:color w:val="000000"/>
                <w:sz w:val="26"/>
                <w:szCs w:val="26"/>
                <w:lang w:val="lv-LV" w:eastAsia="ar-SA"/>
              </w:rPr>
              <w:t>, Rīgas 7.pirmsskolas izglītības iestādes un Rīgas pirmsskolas izglītības iestādes “Zilbīte” vajadzībām</w:t>
            </w:r>
            <w:r>
              <w:rPr>
                <w:color w:val="000000"/>
                <w:sz w:val="26"/>
                <w:szCs w:val="26"/>
                <w:lang w:val="lv-LV" w:eastAsia="ar-SA"/>
              </w:rPr>
              <w:t>.</w:t>
            </w:r>
          </w:p>
        </w:tc>
      </w:tr>
      <w:tr w:rsidR="008045DD" w:rsidRPr="0007139A" w:rsidTr="00995309">
        <w:tc>
          <w:tcPr>
            <w:tcW w:w="0" w:type="auto"/>
          </w:tcPr>
          <w:p w:rsidR="008045DD" w:rsidRPr="0007139A" w:rsidRDefault="00755109" w:rsidP="00116BA7">
            <w:pPr>
              <w:jc w:val="both"/>
              <w:rPr>
                <w:rFonts w:cs="Arial"/>
                <w:sz w:val="26"/>
                <w:lang w:val="lv-LV"/>
              </w:rPr>
            </w:pPr>
            <w:r>
              <w:rPr>
                <w:rFonts w:cs="Arial"/>
                <w:sz w:val="26"/>
                <w:lang w:val="lv-LV"/>
              </w:rPr>
              <w:t>I</w:t>
            </w:r>
            <w:r w:rsidR="008045DD" w:rsidRPr="0007139A">
              <w:rPr>
                <w:rFonts w:cs="Arial"/>
                <w:sz w:val="26"/>
                <w:lang w:val="lv-LV"/>
              </w:rPr>
              <w:t>epirkuma komisijas sastāvs un tās izveidošanas pamatojums</w:t>
            </w:r>
          </w:p>
        </w:tc>
        <w:tc>
          <w:tcPr>
            <w:tcW w:w="0" w:type="auto"/>
          </w:tcPr>
          <w:p w:rsidR="008045DD" w:rsidRPr="0007139A" w:rsidRDefault="008045DD" w:rsidP="008045DD">
            <w:pPr>
              <w:jc w:val="both"/>
              <w:rPr>
                <w:sz w:val="26"/>
                <w:lang w:val="lv-LV"/>
              </w:rPr>
            </w:pPr>
            <w:r w:rsidRPr="0007139A">
              <w:rPr>
                <w:sz w:val="26"/>
                <w:lang w:val="lv-LV"/>
              </w:rPr>
              <w:t>Iepirkuma komisija izveidota, p</w:t>
            </w:r>
            <w:r w:rsidRPr="0007139A">
              <w:rPr>
                <w:sz w:val="26"/>
                <w:szCs w:val="26"/>
                <w:lang w:val="lv-LV"/>
              </w:rPr>
              <w:t>amatojoties uz Publisko iepirkumu likuma 24.pantu,</w:t>
            </w:r>
            <w:r w:rsidRPr="0007139A">
              <w:rPr>
                <w:sz w:val="26"/>
                <w:lang w:val="lv-LV"/>
              </w:rPr>
              <w:t xml:space="preserve"> ar Rīgas domes izglītības, kultūras un sporta departamenta </w:t>
            </w:r>
            <w:r w:rsidR="005F21AE" w:rsidRPr="005F21AE">
              <w:rPr>
                <w:sz w:val="26"/>
                <w:szCs w:val="26"/>
                <w:lang w:val="lv-LV" w:eastAsia="ar-SA"/>
              </w:rPr>
              <w:t>24.03.2020. rīkojumu Nr.</w:t>
            </w:r>
            <w:r w:rsidR="005F21AE" w:rsidRPr="005F21AE">
              <w:rPr>
                <w:lang w:val="lv-LV"/>
              </w:rPr>
              <w:t xml:space="preserve"> </w:t>
            </w:r>
            <w:r w:rsidR="005F21AE" w:rsidRPr="005F21AE">
              <w:rPr>
                <w:sz w:val="26"/>
                <w:szCs w:val="26"/>
                <w:lang w:val="lv-LV" w:eastAsia="ar-SA"/>
              </w:rPr>
              <w:t>DIKS-20-313-rs</w:t>
            </w:r>
            <w:r w:rsidRPr="0007139A">
              <w:rPr>
                <w:sz w:val="26"/>
                <w:lang w:val="lv-LV"/>
              </w:rPr>
              <w:t xml:space="preserve"> „</w:t>
            </w:r>
            <w:r w:rsidR="005F21AE" w:rsidRPr="00671F14">
              <w:rPr>
                <w:sz w:val="26"/>
                <w:szCs w:val="26"/>
                <w:lang w:val="lv-LV"/>
              </w:rPr>
              <w:fldChar w:fldCharType="begin"/>
            </w:r>
            <w:r w:rsidR="005F21AE" w:rsidRPr="00671F14">
              <w:rPr>
                <w:sz w:val="26"/>
                <w:szCs w:val="26"/>
                <w:lang w:val="lv-LV"/>
              </w:rPr>
              <w:instrText xml:space="preserve"> DOCPROPERTY  #ANOTACIJA#  \* MERGEFORMAT </w:instrText>
            </w:r>
            <w:r w:rsidR="005F21AE" w:rsidRPr="00671F14">
              <w:rPr>
                <w:sz w:val="26"/>
                <w:szCs w:val="26"/>
                <w:lang w:val="lv-LV"/>
              </w:rPr>
              <w:fldChar w:fldCharType="separate"/>
            </w:r>
            <w:r w:rsidR="005F21AE">
              <w:rPr>
                <w:sz w:val="26"/>
                <w:szCs w:val="26"/>
                <w:lang w:val="lv-LV"/>
              </w:rPr>
              <w:t>Par iepirkuma komisijas izveidi pirmsskolu ēdināšanas pakalpojumu iepirkuma veikšanai</w:t>
            </w:r>
            <w:r w:rsidR="005F21AE" w:rsidRPr="00671F14">
              <w:rPr>
                <w:sz w:val="26"/>
                <w:szCs w:val="26"/>
                <w:lang w:val="lv-LV"/>
              </w:rPr>
              <w:fldChar w:fldCharType="end"/>
            </w:r>
            <w:r w:rsidRPr="0007139A">
              <w:rPr>
                <w:sz w:val="26"/>
                <w:lang w:val="lv-LV"/>
              </w:rPr>
              <w:t xml:space="preserve">” (turpmāk – </w:t>
            </w:r>
            <w:r w:rsidR="001F37AA">
              <w:rPr>
                <w:sz w:val="26"/>
                <w:lang w:val="lv-LV"/>
              </w:rPr>
              <w:t>k</w:t>
            </w:r>
            <w:r w:rsidRPr="0007139A">
              <w:rPr>
                <w:sz w:val="26"/>
                <w:lang w:val="lv-LV"/>
              </w:rPr>
              <w:t>omisija), sastāvs:</w:t>
            </w:r>
          </w:p>
          <w:p w:rsidR="008045DD" w:rsidRPr="0007139A" w:rsidRDefault="008045DD" w:rsidP="008045DD">
            <w:pPr>
              <w:jc w:val="both"/>
              <w:rPr>
                <w:sz w:val="26"/>
                <w:lang w:val="lv-LV"/>
              </w:rPr>
            </w:pPr>
            <w:bookmarkStart w:id="2" w:name="_Hlk37851713"/>
            <w:r w:rsidRPr="0007139A">
              <w:rPr>
                <w:sz w:val="26"/>
                <w:lang w:val="lv-LV"/>
              </w:rPr>
              <w:t>Komisijas priekšsēdētāja</w:t>
            </w:r>
            <w:bookmarkEnd w:id="2"/>
            <w:r w:rsidRPr="0007139A">
              <w:rPr>
                <w:sz w:val="26"/>
                <w:lang w:val="lv-LV"/>
              </w:rPr>
              <w:t xml:space="preserve"> </w:t>
            </w:r>
            <w:r w:rsidRPr="0007139A">
              <w:rPr>
                <w:sz w:val="26"/>
                <w:lang w:val="lv-LV"/>
              </w:rPr>
              <w:tab/>
              <w:t>Kristīne Graudumniece;</w:t>
            </w:r>
          </w:p>
          <w:p w:rsidR="008045DD" w:rsidRPr="0007139A" w:rsidRDefault="008045DD" w:rsidP="008045DD">
            <w:pPr>
              <w:jc w:val="both"/>
              <w:rPr>
                <w:sz w:val="26"/>
                <w:lang w:val="lv-LV"/>
              </w:rPr>
            </w:pPr>
            <w:r w:rsidRPr="0007139A">
              <w:rPr>
                <w:sz w:val="26"/>
                <w:lang w:val="lv-LV"/>
              </w:rPr>
              <w:t xml:space="preserve">Komisijas priekšsēdētāja vietniece </w:t>
            </w:r>
            <w:r w:rsidRPr="0007139A">
              <w:rPr>
                <w:sz w:val="26"/>
                <w:lang w:val="lv-LV"/>
              </w:rPr>
              <w:tab/>
              <w:t>Anastasija Goļatkina</w:t>
            </w:r>
          </w:p>
          <w:p w:rsidR="008045DD" w:rsidRPr="0007139A" w:rsidRDefault="008045DD" w:rsidP="008045DD">
            <w:pPr>
              <w:jc w:val="both"/>
              <w:rPr>
                <w:sz w:val="26"/>
                <w:lang w:val="lv-LV"/>
              </w:rPr>
            </w:pPr>
            <w:r w:rsidRPr="0007139A">
              <w:rPr>
                <w:sz w:val="26"/>
                <w:lang w:val="lv-LV"/>
              </w:rPr>
              <w:t>Komisijas locekļi: Inese Liepa, Arta Rožkalne.</w:t>
            </w:r>
          </w:p>
          <w:p w:rsidR="008045DD" w:rsidRPr="0007139A" w:rsidRDefault="008045DD" w:rsidP="008045DD">
            <w:pPr>
              <w:contextualSpacing/>
              <w:jc w:val="both"/>
              <w:rPr>
                <w:color w:val="000000"/>
                <w:sz w:val="26"/>
                <w:szCs w:val="26"/>
                <w:lang w:val="lv-LV"/>
              </w:rPr>
            </w:pPr>
          </w:p>
        </w:tc>
      </w:tr>
      <w:tr w:rsidR="008045DD" w:rsidRPr="0007139A" w:rsidTr="00995309">
        <w:tc>
          <w:tcPr>
            <w:tcW w:w="0" w:type="auto"/>
          </w:tcPr>
          <w:p w:rsidR="008045DD" w:rsidRPr="0007139A" w:rsidRDefault="00755109" w:rsidP="00116BA7">
            <w:pPr>
              <w:jc w:val="both"/>
              <w:rPr>
                <w:rFonts w:cs="Arial"/>
                <w:sz w:val="26"/>
                <w:lang w:val="lv-LV"/>
              </w:rPr>
            </w:pPr>
            <w:r>
              <w:rPr>
                <w:rFonts w:cs="Arial"/>
                <w:sz w:val="26"/>
                <w:lang w:val="lv-LV"/>
              </w:rPr>
              <w:t>U</w:t>
            </w:r>
            <w:r w:rsidR="008045DD" w:rsidRPr="0007139A">
              <w:rPr>
                <w:rFonts w:cs="Arial"/>
                <w:sz w:val="26"/>
                <w:lang w:val="lv-LV"/>
              </w:rPr>
              <w:t>z sarunām uzaicināto piegādātāju nosaukumi</w:t>
            </w:r>
          </w:p>
        </w:tc>
        <w:tc>
          <w:tcPr>
            <w:tcW w:w="0" w:type="auto"/>
          </w:tcPr>
          <w:p w:rsidR="00755109" w:rsidRDefault="008045DD" w:rsidP="008045DD">
            <w:pPr>
              <w:pStyle w:val="ListParagraph2"/>
              <w:suppressAutoHyphens/>
              <w:spacing w:after="0" w:line="240" w:lineRule="auto"/>
              <w:ind w:left="0"/>
              <w:jc w:val="both"/>
              <w:rPr>
                <w:rFonts w:ascii="Times New Roman" w:hAnsi="Times New Roman" w:cs="Times New Roman"/>
                <w:sz w:val="26"/>
                <w:szCs w:val="24"/>
                <w:lang w:eastAsia="ar-SA"/>
              </w:rPr>
            </w:pPr>
            <w:r w:rsidRPr="0007139A">
              <w:rPr>
                <w:rFonts w:ascii="Times New Roman" w:hAnsi="Times New Roman" w:cs="Times New Roman"/>
                <w:sz w:val="26"/>
                <w:szCs w:val="24"/>
                <w:lang w:eastAsia="ar-SA"/>
              </w:rPr>
              <w:t xml:space="preserve">Saskaņā ar Ministru kabineta 28.02.2017. noteikumu Nr.107 “Iepirkuma procedūru un metu konkursu norises kārtība” 178.punktu uz sarunām uzaicināti Pasūtītāja izraudzīti komersanti: </w:t>
            </w:r>
          </w:p>
          <w:p w:rsidR="008045DD" w:rsidRPr="005F21AE" w:rsidRDefault="008045DD" w:rsidP="00755109">
            <w:pPr>
              <w:pStyle w:val="ListParagraph2"/>
              <w:numPr>
                <w:ilvl w:val="0"/>
                <w:numId w:val="3"/>
              </w:numPr>
              <w:suppressAutoHyphens/>
              <w:spacing w:after="0" w:line="240" w:lineRule="auto"/>
              <w:jc w:val="both"/>
              <w:rPr>
                <w:rFonts w:ascii="Times New Roman" w:hAnsi="Times New Roman" w:cs="Times New Roman"/>
                <w:sz w:val="26"/>
                <w:szCs w:val="24"/>
                <w:lang w:eastAsia="ar-SA"/>
              </w:rPr>
            </w:pPr>
            <w:r w:rsidRPr="0007139A">
              <w:rPr>
                <w:rFonts w:ascii="Times New Roman" w:hAnsi="Times New Roman" w:cs="Times New Roman"/>
                <w:bCs/>
                <w:sz w:val="26"/>
                <w:szCs w:val="26"/>
              </w:rPr>
              <w:t xml:space="preserve">SIA </w:t>
            </w:r>
            <w:r w:rsidR="005F21AE" w:rsidRPr="005F21AE">
              <w:rPr>
                <w:rFonts w:ascii="Times New Roman" w:hAnsi="Times New Roman" w:cs="Times New Roman"/>
                <w:bCs/>
                <w:sz w:val="26"/>
                <w:szCs w:val="26"/>
              </w:rPr>
              <w:t>“</w:t>
            </w:r>
            <w:r w:rsidR="005F21AE">
              <w:rPr>
                <w:rFonts w:ascii="Times New Roman" w:hAnsi="Times New Roman" w:cs="Times New Roman"/>
                <w:bCs/>
                <w:sz w:val="26"/>
                <w:szCs w:val="26"/>
              </w:rPr>
              <w:t>IRG”</w:t>
            </w:r>
            <w:r w:rsidRPr="0007139A">
              <w:rPr>
                <w:rFonts w:ascii="Times New Roman" w:hAnsi="Times New Roman" w:cs="Times New Roman"/>
                <w:bCs/>
                <w:sz w:val="26"/>
                <w:szCs w:val="26"/>
              </w:rPr>
              <w:t xml:space="preserve">, Reģ. Nr.: </w:t>
            </w:r>
            <w:r w:rsidR="005F21AE" w:rsidRPr="001F37AA">
              <w:rPr>
                <w:rFonts w:ascii="Times New Roman" w:hAnsi="Times New Roman" w:cs="Times New Roman"/>
                <w:bCs/>
                <w:sz w:val="26"/>
                <w:szCs w:val="26"/>
              </w:rPr>
              <w:t>40102019738</w:t>
            </w:r>
            <w:r w:rsidRPr="0007139A">
              <w:rPr>
                <w:rFonts w:ascii="Times New Roman" w:hAnsi="Times New Roman" w:cs="Times New Roman"/>
                <w:bCs/>
                <w:sz w:val="26"/>
                <w:szCs w:val="26"/>
              </w:rPr>
              <w:t xml:space="preserve">, e-pasts: </w:t>
            </w:r>
            <w:hyperlink r:id="rId7" w:history="1">
              <w:r w:rsidR="005F21AE" w:rsidRPr="00567BB6">
                <w:rPr>
                  <w:rStyle w:val="Hipersaite"/>
                  <w:rFonts w:ascii="Times New Roman" w:hAnsi="Times New Roman" w:cs="Times New Roman"/>
                  <w:bCs/>
                  <w:sz w:val="26"/>
                  <w:szCs w:val="26"/>
                </w:rPr>
                <w:t>info@irg.lv</w:t>
              </w:r>
            </w:hyperlink>
            <w:r w:rsidR="005F21AE">
              <w:rPr>
                <w:rFonts w:ascii="Times New Roman" w:hAnsi="Times New Roman" w:cs="Times New Roman"/>
                <w:bCs/>
                <w:sz w:val="26"/>
                <w:szCs w:val="26"/>
              </w:rPr>
              <w:t>;</w:t>
            </w:r>
          </w:p>
          <w:p w:rsidR="005F21AE" w:rsidRPr="005F21AE" w:rsidRDefault="005F21AE" w:rsidP="005F21AE">
            <w:pPr>
              <w:pStyle w:val="ListParagraph2"/>
              <w:numPr>
                <w:ilvl w:val="0"/>
                <w:numId w:val="3"/>
              </w:numPr>
              <w:suppressAutoHyphens/>
              <w:spacing w:after="0" w:line="240" w:lineRule="auto"/>
              <w:jc w:val="both"/>
              <w:rPr>
                <w:rFonts w:ascii="Times New Roman" w:hAnsi="Times New Roman" w:cs="Times New Roman"/>
                <w:sz w:val="26"/>
                <w:szCs w:val="24"/>
                <w:lang w:eastAsia="ar-SA"/>
              </w:rPr>
            </w:pPr>
            <w:r>
              <w:rPr>
                <w:rFonts w:ascii="Times New Roman" w:hAnsi="Times New Roman" w:cs="Times New Roman"/>
                <w:bCs/>
                <w:sz w:val="26"/>
                <w:szCs w:val="26"/>
              </w:rPr>
              <w:t xml:space="preserve">SIA “ANIVA”, </w:t>
            </w:r>
            <w:r w:rsidRPr="0007139A">
              <w:rPr>
                <w:rFonts w:ascii="Times New Roman" w:hAnsi="Times New Roman" w:cs="Times New Roman"/>
                <w:bCs/>
                <w:sz w:val="26"/>
                <w:szCs w:val="26"/>
              </w:rPr>
              <w:t xml:space="preserve">Reģ. Nr.: </w:t>
            </w:r>
            <w:r w:rsidRPr="001F37AA">
              <w:rPr>
                <w:rFonts w:ascii="Times New Roman" w:hAnsi="Times New Roman" w:cs="Times New Roman"/>
                <w:bCs/>
                <w:sz w:val="26"/>
                <w:szCs w:val="26"/>
              </w:rPr>
              <w:t>50003115551</w:t>
            </w:r>
            <w:r w:rsidRPr="0007139A">
              <w:rPr>
                <w:rFonts w:ascii="Times New Roman" w:hAnsi="Times New Roman" w:cs="Times New Roman"/>
                <w:bCs/>
                <w:sz w:val="26"/>
                <w:szCs w:val="26"/>
              </w:rPr>
              <w:t xml:space="preserve">, e-pasts: </w:t>
            </w:r>
            <w:hyperlink r:id="rId8" w:history="1">
              <w:r w:rsidRPr="00567BB6">
                <w:rPr>
                  <w:rStyle w:val="Hipersaite"/>
                  <w:rFonts w:ascii="Times New Roman" w:hAnsi="Times New Roman" w:cs="Times New Roman"/>
                  <w:bCs/>
                  <w:sz w:val="26"/>
                  <w:szCs w:val="26"/>
                </w:rPr>
                <w:t>info@a</w:t>
              </w:r>
              <w:r w:rsidRPr="005F21AE">
                <w:rPr>
                  <w:rStyle w:val="Hipersaite"/>
                  <w:rFonts w:ascii="Times New Roman" w:hAnsi="Times New Roman" w:cs="Times New Roman"/>
                  <w:bCs/>
                  <w:sz w:val="26"/>
                  <w:szCs w:val="26"/>
                </w:rPr>
                <w:t>nivasia</w:t>
              </w:r>
              <w:r w:rsidRPr="00567BB6">
                <w:rPr>
                  <w:rStyle w:val="Hipersaite"/>
                  <w:rFonts w:ascii="Times New Roman" w:hAnsi="Times New Roman" w:cs="Times New Roman"/>
                  <w:bCs/>
                  <w:sz w:val="26"/>
                  <w:szCs w:val="26"/>
                </w:rPr>
                <w:t>.lv</w:t>
              </w:r>
            </w:hyperlink>
            <w:r>
              <w:rPr>
                <w:rFonts w:ascii="Times New Roman" w:hAnsi="Times New Roman" w:cs="Times New Roman"/>
                <w:bCs/>
                <w:sz w:val="26"/>
                <w:szCs w:val="26"/>
              </w:rPr>
              <w:t>;</w:t>
            </w:r>
          </w:p>
          <w:p w:rsidR="005F21AE" w:rsidRPr="005F21AE" w:rsidRDefault="005F21AE" w:rsidP="005F21AE">
            <w:pPr>
              <w:pStyle w:val="ListParagraph2"/>
              <w:numPr>
                <w:ilvl w:val="0"/>
                <w:numId w:val="3"/>
              </w:numPr>
              <w:suppressAutoHyphens/>
              <w:spacing w:after="0" w:line="240" w:lineRule="auto"/>
              <w:jc w:val="both"/>
              <w:rPr>
                <w:rFonts w:ascii="Times New Roman" w:hAnsi="Times New Roman" w:cs="Times New Roman"/>
                <w:sz w:val="26"/>
                <w:szCs w:val="24"/>
                <w:lang w:eastAsia="ar-SA"/>
              </w:rPr>
            </w:pPr>
            <w:r>
              <w:rPr>
                <w:rFonts w:ascii="Times New Roman" w:hAnsi="Times New Roman" w:cs="Times New Roman"/>
                <w:bCs/>
                <w:sz w:val="26"/>
                <w:szCs w:val="26"/>
              </w:rPr>
              <w:t xml:space="preserve">SIA “VERNIKS”, </w:t>
            </w:r>
            <w:r w:rsidRPr="0007139A">
              <w:rPr>
                <w:rFonts w:ascii="Times New Roman" w:hAnsi="Times New Roman" w:cs="Times New Roman"/>
                <w:bCs/>
                <w:sz w:val="26"/>
                <w:szCs w:val="26"/>
              </w:rPr>
              <w:t xml:space="preserve">Reģ. Nr.: </w:t>
            </w:r>
            <w:r w:rsidR="001F37AA" w:rsidRPr="001F37AA">
              <w:rPr>
                <w:rFonts w:ascii="Times New Roman" w:hAnsi="Times New Roman" w:cs="Times New Roman"/>
                <w:bCs/>
                <w:sz w:val="26"/>
                <w:szCs w:val="26"/>
              </w:rPr>
              <w:t>40003690088</w:t>
            </w:r>
            <w:r w:rsidRPr="0007139A">
              <w:rPr>
                <w:rFonts w:ascii="Times New Roman" w:hAnsi="Times New Roman" w:cs="Times New Roman"/>
                <w:bCs/>
                <w:sz w:val="26"/>
                <w:szCs w:val="26"/>
              </w:rPr>
              <w:t xml:space="preserve">, e-pasts: </w:t>
            </w:r>
            <w:hyperlink r:id="rId9" w:history="1">
              <w:r w:rsidRPr="00567BB6">
                <w:rPr>
                  <w:rStyle w:val="Hipersaite"/>
                  <w:rFonts w:ascii="Times New Roman" w:hAnsi="Times New Roman" w:cs="Times New Roman"/>
                  <w:sz w:val="26"/>
                  <w:szCs w:val="26"/>
                </w:rPr>
                <w:t>ve</w:t>
              </w:r>
              <w:r w:rsidRPr="00567BB6">
                <w:rPr>
                  <w:rStyle w:val="Hipersaite"/>
                  <w:rFonts w:ascii="Times New Roman" w:hAnsi="Times New Roman" w:cs="Times New Roman"/>
                  <w:bCs/>
                  <w:sz w:val="26"/>
                  <w:szCs w:val="26"/>
                </w:rPr>
                <w:t>rniks.lv@inbox.lv</w:t>
              </w:r>
            </w:hyperlink>
            <w:r>
              <w:rPr>
                <w:rFonts w:ascii="Times New Roman" w:hAnsi="Times New Roman" w:cs="Times New Roman"/>
                <w:bCs/>
                <w:sz w:val="26"/>
                <w:szCs w:val="26"/>
              </w:rPr>
              <w:t>.</w:t>
            </w:r>
          </w:p>
          <w:p w:rsidR="008045DD" w:rsidRPr="0007139A" w:rsidRDefault="008045DD" w:rsidP="008045DD">
            <w:pPr>
              <w:jc w:val="both"/>
              <w:rPr>
                <w:sz w:val="26"/>
                <w:lang w:val="lv-LV"/>
              </w:rPr>
            </w:pPr>
          </w:p>
        </w:tc>
      </w:tr>
      <w:tr w:rsidR="008045DD" w:rsidRPr="00F02324" w:rsidTr="00995309">
        <w:tc>
          <w:tcPr>
            <w:tcW w:w="0" w:type="auto"/>
          </w:tcPr>
          <w:p w:rsidR="008045DD" w:rsidRPr="0007139A" w:rsidRDefault="00755109" w:rsidP="00116BA7">
            <w:pPr>
              <w:jc w:val="both"/>
              <w:rPr>
                <w:rFonts w:cs="Arial"/>
                <w:sz w:val="26"/>
                <w:lang w:val="lv-LV"/>
              </w:rPr>
            </w:pPr>
            <w:r>
              <w:rPr>
                <w:rFonts w:cs="Arial"/>
                <w:sz w:val="26"/>
                <w:lang w:val="lv-LV"/>
              </w:rPr>
              <w:t>T</w:t>
            </w:r>
            <w:r w:rsidR="008045DD" w:rsidRPr="0007139A">
              <w:rPr>
                <w:rFonts w:cs="Arial"/>
                <w:sz w:val="26"/>
                <w:lang w:val="lv-LV"/>
              </w:rPr>
              <w:t>ā piegādātāja (vai piegādātāju) nosaukums, ar kuru (vai kuriem) nolemts slēgt iepirkuma līgumu, un piedāvātā līgumcena.</w:t>
            </w:r>
          </w:p>
        </w:tc>
        <w:tc>
          <w:tcPr>
            <w:tcW w:w="0" w:type="auto"/>
          </w:tcPr>
          <w:p w:rsidR="008045DD" w:rsidRPr="0007139A" w:rsidRDefault="008045DD" w:rsidP="008045DD">
            <w:pPr>
              <w:pStyle w:val="ListParagraph2"/>
              <w:suppressAutoHyphens/>
              <w:spacing w:after="0" w:line="240" w:lineRule="auto"/>
              <w:ind w:left="0"/>
              <w:jc w:val="both"/>
              <w:rPr>
                <w:rFonts w:ascii="Times New Roman" w:hAnsi="Times New Roman" w:cs="Times New Roman"/>
                <w:sz w:val="26"/>
                <w:szCs w:val="24"/>
                <w:lang w:eastAsia="ar-SA"/>
              </w:rPr>
            </w:pPr>
            <w:r w:rsidRPr="001F37AA">
              <w:rPr>
                <w:rFonts w:ascii="Times New Roman" w:hAnsi="Times New Roman" w:cs="Times New Roman"/>
                <w:sz w:val="26"/>
                <w:szCs w:val="24"/>
                <w:lang w:eastAsia="ar-SA"/>
              </w:rPr>
              <w:t>Iepirkuma komisijas 06.04.2020. sēdē (protokols Nr.</w:t>
            </w:r>
            <w:r w:rsidR="001F37AA" w:rsidRPr="001F37AA">
              <w:rPr>
                <w:rFonts w:ascii="Times New Roman" w:hAnsi="Times New Roman" w:cs="Times New Roman"/>
                <w:sz w:val="26"/>
                <w:szCs w:val="24"/>
                <w:lang w:eastAsia="ar-SA"/>
              </w:rPr>
              <w:t>2</w:t>
            </w:r>
            <w:r w:rsidRPr="001F37AA">
              <w:rPr>
                <w:rFonts w:ascii="Times New Roman" w:hAnsi="Times New Roman" w:cs="Times New Roman"/>
                <w:sz w:val="26"/>
                <w:szCs w:val="24"/>
                <w:lang w:eastAsia="ar-SA"/>
              </w:rPr>
              <w:t xml:space="preserve">) pieņemts lēmums </w:t>
            </w:r>
            <w:r w:rsidR="001F37AA" w:rsidRPr="001F37AA">
              <w:rPr>
                <w:rFonts w:ascii="Times New Roman" w:hAnsi="Times New Roman" w:cs="Times New Roman"/>
                <w:sz w:val="26"/>
                <w:szCs w:val="24"/>
                <w:lang w:eastAsia="ar-SA"/>
              </w:rPr>
              <w:t xml:space="preserve">izbeigt Iepirkumu bez rezultāta, jo līdz </w:t>
            </w:r>
            <w:r w:rsidR="001F37AA">
              <w:rPr>
                <w:rFonts w:ascii="Times New Roman" w:hAnsi="Times New Roman" w:cs="Times New Roman"/>
                <w:sz w:val="26"/>
                <w:szCs w:val="24"/>
                <w:lang w:eastAsia="ar-SA"/>
              </w:rPr>
              <w:t>uzaicinājumā</w:t>
            </w:r>
            <w:r w:rsidR="001F37AA" w:rsidRPr="001F37AA">
              <w:rPr>
                <w:rFonts w:ascii="Times New Roman" w:hAnsi="Times New Roman" w:cs="Times New Roman"/>
                <w:sz w:val="26"/>
                <w:szCs w:val="24"/>
                <w:lang w:eastAsia="ar-SA"/>
              </w:rPr>
              <w:t xml:space="preserve"> noteiktaj</w:t>
            </w:r>
            <w:r w:rsidR="00F02324">
              <w:rPr>
                <w:rFonts w:ascii="Times New Roman" w:hAnsi="Times New Roman" w:cs="Times New Roman"/>
                <w:sz w:val="26"/>
                <w:szCs w:val="24"/>
                <w:lang w:eastAsia="ar-SA"/>
              </w:rPr>
              <w:t>a</w:t>
            </w:r>
            <w:r w:rsidR="001F37AA" w:rsidRPr="001F37AA">
              <w:rPr>
                <w:rFonts w:ascii="Times New Roman" w:hAnsi="Times New Roman" w:cs="Times New Roman"/>
                <w:sz w:val="26"/>
                <w:szCs w:val="24"/>
                <w:lang w:eastAsia="ar-SA"/>
              </w:rPr>
              <w:t>m</w:t>
            </w:r>
            <w:bookmarkStart w:id="3" w:name="_GoBack"/>
            <w:bookmarkEnd w:id="3"/>
            <w:r w:rsidR="001F37AA" w:rsidRPr="001F37AA">
              <w:rPr>
                <w:rFonts w:ascii="Times New Roman" w:hAnsi="Times New Roman" w:cs="Times New Roman"/>
                <w:sz w:val="26"/>
                <w:szCs w:val="24"/>
                <w:lang w:eastAsia="ar-SA"/>
              </w:rPr>
              <w:t xml:space="preserve"> termiņam (līdz 03.04.2020. plkst.12:00) netika iesniegts neviens piedāvājums.</w:t>
            </w:r>
          </w:p>
        </w:tc>
      </w:tr>
    </w:tbl>
    <w:p w:rsidR="007D4EAB" w:rsidRPr="0007139A" w:rsidRDefault="007D4EAB" w:rsidP="007D4EAB">
      <w:pPr>
        <w:ind w:firstLine="720"/>
        <w:jc w:val="both"/>
        <w:rPr>
          <w:sz w:val="26"/>
          <w:szCs w:val="26"/>
          <w:lang w:val="lv-LV" w:eastAsia="ar-SA"/>
        </w:rPr>
      </w:pPr>
    </w:p>
    <w:p w:rsidR="007D4EAB" w:rsidRPr="0007139A" w:rsidRDefault="007D4EAB" w:rsidP="007D4EAB">
      <w:pPr>
        <w:ind w:firstLine="720"/>
        <w:jc w:val="both"/>
        <w:rPr>
          <w:sz w:val="26"/>
          <w:szCs w:val="26"/>
          <w:lang w:val="lv-LV" w:eastAsia="ar-SA"/>
        </w:rPr>
      </w:pPr>
    </w:p>
    <w:p w:rsidR="007D4EAB" w:rsidRPr="0007139A" w:rsidRDefault="007D4EAB" w:rsidP="007D4EAB">
      <w:pPr>
        <w:ind w:firstLine="709"/>
        <w:jc w:val="both"/>
        <w:rPr>
          <w:rFonts w:eastAsia="Calibri"/>
          <w:sz w:val="26"/>
          <w:lang w:val="lv-LV"/>
        </w:rPr>
      </w:pPr>
    </w:p>
    <w:p w:rsidR="0043602E" w:rsidRPr="0007139A" w:rsidRDefault="00980031">
      <w:pPr>
        <w:rPr>
          <w:sz w:val="26"/>
          <w:lang w:val="lv-LV"/>
        </w:rPr>
      </w:pPr>
      <w:r>
        <w:rPr>
          <w:sz w:val="26"/>
          <w:lang w:val="lv-LV"/>
        </w:rPr>
        <w:t>Iepirkum</w:t>
      </w:r>
      <w:r w:rsidR="00963068">
        <w:rPr>
          <w:sz w:val="26"/>
          <w:lang w:val="lv-LV"/>
        </w:rPr>
        <w:t>a</w:t>
      </w:r>
      <w:r>
        <w:rPr>
          <w:sz w:val="26"/>
          <w:lang w:val="lv-LV"/>
        </w:rPr>
        <w:t xml:space="preserve"> </w:t>
      </w:r>
      <w:r w:rsidR="00963068">
        <w:rPr>
          <w:sz w:val="26"/>
          <w:lang w:val="lv-LV"/>
        </w:rPr>
        <w:t>k</w:t>
      </w:r>
      <w:r w:rsidR="00963068" w:rsidRPr="0007139A">
        <w:rPr>
          <w:sz w:val="26"/>
          <w:lang w:val="lv-LV"/>
        </w:rPr>
        <w:t>omisijas priekšsēdētāja</w:t>
      </w:r>
      <w:r>
        <w:rPr>
          <w:sz w:val="26"/>
          <w:lang w:val="lv-LV"/>
        </w:rPr>
        <w:t xml:space="preserve">                                  Kristīne Graudumniece</w:t>
      </w:r>
    </w:p>
    <w:sectPr w:rsidR="0043602E" w:rsidRPr="0007139A"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1F37AA"/>
    <w:rsid w:val="002D02AD"/>
    <w:rsid w:val="00356CD5"/>
    <w:rsid w:val="005F21AE"/>
    <w:rsid w:val="00713469"/>
    <w:rsid w:val="00755109"/>
    <w:rsid w:val="00790877"/>
    <w:rsid w:val="007D4EAB"/>
    <w:rsid w:val="007F75A7"/>
    <w:rsid w:val="008045DD"/>
    <w:rsid w:val="0085501A"/>
    <w:rsid w:val="00963068"/>
    <w:rsid w:val="00980031"/>
    <w:rsid w:val="00995309"/>
    <w:rsid w:val="00B753F8"/>
    <w:rsid w:val="00F023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D7A0"/>
  <w15:docId w15:val="{E93E21CD-9007-401E-BFDD-C05DDE84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character" w:styleId="Hipersaite">
    <w:name w:val="Hyperlink"/>
    <w:basedOn w:val="Noklusjumarindkopasfonts"/>
    <w:uiPriority w:val="99"/>
    <w:unhideWhenUsed/>
    <w:rsid w:val="005F21AE"/>
    <w:rPr>
      <w:color w:val="0000FF" w:themeColor="hyperlink"/>
      <w:u w:val="single"/>
    </w:rPr>
  </w:style>
  <w:style w:type="character" w:styleId="Neatrisintapieminana">
    <w:name w:val="Unresolved Mention"/>
    <w:basedOn w:val="Noklusjumarindkopasfonts"/>
    <w:uiPriority w:val="99"/>
    <w:semiHidden/>
    <w:unhideWhenUsed/>
    <w:rsid w:val="005F21AE"/>
    <w:rPr>
      <w:color w:val="605E5C"/>
      <w:shd w:val="clear" w:color="auto" w:fill="E1DFDD"/>
    </w:rPr>
  </w:style>
  <w:style w:type="paragraph" w:styleId="Balonteksts">
    <w:name w:val="Balloon Text"/>
    <w:basedOn w:val="Parasts"/>
    <w:link w:val="BalontekstsRakstz"/>
    <w:uiPriority w:val="99"/>
    <w:semiHidden/>
    <w:unhideWhenUsed/>
    <w:rsid w:val="001F37A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F37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ivasia.lv" TargetMode="External"/><Relationship Id="rId3" Type="http://schemas.openxmlformats.org/officeDocument/2006/relationships/settings" Target="settings.xml"/><Relationship Id="rId7" Type="http://schemas.openxmlformats.org/officeDocument/2006/relationships/hyperlink" Target="mailto:info@ir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11" Type="http://schemas.openxmlformats.org/officeDocument/2006/relationships/theme" Target="theme/theme1.xml"/><Relationship Id="rId5" Type="http://schemas.openxmlformats.org/officeDocument/2006/relationships/hyperlink" Target="https://likumi.lv/ta/id/287760-publisko-iepirkumu-lik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rniks.lv@inbox.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2828</Words>
  <Characters>1613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Anastasija Goļatkina</cp:lastModifiedBy>
  <cp:revision>5</cp:revision>
  <dcterms:created xsi:type="dcterms:W3CDTF">2020-04-15T10:57:00Z</dcterms:created>
  <dcterms:modified xsi:type="dcterms:W3CDTF">2020-04-15T11:12:00Z</dcterms:modified>
</cp:coreProperties>
</file>