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EAB" w:rsidRPr="0007139A" w:rsidRDefault="007D4EAB" w:rsidP="007D4EAB">
      <w:pPr>
        <w:jc w:val="center"/>
        <w:rPr>
          <w:sz w:val="26"/>
          <w:lang w:val="lv-LV"/>
        </w:rPr>
      </w:pPr>
      <w:r w:rsidRPr="0007139A">
        <w:rPr>
          <w:sz w:val="26"/>
          <w:lang w:val="lv-LV"/>
        </w:rPr>
        <w:t>Rīgas domes izglītības, kultūras un sporta departamenta</w:t>
      </w:r>
    </w:p>
    <w:p w:rsidR="007D4EAB" w:rsidRPr="0007139A" w:rsidRDefault="007D4EAB" w:rsidP="007D4EAB">
      <w:pPr>
        <w:jc w:val="center"/>
        <w:rPr>
          <w:sz w:val="26"/>
          <w:lang w:val="lv-LV"/>
        </w:rPr>
      </w:pPr>
      <w:r w:rsidRPr="0007139A">
        <w:rPr>
          <w:sz w:val="26"/>
          <w:lang w:val="lv-LV"/>
        </w:rPr>
        <w:t>SARUNU PROCEDŪRAS</w:t>
      </w:r>
    </w:p>
    <w:p w:rsidR="007D4EAB" w:rsidRPr="0007139A" w:rsidRDefault="007D4EAB" w:rsidP="007D4EAB">
      <w:pPr>
        <w:jc w:val="center"/>
        <w:rPr>
          <w:sz w:val="26"/>
          <w:lang w:val="lv-LV"/>
        </w:rPr>
      </w:pPr>
      <w:r w:rsidRPr="0007139A">
        <w:rPr>
          <w:sz w:val="26"/>
          <w:lang w:val="lv-LV"/>
        </w:rPr>
        <w:t>„</w:t>
      </w:r>
      <w:bookmarkStart w:id="0" w:name="_Hlk9926361"/>
      <w:r w:rsidR="0041231D" w:rsidRPr="0041231D">
        <w:rPr>
          <w:sz w:val="26"/>
          <w:lang w:val="lv-LV"/>
        </w:rPr>
        <w:t>Ēdināšanas pakalpojumi Rīgas 7.pamatskolā</w:t>
      </w:r>
      <w:r w:rsidRPr="0007139A">
        <w:rPr>
          <w:sz w:val="26"/>
          <w:lang w:val="lv-LV"/>
        </w:rPr>
        <w:t>”</w:t>
      </w:r>
      <w:bookmarkEnd w:id="0"/>
    </w:p>
    <w:p w:rsidR="0007139A" w:rsidRDefault="007D4EAB" w:rsidP="0007139A">
      <w:pPr>
        <w:jc w:val="center"/>
        <w:rPr>
          <w:sz w:val="26"/>
          <w:lang w:val="lv-LV"/>
        </w:rPr>
      </w:pPr>
      <w:r w:rsidRPr="0007139A">
        <w:rPr>
          <w:bCs/>
          <w:sz w:val="26"/>
          <w:lang w:val="lv-LV"/>
        </w:rPr>
        <w:t xml:space="preserve"> (Iepirkuma identifikācijas </w:t>
      </w:r>
      <w:proofErr w:type="spellStart"/>
      <w:r w:rsidRPr="0007139A">
        <w:rPr>
          <w:bCs/>
          <w:sz w:val="26"/>
          <w:lang w:val="lv-LV"/>
        </w:rPr>
        <w:t>Nr.RD</w:t>
      </w:r>
      <w:proofErr w:type="spellEnd"/>
      <w:r w:rsidRPr="0007139A">
        <w:rPr>
          <w:bCs/>
          <w:sz w:val="26"/>
          <w:lang w:val="lv-LV"/>
        </w:rPr>
        <w:t xml:space="preserve"> IKSD 20</w:t>
      </w:r>
      <w:r w:rsidR="0041231D">
        <w:rPr>
          <w:bCs/>
          <w:sz w:val="26"/>
          <w:lang w:val="lv-LV"/>
        </w:rPr>
        <w:t>19</w:t>
      </w:r>
      <w:r w:rsidRPr="0007139A">
        <w:rPr>
          <w:bCs/>
          <w:sz w:val="26"/>
          <w:lang w:val="lv-LV"/>
        </w:rPr>
        <w:t>/</w:t>
      </w:r>
      <w:r w:rsidR="0041231D">
        <w:rPr>
          <w:bCs/>
          <w:sz w:val="26"/>
          <w:lang w:val="lv-LV"/>
        </w:rPr>
        <w:t>31</w:t>
      </w:r>
      <w:r w:rsidRPr="0007139A">
        <w:rPr>
          <w:sz w:val="26"/>
          <w:lang w:val="lv-LV"/>
        </w:rPr>
        <w:t>)</w:t>
      </w:r>
      <w:r w:rsidR="0007139A" w:rsidRPr="0007139A">
        <w:rPr>
          <w:sz w:val="26"/>
          <w:lang w:val="lv-LV"/>
        </w:rPr>
        <w:t xml:space="preserve"> </w:t>
      </w:r>
    </w:p>
    <w:p w:rsidR="0007139A" w:rsidRPr="0007139A" w:rsidRDefault="0007139A" w:rsidP="0007139A">
      <w:pPr>
        <w:jc w:val="center"/>
        <w:rPr>
          <w:sz w:val="26"/>
          <w:lang w:val="lv-LV"/>
        </w:rPr>
      </w:pPr>
      <w:r w:rsidRPr="0007139A">
        <w:rPr>
          <w:sz w:val="26"/>
          <w:lang w:val="lv-LV"/>
        </w:rPr>
        <w:t>ZIŅOJUMS</w:t>
      </w:r>
    </w:p>
    <w:p w:rsidR="007D4EAB" w:rsidRPr="0007139A" w:rsidRDefault="007D4EAB" w:rsidP="007D4EAB">
      <w:pPr>
        <w:jc w:val="center"/>
        <w:rPr>
          <w:sz w:val="26"/>
          <w:lang w:val="lv-LV"/>
        </w:rPr>
      </w:pPr>
    </w:p>
    <w:p w:rsidR="007D4EAB" w:rsidRPr="0007139A" w:rsidRDefault="007D4EAB" w:rsidP="007D4EAB">
      <w:pPr>
        <w:jc w:val="both"/>
        <w:rPr>
          <w:sz w:val="26"/>
          <w:szCs w:val="26"/>
          <w:lang w:val="lv-LV" w:eastAsia="ar-SA"/>
        </w:rPr>
      </w:pPr>
      <w:r w:rsidRPr="0007139A">
        <w:rPr>
          <w:sz w:val="26"/>
          <w:szCs w:val="26"/>
          <w:lang w:val="lv-LV" w:eastAsia="ar-SA"/>
        </w:rPr>
        <w:t xml:space="preserve">Rīgā, </w:t>
      </w:r>
      <w:r w:rsidR="0041231D">
        <w:rPr>
          <w:sz w:val="26"/>
          <w:szCs w:val="26"/>
          <w:lang w:val="lv-LV" w:eastAsia="ar-SA"/>
        </w:rPr>
        <w:t>30.10.2019</w:t>
      </w:r>
      <w:r w:rsidRPr="0007139A">
        <w:rPr>
          <w:sz w:val="26"/>
          <w:szCs w:val="26"/>
          <w:lang w:val="lv-LV" w:eastAsia="ar-SA"/>
        </w:rPr>
        <w:t>.</w:t>
      </w:r>
    </w:p>
    <w:tbl>
      <w:tblPr>
        <w:tblStyle w:val="Reatabula"/>
        <w:tblW w:w="0" w:type="auto"/>
        <w:tblLook w:val="04A0" w:firstRow="1" w:lastRow="0" w:firstColumn="1" w:lastColumn="0" w:noHBand="0" w:noVBand="1"/>
      </w:tblPr>
      <w:tblGrid>
        <w:gridCol w:w="3220"/>
        <w:gridCol w:w="6067"/>
      </w:tblGrid>
      <w:tr w:rsidR="007D4EAB" w:rsidRPr="0041231D" w:rsidTr="00995309">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Pasūtītājs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 xml:space="preserve">Rīgas domes Izglītības, kultūras un sporta departaments (adrese: Krišjāņa Valdemāra ielā 5, Rīgā, LV-1010, RD iestādes kods: 210) ir Rīgas pilsētas pašvaldības (adrese: Rātslaukums 1, Rīga, LV-1050, NMR kods: 90011524360, PVN </w:t>
            </w:r>
            <w:proofErr w:type="spellStart"/>
            <w:r w:rsidRPr="0007139A">
              <w:rPr>
                <w:color w:val="000000"/>
                <w:sz w:val="26"/>
                <w:szCs w:val="26"/>
                <w:lang w:val="lv-LV" w:eastAsia="ar-SA"/>
              </w:rPr>
              <w:t>reģ.Nr</w:t>
            </w:r>
            <w:proofErr w:type="spellEnd"/>
            <w:r w:rsidRPr="0007139A">
              <w:rPr>
                <w:color w:val="000000"/>
                <w:sz w:val="26"/>
                <w:szCs w:val="26"/>
                <w:lang w:val="lv-LV" w:eastAsia="ar-SA"/>
              </w:rPr>
              <w:t>.: LV90011524360) struktūrvienība</w:t>
            </w:r>
          </w:p>
        </w:tc>
      </w:tr>
      <w:tr w:rsidR="007D4EAB" w:rsidRPr="0007139A"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identifikācijas numurs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RD IKSD 20</w:t>
            </w:r>
            <w:r w:rsidR="0041231D">
              <w:rPr>
                <w:color w:val="000000"/>
                <w:sz w:val="26"/>
                <w:szCs w:val="26"/>
                <w:lang w:val="lv-LV" w:eastAsia="ar-SA"/>
              </w:rPr>
              <w:t>19</w:t>
            </w:r>
            <w:r w:rsidRPr="0007139A">
              <w:rPr>
                <w:color w:val="000000"/>
                <w:sz w:val="26"/>
                <w:szCs w:val="26"/>
                <w:lang w:val="lv-LV" w:eastAsia="ar-SA"/>
              </w:rPr>
              <w:t>/</w:t>
            </w:r>
            <w:r w:rsidR="0041231D">
              <w:rPr>
                <w:color w:val="000000"/>
                <w:sz w:val="26"/>
                <w:szCs w:val="26"/>
                <w:lang w:val="lv-LV" w:eastAsia="ar-SA"/>
              </w:rPr>
              <w:t>31</w:t>
            </w:r>
          </w:p>
        </w:tc>
      </w:tr>
      <w:tr w:rsidR="007D4EAB" w:rsidRPr="0041231D"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procedūras veids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Publisko iepirkumu likuma (turpmāk – PIL) 8.panta pirmās daļas 6.punka noteiktā sarunu procedūra</w:t>
            </w:r>
          </w:p>
        </w:tc>
      </w:tr>
      <w:tr w:rsidR="007D4EAB" w:rsidRPr="0041231D" w:rsidTr="00995309">
        <w:tc>
          <w:tcPr>
            <w:tcW w:w="0" w:type="auto"/>
          </w:tcPr>
          <w:p w:rsidR="007D4EAB" w:rsidRPr="0007139A" w:rsidRDefault="00116BA7" w:rsidP="007D4EAB">
            <w:pPr>
              <w:jc w:val="both"/>
              <w:rPr>
                <w:sz w:val="26"/>
                <w:szCs w:val="26"/>
                <w:lang w:val="lv-LV" w:eastAsia="ar-SA"/>
              </w:rPr>
            </w:pPr>
            <w:r w:rsidRPr="0007139A">
              <w:rPr>
                <w:rFonts w:cs="Arial"/>
                <w:sz w:val="26"/>
                <w:lang w:val="lv-LV"/>
              </w:rPr>
              <w:t xml:space="preserve">Sarunu procedūras izvēles pamatojums saskaņā ar </w:t>
            </w:r>
            <w:hyperlink r:id="rId5" w:tgtFrame="_blank" w:history="1">
              <w:r w:rsidRPr="0007139A">
                <w:rPr>
                  <w:rFonts w:cs="Arial"/>
                  <w:sz w:val="26"/>
                  <w:lang w:val="lv-LV"/>
                </w:rPr>
                <w:t>Publisko iepirkumu likuma</w:t>
              </w:r>
            </w:hyperlink>
            <w:r w:rsidRPr="0007139A">
              <w:rPr>
                <w:rFonts w:cs="Arial"/>
                <w:sz w:val="26"/>
                <w:lang w:val="lv-LV"/>
              </w:rPr>
              <w:t xml:space="preserve"> </w:t>
            </w:r>
            <w:hyperlink r:id="rId6" w:anchor="p8" w:tgtFrame="_blank" w:history="1">
              <w:r w:rsidRPr="0007139A">
                <w:rPr>
                  <w:rFonts w:cs="Arial"/>
                  <w:sz w:val="26"/>
                  <w:lang w:val="lv-LV"/>
                </w:rPr>
                <w:t>8. panta</w:t>
              </w:r>
            </w:hyperlink>
            <w:r w:rsidRPr="0007139A">
              <w:rPr>
                <w:rFonts w:cs="Arial"/>
                <w:sz w:val="26"/>
                <w:lang w:val="lv-LV"/>
              </w:rPr>
              <w:t xml:space="preserve"> septītās daļas punktu</w:t>
            </w:r>
          </w:p>
        </w:tc>
        <w:tc>
          <w:tcPr>
            <w:tcW w:w="0" w:type="auto"/>
          </w:tcPr>
          <w:p w:rsidR="0007139A" w:rsidRDefault="008045DD" w:rsidP="0007139A">
            <w:pPr>
              <w:jc w:val="both"/>
              <w:rPr>
                <w:rFonts w:eastAsia="Calibri"/>
                <w:sz w:val="26"/>
                <w:lang w:val="lv-LV"/>
              </w:rPr>
            </w:pPr>
            <w:r w:rsidRPr="0007139A">
              <w:rPr>
                <w:rFonts w:eastAsia="Calibri"/>
                <w:sz w:val="26"/>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rsidR="0007139A" w:rsidRDefault="0007139A" w:rsidP="0007139A">
            <w:pPr>
              <w:jc w:val="both"/>
              <w:rPr>
                <w:rFonts w:eastAsia="Calibri"/>
                <w:sz w:val="26"/>
                <w:lang w:val="lv-LV"/>
              </w:rPr>
            </w:pPr>
          </w:p>
          <w:p w:rsidR="008045DD" w:rsidRPr="0007139A" w:rsidRDefault="008045DD" w:rsidP="0007139A">
            <w:pPr>
              <w:jc w:val="both"/>
              <w:rPr>
                <w:sz w:val="26"/>
                <w:szCs w:val="26"/>
                <w:lang w:val="lv-LV" w:eastAsia="ar-SA"/>
              </w:rPr>
            </w:pPr>
            <w:r w:rsidRPr="0007139A">
              <w:rPr>
                <w:sz w:val="26"/>
                <w:lang w:val="lv-LV" w:eastAsia="ar-SA"/>
              </w:rPr>
              <w:t xml:space="preserve">Saskaņā ar Ministru </w:t>
            </w:r>
            <w:r w:rsidRPr="0007139A">
              <w:rPr>
                <w:sz w:val="26"/>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rsidR="008045DD" w:rsidRPr="0007139A" w:rsidRDefault="008045DD" w:rsidP="00116BA7">
            <w:pPr>
              <w:ind w:firstLine="709"/>
              <w:contextualSpacing/>
              <w:jc w:val="both"/>
              <w:rPr>
                <w:bCs/>
                <w:sz w:val="26"/>
                <w:szCs w:val="26"/>
                <w:lang w:val="lv-LV"/>
              </w:rPr>
            </w:pPr>
          </w:p>
          <w:p w:rsidR="0041231D" w:rsidRPr="0041231D" w:rsidRDefault="0041231D" w:rsidP="0041231D">
            <w:pPr>
              <w:jc w:val="both"/>
              <w:rPr>
                <w:sz w:val="26"/>
                <w:lang w:val="lv-LV" w:eastAsia="ar-SA"/>
              </w:rPr>
            </w:pPr>
            <w:r w:rsidRPr="0041231D">
              <w:rPr>
                <w:sz w:val="26"/>
                <w:lang w:val="lv-LV" w:eastAsia="ar-SA"/>
              </w:rPr>
              <w:t>Saskaņā ar Departamenta iepirkuma “Ēdināšanas pakalpojumi Rīgas 7.pamatskolā” (identifikācijas Nr. RD IKSD 2019/30) iepirkuma komisijas 23.10.2019. sēdes (protokolu Nr.2) tika pieņemts lēmums izbeigt Iepirkumu bez rezultāta, jo piedāvājumi nav iesniegti. Ņemot vērā minēto, atbilstoši PIL 8. panta septītās daļas 1.punkta regulējumam tiek veikta PIL 8.panta pirmās daļas 6.punktā noteiktā sarunu procedūra.</w:t>
            </w:r>
          </w:p>
          <w:p w:rsidR="007D4EAB" w:rsidRPr="0007139A" w:rsidRDefault="007D4EAB" w:rsidP="007D4EAB">
            <w:pPr>
              <w:jc w:val="both"/>
              <w:rPr>
                <w:sz w:val="26"/>
                <w:szCs w:val="26"/>
                <w:lang w:val="lv-LV" w:eastAsia="ar-SA"/>
              </w:rPr>
            </w:pPr>
          </w:p>
        </w:tc>
      </w:tr>
      <w:tr w:rsidR="00116BA7" w:rsidRPr="0041231D" w:rsidTr="00995309">
        <w:tc>
          <w:tcPr>
            <w:tcW w:w="0" w:type="auto"/>
          </w:tcPr>
          <w:p w:rsidR="00116BA7" w:rsidRPr="0007139A" w:rsidRDefault="00755109" w:rsidP="00116BA7">
            <w:pPr>
              <w:jc w:val="both"/>
              <w:rPr>
                <w:rFonts w:cs="Arial"/>
                <w:sz w:val="26"/>
                <w:lang w:val="lv-LV"/>
              </w:rPr>
            </w:pPr>
            <w:r>
              <w:rPr>
                <w:rFonts w:cs="Arial"/>
                <w:sz w:val="26"/>
                <w:lang w:val="lv-LV"/>
              </w:rPr>
              <w:t>I</w:t>
            </w:r>
            <w:r w:rsidR="00116BA7" w:rsidRPr="0007139A">
              <w:rPr>
                <w:rFonts w:cs="Arial"/>
                <w:sz w:val="26"/>
                <w:lang w:val="lv-LV"/>
              </w:rPr>
              <w:t>epirkuma līguma priekšmets</w:t>
            </w:r>
          </w:p>
        </w:tc>
        <w:tc>
          <w:tcPr>
            <w:tcW w:w="0" w:type="auto"/>
          </w:tcPr>
          <w:p w:rsidR="008045DD" w:rsidRPr="0041231D" w:rsidRDefault="0041231D" w:rsidP="008045DD">
            <w:pPr>
              <w:contextualSpacing/>
              <w:jc w:val="both"/>
              <w:rPr>
                <w:color w:val="000000"/>
                <w:sz w:val="26"/>
                <w:szCs w:val="26"/>
                <w:lang w:val="lv-LV"/>
              </w:rPr>
            </w:pPr>
            <w:r w:rsidRPr="0041231D">
              <w:rPr>
                <w:color w:val="000000"/>
                <w:sz w:val="26"/>
                <w:szCs w:val="26"/>
                <w:lang w:val="lv-LV" w:eastAsia="ar-SA"/>
              </w:rPr>
              <w:t>PIL 2.pielikuma 7.punktā minēt</w:t>
            </w:r>
            <w:r>
              <w:rPr>
                <w:color w:val="000000"/>
                <w:sz w:val="26"/>
                <w:szCs w:val="26"/>
                <w:lang w:val="lv-LV" w:eastAsia="ar-SA"/>
              </w:rPr>
              <w:t>ie</w:t>
            </w:r>
            <w:r w:rsidRPr="0041231D">
              <w:rPr>
                <w:color w:val="000000"/>
                <w:sz w:val="26"/>
                <w:szCs w:val="26"/>
                <w:lang w:val="lv-LV" w:eastAsia="ar-SA"/>
              </w:rPr>
              <w:t xml:space="preserve"> skolas ēdināšanas pakalpojumi (CPV kods 55524000-9)</w:t>
            </w:r>
          </w:p>
        </w:tc>
      </w:tr>
      <w:tr w:rsidR="008045DD" w:rsidRPr="0007139A" w:rsidTr="00995309">
        <w:tc>
          <w:tcPr>
            <w:tcW w:w="0" w:type="auto"/>
          </w:tcPr>
          <w:p w:rsidR="008045DD" w:rsidRPr="0007139A" w:rsidRDefault="00755109" w:rsidP="00116BA7">
            <w:pPr>
              <w:jc w:val="both"/>
              <w:rPr>
                <w:rFonts w:cs="Arial"/>
                <w:sz w:val="26"/>
                <w:lang w:val="lv-LV"/>
              </w:rPr>
            </w:pPr>
            <w:r>
              <w:rPr>
                <w:rFonts w:cs="Arial"/>
                <w:sz w:val="26"/>
                <w:lang w:val="lv-LV"/>
              </w:rPr>
              <w:t>I</w:t>
            </w:r>
            <w:r w:rsidR="008045DD" w:rsidRPr="0007139A">
              <w:rPr>
                <w:rFonts w:cs="Arial"/>
                <w:sz w:val="26"/>
                <w:lang w:val="lv-LV"/>
              </w:rPr>
              <w:t>epirkuma komisijas sastāvs un tās izveidošanas pamatojums</w:t>
            </w:r>
          </w:p>
        </w:tc>
        <w:tc>
          <w:tcPr>
            <w:tcW w:w="0" w:type="auto"/>
          </w:tcPr>
          <w:p w:rsidR="008045DD" w:rsidRPr="0007139A" w:rsidRDefault="008045DD" w:rsidP="008045DD">
            <w:pPr>
              <w:jc w:val="both"/>
              <w:rPr>
                <w:sz w:val="26"/>
                <w:lang w:val="lv-LV"/>
              </w:rPr>
            </w:pPr>
            <w:r w:rsidRPr="0007139A">
              <w:rPr>
                <w:sz w:val="26"/>
                <w:lang w:val="lv-LV"/>
              </w:rPr>
              <w:t>Iepirkuma komisija izveidota, p</w:t>
            </w:r>
            <w:r w:rsidRPr="0007139A">
              <w:rPr>
                <w:sz w:val="26"/>
                <w:szCs w:val="26"/>
                <w:lang w:val="lv-LV"/>
              </w:rPr>
              <w:t>amatojoties uz Publisko iepirkumu likuma 24.pantu,</w:t>
            </w:r>
            <w:r w:rsidRPr="0007139A">
              <w:rPr>
                <w:sz w:val="26"/>
                <w:lang w:val="lv-LV"/>
              </w:rPr>
              <w:t xml:space="preserve"> ar Rīgas domes izglītības, kultūras un sporta departamenta </w:t>
            </w:r>
            <w:bookmarkStart w:id="1" w:name="_Hlk21602984"/>
            <w:r w:rsidR="0041231D" w:rsidRPr="0041231D">
              <w:rPr>
                <w:sz w:val="26"/>
                <w:lang w:val="lv-LV"/>
              </w:rPr>
              <w:t>07.10.2019. rīkojumu Nr.DIKS-19-1398-rs</w:t>
            </w:r>
            <w:bookmarkEnd w:id="1"/>
            <w:r w:rsidR="0041231D" w:rsidRPr="0041231D">
              <w:rPr>
                <w:sz w:val="26"/>
                <w:lang w:val="lv-LV"/>
              </w:rPr>
              <w:t xml:space="preserve"> „</w:t>
            </w:r>
            <w:r w:rsidR="0041231D" w:rsidRPr="0041231D">
              <w:rPr>
                <w:sz w:val="26"/>
                <w:lang w:val="lv-LV"/>
              </w:rPr>
              <w:fldChar w:fldCharType="begin"/>
            </w:r>
            <w:r w:rsidR="0041231D" w:rsidRPr="0041231D">
              <w:rPr>
                <w:sz w:val="26"/>
                <w:lang w:val="lv-LV"/>
              </w:rPr>
              <w:instrText xml:space="preserve"> DOCPROPERTY  #ANOTACIJA#  \* MERGEFORMAT </w:instrText>
            </w:r>
            <w:r w:rsidR="0041231D" w:rsidRPr="0041231D">
              <w:rPr>
                <w:sz w:val="26"/>
                <w:lang w:val="lv-LV"/>
              </w:rPr>
              <w:fldChar w:fldCharType="separate"/>
            </w:r>
            <w:r w:rsidR="0041231D" w:rsidRPr="0041231D">
              <w:rPr>
                <w:sz w:val="26"/>
                <w:lang w:val="lv-LV"/>
              </w:rPr>
              <w:t>Par iepirkuma komisijas izveidi skolu ēdināšanas pakalpojumu iepirkuma veikšanai</w:t>
            </w:r>
            <w:r w:rsidR="0041231D" w:rsidRPr="0041231D">
              <w:rPr>
                <w:sz w:val="26"/>
                <w:lang w:val="lv-LV"/>
              </w:rPr>
              <w:fldChar w:fldCharType="end"/>
            </w:r>
            <w:r w:rsidR="0041231D" w:rsidRPr="0041231D">
              <w:rPr>
                <w:sz w:val="26"/>
                <w:lang w:val="lv-LV"/>
              </w:rPr>
              <w:t>”</w:t>
            </w:r>
            <w:r w:rsidRPr="0007139A">
              <w:rPr>
                <w:sz w:val="26"/>
                <w:lang w:val="lv-LV"/>
              </w:rPr>
              <w:t xml:space="preserve"> (turpmāk – komisija), sastāvs:</w:t>
            </w:r>
          </w:p>
          <w:p w:rsidR="0041231D" w:rsidRDefault="0041231D" w:rsidP="0041231D">
            <w:pPr>
              <w:pStyle w:val="Galvene"/>
              <w:tabs>
                <w:tab w:val="clear" w:pos="4153"/>
                <w:tab w:val="clear" w:pos="8306"/>
                <w:tab w:val="center" w:pos="0"/>
                <w:tab w:val="left" w:pos="1560"/>
                <w:tab w:val="right" w:pos="2268"/>
                <w:tab w:val="center" w:pos="4320"/>
                <w:tab w:val="right" w:pos="8640"/>
              </w:tabs>
              <w:jc w:val="both"/>
              <w:rPr>
                <w:sz w:val="26"/>
                <w:szCs w:val="26"/>
                <w:lang w:val="lv-LV"/>
              </w:rPr>
            </w:pPr>
            <w:r>
              <w:rPr>
                <w:sz w:val="26"/>
                <w:szCs w:val="26"/>
                <w:lang w:val="lv-LV"/>
              </w:rPr>
              <w:lastRenderedPageBreak/>
              <w:t>komisijas priekšsēdētāja – Departamenta Rīgas pilsētas pašvaldības projektu vadītāja – juriskonsulte Ineta Zalāne;</w:t>
            </w:r>
          </w:p>
          <w:p w:rsidR="0041231D" w:rsidRDefault="0041231D" w:rsidP="0041231D">
            <w:pPr>
              <w:pStyle w:val="Galvene"/>
              <w:tabs>
                <w:tab w:val="clear" w:pos="4153"/>
                <w:tab w:val="clear" w:pos="8306"/>
                <w:tab w:val="center" w:pos="0"/>
                <w:tab w:val="left" w:pos="1560"/>
                <w:tab w:val="right" w:pos="2268"/>
                <w:tab w:val="center" w:pos="4320"/>
                <w:tab w:val="right" w:pos="8640"/>
              </w:tabs>
              <w:jc w:val="both"/>
              <w:rPr>
                <w:sz w:val="26"/>
                <w:szCs w:val="26"/>
                <w:lang w:val="lv-LV"/>
              </w:rPr>
            </w:pPr>
            <w:r>
              <w:rPr>
                <w:sz w:val="26"/>
                <w:szCs w:val="26"/>
                <w:lang w:val="lv-LV"/>
              </w:rPr>
              <w:t>komisijas priekšsēdētāja vietniece – Departamenta Izglītības pārvaldes Izglītības projektu vadītāja Kristīne Graudumniece;</w:t>
            </w:r>
          </w:p>
          <w:p w:rsidR="0041231D" w:rsidRDefault="0041231D" w:rsidP="0041231D">
            <w:pPr>
              <w:pStyle w:val="Galvene"/>
              <w:tabs>
                <w:tab w:val="clear" w:pos="4153"/>
                <w:tab w:val="clear" w:pos="8306"/>
                <w:tab w:val="center" w:pos="0"/>
                <w:tab w:val="left" w:pos="1560"/>
                <w:tab w:val="right" w:pos="2268"/>
                <w:tab w:val="center" w:pos="4320"/>
                <w:tab w:val="right" w:pos="8640"/>
              </w:tabs>
              <w:jc w:val="both"/>
              <w:rPr>
                <w:sz w:val="26"/>
                <w:lang w:val="lv-LV"/>
              </w:rPr>
            </w:pPr>
            <w:r>
              <w:rPr>
                <w:sz w:val="26"/>
                <w:lang w:val="lv-LV"/>
              </w:rPr>
              <w:t>komisijas sastāvā:</w:t>
            </w:r>
          </w:p>
          <w:p w:rsidR="0041231D" w:rsidRDefault="0041231D" w:rsidP="0041231D">
            <w:pPr>
              <w:pStyle w:val="Galvene"/>
              <w:tabs>
                <w:tab w:val="clear" w:pos="4153"/>
                <w:tab w:val="clear" w:pos="8306"/>
                <w:tab w:val="center" w:pos="0"/>
                <w:tab w:val="left" w:pos="1701"/>
                <w:tab w:val="right" w:pos="2268"/>
                <w:tab w:val="center" w:pos="4320"/>
                <w:tab w:val="right" w:pos="8640"/>
              </w:tabs>
              <w:jc w:val="both"/>
              <w:rPr>
                <w:sz w:val="26"/>
                <w:szCs w:val="26"/>
                <w:lang w:val="lv-LV"/>
              </w:rPr>
            </w:pPr>
            <w:r>
              <w:rPr>
                <w:sz w:val="26"/>
                <w:lang w:val="lv-LV"/>
              </w:rPr>
              <w:t>Departamenta Iepirkumu nodaļas galvenais eksperts iepirkumu jautājumos Dāvis Kalniņš,</w:t>
            </w:r>
          </w:p>
          <w:p w:rsidR="0041231D" w:rsidRDefault="0041231D" w:rsidP="0041231D">
            <w:pPr>
              <w:pStyle w:val="Galvene"/>
              <w:tabs>
                <w:tab w:val="clear" w:pos="4153"/>
                <w:tab w:val="clear" w:pos="8306"/>
                <w:tab w:val="center" w:pos="0"/>
                <w:tab w:val="left" w:pos="1701"/>
                <w:tab w:val="right" w:pos="2268"/>
                <w:tab w:val="center" w:pos="4320"/>
                <w:tab w:val="right" w:pos="8640"/>
              </w:tabs>
              <w:jc w:val="both"/>
              <w:rPr>
                <w:sz w:val="26"/>
                <w:szCs w:val="26"/>
                <w:lang w:val="lv-LV"/>
              </w:rPr>
            </w:pPr>
            <w:r>
              <w:rPr>
                <w:sz w:val="26"/>
                <w:szCs w:val="26"/>
                <w:lang w:val="lv-LV" w:eastAsia="lv-LV"/>
              </w:rPr>
              <w:t>Rīgas domes Finanšu departamenta Pašvaldības budžeta pārvaldes Programmu analīzes nodaļas eksperte Arta Rožkalne</w:t>
            </w:r>
            <w:r>
              <w:rPr>
                <w:sz w:val="26"/>
                <w:szCs w:val="26"/>
                <w:lang w:val="lv-LV"/>
              </w:rPr>
              <w:t>.</w:t>
            </w:r>
          </w:p>
          <w:p w:rsidR="008045DD" w:rsidRPr="0007139A" w:rsidRDefault="008045DD" w:rsidP="008045DD">
            <w:pPr>
              <w:contextualSpacing/>
              <w:jc w:val="both"/>
              <w:rPr>
                <w:color w:val="000000"/>
                <w:sz w:val="26"/>
                <w:szCs w:val="26"/>
                <w:lang w:val="lv-LV"/>
              </w:rPr>
            </w:pPr>
          </w:p>
        </w:tc>
      </w:tr>
      <w:tr w:rsidR="008045DD" w:rsidRPr="0041231D" w:rsidTr="00995309">
        <w:tc>
          <w:tcPr>
            <w:tcW w:w="0" w:type="auto"/>
          </w:tcPr>
          <w:p w:rsidR="008045DD" w:rsidRPr="0007139A" w:rsidRDefault="00755109" w:rsidP="00116BA7">
            <w:pPr>
              <w:jc w:val="both"/>
              <w:rPr>
                <w:rFonts w:cs="Arial"/>
                <w:sz w:val="26"/>
                <w:lang w:val="lv-LV"/>
              </w:rPr>
            </w:pPr>
            <w:r>
              <w:rPr>
                <w:rFonts w:cs="Arial"/>
                <w:sz w:val="26"/>
                <w:lang w:val="lv-LV"/>
              </w:rPr>
              <w:lastRenderedPageBreak/>
              <w:t>U</w:t>
            </w:r>
            <w:r w:rsidR="008045DD" w:rsidRPr="0007139A">
              <w:rPr>
                <w:rFonts w:cs="Arial"/>
                <w:sz w:val="26"/>
                <w:lang w:val="lv-LV"/>
              </w:rPr>
              <w:t>z sarunām uzaicināto piegādātāju nosaukumi</w:t>
            </w:r>
          </w:p>
        </w:tc>
        <w:tc>
          <w:tcPr>
            <w:tcW w:w="0" w:type="auto"/>
          </w:tcPr>
          <w:p w:rsidR="008045DD" w:rsidRPr="0007139A" w:rsidRDefault="008045DD" w:rsidP="008045DD">
            <w:pPr>
              <w:jc w:val="both"/>
              <w:rPr>
                <w:sz w:val="26"/>
                <w:lang w:val="lv-LV"/>
              </w:rPr>
            </w:pPr>
            <w:r w:rsidRPr="0041231D">
              <w:rPr>
                <w:sz w:val="26"/>
                <w:lang w:val="lv-LV" w:eastAsia="ar-SA"/>
              </w:rPr>
              <w:t xml:space="preserve">Saskaņā ar Ministru kabineta 28.02.2017. noteikumu Nr.107 “Iepirkuma procedūru un metu konkursu norises kārtība” 178.punktu uz sarunām uzaicināti Pasūtītāja izraudzīti komersanti, </w:t>
            </w:r>
            <w:r w:rsidR="0041231D" w:rsidRPr="0041231D">
              <w:rPr>
                <w:sz w:val="26"/>
                <w:lang w:val="lv-LV" w:eastAsia="ar-SA"/>
              </w:rPr>
              <w:t xml:space="preserve">kas iesniedza piedāvājumu Departamenta iepriekš veiktajos skolu ēdināšanas iepirkumos </w:t>
            </w:r>
            <w:proofErr w:type="spellStart"/>
            <w:r w:rsidR="0041231D" w:rsidRPr="0041231D">
              <w:rPr>
                <w:sz w:val="26"/>
                <w:lang w:val="lv-LV" w:eastAsia="ar-SA"/>
              </w:rPr>
              <w:t>Nr.RD</w:t>
            </w:r>
            <w:proofErr w:type="spellEnd"/>
            <w:r w:rsidR="0041231D" w:rsidRPr="0041231D">
              <w:rPr>
                <w:sz w:val="26"/>
                <w:lang w:val="lv-LV" w:eastAsia="ar-SA"/>
              </w:rPr>
              <w:t xml:space="preserve"> IKSD 2018/23 un 2019/19: "ANIVA" SIA, SIA, "Fristar" SIA, "MCA" SIA</w:t>
            </w:r>
            <w:r w:rsidR="0041231D">
              <w:rPr>
                <w:sz w:val="26"/>
                <w:lang w:val="lv-LV" w:eastAsia="ar-SA"/>
              </w:rPr>
              <w:t>.</w:t>
            </w:r>
          </w:p>
        </w:tc>
      </w:tr>
      <w:tr w:rsidR="008045DD" w:rsidRPr="0041231D" w:rsidTr="00995309">
        <w:tc>
          <w:tcPr>
            <w:tcW w:w="0" w:type="auto"/>
          </w:tcPr>
          <w:p w:rsidR="008045DD" w:rsidRPr="0007139A" w:rsidRDefault="00755109" w:rsidP="00116BA7">
            <w:pPr>
              <w:jc w:val="both"/>
              <w:rPr>
                <w:rFonts w:cs="Arial"/>
                <w:sz w:val="26"/>
                <w:lang w:val="lv-LV"/>
              </w:rPr>
            </w:pPr>
            <w:r>
              <w:rPr>
                <w:rFonts w:cs="Arial"/>
                <w:sz w:val="26"/>
                <w:lang w:val="lv-LV"/>
              </w:rPr>
              <w:t>T</w:t>
            </w:r>
            <w:r w:rsidR="008045DD" w:rsidRPr="0007139A">
              <w:rPr>
                <w:rFonts w:cs="Arial"/>
                <w:sz w:val="26"/>
                <w:lang w:val="lv-LV"/>
              </w:rPr>
              <w:t>ā piegādātāja (vai piegādātāju) nosaukums, ar kuru (vai kuriem) nolemts slēgt iepirkuma līgumu, un piedāvātā līgumcena.</w:t>
            </w:r>
          </w:p>
        </w:tc>
        <w:tc>
          <w:tcPr>
            <w:tcW w:w="0" w:type="auto"/>
          </w:tcPr>
          <w:p w:rsidR="008045DD" w:rsidRPr="0041231D" w:rsidRDefault="0041231D" w:rsidP="0041231D">
            <w:pPr>
              <w:jc w:val="both"/>
              <w:rPr>
                <w:sz w:val="26"/>
                <w:lang w:val="lv-LV" w:eastAsia="ar-SA"/>
              </w:rPr>
            </w:pPr>
            <w:r>
              <w:rPr>
                <w:sz w:val="26"/>
                <w:lang w:val="lv-LV" w:eastAsia="ar-SA"/>
              </w:rPr>
              <w:t>L</w:t>
            </w:r>
            <w:r w:rsidRPr="0041231D">
              <w:rPr>
                <w:sz w:val="26"/>
                <w:lang w:val="lv-LV" w:eastAsia="ar-SA"/>
              </w:rPr>
              <w:t xml:space="preserve">īguma “Ēdināšanas pakalpojumi Rīgas 7.pamatskolā” slēgšanas tiesības </w:t>
            </w:r>
            <w:bookmarkStart w:id="2" w:name="_Hlk23344467"/>
            <w:r>
              <w:rPr>
                <w:sz w:val="26"/>
                <w:lang w:val="lv-LV" w:eastAsia="ar-SA"/>
              </w:rPr>
              <w:t xml:space="preserve">piešķirtas </w:t>
            </w:r>
            <w:r w:rsidRPr="0041231D">
              <w:rPr>
                <w:sz w:val="26"/>
                <w:lang w:val="lv-LV" w:eastAsia="ar-SA"/>
              </w:rPr>
              <w:t xml:space="preserve">SIA “FRISTAR” </w:t>
            </w:r>
            <w:bookmarkEnd w:id="2"/>
            <w:r w:rsidRPr="0041231D">
              <w:rPr>
                <w:sz w:val="26"/>
                <w:lang w:val="lv-LV" w:eastAsia="ar-SA"/>
              </w:rPr>
              <w:t>ar līgumcenu pieciem gadiem EUR 196 389.60 bez pievienotās vērtības nodokļa</w:t>
            </w:r>
            <w:r>
              <w:rPr>
                <w:sz w:val="26"/>
                <w:lang w:val="lv-LV" w:eastAsia="ar-SA"/>
              </w:rPr>
              <w:t>.</w:t>
            </w:r>
          </w:p>
        </w:tc>
      </w:tr>
    </w:tbl>
    <w:p w:rsidR="007D4EAB" w:rsidRPr="0007139A" w:rsidRDefault="007D4EAB" w:rsidP="007D4EAB">
      <w:pPr>
        <w:ind w:firstLine="720"/>
        <w:jc w:val="both"/>
        <w:rPr>
          <w:sz w:val="26"/>
          <w:szCs w:val="26"/>
          <w:lang w:val="lv-LV" w:eastAsia="ar-SA"/>
        </w:rPr>
      </w:pPr>
    </w:p>
    <w:p w:rsidR="007D4EAB" w:rsidRPr="0007139A" w:rsidRDefault="007D4EAB" w:rsidP="007D4EAB">
      <w:pPr>
        <w:ind w:firstLine="720"/>
        <w:jc w:val="both"/>
        <w:rPr>
          <w:sz w:val="26"/>
          <w:szCs w:val="26"/>
          <w:lang w:val="lv-LV" w:eastAsia="ar-SA"/>
        </w:rPr>
      </w:pPr>
    </w:p>
    <w:p w:rsidR="007D4EAB" w:rsidRPr="0007139A" w:rsidRDefault="007D4EAB" w:rsidP="007D4EAB">
      <w:pPr>
        <w:ind w:firstLine="709"/>
        <w:jc w:val="both"/>
        <w:rPr>
          <w:rFonts w:eastAsia="Calibri"/>
          <w:sz w:val="26"/>
          <w:lang w:val="lv-LV"/>
        </w:rPr>
      </w:pPr>
    </w:p>
    <w:p w:rsidR="0043602E" w:rsidRPr="0007139A" w:rsidRDefault="0041231D" w:rsidP="0041231D">
      <w:pPr>
        <w:rPr>
          <w:sz w:val="26"/>
          <w:lang w:val="lv-LV"/>
        </w:rPr>
      </w:pPr>
      <w:r>
        <w:rPr>
          <w:sz w:val="26"/>
          <w:szCs w:val="26"/>
          <w:lang w:val="lv-LV"/>
        </w:rPr>
        <w:t>Departamenta Izglītības pārvaldes Izglītības projektu vadītāja Kristīne Graudumniece</w:t>
      </w:r>
      <w:bookmarkStart w:id="3" w:name="_GoBack"/>
      <w:bookmarkEnd w:id="3"/>
    </w:p>
    <w:sectPr w:rsidR="0043602E" w:rsidRPr="0007139A"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32640FD"/>
    <w:multiLevelType w:val="multilevel"/>
    <w:tmpl w:val="0426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116BA7"/>
    <w:rsid w:val="00356CD5"/>
    <w:rsid w:val="003A4BC9"/>
    <w:rsid w:val="0041231D"/>
    <w:rsid w:val="00755109"/>
    <w:rsid w:val="00790877"/>
    <w:rsid w:val="007D4EAB"/>
    <w:rsid w:val="008045DD"/>
    <w:rsid w:val="00980031"/>
    <w:rsid w:val="009953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09EC"/>
  <w15:docId w15:val="{37B6D999-9E2C-4559-AE0A-291F9EB5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rsid w:val="0041231D"/>
    <w:pPr>
      <w:tabs>
        <w:tab w:val="center" w:pos="4153"/>
        <w:tab w:val="right" w:pos="8306"/>
      </w:tabs>
    </w:pPr>
  </w:style>
  <w:style w:type="character" w:customStyle="1" w:styleId="GalveneRakstz">
    <w:name w:val="Galvene Rakstz."/>
    <w:basedOn w:val="Noklusjumarindkopasfonts"/>
    <w:link w:val="Galvene"/>
    <w:rsid w:val="0041231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7760-publisko-iepirkumu-likums" TargetMode="External"/><Relationship Id="rId5" Type="http://schemas.openxmlformats.org/officeDocument/2006/relationships/hyperlink" Target="https://likumi.lv/ta/id/287760-publisko-iepirkum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2319</Words>
  <Characters>1323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2020-04-16T07:50:00Z</dcterms:created>
  <dcterms:modified xsi:type="dcterms:W3CDTF">2020-04-16T07:56:00Z</dcterms:modified>
</cp:coreProperties>
</file>