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4.pielikums </w:t>
      </w:r>
    </w:p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</w:t>
      </w:r>
      <w:proofErr w:type="spellStart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Nr.RD</w:t>
      </w:r>
      <w:proofErr w:type="spellEnd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 IKSD </w:t>
      </w:r>
      <w:r w:rsidR="000A65C6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2020/17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>Iesniedzot piedāvājumu Rīgas domes Izglītības, kultūras un sporta departamenta iepirkuma “</w:t>
      </w:r>
      <w:r w:rsidR="004A0C72" w:rsidRPr="004A0C72">
        <w:rPr>
          <w:rFonts w:ascii="Times New Roman" w:hAnsi="Times New Roman" w:cs="Times New Roman"/>
          <w:color w:val="000000"/>
          <w:sz w:val="24"/>
          <w:szCs w:val="26"/>
        </w:rPr>
        <w:t xml:space="preserve">Ēdināšanas pakalpojumi Rīgas </w:t>
      </w:r>
      <w:r w:rsidR="00470834">
        <w:rPr>
          <w:rFonts w:ascii="Times New Roman" w:hAnsi="Times New Roman" w:cs="Times New Roman"/>
          <w:color w:val="000000"/>
          <w:sz w:val="24"/>
          <w:szCs w:val="26"/>
        </w:rPr>
        <w:t>Mūzikas vidusskolai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” (identifikācijas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</w:rPr>
        <w:t>Nr.RD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IKSD </w:t>
      </w:r>
      <w:r w:rsidR="000A65C6">
        <w:rPr>
          <w:rFonts w:ascii="Times New Roman" w:hAnsi="Times New Roman" w:cs="Times New Roman"/>
          <w:color w:val="000000"/>
          <w:sz w:val="24"/>
          <w:szCs w:val="26"/>
        </w:rPr>
        <w:t>2020/17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)  (turpmāk – Iepirkums) </w:t>
      </w:r>
      <w:r w:rsidRPr="0069696A">
        <w:rPr>
          <w:rFonts w:ascii="Times New Roman" w:hAnsi="Times New Roman" w:cs="Times New Roman"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 sniegtajiem ēdināšanas pakalpojumiem ne vairāk kā trīs iepriekšējos gados  (</w:t>
      </w:r>
      <w:r w:rsidR="004B429B" w:rsidRPr="0069696A">
        <w:rPr>
          <w:rFonts w:ascii="Times New Roman" w:hAnsi="Times New Roman" w:cs="Times New Roman"/>
          <w:color w:val="000000"/>
          <w:sz w:val="24"/>
          <w:szCs w:val="26"/>
        </w:rPr>
        <w:t>201</w:t>
      </w:r>
      <w:r w:rsidR="00470834" w:rsidRPr="0069696A">
        <w:rPr>
          <w:rFonts w:ascii="Times New Roman" w:hAnsi="Times New Roman" w:cs="Times New Roman"/>
          <w:color w:val="000000"/>
          <w:sz w:val="24"/>
          <w:szCs w:val="26"/>
        </w:rPr>
        <w:t>7</w:t>
      </w:r>
      <w:r w:rsidR="004B429B" w:rsidRPr="0069696A">
        <w:rPr>
          <w:rFonts w:ascii="Times New Roman" w:hAnsi="Times New Roman" w:cs="Times New Roman"/>
          <w:color w:val="000000"/>
          <w:sz w:val="24"/>
          <w:szCs w:val="26"/>
        </w:rPr>
        <w:t>., 201</w:t>
      </w:r>
      <w:r w:rsidR="00470834" w:rsidRPr="0069696A">
        <w:rPr>
          <w:rFonts w:ascii="Times New Roman" w:hAnsi="Times New Roman" w:cs="Times New Roman"/>
          <w:color w:val="000000"/>
          <w:sz w:val="24"/>
          <w:szCs w:val="26"/>
        </w:rPr>
        <w:t>8</w:t>
      </w:r>
      <w:r w:rsidR="004B429B" w:rsidRPr="0069696A">
        <w:rPr>
          <w:rFonts w:ascii="Times New Roman" w:hAnsi="Times New Roman" w:cs="Times New Roman"/>
          <w:color w:val="000000"/>
          <w:sz w:val="24"/>
          <w:szCs w:val="26"/>
        </w:rPr>
        <w:t>., 201</w:t>
      </w:r>
      <w:r w:rsidR="00470834" w:rsidRPr="0069696A">
        <w:rPr>
          <w:rFonts w:ascii="Times New Roman" w:hAnsi="Times New Roman" w:cs="Times New Roman"/>
          <w:color w:val="000000"/>
          <w:sz w:val="24"/>
          <w:szCs w:val="26"/>
        </w:rPr>
        <w:t>9</w:t>
      </w:r>
      <w:r w:rsidR="004B429B" w:rsidRPr="0069696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1F0D69" w:rsidRPr="0069696A">
        <w:rPr>
          <w:rFonts w:ascii="Times New Roman" w:hAnsi="Times New Roman" w:cs="Times New Roman"/>
          <w:color w:val="000000"/>
          <w:sz w:val="24"/>
          <w:szCs w:val="26"/>
        </w:rPr>
        <w:t xml:space="preserve"> un</w:t>
      </w:r>
      <w:bookmarkStart w:id="0" w:name="_GoBack"/>
      <w:bookmarkEnd w:id="0"/>
      <w:r w:rsidR="001F0D69" w:rsidRPr="0069696A">
        <w:rPr>
          <w:rFonts w:ascii="Times New Roman" w:hAnsi="Times New Roman" w:cs="Times New Roman"/>
          <w:color w:val="000000"/>
          <w:sz w:val="24"/>
          <w:szCs w:val="26"/>
        </w:rPr>
        <w:t xml:space="preserve"> 2020. </w:t>
      </w:r>
      <w:r w:rsidR="004B429B" w:rsidRPr="0069696A">
        <w:rPr>
          <w:rFonts w:ascii="Times New Roman" w:hAnsi="Times New Roman" w:cs="Times New Roman"/>
          <w:color w:val="000000"/>
          <w:sz w:val="24"/>
          <w:szCs w:val="26"/>
        </w:rPr>
        <w:t>gadā līdz piedāvājumu iesniegšanas brīdim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):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1200"/>
        <w:gridCol w:w="3904"/>
        <w:gridCol w:w="2023"/>
        <w:gridCol w:w="2194"/>
        <w:gridCol w:w="5465"/>
      </w:tblGrid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proofErr w:type="spellStart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</w:t>
            </w:r>
            <w:proofErr w:type="spellEnd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.</w:t>
            </w: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:rsidR="000F109F" w:rsidRPr="008B368E" w:rsidRDefault="000F109F" w:rsidP="000F109F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</w:p>
    <w:p w:rsidR="000F109F" w:rsidRPr="008B368E" w:rsidRDefault="000F109F" w:rsidP="000F109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4"/>
        </w:rPr>
        <w:t>&lt;pretendenta nosaukums&gt; v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ides aizsardzības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pasākumu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uzskaitījums ēdināšanas pakalpojumu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līgumu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izpildē:</w:t>
      </w:r>
    </w:p>
    <w:p w:rsidR="000F109F" w:rsidRPr="008B368E" w:rsidRDefault="000F109F" w:rsidP="000F109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Pretendents uzskaita vides aizsardzības </w:t>
      </w:r>
      <w:proofErr w:type="spellStart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>pasākumus</w:t>
      </w:r>
      <w:proofErr w:type="spellEnd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 ēdināšanas pakalpojumu </w:t>
      </w:r>
      <w:proofErr w:type="spellStart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>līgumu</w:t>
      </w:r>
      <w:proofErr w:type="spellEnd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 izpildē, piemēram: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ēdināšanas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pakalpojumos tiek izmantoti produkti, kas atbilst bioloģiskās lauksaimniecības, nacionālās pārtikas kvalitātes shēmas vai lauksaimniecības produktu integrētās audzēšanas  prasībām;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izmantotie pārtikas produkti nesatur ģenētiski modificētos organismus, nesastāv no tiem un nav ražoti no tiem;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pārtikas produktiem tiek piegādāti iepakojumā, kas  izgatavots  no otrreiz pārstrādātiem materiāliem (piem. kartons, plastikāts) atkārtoti izmantojamā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sekundāraja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̄ un/vai transporta iepakojumā (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piem.kastes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, paletes);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ēdināšanas pakalpojumā izmantoto pārtikas produktu piegāde tiek veikta noteiktā pasūtītāja paredzētā attāluma ietvaros no pārtikas produktu izcelsmes (audzēšanas/ražošanas) vietas līdz pasūtītāja norādītajai vietai (piemēram, 320 km ietvaros);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augļi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, ogas un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dārzeņi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, ko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paredzēts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izmantot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ēdināšanas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pakalpojumos, tiek izvēlēti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atkarība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̄ no sezonas;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ēdienu gatavošanā un uzglabāšanā tiek dota priekšroka energoefektīvām un ūdens taupīšanas iespējām atbilstošām virtuves iekārtām;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pakalpojuma sniegšanā tiek dota priekšroka ledusskapjiem un saldētavām, kuri nesatur ozona slāni noārdošas vielas;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lastRenderedPageBreak/>
        <w:t>ēdieni un dzērieni tiek servēti, izmantojot vairakkārt lietojamos galda piederumus;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trauku mazgāšanai tiek lietoti videi draudzīgi (fosfātus nesaturoši) mazgāšanas līdzekļi;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tiek dota priekšroka videi draudzīgai piegādei, lai samazinātu vides piesārņojumu ar izplūdes gāzēm no autotransporta un ceļa infrastruktūras slodzi.</w:t>
      </w:r>
    </w:p>
    <w:p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F109F" w:rsidRPr="008B368E" w:rsidRDefault="000F109F" w:rsidP="000F109F">
      <w:pPr>
        <w:rPr>
          <w:sz w:val="24"/>
        </w:rPr>
      </w:pPr>
    </w:p>
    <w:p w:rsidR="00C835EF" w:rsidRPr="008B368E" w:rsidRDefault="00C835EF"/>
    <w:sectPr w:rsidR="00C835EF" w:rsidRPr="008B368E" w:rsidSect="003072FC">
      <w:foot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DD0" w:rsidRDefault="00D52DD0" w:rsidP="000F109F">
      <w:pPr>
        <w:spacing w:after="0" w:line="240" w:lineRule="auto"/>
      </w:pPr>
      <w:r>
        <w:separator/>
      </w:r>
    </w:p>
  </w:endnote>
  <w:endnote w:type="continuationSeparator" w:id="0">
    <w:p w:rsidR="00D52DD0" w:rsidRDefault="00D52DD0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4A0C72">
          <w:rPr>
            <w:rFonts w:ascii="Times New Roman" w:hAnsi="Times New Roman"/>
            <w:noProof/>
          </w:rPr>
          <w:t>2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DD0" w:rsidRDefault="00D52DD0" w:rsidP="000F109F">
      <w:pPr>
        <w:spacing w:after="0" w:line="240" w:lineRule="auto"/>
      </w:pPr>
      <w:r>
        <w:separator/>
      </w:r>
    </w:p>
  </w:footnote>
  <w:footnote w:type="continuationSeparator" w:id="0">
    <w:p w:rsidR="00D52DD0" w:rsidRDefault="00D52DD0" w:rsidP="000F109F">
      <w:pPr>
        <w:spacing w:after="0" w:line="240" w:lineRule="auto"/>
      </w:pPr>
      <w:r>
        <w:continuationSeparator/>
      </w:r>
    </w:p>
  </w:footnote>
  <w:footnote w:id="1">
    <w:p w:rsidR="000F109F" w:rsidRPr="00782504" w:rsidRDefault="000F109F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>Ēdināšanas pakalpojumu sniegšanā, nodrošinot ēdināšanas jomas normatīvo aktu speciālo prasību izpildi (piemēram, skolā, medicīnas, sociālās aprūpes iestādēs). Pretendenta sniegto ēdināšanas pakalpojumu saņēmēju skaits vismaz vienā iestādē nav mazāks par 70% no ēdināšanas pakalpojumu saņēmēju skaita attiecīgās Iepirkuma daļas skolā. Ja pretendents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05434"/>
    <w:rsid w:val="000A65C6"/>
    <w:rsid w:val="000E52EF"/>
    <w:rsid w:val="000F109F"/>
    <w:rsid w:val="001F0D69"/>
    <w:rsid w:val="00274BA6"/>
    <w:rsid w:val="00470834"/>
    <w:rsid w:val="004A0C72"/>
    <w:rsid w:val="004B429B"/>
    <w:rsid w:val="00512246"/>
    <w:rsid w:val="00571ADC"/>
    <w:rsid w:val="005A44CE"/>
    <w:rsid w:val="0069696A"/>
    <w:rsid w:val="006A664E"/>
    <w:rsid w:val="008B368E"/>
    <w:rsid w:val="009D5EF4"/>
    <w:rsid w:val="00C835EF"/>
    <w:rsid w:val="00D32CD7"/>
    <w:rsid w:val="00D52DD0"/>
    <w:rsid w:val="00F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BD6416-C4F6-4FA3-965C-473E7A03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6</cp:revision>
  <dcterms:created xsi:type="dcterms:W3CDTF">2020-08-19T08:56:00Z</dcterms:created>
  <dcterms:modified xsi:type="dcterms:W3CDTF">2020-09-16T07:01:00Z</dcterms:modified>
</cp:coreProperties>
</file>