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A5CC5" w14:textId="00DFB7A7" w:rsidR="00BB6113" w:rsidRPr="009E0C46" w:rsidRDefault="00BB6113" w:rsidP="006218A4">
      <w:pPr>
        <w:autoSpaceDE w:val="0"/>
        <w:autoSpaceDN w:val="0"/>
        <w:adjustRightInd w:val="0"/>
        <w:spacing w:before="600" w:after="120" w:line="240" w:lineRule="auto"/>
        <w:jc w:val="center"/>
        <w:rPr>
          <w:rFonts w:ascii="Times New Roman" w:eastAsia="Calibri" w:hAnsi="Times New Roman" w:cs="Times New Roman"/>
          <w:b/>
          <w:bCs/>
          <w:sz w:val="24"/>
          <w:szCs w:val="24"/>
          <w:lang w:val="lt-LT" w:eastAsia="lt-LT"/>
        </w:rPr>
      </w:pPr>
      <w:r w:rsidRPr="009E0C46">
        <w:rPr>
          <w:rFonts w:ascii="Times New Roman" w:eastAsia="Calibri" w:hAnsi="Times New Roman" w:cs="Times New Roman"/>
          <w:b/>
          <w:bCs/>
          <w:sz w:val="24"/>
          <w:szCs w:val="24"/>
          <w:lang w:val="lt-LT" w:eastAsia="lt-LT"/>
        </w:rPr>
        <w:t>VISPĀRĪGĀ VIENOŠANĀS Nr.</w:t>
      </w:r>
      <w:r w:rsidRPr="009E0C46">
        <w:rPr>
          <w:rFonts w:ascii="Times New Roman" w:eastAsia="Calibri" w:hAnsi="Times New Roman" w:cs="Times New Roman"/>
          <w:bCs/>
          <w:sz w:val="24"/>
          <w:szCs w:val="24"/>
          <w:lang w:val="lt-LT" w:eastAsia="lt-LT"/>
        </w:rPr>
        <w:t xml:space="preserve"> </w:t>
      </w:r>
      <w:r w:rsidR="00D14A24" w:rsidRPr="00D14A24">
        <w:rPr>
          <w:rFonts w:ascii="Times New Roman" w:eastAsia="Calibri" w:hAnsi="Times New Roman" w:cs="Times New Roman"/>
          <w:b/>
          <w:sz w:val="24"/>
          <w:szCs w:val="24"/>
          <w:lang w:eastAsia="lt-LT"/>
        </w:rPr>
        <w:t>DIKS-20-1401-lī</w:t>
      </w:r>
    </w:p>
    <w:p w14:paraId="0815E08A" w14:textId="4D227AA7" w:rsidR="00BB6113" w:rsidRPr="009E0C46" w:rsidRDefault="00BB6113" w:rsidP="00BB6113">
      <w:pPr>
        <w:autoSpaceDE w:val="0"/>
        <w:autoSpaceDN w:val="0"/>
        <w:adjustRightInd w:val="0"/>
        <w:spacing w:before="120" w:after="120" w:line="240" w:lineRule="auto"/>
        <w:jc w:val="center"/>
        <w:rPr>
          <w:rFonts w:ascii="Times New Roman" w:eastAsia="Calibri" w:hAnsi="Times New Roman" w:cs="Times New Roman"/>
          <w:b/>
          <w:bCs/>
          <w:i/>
          <w:iCs/>
          <w:sz w:val="24"/>
          <w:szCs w:val="24"/>
          <w:lang w:val="lt-LT" w:eastAsia="lt-LT"/>
        </w:rPr>
      </w:pPr>
      <w:r w:rsidRPr="009E0C46">
        <w:rPr>
          <w:rFonts w:ascii="Times New Roman" w:eastAsia="Calibri" w:hAnsi="Times New Roman" w:cs="Times New Roman"/>
          <w:b/>
          <w:bCs/>
          <w:i/>
          <w:iCs/>
          <w:sz w:val="24"/>
          <w:szCs w:val="24"/>
          <w:lang w:val="lt-LT" w:eastAsia="lt-LT"/>
        </w:rPr>
        <w:t xml:space="preserve">Par iespiešanas un saistītajiem pakalpojumiem Rīgas domes Izglītības, kultūras un sporta </w:t>
      </w:r>
      <w:r w:rsidR="0074410C" w:rsidRPr="009E0C46">
        <w:rPr>
          <w:rFonts w:ascii="Times New Roman" w:eastAsia="Calibri" w:hAnsi="Times New Roman" w:cs="Times New Roman"/>
          <w:b/>
          <w:bCs/>
          <w:i/>
          <w:iCs/>
          <w:sz w:val="24"/>
          <w:szCs w:val="24"/>
          <w:lang w:val="lt-LT" w:eastAsia="lt-LT"/>
        </w:rPr>
        <w:t>departamenta vajadzību nod</w:t>
      </w:r>
      <w:r w:rsidR="00AF6DFD" w:rsidRPr="009E0C46">
        <w:rPr>
          <w:rFonts w:ascii="Times New Roman" w:eastAsia="Calibri" w:hAnsi="Times New Roman" w:cs="Times New Roman"/>
          <w:b/>
          <w:bCs/>
          <w:i/>
          <w:iCs/>
          <w:sz w:val="24"/>
          <w:szCs w:val="24"/>
          <w:lang w:val="lt-LT" w:eastAsia="lt-LT"/>
        </w:rPr>
        <w:t>r</w:t>
      </w:r>
      <w:r w:rsidR="0074410C" w:rsidRPr="009E0C46">
        <w:rPr>
          <w:rFonts w:ascii="Times New Roman" w:eastAsia="Calibri" w:hAnsi="Times New Roman" w:cs="Times New Roman"/>
          <w:b/>
          <w:bCs/>
          <w:i/>
          <w:iCs/>
          <w:sz w:val="24"/>
          <w:szCs w:val="24"/>
          <w:lang w:val="lt-LT" w:eastAsia="lt-LT"/>
        </w:rPr>
        <w:t>ošināšanai</w:t>
      </w:r>
      <w:r w:rsidR="00B809ED" w:rsidRPr="009E0C46">
        <w:rPr>
          <w:rFonts w:ascii="Times New Roman" w:eastAsia="Calibri" w:hAnsi="Times New Roman" w:cs="Times New Roman"/>
          <w:b/>
          <w:bCs/>
          <w:i/>
          <w:iCs/>
          <w:sz w:val="24"/>
          <w:szCs w:val="24"/>
          <w:lang w:val="lt-LT" w:eastAsia="lt-LT"/>
        </w:rPr>
        <w:t xml:space="preserve"> </w:t>
      </w:r>
    </w:p>
    <w:p w14:paraId="4A53C1FC" w14:textId="01690A35" w:rsidR="00BB6113" w:rsidRPr="009E0C46" w:rsidRDefault="00BB6113" w:rsidP="00D14A24">
      <w:pPr>
        <w:tabs>
          <w:tab w:val="left" w:pos="6237"/>
        </w:tabs>
        <w:autoSpaceDE w:val="0"/>
        <w:autoSpaceDN w:val="0"/>
        <w:adjustRightInd w:val="0"/>
        <w:spacing w:before="240" w:after="240" w:line="240" w:lineRule="auto"/>
        <w:rPr>
          <w:rFonts w:ascii="Times New Roman" w:eastAsia="Calibri" w:hAnsi="Times New Roman" w:cs="Times New Roman"/>
          <w:sz w:val="24"/>
          <w:szCs w:val="24"/>
          <w:lang w:val="lt-LT" w:eastAsia="lt-LT"/>
        </w:rPr>
      </w:pPr>
      <w:r w:rsidRPr="009E0C46">
        <w:rPr>
          <w:rFonts w:ascii="Times New Roman" w:eastAsia="Calibri" w:hAnsi="Times New Roman" w:cs="Times New Roman"/>
          <w:bCs/>
          <w:sz w:val="24"/>
          <w:szCs w:val="24"/>
          <w:lang w:eastAsia="lt-LT"/>
        </w:rPr>
        <w:t>Rīgā,</w:t>
      </w:r>
      <w:r w:rsidR="00D14A24">
        <w:rPr>
          <w:rFonts w:ascii="Times New Roman" w:eastAsia="Calibri" w:hAnsi="Times New Roman" w:cs="Times New Roman"/>
          <w:bCs/>
          <w:sz w:val="24"/>
          <w:szCs w:val="24"/>
          <w:lang w:eastAsia="lt-LT"/>
        </w:rPr>
        <w:t xml:space="preserve"> 2020. </w:t>
      </w:r>
      <w:r w:rsidRPr="009E0C46">
        <w:rPr>
          <w:rFonts w:ascii="Times New Roman" w:eastAsia="Calibri" w:hAnsi="Times New Roman" w:cs="Times New Roman"/>
          <w:bCs/>
          <w:sz w:val="24"/>
          <w:szCs w:val="24"/>
          <w:lang w:eastAsia="lt-LT"/>
        </w:rPr>
        <w:t xml:space="preserve">gada </w:t>
      </w:r>
      <w:r w:rsidR="00D14A24">
        <w:rPr>
          <w:rFonts w:ascii="Times New Roman" w:eastAsia="Calibri" w:hAnsi="Times New Roman" w:cs="Times New Roman"/>
          <w:bCs/>
          <w:sz w:val="24"/>
          <w:szCs w:val="24"/>
          <w:lang w:eastAsia="lt-LT"/>
        </w:rPr>
        <w:t>9</w:t>
      </w:r>
      <w:r w:rsidRPr="009E0C46">
        <w:rPr>
          <w:rFonts w:ascii="Times New Roman" w:eastAsia="Calibri" w:hAnsi="Times New Roman" w:cs="Times New Roman"/>
          <w:bCs/>
          <w:sz w:val="24"/>
          <w:szCs w:val="24"/>
          <w:lang w:eastAsia="lt-LT"/>
        </w:rPr>
        <w:t xml:space="preserve">. </w:t>
      </w:r>
      <w:r w:rsidR="00D14A24">
        <w:rPr>
          <w:rFonts w:ascii="Times New Roman" w:eastAsia="Calibri" w:hAnsi="Times New Roman" w:cs="Times New Roman"/>
          <w:bCs/>
          <w:sz w:val="24"/>
          <w:szCs w:val="24"/>
          <w:lang w:eastAsia="lt-LT"/>
        </w:rPr>
        <w:t>septembrī</w:t>
      </w:r>
    </w:p>
    <w:p w14:paraId="0A45AEB3" w14:textId="163EA388" w:rsidR="00BB6113" w:rsidRPr="009E0C46" w:rsidRDefault="00BB6113" w:rsidP="00917A46">
      <w:pPr>
        <w:spacing w:before="60" w:after="60" w:line="240" w:lineRule="auto"/>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b/>
          <w:bCs/>
          <w:iCs/>
          <w:sz w:val="24"/>
          <w:szCs w:val="24"/>
          <w:lang w:eastAsia="lv-LV"/>
        </w:rPr>
        <w:t>Rīgas domes Izglītības, kultūras un sporta departaments</w:t>
      </w:r>
      <w:r w:rsidR="00E27806" w:rsidRPr="009E0C46">
        <w:rPr>
          <w:rFonts w:ascii="Times New Roman" w:eastAsia="Times New Roman" w:hAnsi="Times New Roman" w:cs="Times New Roman"/>
          <w:b/>
          <w:sz w:val="24"/>
          <w:szCs w:val="24"/>
          <w:lang w:eastAsia="lv-LV"/>
        </w:rPr>
        <w:t xml:space="preserve"> (</w:t>
      </w:r>
      <w:r w:rsidRPr="009E0C46">
        <w:rPr>
          <w:rFonts w:ascii="Times New Roman" w:eastAsia="Times New Roman" w:hAnsi="Times New Roman" w:cs="Times New Roman"/>
          <w:sz w:val="24"/>
          <w:szCs w:val="24"/>
          <w:lang w:eastAsia="lv-LV"/>
        </w:rPr>
        <w:t>turpmāk – Departaments vai Pasūtītājs</w:t>
      </w:r>
      <w:r w:rsidR="00E27806" w:rsidRPr="009E0C46">
        <w:rPr>
          <w:rFonts w:ascii="Times New Roman" w:eastAsia="Times New Roman" w:hAnsi="Times New Roman" w:cs="Times New Roman"/>
          <w:sz w:val="24"/>
          <w:szCs w:val="24"/>
          <w:lang w:eastAsia="lv-LV"/>
        </w:rPr>
        <w:t>)</w:t>
      </w:r>
      <w:r w:rsidR="008C19D3" w:rsidRPr="009E0C46">
        <w:rPr>
          <w:rFonts w:ascii="Times New Roman" w:eastAsia="Times New Roman" w:hAnsi="Times New Roman" w:cs="Times New Roman"/>
          <w:sz w:val="24"/>
          <w:szCs w:val="24"/>
          <w:lang w:eastAsia="lv-LV"/>
        </w:rPr>
        <w:t>, tā</w:t>
      </w:r>
      <w:r w:rsidRPr="009E0C46">
        <w:rPr>
          <w:rFonts w:ascii="Times New Roman" w:eastAsia="Times New Roman" w:hAnsi="Times New Roman" w:cs="Times New Roman"/>
          <w:sz w:val="24"/>
          <w:szCs w:val="24"/>
          <w:lang w:eastAsia="lv-LV"/>
        </w:rPr>
        <w:t xml:space="preserve"> direktora Māra Krastiņa personā, kurš rīkojas saskaņā ar Rīgas domes </w:t>
      </w:r>
      <w:r w:rsidR="008C19D3" w:rsidRPr="009E0C46">
        <w:rPr>
          <w:rFonts w:ascii="Times New Roman" w:eastAsia="Times New Roman" w:hAnsi="Times New Roman" w:cs="Times New Roman"/>
          <w:sz w:val="24"/>
          <w:szCs w:val="24"/>
          <w:lang w:eastAsia="lv-LV"/>
        </w:rPr>
        <w:t xml:space="preserve">2011. gada 1. marta </w:t>
      </w:r>
      <w:r w:rsidRPr="009E0C46">
        <w:rPr>
          <w:rFonts w:ascii="Times New Roman" w:eastAsia="Times New Roman" w:hAnsi="Times New Roman" w:cs="Times New Roman"/>
          <w:sz w:val="24"/>
          <w:szCs w:val="24"/>
          <w:lang w:eastAsia="lv-LV"/>
        </w:rPr>
        <w:t>saistošo noteikumu Nr.</w:t>
      </w:r>
      <w:r w:rsidR="00584481" w:rsidRPr="009E0C46">
        <w:rPr>
          <w:rFonts w:ascii="Times New Roman" w:eastAsia="Times New Roman" w:hAnsi="Times New Roman" w:cs="Times New Roman"/>
          <w:sz w:val="24"/>
          <w:szCs w:val="24"/>
          <w:lang w:eastAsia="lv-LV"/>
        </w:rPr>
        <w:t xml:space="preserve"> </w:t>
      </w:r>
      <w:r w:rsidRPr="009E0C46">
        <w:rPr>
          <w:rFonts w:ascii="Times New Roman" w:eastAsia="Times New Roman" w:hAnsi="Times New Roman" w:cs="Times New Roman"/>
          <w:sz w:val="24"/>
          <w:szCs w:val="24"/>
          <w:lang w:eastAsia="lv-LV"/>
        </w:rPr>
        <w:t>114 “Rīgas pilsētas pašvaldības nolikums” 110.</w:t>
      </w:r>
      <w:r w:rsidR="00584481" w:rsidRPr="009E0C46">
        <w:rPr>
          <w:rFonts w:ascii="Times New Roman" w:eastAsia="Times New Roman" w:hAnsi="Times New Roman" w:cs="Times New Roman"/>
          <w:sz w:val="24"/>
          <w:szCs w:val="24"/>
          <w:lang w:eastAsia="lv-LV"/>
        </w:rPr>
        <w:t xml:space="preserve"> </w:t>
      </w:r>
      <w:r w:rsidRPr="009E0C46">
        <w:rPr>
          <w:rFonts w:ascii="Times New Roman" w:eastAsia="Times New Roman" w:hAnsi="Times New Roman" w:cs="Times New Roman"/>
          <w:sz w:val="24"/>
          <w:szCs w:val="24"/>
          <w:lang w:eastAsia="lv-LV"/>
        </w:rPr>
        <w:t>punktu un Rīgas domes</w:t>
      </w:r>
      <w:r w:rsidR="008C19D3" w:rsidRPr="009E0C46">
        <w:rPr>
          <w:rFonts w:ascii="Times New Roman" w:eastAsia="Times New Roman" w:hAnsi="Times New Roman" w:cs="Times New Roman"/>
          <w:sz w:val="24"/>
          <w:szCs w:val="24"/>
          <w:lang w:eastAsia="lv-LV"/>
        </w:rPr>
        <w:t xml:space="preserve"> 2009. gada 17. decembra</w:t>
      </w:r>
      <w:r w:rsidRPr="009E0C46">
        <w:rPr>
          <w:rFonts w:ascii="Times New Roman" w:eastAsia="Times New Roman" w:hAnsi="Times New Roman" w:cs="Times New Roman"/>
          <w:sz w:val="24"/>
          <w:szCs w:val="24"/>
          <w:lang w:eastAsia="lv-LV"/>
        </w:rPr>
        <w:t xml:space="preserve"> nolikuma Nr.</w:t>
      </w:r>
      <w:r w:rsidR="00584481" w:rsidRPr="009E0C46">
        <w:rPr>
          <w:rFonts w:ascii="Times New Roman" w:eastAsia="Times New Roman" w:hAnsi="Times New Roman" w:cs="Times New Roman"/>
          <w:sz w:val="24"/>
          <w:szCs w:val="24"/>
          <w:lang w:eastAsia="lv-LV"/>
        </w:rPr>
        <w:t xml:space="preserve"> </w:t>
      </w:r>
      <w:r w:rsidRPr="009E0C46">
        <w:rPr>
          <w:rFonts w:ascii="Times New Roman" w:eastAsia="Times New Roman" w:hAnsi="Times New Roman" w:cs="Times New Roman"/>
          <w:sz w:val="24"/>
          <w:szCs w:val="24"/>
          <w:lang w:eastAsia="lv-LV"/>
        </w:rPr>
        <w:t>36 “Rīgas domes Izglītības, kultūras un sporta departamenta nolikums” 15.3.6.</w:t>
      </w:r>
      <w:r w:rsidR="00584481" w:rsidRPr="009E0C46">
        <w:rPr>
          <w:rFonts w:ascii="Times New Roman" w:eastAsia="Times New Roman" w:hAnsi="Times New Roman" w:cs="Times New Roman"/>
          <w:sz w:val="24"/>
          <w:szCs w:val="24"/>
          <w:lang w:eastAsia="lv-LV"/>
        </w:rPr>
        <w:t xml:space="preserve"> </w:t>
      </w:r>
      <w:r w:rsidRPr="009E0C46">
        <w:rPr>
          <w:rFonts w:ascii="Times New Roman" w:eastAsia="Times New Roman" w:hAnsi="Times New Roman" w:cs="Times New Roman"/>
          <w:sz w:val="24"/>
          <w:szCs w:val="24"/>
          <w:lang w:eastAsia="lv-LV"/>
        </w:rPr>
        <w:t>apakšpunktu</w:t>
      </w:r>
      <w:r w:rsidRPr="009E0C46">
        <w:rPr>
          <w:rFonts w:ascii="Times New Roman" w:eastAsia="Times New Roman" w:hAnsi="Times New Roman" w:cs="Times New Roman"/>
          <w:bCs/>
          <w:iCs/>
          <w:sz w:val="24"/>
          <w:szCs w:val="24"/>
          <w:lang w:eastAsia="lv-LV"/>
        </w:rPr>
        <w:t>,</w:t>
      </w:r>
      <w:r w:rsidRPr="009E0C46">
        <w:rPr>
          <w:rFonts w:ascii="Times New Roman" w:eastAsia="Times New Roman" w:hAnsi="Times New Roman" w:cs="Times New Roman"/>
          <w:sz w:val="24"/>
          <w:szCs w:val="24"/>
          <w:lang w:eastAsia="lv-LV"/>
        </w:rPr>
        <w:t xml:space="preserve"> no vienas puses, un </w:t>
      </w:r>
    </w:p>
    <w:p w14:paraId="2E4BCDD0" w14:textId="38C11EC3" w:rsidR="00264342" w:rsidRPr="009E0C46" w:rsidRDefault="00264342" w:rsidP="00917A46">
      <w:pPr>
        <w:spacing w:before="60" w:after="60" w:line="240" w:lineRule="auto"/>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b/>
          <w:bCs/>
          <w:sz w:val="24"/>
          <w:szCs w:val="24"/>
          <w:lang w:eastAsia="ar-SA"/>
        </w:rPr>
        <w:t>SIA “S-</w:t>
      </w:r>
      <w:proofErr w:type="spellStart"/>
      <w:r w:rsidRPr="009E0C46">
        <w:rPr>
          <w:rFonts w:ascii="Times New Roman" w:eastAsia="Times New Roman" w:hAnsi="Times New Roman" w:cs="Times New Roman"/>
          <w:b/>
          <w:bCs/>
          <w:sz w:val="24"/>
          <w:szCs w:val="24"/>
          <w:lang w:eastAsia="ar-SA"/>
        </w:rPr>
        <w:t>Print</w:t>
      </w:r>
      <w:proofErr w:type="spellEnd"/>
      <w:r w:rsidRPr="009E0C46">
        <w:rPr>
          <w:rFonts w:ascii="Times New Roman" w:eastAsia="Times New Roman" w:hAnsi="Times New Roman" w:cs="Times New Roman"/>
          <w:b/>
          <w:bCs/>
          <w:sz w:val="24"/>
          <w:szCs w:val="24"/>
          <w:lang w:eastAsia="ar-SA"/>
        </w:rPr>
        <w:t xml:space="preserve"> </w:t>
      </w:r>
      <w:proofErr w:type="spellStart"/>
      <w:r w:rsidRPr="009E0C46">
        <w:rPr>
          <w:rFonts w:ascii="Times New Roman" w:eastAsia="Times New Roman" w:hAnsi="Times New Roman" w:cs="Times New Roman"/>
          <w:b/>
          <w:bCs/>
          <w:sz w:val="24"/>
          <w:szCs w:val="24"/>
          <w:lang w:eastAsia="ar-SA"/>
        </w:rPr>
        <w:t>Baltic</w:t>
      </w:r>
      <w:proofErr w:type="spellEnd"/>
      <w:r w:rsidRPr="009E0C46">
        <w:rPr>
          <w:rFonts w:ascii="Times New Roman" w:eastAsia="Times New Roman" w:hAnsi="Times New Roman" w:cs="Times New Roman"/>
          <w:b/>
          <w:bCs/>
          <w:sz w:val="24"/>
          <w:szCs w:val="24"/>
          <w:lang w:eastAsia="ar-SA"/>
        </w:rPr>
        <w:t>”,</w:t>
      </w:r>
      <w:r w:rsidRPr="009E0C46">
        <w:rPr>
          <w:rFonts w:ascii="Times New Roman" w:eastAsia="Times New Roman" w:hAnsi="Times New Roman" w:cs="Times New Roman"/>
          <w:sz w:val="24"/>
          <w:szCs w:val="24"/>
          <w:lang w:eastAsia="ar-SA"/>
        </w:rPr>
        <w:t xml:space="preserve"> reģistrācijas nr. </w:t>
      </w:r>
      <w:r w:rsidRPr="009E0C46">
        <w:rPr>
          <w:rFonts w:ascii="Times New Roman" w:hAnsi="Times New Roman" w:cs="Times New Roman"/>
          <w:sz w:val="24"/>
          <w:szCs w:val="24"/>
        </w:rPr>
        <w:t>40103288372</w:t>
      </w:r>
      <w:r w:rsidR="0055731B" w:rsidRPr="009E0C46">
        <w:rPr>
          <w:rFonts w:ascii="Times New Roman" w:hAnsi="Times New Roman" w:cs="Times New Roman"/>
          <w:sz w:val="24"/>
          <w:szCs w:val="24"/>
        </w:rPr>
        <w:t xml:space="preserve">, tās projektu direktores Margaritas </w:t>
      </w:r>
      <w:proofErr w:type="spellStart"/>
      <w:r w:rsidR="0055731B" w:rsidRPr="009E0C46">
        <w:rPr>
          <w:rFonts w:ascii="Times New Roman" w:hAnsi="Times New Roman" w:cs="Times New Roman"/>
          <w:sz w:val="24"/>
          <w:szCs w:val="24"/>
        </w:rPr>
        <w:t>Zemskas</w:t>
      </w:r>
      <w:proofErr w:type="spellEnd"/>
      <w:r w:rsidR="0055731B" w:rsidRPr="009E0C46">
        <w:rPr>
          <w:rFonts w:ascii="Times New Roman" w:hAnsi="Times New Roman" w:cs="Times New Roman"/>
          <w:sz w:val="24"/>
          <w:szCs w:val="24"/>
        </w:rPr>
        <w:t xml:space="preserve"> </w:t>
      </w:r>
      <w:r w:rsidR="00BB6113" w:rsidRPr="009E0C46">
        <w:rPr>
          <w:rFonts w:ascii="Times New Roman" w:eastAsia="Times New Roman" w:hAnsi="Times New Roman" w:cs="Times New Roman"/>
          <w:sz w:val="24"/>
          <w:szCs w:val="24"/>
          <w:lang w:eastAsia="lv-LV"/>
        </w:rPr>
        <w:t xml:space="preserve">personā, kura rīkojas, pamatojoties uz </w:t>
      </w:r>
      <w:r w:rsidR="0055731B" w:rsidRPr="009E0C46">
        <w:rPr>
          <w:rFonts w:ascii="Times New Roman" w:eastAsia="Times New Roman" w:hAnsi="Times New Roman" w:cs="Times New Roman"/>
          <w:sz w:val="24"/>
          <w:szCs w:val="24"/>
          <w:lang w:eastAsia="ar-SA"/>
        </w:rPr>
        <w:t>pilnvaru,</w:t>
      </w:r>
    </w:p>
    <w:p w14:paraId="2D2374AA" w14:textId="12641D6E" w:rsidR="00BB6113" w:rsidRPr="009E0C46" w:rsidRDefault="00264342" w:rsidP="00917A46">
      <w:pPr>
        <w:spacing w:before="60" w:after="60" w:line="240" w:lineRule="auto"/>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b/>
          <w:bCs/>
          <w:sz w:val="24"/>
          <w:szCs w:val="24"/>
          <w:lang w:eastAsia="lv-LV"/>
        </w:rPr>
        <w:t xml:space="preserve">SIA “IBC </w:t>
      </w:r>
      <w:proofErr w:type="spellStart"/>
      <w:r w:rsidRPr="009E0C46">
        <w:rPr>
          <w:rFonts w:ascii="Times New Roman" w:eastAsia="Times New Roman" w:hAnsi="Times New Roman" w:cs="Times New Roman"/>
          <w:b/>
          <w:bCs/>
          <w:sz w:val="24"/>
          <w:szCs w:val="24"/>
          <w:lang w:eastAsia="lv-LV"/>
        </w:rPr>
        <w:t>Print</w:t>
      </w:r>
      <w:proofErr w:type="spellEnd"/>
      <w:r w:rsidRPr="009E0C46">
        <w:rPr>
          <w:rFonts w:ascii="Times New Roman" w:eastAsia="Times New Roman" w:hAnsi="Times New Roman" w:cs="Times New Roman"/>
          <w:b/>
          <w:bCs/>
          <w:sz w:val="24"/>
          <w:szCs w:val="24"/>
          <w:lang w:eastAsia="lv-LV"/>
        </w:rPr>
        <w:t xml:space="preserve"> </w:t>
      </w:r>
      <w:proofErr w:type="spellStart"/>
      <w:r w:rsidRPr="009E0C46">
        <w:rPr>
          <w:rFonts w:ascii="Times New Roman" w:eastAsia="Times New Roman" w:hAnsi="Times New Roman" w:cs="Times New Roman"/>
          <w:b/>
          <w:bCs/>
          <w:sz w:val="24"/>
          <w:szCs w:val="24"/>
          <w:lang w:eastAsia="lv-LV"/>
        </w:rPr>
        <w:t>Baltic</w:t>
      </w:r>
      <w:proofErr w:type="spellEnd"/>
      <w:r w:rsidRPr="009E0C46">
        <w:rPr>
          <w:rFonts w:ascii="Times New Roman" w:eastAsia="Times New Roman" w:hAnsi="Times New Roman" w:cs="Times New Roman"/>
          <w:b/>
          <w:bCs/>
          <w:sz w:val="24"/>
          <w:szCs w:val="24"/>
          <w:lang w:eastAsia="lv-LV"/>
        </w:rPr>
        <w:t>”,</w:t>
      </w:r>
      <w:r w:rsidRPr="009E0C46">
        <w:rPr>
          <w:rFonts w:ascii="Times New Roman" w:eastAsia="Times New Roman" w:hAnsi="Times New Roman" w:cs="Times New Roman"/>
          <w:sz w:val="24"/>
          <w:szCs w:val="24"/>
          <w:lang w:eastAsia="lv-LV"/>
        </w:rPr>
        <w:t xml:space="preserve"> reģistrācijas nr. </w:t>
      </w:r>
      <w:r w:rsidR="00BF286E" w:rsidRPr="009E0C46">
        <w:rPr>
          <w:rFonts w:ascii="Times New Roman" w:hAnsi="Times New Roman" w:cs="Times New Roman"/>
          <w:sz w:val="24"/>
          <w:szCs w:val="24"/>
        </w:rPr>
        <w:t>40103766505</w:t>
      </w:r>
      <w:r w:rsidR="00A46995" w:rsidRPr="009E0C46">
        <w:rPr>
          <w:rFonts w:ascii="Times New Roman" w:hAnsi="Times New Roman" w:cs="Times New Roman"/>
          <w:sz w:val="24"/>
          <w:szCs w:val="24"/>
        </w:rPr>
        <w:t>, tā</w:t>
      </w:r>
      <w:r w:rsidR="0055731B" w:rsidRPr="009E0C46">
        <w:rPr>
          <w:rFonts w:ascii="Times New Roman" w:hAnsi="Times New Roman" w:cs="Times New Roman"/>
          <w:sz w:val="24"/>
          <w:szCs w:val="24"/>
        </w:rPr>
        <w:t>s</w:t>
      </w:r>
      <w:r w:rsidR="00A46995" w:rsidRPr="009E0C46">
        <w:rPr>
          <w:rFonts w:ascii="Times New Roman" w:hAnsi="Times New Roman" w:cs="Times New Roman"/>
          <w:sz w:val="24"/>
          <w:szCs w:val="24"/>
        </w:rPr>
        <w:t xml:space="preserve"> valdes priekšsēdētāja </w:t>
      </w:r>
      <w:proofErr w:type="spellStart"/>
      <w:r w:rsidR="00A46995" w:rsidRPr="009E0C46">
        <w:rPr>
          <w:rFonts w:ascii="Times New Roman" w:hAnsi="Times New Roman" w:cs="Times New Roman"/>
          <w:sz w:val="24"/>
          <w:szCs w:val="24"/>
        </w:rPr>
        <w:t>Romana</w:t>
      </w:r>
      <w:proofErr w:type="spellEnd"/>
      <w:r w:rsidR="00A46995" w:rsidRPr="009E0C46">
        <w:rPr>
          <w:rFonts w:ascii="Times New Roman" w:hAnsi="Times New Roman" w:cs="Times New Roman"/>
          <w:sz w:val="24"/>
          <w:szCs w:val="24"/>
        </w:rPr>
        <w:t xml:space="preserve"> </w:t>
      </w:r>
      <w:proofErr w:type="spellStart"/>
      <w:r w:rsidR="00A46995" w:rsidRPr="009E0C46">
        <w:rPr>
          <w:rFonts w:ascii="Times New Roman" w:hAnsi="Times New Roman" w:cs="Times New Roman"/>
          <w:sz w:val="24"/>
          <w:szCs w:val="24"/>
        </w:rPr>
        <w:t>Astapova</w:t>
      </w:r>
      <w:proofErr w:type="spellEnd"/>
      <w:r w:rsidR="00A46995" w:rsidRPr="009E0C46">
        <w:rPr>
          <w:rFonts w:ascii="Times New Roman" w:eastAsia="Times New Roman" w:hAnsi="Times New Roman" w:cs="Times New Roman"/>
          <w:sz w:val="24"/>
          <w:szCs w:val="24"/>
          <w:lang w:eastAsia="lv-LV"/>
        </w:rPr>
        <w:t xml:space="preserve"> </w:t>
      </w:r>
      <w:r w:rsidR="00BF286E" w:rsidRPr="009E0C46">
        <w:rPr>
          <w:rFonts w:ascii="Times New Roman" w:eastAsia="Times New Roman" w:hAnsi="Times New Roman" w:cs="Times New Roman"/>
          <w:sz w:val="24"/>
          <w:szCs w:val="24"/>
          <w:lang w:eastAsia="lv-LV"/>
        </w:rPr>
        <w:t xml:space="preserve">personā, kurš rīkojas, pamatojoties uz </w:t>
      </w:r>
      <w:r w:rsidR="00A46995" w:rsidRPr="009E0C46">
        <w:rPr>
          <w:rFonts w:ascii="Times New Roman" w:eastAsia="Times New Roman" w:hAnsi="Times New Roman" w:cs="Times New Roman"/>
          <w:sz w:val="24"/>
          <w:szCs w:val="24"/>
          <w:lang w:eastAsia="ar-SA"/>
        </w:rPr>
        <w:t>statūtiem,</w:t>
      </w:r>
    </w:p>
    <w:p w14:paraId="443F57E7" w14:textId="77777777" w:rsidR="00A7012A" w:rsidRPr="009E0C46" w:rsidRDefault="00E27806" w:rsidP="00917A46">
      <w:pPr>
        <w:spacing w:before="60" w:after="60" w:line="240" w:lineRule="auto"/>
        <w:jc w:val="both"/>
        <w:rPr>
          <w:rFonts w:ascii="Times New Roman" w:eastAsia="Times New Roman" w:hAnsi="Times New Roman" w:cs="Times New Roman"/>
          <w:iCs/>
          <w:sz w:val="24"/>
          <w:szCs w:val="24"/>
          <w:lang w:eastAsia="lv-LV"/>
        </w:rPr>
      </w:pPr>
      <w:r w:rsidRPr="009E0C46">
        <w:rPr>
          <w:rFonts w:ascii="Times New Roman" w:eastAsia="Times New Roman" w:hAnsi="Times New Roman" w:cs="Times New Roman"/>
          <w:sz w:val="24"/>
          <w:szCs w:val="24"/>
          <w:lang w:eastAsia="lv-LV"/>
        </w:rPr>
        <w:t>(</w:t>
      </w:r>
      <w:r w:rsidR="00BB6113" w:rsidRPr="009E0C46">
        <w:rPr>
          <w:rFonts w:ascii="Times New Roman" w:eastAsia="Times New Roman" w:hAnsi="Times New Roman" w:cs="Times New Roman"/>
          <w:sz w:val="24"/>
          <w:szCs w:val="24"/>
          <w:lang w:eastAsia="lv-LV"/>
        </w:rPr>
        <w:t xml:space="preserve">turpmāk katrs atsevišķi – Izpildītājs, visi izpildītāji kopā – Dalībnieki, bet Dalībnieki un Pasūtītājs kopā – </w:t>
      </w:r>
      <w:r w:rsidR="00BB6113" w:rsidRPr="009E0C46">
        <w:rPr>
          <w:rFonts w:ascii="Times New Roman" w:eastAsia="Times New Roman" w:hAnsi="Times New Roman" w:cs="Times New Roman"/>
          <w:iCs/>
          <w:sz w:val="24"/>
          <w:szCs w:val="24"/>
          <w:lang w:eastAsia="lv-LV"/>
        </w:rPr>
        <w:t>Puses</w:t>
      </w:r>
      <w:r w:rsidRPr="009E0C46">
        <w:rPr>
          <w:rFonts w:ascii="Times New Roman" w:eastAsia="Times New Roman" w:hAnsi="Times New Roman" w:cs="Times New Roman"/>
          <w:iCs/>
          <w:sz w:val="24"/>
          <w:szCs w:val="24"/>
          <w:lang w:eastAsia="lv-LV"/>
        </w:rPr>
        <w:t>)</w:t>
      </w:r>
      <w:r w:rsidR="00A7012A" w:rsidRPr="009E0C46">
        <w:rPr>
          <w:rFonts w:ascii="Times New Roman" w:eastAsia="Times New Roman" w:hAnsi="Times New Roman" w:cs="Times New Roman"/>
          <w:iCs/>
          <w:sz w:val="24"/>
          <w:szCs w:val="24"/>
          <w:lang w:eastAsia="lv-LV"/>
        </w:rPr>
        <w:t>,</w:t>
      </w:r>
    </w:p>
    <w:p w14:paraId="4D1C10F5" w14:textId="77777777" w:rsidR="00BB6113" w:rsidRPr="009E0C46" w:rsidRDefault="00BB6113" w:rsidP="00917A46">
      <w:pPr>
        <w:spacing w:before="60" w:after="60" w:line="240" w:lineRule="auto"/>
        <w:jc w:val="both"/>
        <w:rPr>
          <w:rFonts w:ascii="Times New Roman" w:eastAsia="Times New Roman" w:hAnsi="Times New Roman" w:cs="Times New Roman"/>
          <w:iCs/>
          <w:sz w:val="24"/>
          <w:szCs w:val="24"/>
          <w:lang w:eastAsia="lv-LV"/>
        </w:rPr>
      </w:pPr>
      <w:r w:rsidRPr="009E0C46">
        <w:rPr>
          <w:rFonts w:ascii="Times New Roman" w:eastAsia="TimesNewRoman" w:hAnsi="Times New Roman" w:cs="Times New Roman"/>
          <w:sz w:val="24"/>
          <w:szCs w:val="24"/>
          <w:lang w:eastAsia="lv-LV"/>
        </w:rPr>
        <w:t>pamatojoties uz Departamenta atklātā konkursa</w:t>
      </w:r>
      <w:r w:rsidRPr="009E0C46">
        <w:rPr>
          <w:rFonts w:ascii="Times New Roman" w:eastAsia="TimesNewRoman" w:hAnsi="Times New Roman" w:cs="Times New Roman"/>
          <w:sz w:val="24"/>
          <w:szCs w:val="24"/>
        </w:rPr>
        <w:t xml:space="preserve"> “</w:t>
      </w:r>
      <w:r w:rsidRPr="009E0C46">
        <w:rPr>
          <w:rFonts w:ascii="Times New Roman" w:eastAsia="Times New Roman" w:hAnsi="Times New Roman" w:cs="Times New Roman"/>
          <w:sz w:val="24"/>
          <w:szCs w:val="24"/>
          <w:lang w:eastAsia="lv-LV"/>
        </w:rPr>
        <w:t>Iespiešanas un saistītie pakalpojumi Rīgas domes Izglītības, kultūras un sporta departamenta vajadzībām</w:t>
      </w:r>
      <w:r w:rsidRPr="009E0C46">
        <w:rPr>
          <w:rFonts w:ascii="Times New Roman" w:eastAsia="TimesNewRoman" w:hAnsi="Times New Roman" w:cs="Times New Roman"/>
          <w:sz w:val="24"/>
          <w:szCs w:val="24"/>
        </w:rPr>
        <w:t xml:space="preserve">” </w:t>
      </w:r>
      <w:r w:rsidRPr="009E0C46">
        <w:rPr>
          <w:rFonts w:ascii="Times New Roman" w:eastAsia="Times New Roman" w:hAnsi="Times New Roman" w:cs="Times New Roman"/>
          <w:sz w:val="24"/>
          <w:szCs w:val="24"/>
        </w:rPr>
        <w:t>(identifikācijas Nr. RD IKSD 2020/13) (turpmāk – Konkurss) rezultātiem un Publiskā iepirkumu likuma (turpmāk – PIL) 56. pantu</w:t>
      </w:r>
      <w:r w:rsidRPr="009E0C46">
        <w:rPr>
          <w:rFonts w:ascii="Times New Roman" w:eastAsia="Times New Roman" w:hAnsi="Times New Roman" w:cs="Times New Roman"/>
          <w:sz w:val="24"/>
          <w:szCs w:val="24"/>
          <w:lang w:eastAsia="lv-LV"/>
        </w:rPr>
        <w:t>, noslēdz šādu vispārīgo vienošanos (turpmāk – Vienošanās vai Līgums):</w:t>
      </w:r>
    </w:p>
    <w:p w14:paraId="48C37141" w14:textId="77777777" w:rsidR="00BB6113" w:rsidRPr="009E0C46" w:rsidRDefault="00BB6113" w:rsidP="006B2565">
      <w:pPr>
        <w:numPr>
          <w:ilvl w:val="0"/>
          <w:numId w:val="1"/>
        </w:numPr>
        <w:tabs>
          <w:tab w:val="left" w:pos="1080"/>
          <w:tab w:val="left" w:pos="1260"/>
        </w:tabs>
        <w:spacing w:before="240" w:after="120" w:line="240" w:lineRule="auto"/>
        <w:ind w:left="357" w:hanging="357"/>
        <w:jc w:val="center"/>
        <w:rPr>
          <w:rFonts w:ascii="Times New Roman" w:eastAsia="Times New Roman" w:hAnsi="Times New Roman" w:cs="Times New Roman"/>
          <w:b/>
          <w:sz w:val="24"/>
          <w:szCs w:val="24"/>
          <w:lang w:eastAsia="lv-LV"/>
        </w:rPr>
      </w:pPr>
      <w:r w:rsidRPr="009E0C46">
        <w:rPr>
          <w:rFonts w:ascii="Times New Roman" w:eastAsia="Times New Roman" w:hAnsi="Times New Roman" w:cs="Times New Roman"/>
          <w:b/>
          <w:bCs/>
          <w:sz w:val="24"/>
          <w:szCs w:val="24"/>
          <w:lang w:eastAsia="lv-LV"/>
        </w:rPr>
        <w:t>Vienošanās</w:t>
      </w:r>
      <w:r w:rsidRPr="009E0C46">
        <w:rPr>
          <w:rFonts w:ascii="Times New Roman" w:eastAsia="Times New Roman" w:hAnsi="Times New Roman" w:cs="Times New Roman"/>
          <w:b/>
          <w:sz w:val="24"/>
          <w:szCs w:val="24"/>
          <w:lang w:eastAsia="lv-LV"/>
        </w:rPr>
        <w:t xml:space="preserve"> priekšmets</w:t>
      </w:r>
    </w:p>
    <w:p w14:paraId="0CDC93D2"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Vienošanās nosaka kārtību, kādā Pasūtītājs uzdod un Dalībnieki saskaņā ar </w:t>
      </w:r>
      <w:r w:rsidRPr="009E0C46">
        <w:rPr>
          <w:rFonts w:ascii="Times New Roman" w:eastAsia="Times New Roman" w:hAnsi="Times New Roman" w:cs="Times New Roman"/>
          <w:sz w:val="24"/>
          <w:szCs w:val="24"/>
          <w:lang w:eastAsia="ar-SA"/>
        </w:rPr>
        <w:t xml:space="preserve">Konkursa </w:t>
      </w:r>
      <w:r w:rsidRPr="009E0C46">
        <w:rPr>
          <w:rFonts w:ascii="Times New Roman" w:eastAsia="Times New Roman" w:hAnsi="Times New Roman" w:cs="Times New Roman"/>
          <w:sz w:val="24"/>
          <w:szCs w:val="24"/>
          <w:lang w:eastAsia="lv-LV"/>
        </w:rPr>
        <w:t>tehniskās specifikācijas un Vienošanās noteikumiem apņemas sniegt iespiešanas un saistītos pakalpojumus (turpmāk – Pakalpojums).</w:t>
      </w:r>
    </w:p>
    <w:p w14:paraId="051FA487"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ar-SA"/>
        </w:rPr>
        <w:t>Vienošanās izpildes laiks ir no</w:t>
      </w:r>
      <w:r w:rsidRPr="009E0C46">
        <w:rPr>
          <w:rFonts w:ascii="Times New Roman" w:eastAsia="Times New Roman" w:hAnsi="Times New Roman" w:cs="Times New Roman"/>
          <w:sz w:val="24"/>
          <w:szCs w:val="24"/>
          <w:lang w:eastAsia="lv-LV"/>
        </w:rPr>
        <w:t xml:space="preserve"> </w:t>
      </w:r>
      <w:bookmarkStart w:id="0" w:name="_Hlk525649026"/>
      <w:r w:rsidR="004A3C81" w:rsidRPr="009E0C46">
        <w:rPr>
          <w:rFonts w:ascii="Times New Roman" w:eastAsia="Times New Roman" w:hAnsi="Times New Roman" w:cs="Times New Roman"/>
          <w:sz w:val="24"/>
          <w:szCs w:val="24"/>
          <w:lang w:eastAsia="lv-LV"/>
        </w:rPr>
        <w:t>09</w:t>
      </w:r>
      <w:r w:rsidRPr="009E0C46">
        <w:rPr>
          <w:rFonts w:ascii="Times New Roman" w:eastAsia="Times New Roman" w:hAnsi="Times New Roman" w:cs="Times New Roman"/>
          <w:sz w:val="24"/>
          <w:szCs w:val="24"/>
          <w:lang w:eastAsia="lv-LV"/>
        </w:rPr>
        <w:t>.</w:t>
      </w:r>
      <w:r w:rsidR="004A3C81" w:rsidRPr="009E0C46">
        <w:rPr>
          <w:rFonts w:ascii="Times New Roman" w:eastAsia="Times New Roman" w:hAnsi="Times New Roman" w:cs="Times New Roman"/>
          <w:sz w:val="24"/>
          <w:szCs w:val="24"/>
          <w:lang w:eastAsia="lv-LV"/>
        </w:rPr>
        <w:t>09</w:t>
      </w:r>
      <w:r w:rsidRPr="009E0C46">
        <w:rPr>
          <w:rFonts w:ascii="Times New Roman" w:eastAsia="Times New Roman" w:hAnsi="Times New Roman" w:cs="Times New Roman"/>
          <w:sz w:val="24"/>
          <w:szCs w:val="24"/>
          <w:lang w:eastAsia="lv-LV"/>
        </w:rPr>
        <w:t xml:space="preserve">.2020. </w:t>
      </w:r>
      <w:r w:rsidRPr="009E0C46">
        <w:rPr>
          <w:rFonts w:ascii="Times New Roman" w:eastAsia="Times New Roman" w:hAnsi="Times New Roman" w:cs="Times New Roman"/>
          <w:sz w:val="24"/>
          <w:szCs w:val="24"/>
          <w:lang w:eastAsia="ar-SA"/>
        </w:rPr>
        <w:t xml:space="preserve">līdz </w:t>
      </w:r>
      <w:bookmarkEnd w:id="0"/>
      <w:r w:rsidR="004A3C81" w:rsidRPr="009E0C46">
        <w:rPr>
          <w:rFonts w:ascii="Times New Roman" w:eastAsia="Times New Roman" w:hAnsi="Times New Roman" w:cs="Times New Roman"/>
          <w:sz w:val="24"/>
          <w:szCs w:val="24"/>
          <w:lang w:eastAsia="ar-SA"/>
        </w:rPr>
        <w:t>08.09</w:t>
      </w:r>
      <w:r w:rsidRPr="009E0C46">
        <w:rPr>
          <w:rFonts w:ascii="Times New Roman" w:eastAsia="Times New Roman" w:hAnsi="Times New Roman" w:cs="Times New Roman"/>
          <w:sz w:val="24"/>
          <w:szCs w:val="24"/>
          <w:lang w:eastAsia="ar-SA"/>
        </w:rPr>
        <w:t xml:space="preserve">.2021. ar Pasūtītāja tiesībām pagarināt Vienošanās darbības termiņu, kurš kopumā visā </w:t>
      </w:r>
      <w:r w:rsidR="00A7012A" w:rsidRPr="009E0C46">
        <w:rPr>
          <w:rFonts w:ascii="Times New Roman" w:eastAsia="Times New Roman" w:hAnsi="Times New Roman" w:cs="Times New Roman"/>
          <w:sz w:val="24"/>
          <w:szCs w:val="24"/>
          <w:lang w:eastAsia="ar-SA"/>
        </w:rPr>
        <w:t>L</w:t>
      </w:r>
      <w:r w:rsidRPr="009E0C46">
        <w:rPr>
          <w:rFonts w:ascii="Times New Roman" w:eastAsia="Times New Roman" w:hAnsi="Times New Roman" w:cs="Times New Roman"/>
          <w:sz w:val="24"/>
          <w:szCs w:val="24"/>
          <w:lang w:eastAsia="ar-SA"/>
        </w:rPr>
        <w:t xml:space="preserve">īguma darbības laikā nepārsniedz 3 (trīs) gadu periodu. </w:t>
      </w:r>
    </w:p>
    <w:p w14:paraId="29F77C3A" w14:textId="7E7AF632"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ar-SA"/>
        </w:rPr>
        <w:t xml:space="preserve">Pasūtītājs Vienošanās ietvaros nav saistīts ar konkrētu </w:t>
      </w:r>
      <w:r w:rsidR="00E25AF7" w:rsidRPr="009E0C46">
        <w:rPr>
          <w:rFonts w:ascii="Times New Roman" w:eastAsia="Times New Roman" w:hAnsi="Times New Roman" w:cs="Times New Roman"/>
          <w:sz w:val="24"/>
          <w:szCs w:val="24"/>
          <w:lang w:eastAsia="ar-SA"/>
        </w:rPr>
        <w:t>p</w:t>
      </w:r>
      <w:r w:rsidRPr="009E0C46">
        <w:rPr>
          <w:rFonts w:ascii="Times New Roman" w:eastAsia="Times New Roman" w:hAnsi="Times New Roman" w:cs="Times New Roman"/>
          <w:sz w:val="24"/>
          <w:szCs w:val="24"/>
          <w:lang w:eastAsia="ar-SA"/>
        </w:rPr>
        <w:t xml:space="preserve">asūtījuma apjomu un veic </w:t>
      </w:r>
      <w:r w:rsidR="00E25AF7" w:rsidRPr="009E0C46">
        <w:rPr>
          <w:rFonts w:ascii="Times New Roman" w:eastAsia="Times New Roman" w:hAnsi="Times New Roman" w:cs="Times New Roman"/>
          <w:sz w:val="24"/>
          <w:szCs w:val="24"/>
          <w:lang w:eastAsia="ar-SA"/>
        </w:rPr>
        <w:t>p</w:t>
      </w:r>
      <w:r w:rsidRPr="009E0C46">
        <w:rPr>
          <w:rFonts w:ascii="Times New Roman" w:eastAsia="Times New Roman" w:hAnsi="Times New Roman" w:cs="Times New Roman"/>
          <w:sz w:val="24"/>
          <w:szCs w:val="24"/>
          <w:lang w:eastAsia="ar-SA"/>
        </w:rPr>
        <w:t>asūtījumu atbilstoši vajadzībai un savām finanšu iespējām.</w:t>
      </w:r>
    </w:p>
    <w:p w14:paraId="166584DB"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ar-SA"/>
        </w:rPr>
        <w:t>Pasūtītāja plānotā visu paredzamo līgumu kopējā līgumcena Vienošanās darbības laikā, ņemot vērā jebkuru izvēles iespēju un jebkurus papildinājumus, visus saistībā ar līgumu maksājamos nodokļus, izņemot pievienotās vērtības nodokli (turpmāk – PVN), ir līdz</w:t>
      </w:r>
      <w:r w:rsidR="005F228A" w:rsidRPr="009E0C46">
        <w:rPr>
          <w:rFonts w:ascii="Times New Roman" w:eastAsia="Times New Roman" w:hAnsi="Times New Roman" w:cs="Times New Roman"/>
          <w:sz w:val="24"/>
          <w:szCs w:val="24"/>
          <w:lang w:eastAsia="ar-SA"/>
        </w:rPr>
        <w:t xml:space="preserve"> </w:t>
      </w:r>
      <w:r w:rsidRPr="009E0C46">
        <w:rPr>
          <w:rFonts w:ascii="Times New Roman" w:eastAsia="Times New Roman" w:hAnsi="Times New Roman" w:cs="Times New Roman"/>
          <w:sz w:val="24"/>
          <w:szCs w:val="24"/>
          <w:lang w:eastAsia="lv-LV"/>
        </w:rPr>
        <w:t>300</w:t>
      </w:r>
      <w:r w:rsidR="00B809ED" w:rsidRPr="009E0C46">
        <w:rPr>
          <w:rFonts w:ascii="Times New Roman" w:eastAsia="Times New Roman" w:hAnsi="Times New Roman" w:cs="Times New Roman"/>
          <w:sz w:val="24"/>
          <w:szCs w:val="24"/>
          <w:lang w:eastAsia="lv-LV"/>
        </w:rPr>
        <w:t xml:space="preserve"> </w:t>
      </w:r>
      <w:r w:rsidRPr="009E0C46">
        <w:rPr>
          <w:rFonts w:ascii="Times New Roman" w:eastAsia="Times New Roman" w:hAnsi="Times New Roman" w:cs="Times New Roman"/>
          <w:sz w:val="24"/>
          <w:szCs w:val="24"/>
          <w:lang w:eastAsia="lv-LV"/>
        </w:rPr>
        <w:t xml:space="preserve">000 </w:t>
      </w:r>
      <w:r w:rsidR="005F228A" w:rsidRPr="009E0C46">
        <w:rPr>
          <w:rFonts w:ascii="Times New Roman" w:eastAsia="Times New Roman" w:hAnsi="Times New Roman" w:cs="Times New Roman"/>
          <w:sz w:val="24"/>
          <w:szCs w:val="24"/>
          <w:lang w:eastAsia="lv-LV"/>
        </w:rPr>
        <w:t xml:space="preserve">EUR </w:t>
      </w:r>
      <w:r w:rsidRPr="009E0C46">
        <w:rPr>
          <w:rFonts w:ascii="Times New Roman" w:eastAsia="Times New Roman" w:hAnsi="Times New Roman" w:cs="Times New Roman"/>
          <w:sz w:val="24"/>
          <w:szCs w:val="24"/>
          <w:lang w:eastAsia="lv-LV"/>
        </w:rPr>
        <w:t xml:space="preserve">(trīs simti tūkstoši </w:t>
      </w:r>
      <w:proofErr w:type="spellStart"/>
      <w:r w:rsidRPr="009E0C46">
        <w:rPr>
          <w:rFonts w:ascii="Times New Roman" w:eastAsia="Times New Roman" w:hAnsi="Times New Roman" w:cs="Times New Roman"/>
          <w:i/>
          <w:sz w:val="24"/>
          <w:szCs w:val="24"/>
          <w:lang w:eastAsia="lv-LV"/>
        </w:rPr>
        <w:t>euro</w:t>
      </w:r>
      <w:proofErr w:type="spellEnd"/>
      <w:r w:rsidRPr="009E0C46">
        <w:rPr>
          <w:rFonts w:ascii="Times New Roman" w:eastAsia="Times New Roman" w:hAnsi="Times New Roman" w:cs="Times New Roman"/>
          <w:sz w:val="24"/>
          <w:szCs w:val="24"/>
          <w:lang w:eastAsia="ar-SA"/>
        </w:rPr>
        <w:t>)</w:t>
      </w:r>
      <w:bookmarkStart w:id="1" w:name="_Hlk40952145"/>
      <w:r w:rsidRPr="009E0C46">
        <w:rPr>
          <w:rFonts w:ascii="Times New Roman" w:eastAsia="Times New Roman" w:hAnsi="Times New Roman" w:cs="Times New Roman"/>
          <w:sz w:val="24"/>
          <w:szCs w:val="24"/>
          <w:lang w:eastAsia="lv-LV"/>
        </w:rPr>
        <w:t>.</w:t>
      </w:r>
    </w:p>
    <w:p w14:paraId="4FA6797C"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ar-SA"/>
        </w:rPr>
        <w:t>Vienošanās</w:t>
      </w:r>
      <w:bookmarkEnd w:id="1"/>
      <w:r w:rsidRPr="009E0C46">
        <w:rPr>
          <w:rFonts w:ascii="Times New Roman" w:eastAsia="Times New Roman" w:hAnsi="Times New Roman" w:cs="Times New Roman"/>
          <w:sz w:val="24"/>
          <w:szCs w:val="24"/>
          <w:lang w:eastAsia="ar-SA"/>
        </w:rPr>
        <w:t xml:space="preserve"> izpildes vieta ir Latvijas teritorija.</w:t>
      </w:r>
    </w:p>
    <w:p w14:paraId="408F5F2A" w14:textId="77777777" w:rsidR="00BB6113" w:rsidRPr="009E0C46" w:rsidRDefault="00BB6113" w:rsidP="006B2565">
      <w:pPr>
        <w:numPr>
          <w:ilvl w:val="0"/>
          <w:numId w:val="2"/>
        </w:numPr>
        <w:spacing w:before="240" w:after="120" w:line="240" w:lineRule="auto"/>
        <w:ind w:left="357" w:hanging="357"/>
        <w:jc w:val="center"/>
        <w:rPr>
          <w:rFonts w:ascii="Times New Roman" w:eastAsia="Times New Roman" w:hAnsi="Times New Roman" w:cs="Times New Roman"/>
          <w:sz w:val="24"/>
          <w:szCs w:val="24"/>
          <w:lang w:eastAsia="lv-LV"/>
        </w:rPr>
      </w:pPr>
      <w:r w:rsidRPr="009E0C46">
        <w:rPr>
          <w:rFonts w:ascii="Times New Roman" w:eastAsia="Times New Roman" w:hAnsi="Times New Roman" w:cs="Times New Roman"/>
          <w:b/>
          <w:bCs/>
          <w:sz w:val="24"/>
          <w:szCs w:val="24"/>
          <w:lang w:eastAsia="lv-LV"/>
        </w:rPr>
        <w:t xml:space="preserve">Pakalpojuma sniegšanas kārtība </w:t>
      </w:r>
      <w:r w:rsidRPr="009E0C46">
        <w:rPr>
          <w:rFonts w:ascii="Times New Roman" w:eastAsia="Times New Roman" w:hAnsi="Times New Roman" w:cs="Times New Roman"/>
          <w:b/>
          <w:sz w:val="24"/>
          <w:szCs w:val="24"/>
          <w:lang w:eastAsia="lv-LV"/>
        </w:rPr>
        <w:t>Vienošanās</w:t>
      </w:r>
      <w:r w:rsidRPr="009E0C46">
        <w:rPr>
          <w:rFonts w:ascii="Times New Roman" w:eastAsia="Times New Roman" w:hAnsi="Times New Roman" w:cs="Times New Roman"/>
          <w:b/>
          <w:bCs/>
          <w:sz w:val="24"/>
          <w:szCs w:val="24"/>
          <w:lang w:eastAsia="lv-LV"/>
        </w:rPr>
        <w:t xml:space="preserve"> ietvaros</w:t>
      </w:r>
    </w:p>
    <w:p w14:paraId="5742B548"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Lai noskaidrotu konkrētā Pakalpojuma cenu un izvēlētos Izpildītāju, k</w:t>
      </w:r>
      <w:r w:rsidR="00674AC4" w:rsidRPr="009E0C46">
        <w:rPr>
          <w:rFonts w:ascii="Times New Roman" w:eastAsia="Times New Roman" w:hAnsi="Times New Roman" w:cs="Times New Roman"/>
          <w:sz w:val="24"/>
          <w:szCs w:val="24"/>
          <w:lang w:eastAsia="lv-LV"/>
        </w:rPr>
        <w:t>urš</w:t>
      </w:r>
      <w:r w:rsidRPr="009E0C46">
        <w:rPr>
          <w:rFonts w:ascii="Times New Roman" w:eastAsia="Times New Roman" w:hAnsi="Times New Roman" w:cs="Times New Roman"/>
          <w:sz w:val="24"/>
          <w:szCs w:val="24"/>
          <w:lang w:eastAsia="lv-LV"/>
        </w:rPr>
        <w:t xml:space="preserve"> nodrošinās konkrētā </w:t>
      </w:r>
      <w:r w:rsidR="00701D2A"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 xml:space="preserve">akalpojuma izpildi, Pasūtītājs elektroniski nosūtīs </w:t>
      </w:r>
      <w:bookmarkStart w:id="2" w:name="_Hlk517683602"/>
      <w:r w:rsidRPr="009E0C46">
        <w:rPr>
          <w:rFonts w:ascii="Times New Roman" w:eastAsia="Times New Roman" w:hAnsi="Times New Roman" w:cs="Times New Roman"/>
          <w:sz w:val="24"/>
          <w:szCs w:val="24"/>
          <w:lang w:eastAsia="lv-LV"/>
        </w:rPr>
        <w:t>Dalībniekiem uzaicinājumu iesniegt piedāvājumu</w:t>
      </w:r>
      <w:r w:rsidR="00701D2A" w:rsidRPr="009E0C46">
        <w:rPr>
          <w:rFonts w:ascii="Times New Roman" w:eastAsia="Times New Roman" w:hAnsi="Times New Roman" w:cs="Times New Roman"/>
          <w:sz w:val="24"/>
          <w:szCs w:val="24"/>
          <w:lang w:eastAsia="lv-LV"/>
        </w:rPr>
        <w:t>s</w:t>
      </w:r>
      <w:r w:rsidRPr="009E0C46">
        <w:rPr>
          <w:rFonts w:ascii="Times New Roman" w:eastAsia="Times New Roman" w:hAnsi="Times New Roman" w:cs="Times New Roman"/>
          <w:sz w:val="24"/>
          <w:szCs w:val="24"/>
          <w:lang w:eastAsia="lv-LV"/>
        </w:rPr>
        <w:t xml:space="preserve"> saskaņā ar Vienošanās 1. pielikumu</w:t>
      </w:r>
      <w:bookmarkEnd w:id="2"/>
      <w:r w:rsidRPr="009E0C46">
        <w:rPr>
          <w:rFonts w:ascii="Times New Roman" w:eastAsia="Times New Roman" w:hAnsi="Times New Roman" w:cs="Times New Roman"/>
          <w:sz w:val="24"/>
          <w:szCs w:val="24"/>
          <w:lang w:eastAsia="lv-LV"/>
        </w:rPr>
        <w:t xml:space="preserve">. </w:t>
      </w:r>
    </w:p>
    <w:p w14:paraId="353181FE" w14:textId="77777777" w:rsidR="00BB6113" w:rsidRPr="009E0C46" w:rsidRDefault="00584481"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Izpildītājs</w:t>
      </w:r>
      <w:r w:rsidR="00BB6113" w:rsidRPr="009E0C46">
        <w:rPr>
          <w:rFonts w:ascii="Times New Roman" w:eastAsia="Times New Roman" w:hAnsi="Times New Roman" w:cs="Times New Roman"/>
          <w:sz w:val="24"/>
          <w:szCs w:val="24"/>
          <w:lang w:eastAsia="lv-LV"/>
        </w:rPr>
        <w:t xml:space="preserve"> 1 (vienas) darba dienas laikā no uzaicinājuma nosūtīšanas brīža elektroniski iesniedz Pasūtītājam </w:t>
      </w:r>
      <w:r w:rsidRPr="009E0C46">
        <w:rPr>
          <w:rFonts w:ascii="Times New Roman" w:eastAsia="Times New Roman" w:hAnsi="Times New Roman" w:cs="Times New Roman"/>
          <w:sz w:val="24"/>
          <w:szCs w:val="24"/>
          <w:lang w:eastAsia="lv-LV"/>
        </w:rPr>
        <w:t>Izpildītāja</w:t>
      </w:r>
      <w:r w:rsidR="00BB6113" w:rsidRPr="009E0C46">
        <w:rPr>
          <w:rFonts w:ascii="Times New Roman" w:eastAsia="Times New Roman" w:hAnsi="Times New Roman" w:cs="Times New Roman"/>
          <w:sz w:val="24"/>
          <w:szCs w:val="24"/>
          <w:lang w:eastAsia="lv-LV"/>
        </w:rPr>
        <w:t xml:space="preserve"> </w:t>
      </w:r>
      <w:proofErr w:type="spellStart"/>
      <w:r w:rsidR="00BB6113" w:rsidRPr="009E0C46">
        <w:rPr>
          <w:rFonts w:ascii="Times New Roman" w:eastAsia="Times New Roman" w:hAnsi="Times New Roman" w:cs="Times New Roman"/>
          <w:sz w:val="24"/>
          <w:szCs w:val="24"/>
          <w:lang w:eastAsia="lv-LV"/>
        </w:rPr>
        <w:t>paraksttiesīgās</w:t>
      </w:r>
      <w:proofErr w:type="spellEnd"/>
      <w:r w:rsidR="00BB6113" w:rsidRPr="009E0C46">
        <w:rPr>
          <w:rFonts w:ascii="Times New Roman" w:eastAsia="Times New Roman" w:hAnsi="Times New Roman" w:cs="Times New Roman"/>
          <w:sz w:val="24"/>
          <w:szCs w:val="24"/>
          <w:lang w:eastAsia="lv-LV"/>
        </w:rPr>
        <w:t>/</w:t>
      </w:r>
      <w:proofErr w:type="spellStart"/>
      <w:r w:rsidR="00BB6113" w:rsidRPr="009E0C46">
        <w:rPr>
          <w:rFonts w:ascii="Times New Roman" w:eastAsia="Times New Roman" w:hAnsi="Times New Roman" w:cs="Times New Roman"/>
          <w:sz w:val="24"/>
          <w:szCs w:val="24"/>
          <w:lang w:eastAsia="lv-LV"/>
        </w:rPr>
        <w:t>pilvarotās</w:t>
      </w:r>
      <w:proofErr w:type="spellEnd"/>
      <w:r w:rsidR="00BB6113" w:rsidRPr="009E0C46">
        <w:rPr>
          <w:rFonts w:ascii="Times New Roman" w:eastAsia="Times New Roman" w:hAnsi="Times New Roman" w:cs="Times New Roman"/>
          <w:sz w:val="24"/>
          <w:szCs w:val="24"/>
          <w:lang w:eastAsia="lv-LV"/>
        </w:rPr>
        <w:t xml:space="preserve"> personas parakstītu piedāvājumu saskaņā ar Vienošanās 2. pielikumu, kas parakstīts ar e-parakstu vai </w:t>
      </w:r>
      <w:proofErr w:type="spellStart"/>
      <w:r w:rsidR="00BB6113" w:rsidRPr="009E0C46">
        <w:rPr>
          <w:rFonts w:ascii="Times New Roman" w:eastAsia="Times New Roman" w:hAnsi="Times New Roman" w:cs="Times New Roman"/>
          <w:sz w:val="24"/>
          <w:szCs w:val="24"/>
          <w:lang w:eastAsia="lv-LV"/>
        </w:rPr>
        <w:t>paraksttiesīgās</w:t>
      </w:r>
      <w:proofErr w:type="spellEnd"/>
      <w:r w:rsidR="00BB6113" w:rsidRPr="009E0C46">
        <w:rPr>
          <w:rFonts w:ascii="Times New Roman" w:eastAsia="Times New Roman" w:hAnsi="Times New Roman" w:cs="Times New Roman"/>
          <w:sz w:val="24"/>
          <w:szCs w:val="24"/>
          <w:lang w:eastAsia="lv-LV"/>
        </w:rPr>
        <w:t>/pilnvarotās personas pašrocīgi parakstītā piedāvājuma kopiju skenētā veidā (PDF formātā).</w:t>
      </w:r>
    </w:p>
    <w:p w14:paraId="4754CA42"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Pēc Dalībnieku piedāvājumu saņemšanas Pasūtītājs izvēlas Pasūtītāja prasībām atbilstošu piedāvājumu ar zemāko piedāvāto cenu. </w:t>
      </w:r>
    </w:p>
    <w:p w14:paraId="1AE02FC7"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ar-SA"/>
        </w:rPr>
        <w:lastRenderedPageBreak/>
        <w:t>Ja vismaz divu piedāvājumu novērtējums ir vienāds, priekšroka dodama tā Izpildītāja piedāvājumam, kurš to iesniedzis pirmais.</w:t>
      </w:r>
      <w:bookmarkStart w:id="3" w:name="_Hlk41575674"/>
    </w:p>
    <w:p w14:paraId="2595AB0E" w14:textId="77777777" w:rsidR="00BB6113" w:rsidRPr="009E0C46" w:rsidRDefault="00BB6113" w:rsidP="00917A46">
      <w:pPr>
        <w:numPr>
          <w:ilvl w:val="1"/>
          <w:numId w:val="2"/>
        </w:numPr>
        <w:spacing w:before="60" w:after="60" w:line="240" w:lineRule="auto"/>
        <w:ind w:left="567" w:hanging="568"/>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Gadījumā, ja Pasūtītājam nepieciešams liela apjoma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 xml:space="preserve">akalpojums un uzvarējušais </w:t>
      </w:r>
      <w:r w:rsidR="00B12104" w:rsidRPr="009E0C46">
        <w:rPr>
          <w:rFonts w:ascii="Times New Roman" w:eastAsia="Times New Roman" w:hAnsi="Times New Roman" w:cs="Times New Roman"/>
          <w:sz w:val="24"/>
          <w:szCs w:val="24"/>
          <w:lang w:eastAsia="lv-LV"/>
        </w:rPr>
        <w:t>Izpildītājs</w:t>
      </w:r>
      <w:r w:rsidRPr="009E0C46">
        <w:rPr>
          <w:rFonts w:ascii="Times New Roman" w:eastAsia="Times New Roman" w:hAnsi="Times New Roman" w:cs="Times New Roman"/>
          <w:sz w:val="24"/>
          <w:szCs w:val="24"/>
          <w:lang w:eastAsia="lv-LV"/>
        </w:rPr>
        <w:t xml:space="preserve"> nevar nodrošināt pilna apjoma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 xml:space="preserve">akalpojuma izgatavošanu konkrētā laikā, tad Pasūtītājs ir tiesīgs piešķirt konkrētā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w:t>
      </w:r>
      <w:r w:rsidR="007230CC" w:rsidRPr="009E0C46">
        <w:rPr>
          <w:rFonts w:ascii="Times New Roman" w:eastAsia="Times New Roman" w:hAnsi="Times New Roman" w:cs="Times New Roman"/>
          <w:sz w:val="24"/>
          <w:szCs w:val="24"/>
          <w:lang w:eastAsia="lv-LV"/>
        </w:rPr>
        <w:t>a</w:t>
      </w:r>
      <w:r w:rsidRPr="009E0C46">
        <w:rPr>
          <w:rFonts w:ascii="Times New Roman" w:eastAsia="Times New Roman" w:hAnsi="Times New Roman" w:cs="Times New Roman"/>
          <w:sz w:val="24"/>
          <w:szCs w:val="24"/>
          <w:lang w:eastAsia="lv-LV"/>
        </w:rPr>
        <w:t xml:space="preserve"> sniegšanas tiesības vairākiem Izpildītājiem, secīgi, ņemot vērā iesūtītās zemākās cenas.</w:t>
      </w:r>
      <w:bookmarkEnd w:id="3"/>
    </w:p>
    <w:p w14:paraId="79CFEFAE" w14:textId="77777777" w:rsidR="00BB6113" w:rsidRPr="009E0C46" w:rsidRDefault="00BB6113" w:rsidP="00917A46">
      <w:pPr>
        <w:numPr>
          <w:ilvl w:val="1"/>
          <w:numId w:val="2"/>
        </w:numPr>
        <w:spacing w:before="60" w:after="60" w:line="240" w:lineRule="auto"/>
        <w:ind w:left="567" w:hanging="568"/>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Pēc lēmuma pieņemšanas Pasūtītājs elektroniski informē Dalībniekus par lēmumu, norādot Izpildītāju, kuram piešķirtas </w:t>
      </w:r>
      <w:bookmarkStart w:id="4" w:name="_Hlk517682997"/>
      <w:r w:rsidRPr="009E0C46">
        <w:rPr>
          <w:rFonts w:ascii="Times New Roman" w:eastAsia="Times New Roman" w:hAnsi="Times New Roman" w:cs="Times New Roman"/>
          <w:sz w:val="24"/>
          <w:szCs w:val="24"/>
          <w:lang w:eastAsia="lv-LV"/>
        </w:rPr>
        <w:t xml:space="preserve">konkrētā </w:t>
      </w:r>
      <w:bookmarkEnd w:id="4"/>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akalpojuma sniegšanas tiesības un tā priekšrocības.</w:t>
      </w:r>
    </w:p>
    <w:p w14:paraId="392ADDDF" w14:textId="77777777" w:rsidR="00BB6113" w:rsidRPr="009E0C46" w:rsidRDefault="00BB6113" w:rsidP="00917A46">
      <w:pPr>
        <w:numPr>
          <w:ilvl w:val="1"/>
          <w:numId w:val="2"/>
        </w:numPr>
        <w:spacing w:before="60" w:after="60" w:line="240" w:lineRule="auto"/>
        <w:ind w:left="567" w:hanging="568"/>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Vienošanās ietvaros netiek slēgti atsevišķi rakstiski līgumi par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 xml:space="preserve">akalpojuma izpildi. Konkrētā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 xml:space="preserve">akalpojuma izpildes </w:t>
      </w:r>
      <w:r w:rsidR="00A7012A" w:rsidRPr="009E0C46">
        <w:rPr>
          <w:rFonts w:ascii="Times New Roman" w:eastAsia="Times New Roman" w:hAnsi="Times New Roman" w:cs="Times New Roman"/>
          <w:sz w:val="24"/>
          <w:szCs w:val="24"/>
          <w:lang w:eastAsia="lv-LV"/>
        </w:rPr>
        <w:t xml:space="preserve">līguma </w:t>
      </w:r>
      <w:r w:rsidRPr="009E0C46">
        <w:rPr>
          <w:rFonts w:ascii="Times New Roman" w:eastAsia="Times New Roman" w:hAnsi="Times New Roman" w:cs="Times New Roman"/>
          <w:sz w:val="24"/>
          <w:szCs w:val="24"/>
          <w:lang w:eastAsia="lv-LV"/>
        </w:rPr>
        <w:t>funkciju pilda Pasūtītāja uzaicinājums, Izpildītāja piedāvājums, Pasūtītāja lēmums un Pasūtītāja saskaņotie norēķinu dokumenti.</w:t>
      </w:r>
    </w:p>
    <w:p w14:paraId="3C8E9100" w14:textId="77777777" w:rsidR="00BB6113" w:rsidRPr="009E0C46" w:rsidRDefault="00BB6113" w:rsidP="00917A46">
      <w:pPr>
        <w:numPr>
          <w:ilvl w:val="1"/>
          <w:numId w:val="2"/>
        </w:numPr>
        <w:spacing w:before="60" w:after="60" w:line="240" w:lineRule="auto"/>
        <w:ind w:left="567" w:hanging="568"/>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Izpildītājs sniedz ar konkrēt</w:t>
      </w:r>
      <w:r w:rsidR="007230CC" w:rsidRPr="009E0C46">
        <w:rPr>
          <w:rFonts w:ascii="Times New Roman" w:eastAsia="Times New Roman" w:hAnsi="Times New Roman" w:cs="Times New Roman"/>
          <w:sz w:val="24"/>
          <w:szCs w:val="24"/>
          <w:lang w:eastAsia="lv-LV"/>
        </w:rPr>
        <w:t>ā</w:t>
      </w:r>
      <w:r w:rsidRPr="009E0C46">
        <w:rPr>
          <w:rFonts w:ascii="Times New Roman" w:eastAsia="Times New Roman" w:hAnsi="Times New Roman" w:cs="Times New Roman"/>
          <w:sz w:val="24"/>
          <w:szCs w:val="24"/>
          <w:lang w:eastAsia="lv-LV"/>
        </w:rPr>
        <w:t xml:space="preserve">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akalpojuma izpildi saistītos dokumentus un informāciju Pasūtītājam saskaņā ar Pasūtītāja norādījumiem.</w:t>
      </w:r>
    </w:p>
    <w:p w14:paraId="445D706F" w14:textId="77777777" w:rsidR="00BB6113" w:rsidRPr="009E0C46" w:rsidRDefault="00BB6113" w:rsidP="00917A46">
      <w:pPr>
        <w:numPr>
          <w:ilvl w:val="1"/>
          <w:numId w:val="2"/>
        </w:numPr>
        <w:spacing w:before="60" w:after="60" w:line="240" w:lineRule="auto"/>
        <w:ind w:left="567" w:hanging="568"/>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Izpildītājs sniedz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 xml:space="preserve">akalpojumus un veic piegādi Pasūtītājam arī ārpus Pasūtītāja darba laika. </w:t>
      </w:r>
    </w:p>
    <w:p w14:paraId="4FAF3E72" w14:textId="77777777" w:rsidR="00BB6113" w:rsidRPr="009E0C46" w:rsidRDefault="00BB6113" w:rsidP="00917A46">
      <w:pPr>
        <w:numPr>
          <w:ilvl w:val="1"/>
          <w:numId w:val="2"/>
        </w:numPr>
        <w:tabs>
          <w:tab w:val="left" w:pos="426"/>
        </w:tabs>
        <w:spacing w:before="60" w:after="60" w:line="240" w:lineRule="auto"/>
        <w:ind w:left="567" w:hanging="568"/>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Vienošanās darbības laikā Pasūtītājam ir tiesības konsultēties ar Dalībniekiem. </w:t>
      </w:r>
    </w:p>
    <w:p w14:paraId="10FB7961" w14:textId="77777777" w:rsidR="00BB6113" w:rsidRPr="009E0C46" w:rsidRDefault="00BB6113" w:rsidP="00917A46">
      <w:pPr>
        <w:numPr>
          <w:ilvl w:val="1"/>
          <w:numId w:val="2"/>
        </w:numPr>
        <w:spacing w:before="60" w:after="60" w:line="240" w:lineRule="auto"/>
        <w:ind w:left="567" w:hanging="568"/>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Gadījumā, ja veiktajā pasūtījumā tiek veiktas</w:t>
      </w:r>
      <w:r w:rsidRPr="009E0C46">
        <w:rPr>
          <w:rFonts w:ascii="Times New Roman" w:eastAsia="Times New Roman" w:hAnsi="Times New Roman" w:cs="Times New Roman"/>
          <w:b/>
          <w:bCs/>
          <w:sz w:val="24"/>
          <w:szCs w:val="24"/>
          <w:lang w:eastAsia="lv-LV"/>
        </w:rPr>
        <w:t xml:space="preserve"> </w:t>
      </w:r>
      <w:r w:rsidRPr="009E0C46">
        <w:rPr>
          <w:rFonts w:ascii="Times New Roman" w:eastAsia="Times New Roman" w:hAnsi="Times New Roman" w:cs="Times New Roman"/>
          <w:sz w:val="24"/>
          <w:szCs w:val="24"/>
          <w:lang w:eastAsia="lv-LV"/>
        </w:rPr>
        <w:t xml:space="preserve">izmaiņas, kas var ietekmēt piedāvāto cenu, Pasūtītājs atkārtoti </w:t>
      </w:r>
      <w:proofErr w:type="spellStart"/>
      <w:r w:rsidRPr="009E0C46">
        <w:rPr>
          <w:rFonts w:ascii="Times New Roman" w:eastAsia="Times New Roman" w:hAnsi="Times New Roman" w:cs="Times New Roman"/>
          <w:sz w:val="24"/>
          <w:szCs w:val="24"/>
          <w:lang w:eastAsia="lv-LV"/>
        </w:rPr>
        <w:t>nosūta</w:t>
      </w:r>
      <w:proofErr w:type="spellEnd"/>
      <w:r w:rsidRPr="009E0C46">
        <w:rPr>
          <w:rFonts w:ascii="Times New Roman" w:eastAsia="Times New Roman" w:hAnsi="Times New Roman" w:cs="Times New Roman"/>
          <w:sz w:val="24"/>
          <w:szCs w:val="24"/>
          <w:lang w:eastAsia="lv-LV"/>
        </w:rPr>
        <w:t xml:space="preserve"> Dalībniekiem uzaicinājumu iesniegt piedāvājumus saskaņā ar Vienošanās 1.pielikumu, informējot par izmaiņām.</w:t>
      </w:r>
    </w:p>
    <w:p w14:paraId="1A6C292D" w14:textId="77777777" w:rsidR="00BB6113" w:rsidRPr="009E0C46" w:rsidRDefault="00BB6113" w:rsidP="00D37A18">
      <w:pPr>
        <w:numPr>
          <w:ilvl w:val="0"/>
          <w:numId w:val="2"/>
        </w:numPr>
        <w:spacing w:before="240" w:after="120" w:line="240" w:lineRule="auto"/>
        <w:ind w:left="357" w:hanging="357"/>
        <w:jc w:val="center"/>
        <w:rPr>
          <w:rFonts w:ascii="Times New Roman" w:eastAsia="Times New Roman" w:hAnsi="Times New Roman" w:cs="Times New Roman"/>
          <w:sz w:val="24"/>
          <w:szCs w:val="24"/>
          <w:lang w:eastAsia="lv-LV"/>
        </w:rPr>
      </w:pPr>
      <w:r w:rsidRPr="00EE593C">
        <w:rPr>
          <w:rFonts w:ascii="Times New Roman" w:eastAsia="Times New Roman" w:hAnsi="Times New Roman" w:cs="Times New Roman"/>
          <w:b/>
          <w:bCs/>
          <w:sz w:val="24"/>
          <w:szCs w:val="24"/>
          <w:lang w:eastAsia="lv-LV"/>
        </w:rPr>
        <w:t>Norēķ</w:t>
      </w:r>
      <w:r w:rsidRPr="009E0C46">
        <w:rPr>
          <w:rFonts w:ascii="Times New Roman" w:eastAsia="Times New Roman" w:hAnsi="Times New Roman" w:cs="Times New Roman"/>
          <w:b/>
          <w:bCs/>
          <w:sz w:val="24"/>
          <w:szCs w:val="24"/>
          <w:lang w:eastAsia="lv-LV"/>
        </w:rPr>
        <w:t>inu kārtība</w:t>
      </w:r>
    </w:p>
    <w:p w14:paraId="427459E5" w14:textId="0D9A81C2"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Pirms rēķina sagatavošanas par sniegto Pakalpojumu, Izpildītājs saskaņo ar attiecīgā Pakalpojuma </w:t>
      </w:r>
      <w:r w:rsidR="002720FE"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asūtītāja kontaktpersonu (skat. Vienošanās 8.</w:t>
      </w:r>
      <w:r w:rsidR="00F66A0A">
        <w:rPr>
          <w:rFonts w:ascii="Times New Roman" w:eastAsia="Times New Roman" w:hAnsi="Times New Roman" w:cs="Times New Roman"/>
          <w:sz w:val="24"/>
          <w:szCs w:val="24"/>
          <w:lang w:eastAsia="lv-LV"/>
        </w:rPr>
        <w:t>7</w:t>
      </w:r>
      <w:r w:rsidRPr="009E0C46">
        <w:rPr>
          <w:rFonts w:ascii="Times New Roman" w:eastAsia="Times New Roman" w:hAnsi="Times New Roman" w:cs="Times New Roman"/>
          <w:sz w:val="24"/>
          <w:szCs w:val="24"/>
          <w:lang w:eastAsia="lv-LV"/>
        </w:rPr>
        <w:t xml:space="preserve">. apakšpunktā) vai personu, kura nosūtījusi </w:t>
      </w:r>
      <w:r w:rsidR="002720FE" w:rsidRPr="009E0C46">
        <w:rPr>
          <w:rFonts w:ascii="Times New Roman" w:eastAsia="Times New Roman" w:hAnsi="Times New Roman" w:cs="Times New Roman"/>
          <w:sz w:val="24"/>
          <w:szCs w:val="24"/>
          <w:lang w:eastAsia="lv-LV"/>
        </w:rPr>
        <w:t>u</w:t>
      </w:r>
      <w:r w:rsidRPr="009E0C46">
        <w:rPr>
          <w:rFonts w:ascii="Times New Roman" w:eastAsia="Times New Roman" w:hAnsi="Times New Roman" w:cs="Times New Roman"/>
          <w:sz w:val="24"/>
          <w:szCs w:val="24"/>
          <w:lang w:eastAsia="lv-LV"/>
        </w:rPr>
        <w:t xml:space="preserve">zaicinājumu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akalpojuma rēķinā norādāmo maksātāju, t.i., Departaments (rēķins un nodošanas – pieņemšanas akts tiek sagatavot</w:t>
      </w:r>
      <w:r w:rsidR="00D06052" w:rsidRPr="009E0C46">
        <w:rPr>
          <w:rFonts w:ascii="Times New Roman" w:eastAsia="Times New Roman" w:hAnsi="Times New Roman" w:cs="Times New Roman"/>
          <w:sz w:val="24"/>
          <w:szCs w:val="24"/>
          <w:lang w:eastAsia="lv-LV"/>
        </w:rPr>
        <w:t>i</w:t>
      </w:r>
      <w:r w:rsidRPr="009E0C46">
        <w:rPr>
          <w:rFonts w:ascii="Times New Roman" w:eastAsia="Times New Roman" w:hAnsi="Times New Roman" w:cs="Times New Roman"/>
          <w:sz w:val="24"/>
          <w:szCs w:val="24"/>
          <w:lang w:eastAsia="lv-LV"/>
        </w:rPr>
        <w:t xml:space="preserve"> atbilstoši Vienošanās 3.2. un 3.3. apakšpunktiem).</w:t>
      </w:r>
    </w:p>
    <w:p w14:paraId="04A98907"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Izpildītājs, k</w:t>
      </w:r>
      <w:r w:rsidR="003E3867" w:rsidRPr="009E0C46">
        <w:rPr>
          <w:rFonts w:ascii="Times New Roman" w:eastAsia="Times New Roman" w:hAnsi="Times New Roman" w:cs="Times New Roman"/>
          <w:sz w:val="24"/>
          <w:szCs w:val="24"/>
          <w:lang w:eastAsia="lv-LV"/>
        </w:rPr>
        <w:t>urš</w:t>
      </w:r>
      <w:r w:rsidRPr="009E0C46">
        <w:rPr>
          <w:rFonts w:ascii="Times New Roman" w:eastAsia="Times New Roman" w:hAnsi="Times New Roman" w:cs="Times New Roman"/>
          <w:sz w:val="24"/>
          <w:szCs w:val="24"/>
          <w:lang w:eastAsia="lv-LV"/>
        </w:rPr>
        <w:t xml:space="preserve"> ir veicis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akalpojumu, sagatavo un iesniedz Pasūtītājam apmaksai rēķinu, tajā obligāti norādot šīs Vienošanās numuru, datumu, kā arī šādus rekvizītus (ja maksātājs ir Departaments):</w:t>
      </w:r>
    </w:p>
    <w:p w14:paraId="76FA750E" w14:textId="77777777" w:rsidR="00BB6113" w:rsidRPr="009E0C46" w:rsidRDefault="00BB6113" w:rsidP="0021240C">
      <w:pPr>
        <w:spacing w:after="0" w:line="240" w:lineRule="auto"/>
        <w:ind w:left="425" w:firstLine="142"/>
        <w:jc w:val="both"/>
        <w:rPr>
          <w:rFonts w:ascii="Times New Roman" w:eastAsia="Times New Roman" w:hAnsi="Times New Roman" w:cs="Times New Roman"/>
          <w:i/>
          <w:sz w:val="24"/>
          <w:szCs w:val="24"/>
          <w:lang w:eastAsia="lv-LV"/>
        </w:rPr>
      </w:pPr>
      <w:r w:rsidRPr="009E0C46">
        <w:rPr>
          <w:rFonts w:ascii="Times New Roman" w:eastAsia="Times New Roman" w:hAnsi="Times New Roman" w:cs="Times New Roman"/>
          <w:i/>
          <w:sz w:val="24"/>
          <w:szCs w:val="24"/>
          <w:lang w:eastAsia="lv-LV"/>
        </w:rPr>
        <w:t xml:space="preserve">Saņēmējs: </w:t>
      </w:r>
      <w:r w:rsidRPr="009E0C46">
        <w:rPr>
          <w:rFonts w:ascii="Times New Roman" w:eastAsia="Times New Roman" w:hAnsi="Times New Roman" w:cs="Times New Roman"/>
          <w:bCs/>
          <w:i/>
          <w:sz w:val="24"/>
          <w:szCs w:val="24"/>
          <w:lang w:eastAsia="lv-LV"/>
        </w:rPr>
        <w:t>Rīgas pilsētas pašvaldība</w:t>
      </w:r>
    </w:p>
    <w:p w14:paraId="01699E0A" w14:textId="77777777" w:rsidR="00BB6113" w:rsidRPr="009E0C46" w:rsidRDefault="00BB6113" w:rsidP="0021240C">
      <w:pPr>
        <w:spacing w:after="0" w:line="240" w:lineRule="auto"/>
        <w:ind w:left="425" w:firstLine="142"/>
        <w:jc w:val="both"/>
        <w:rPr>
          <w:rFonts w:ascii="Times New Roman" w:eastAsia="Times New Roman" w:hAnsi="Times New Roman" w:cs="Times New Roman"/>
          <w:i/>
          <w:sz w:val="24"/>
          <w:szCs w:val="24"/>
          <w:lang w:eastAsia="lv-LV"/>
        </w:rPr>
      </w:pPr>
      <w:r w:rsidRPr="009E0C46">
        <w:rPr>
          <w:rFonts w:ascii="Times New Roman" w:eastAsia="Times New Roman" w:hAnsi="Times New Roman" w:cs="Times New Roman"/>
          <w:i/>
          <w:sz w:val="24"/>
          <w:szCs w:val="24"/>
          <w:lang w:eastAsia="lv-LV"/>
        </w:rPr>
        <w:t xml:space="preserve">Adrese: </w:t>
      </w:r>
      <w:r w:rsidRPr="009E0C46">
        <w:rPr>
          <w:rFonts w:ascii="Times New Roman" w:eastAsia="Times New Roman" w:hAnsi="Times New Roman" w:cs="Times New Roman"/>
          <w:bCs/>
          <w:i/>
          <w:sz w:val="24"/>
          <w:szCs w:val="24"/>
          <w:lang w:eastAsia="lv-LV"/>
        </w:rPr>
        <w:t>Rātslaukums 1, Rīga, LV-1050</w:t>
      </w:r>
    </w:p>
    <w:p w14:paraId="4BE0942A" w14:textId="77777777" w:rsidR="00BB6113" w:rsidRPr="009E0C46" w:rsidRDefault="00D70BDD" w:rsidP="0021240C">
      <w:pPr>
        <w:spacing w:after="0" w:line="240" w:lineRule="auto"/>
        <w:ind w:left="425" w:firstLine="142"/>
        <w:jc w:val="both"/>
        <w:rPr>
          <w:rFonts w:ascii="Times New Roman" w:eastAsia="Times New Roman" w:hAnsi="Times New Roman" w:cs="Times New Roman"/>
          <w:i/>
          <w:sz w:val="24"/>
          <w:szCs w:val="24"/>
          <w:lang w:eastAsia="lv-LV"/>
        </w:rPr>
      </w:pPr>
      <w:proofErr w:type="spellStart"/>
      <w:r w:rsidRPr="009E0C46">
        <w:rPr>
          <w:rFonts w:ascii="Times New Roman" w:eastAsia="Times New Roman" w:hAnsi="Times New Roman" w:cs="Times New Roman"/>
          <w:i/>
          <w:sz w:val="24"/>
          <w:szCs w:val="24"/>
          <w:lang w:eastAsia="lv-LV"/>
        </w:rPr>
        <w:t>Reģ</w:t>
      </w:r>
      <w:proofErr w:type="spellEnd"/>
      <w:r w:rsidRPr="009E0C46">
        <w:rPr>
          <w:rFonts w:ascii="Times New Roman" w:eastAsia="Times New Roman" w:hAnsi="Times New Roman" w:cs="Times New Roman"/>
          <w:i/>
          <w:sz w:val="24"/>
          <w:szCs w:val="24"/>
          <w:lang w:eastAsia="lv-LV"/>
        </w:rPr>
        <w:t>. nr.</w:t>
      </w:r>
      <w:r w:rsidR="00BB6113" w:rsidRPr="009E0C46">
        <w:rPr>
          <w:rFonts w:ascii="Times New Roman" w:eastAsia="Times New Roman" w:hAnsi="Times New Roman" w:cs="Times New Roman"/>
          <w:i/>
          <w:sz w:val="24"/>
          <w:szCs w:val="24"/>
          <w:lang w:eastAsia="lv-LV"/>
        </w:rPr>
        <w:t xml:space="preserve">: </w:t>
      </w:r>
      <w:r w:rsidR="00BB6113" w:rsidRPr="009E0C46">
        <w:rPr>
          <w:rFonts w:ascii="Times New Roman" w:eastAsia="Times New Roman" w:hAnsi="Times New Roman" w:cs="Times New Roman"/>
          <w:bCs/>
          <w:i/>
          <w:sz w:val="24"/>
          <w:szCs w:val="24"/>
          <w:lang w:eastAsia="lv-LV"/>
        </w:rPr>
        <w:t>90011524360</w:t>
      </w:r>
    </w:p>
    <w:p w14:paraId="01A0E162" w14:textId="77777777" w:rsidR="00BB6113" w:rsidRPr="009E0C46" w:rsidRDefault="00BB6113" w:rsidP="0021240C">
      <w:pPr>
        <w:spacing w:after="0" w:line="240" w:lineRule="auto"/>
        <w:ind w:left="425" w:firstLine="142"/>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i/>
          <w:sz w:val="24"/>
          <w:szCs w:val="24"/>
          <w:lang w:eastAsia="lv-LV"/>
        </w:rPr>
        <w:t xml:space="preserve">PVN </w:t>
      </w:r>
      <w:r w:rsidR="00D70BDD" w:rsidRPr="009E0C46">
        <w:rPr>
          <w:rFonts w:ascii="Times New Roman" w:eastAsia="Times New Roman" w:hAnsi="Times New Roman" w:cs="Times New Roman"/>
          <w:i/>
          <w:sz w:val="24"/>
          <w:szCs w:val="24"/>
          <w:lang w:eastAsia="lv-LV"/>
        </w:rPr>
        <w:t>kods</w:t>
      </w:r>
      <w:r w:rsidRPr="009E0C46">
        <w:rPr>
          <w:rFonts w:ascii="Times New Roman" w:eastAsia="Times New Roman" w:hAnsi="Times New Roman" w:cs="Times New Roman"/>
          <w:i/>
          <w:sz w:val="24"/>
          <w:szCs w:val="24"/>
          <w:lang w:eastAsia="lv-LV"/>
        </w:rPr>
        <w:t xml:space="preserve">: </w:t>
      </w:r>
      <w:r w:rsidRPr="009E0C46">
        <w:rPr>
          <w:rFonts w:ascii="Times New Roman" w:eastAsia="Times New Roman" w:hAnsi="Times New Roman" w:cs="Times New Roman"/>
          <w:bCs/>
          <w:i/>
          <w:sz w:val="24"/>
          <w:szCs w:val="24"/>
          <w:lang w:eastAsia="lv-LV"/>
        </w:rPr>
        <w:t>LV90011524360</w:t>
      </w:r>
    </w:p>
    <w:p w14:paraId="13F32E8B" w14:textId="77777777" w:rsidR="00BB6113" w:rsidRPr="009E0C46" w:rsidRDefault="00BB6113" w:rsidP="0021240C">
      <w:pPr>
        <w:spacing w:after="0" w:line="240" w:lineRule="auto"/>
        <w:ind w:left="425" w:firstLine="142"/>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i/>
          <w:sz w:val="24"/>
          <w:szCs w:val="24"/>
          <w:lang w:eastAsia="lv-LV"/>
        </w:rPr>
        <w:t>Saņēmējs RD iestāde:</w:t>
      </w:r>
      <w:r w:rsidRPr="009E0C46">
        <w:rPr>
          <w:rFonts w:ascii="Times New Roman" w:eastAsia="Times New Roman" w:hAnsi="Times New Roman" w:cs="Times New Roman"/>
          <w:bCs/>
          <w:i/>
          <w:sz w:val="24"/>
          <w:szCs w:val="24"/>
          <w:lang w:eastAsia="lv-LV"/>
        </w:rPr>
        <w:t xml:space="preserve"> Rīgas domes Izglītības, kultūras un sporta departaments</w:t>
      </w:r>
    </w:p>
    <w:p w14:paraId="734D37FA" w14:textId="77777777" w:rsidR="00BB6113" w:rsidRPr="009E0C46" w:rsidRDefault="00BB6113" w:rsidP="0021240C">
      <w:pPr>
        <w:spacing w:after="0" w:line="240" w:lineRule="auto"/>
        <w:ind w:left="425" w:firstLine="142"/>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i/>
          <w:sz w:val="24"/>
          <w:szCs w:val="24"/>
          <w:lang w:eastAsia="lv-LV"/>
        </w:rPr>
        <w:t xml:space="preserve">RD iestādes adrese: </w:t>
      </w:r>
      <w:r w:rsidRPr="009E0C46">
        <w:rPr>
          <w:rFonts w:ascii="Times New Roman" w:eastAsia="Times New Roman" w:hAnsi="Times New Roman" w:cs="Times New Roman"/>
          <w:bCs/>
          <w:i/>
          <w:sz w:val="24"/>
          <w:szCs w:val="24"/>
          <w:lang w:eastAsia="lv-LV"/>
        </w:rPr>
        <w:t>Krišjāņa Valdemāra ielā 5, Rīgā, LV-1010</w:t>
      </w:r>
    </w:p>
    <w:p w14:paraId="746960F9" w14:textId="77777777" w:rsidR="00BB6113" w:rsidRPr="009E0C46" w:rsidRDefault="00BB6113" w:rsidP="0021240C">
      <w:pPr>
        <w:spacing w:after="0" w:line="240" w:lineRule="auto"/>
        <w:ind w:left="425" w:firstLine="142"/>
        <w:jc w:val="both"/>
        <w:rPr>
          <w:rFonts w:ascii="Times New Roman" w:eastAsia="Times New Roman" w:hAnsi="Times New Roman" w:cs="Times New Roman"/>
          <w:i/>
          <w:sz w:val="24"/>
          <w:szCs w:val="24"/>
          <w:lang w:eastAsia="lv-LV"/>
        </w:rPr>
      </w:pPr>
      <w:r w:rsidRPr="009E0C46">
        <w:rPr>
          <w:rFonts w:ascii="Times New Roman" w:eastAsia="Times New Roman" w:hAnsi="Times New Roman" w:cs="Times New Roman"/>
          <w:i/>
          <w:sz w:val="24"/>
          <w:szCs w:val="24"/>
          <w:lang w:eastAsia="lv-LV"/>
        </w:rPr>
        <w:t>RD iestādes kods:</w:t>
      </w:r>
      <w:r w:rsidR="00884E97" w:rsidRPr="009E0C46">
        <w:rPr>
          <w:rFonts w:ascii="Times New Roman" w:eastAsia="Times New Roman" w:hAnsi="Times New Roman" w:cs="Times New Roman"/>
          <w:i/>
          <w:sz w:val="24"/>
          <w:szCs w:val="24"/>
          <w:lang w:eastAsia="lv-LV"/>
        </w:rPr>
        <w:t xml:space="preserve"> 210</w:t>
      </w:r>
    </w:p>
    <w:p w14:paraId="09BA2F50" w14:textId="77777777" w:rsidR="00BB6113" w:rsidRPr="009E0C46" w:rsidRDefault="00BB6113" w:rsidP="0021240C">
      <w:pPr>
        <w:spacing w:after="0" w:line="240" w:lineRule="auto"/>
        <w:ind w:left="425" w:firstLine="142"/>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i/>
          <w:sz w:val="24"/>
          <w:szCs w:val="24"/>
          <w:lang w:eastAsia="lv-LV"/>
        </w:rPr>
        <w:t xml:space="preserve">Speciālās atzīmes: </w:t>
      </w:r>
    </w:p>
    <w:p w14:paraId="46B5D778" w14:textId="77777777" w:rsidR="00BB6113" w:rsidRPr="009E0C46" w:rsidRDefault="00BB6113" w:rsidP="00100F32">
      <w:pPr>
        <w:spacing w:after="0" w:line="240" w:lineRule="auto"/>
        <w:ind w:left="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i/>
          <w:sz w:val="24"/>
          <w:szCs w:val="24"/>
          <w:lang w:eastAsia="lv-LV"/>
        </w:rPr>
        <w:t xml:space="preserve">Bankas nosaukums: </w:t>
      </w:r>
      <w:proofErr w:type="spellStart"/>
      <w:r w:rsidR="00D70BDD" w:rsidRPr="009E0C46">
        <w:rPr>
          <w:rFonts w:ascii="Times New Roman" w:eastAsia="Times New Roman" w:hAnsi="Times New Roman" w:cs="Times New Roman"/>
          <w:i/>
          <w:sz w:val="24"/>
          <w:szCs w:val="24"/>
          <w:lang w:eastAsia="lv-LV"/>
        </w:rPr>
        <w:t>Luminor</w:t>
      </w:r>
      <w:proofErr w:type="spellEnd"/>
      <w:r w:rsidR="00D70BDD" w:rsidRPr="009E0C46">
        <w:rPr>
          <w:rFonts w:ascii="Times New Roman" w:eastAsia="Times New Roman" w:hAnsi="Times New Roman" w:cs="Times New Roman"/>
          <w:i/>
          <w:sz w:val="24"/>
          <w:szCs w:val="24"/>
          <w:lang w:eastAsia="lv-LV"/>
        </w:rPr>
        <w:t xml:space="preserve"> </w:t>
      </w:r>
      <w:proofErr w:type="spellStart"/>
      <w:r w:rsidR="00D70BDD" w:rsidRPr="009E0C46">
        <w:rPr>
          <w:rFonts w:ascii="Times New Roman" w:eastAsia="Times New Roman" w:hAnsi="Times New Roman" w:cs="Times New Roman"/>
          <w:i/>
          <w:sz w:val="24"/>
          <w:szCs w:val="24"/>
          <w:lang w:eastAsia="lv-LV"/>
        </w:rPr>
        <w:t>Bank</w:t>
      </w:r>
      <w:proofErr w:type="spellEnd"/>
      <w:r w:rsidR="00D70BDD" w:rsidRPr="009E0C46">
        <w:rPr>
          <w:rFonts w:ascii="Times New Roman" w:eastAsia="Times New Roman" w:hAnsi="Times New Roman" w:cs="Times New Roman"/>
          <w:i/>
          <w:sz w:val="24"/>
          <w:szCs w:val="24"/>
          <w:lang w:eastAsia="lv-LV"/>
        </w:rPr>
        <w:t xml:space="preserve"> AS Latvijas filiāle, </w:t>
      </w:r>
      <w:r w:rsidRPr="009E0C46">
        <w:rPr>
          <w:rFonts w:ascii="Times New Roman" w:eastAsia="Times New Roman" w:hAnsi="Times New Roman" w:cs="Times New Roman"/>
          <w:i/>
          <w:sz w:val="24"/>
          <w:szCs w:val="24"/>
          <w:lang w:eastAsia="lv-LV"/>
        </w:rPr>
        <w:t>konts</w:t>
      </w:r>
      <w:r w:rsidR="003E3867" w:rsidRPr="009E0C46">
        <w:rPr>
          <w:rStyle w:val="Vresatsauce"/>
          <w:rFonts w:ascii="Times New Roman" w:eastAsia="Times New Roman" w:hAnsi="Times New Roman" w:cs="Times New Roman"/>
          <w:i/>
          <w:sz w:val="24"/>
          <w:szCs w:val="24"/>
          <w:lang w:eastAsia="lv-LV"/>
        </w:rPr>
        <w:footnoteReference w:id="1"/>
      </w:r>
      <w:r w:rsidRPr="009E0C46">
        <w:rPr>
          <w:rFonts w:ascii="Times New Roman" w:eastAsia="Times New Roman" w:hAnsi="Times New Roman" w:cs="Times New Roman"/>
          <w:i/>
          <w:sz w:val="24"/>
          <w:szCs w:val="24"/>
          <w:lang w:eastAsia="lv-LV"/>
        </w:rPr>
        <w:t xml:space="preserve"> _______________ vai ______________, kods </w:t>
      </w:r>
      <w:r w:rsidR="008C5717" w:rsidRPr="009E0C46">
        <w:rPr>
          <w:rFonts w:ascii="Times New Roman" w:eastAsia="Times New Roman" w:hAnsi="Times New Roman" w:cs="Times New Roman"/>
          <w:i/>
          <w:sz w:val="24"/>
          <w:szCs w:val="24"/>
          <w:lang w:eastAsia="lv-LV"/>
        </w:rPr>
        <w:t>RIKOLV2X</w:t>
      </w:r>
    </w:p>
    <w:p w14:paraId="4917F467"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 xml:space="preserve">Izpildītājs rēķinam pievieno nodošanas – pieņemšanas aktu, kurā norāda informāciju par faktiski īstenoto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w:t>
      </w:r>
      <w:r w:rsidR="002B5B33" w:rsidRPr="009E0C46">
        <w:rPr>
          <w:rFonts w:ascii="Times New Roman" w:eastAsia="Times New Roman" w:hAnsi="Times New Roman" w:cs="Times New Roman"/>
          <w:sz w:val="24"/>
          <w:szCs w:val="24"/>
          <w:lang w:eastAsia="lv-LV"/>
        </w:rPr>
        <w:t>a</w:t>
      </w:r>
      <w:r w:rsidRPr="009E0C46">
        <w:rPr>
          <w:rFonts w:ascii="Times New Roman" w:eastAsia="Times New Roman" w:hAnsi="Times New Roman" w:cs="Times New Roman"/>
          <w:sz w:val="24"/>
          <w:szCs w:val="24"/>
          <w:lang w:eastAsia="lv-LV"/>
        </w:rPr>
        <w:t xml:space="preserve"> datumu/datumiem, </w:t>
      </w:r>
      <w:r w:rsidR="002720FE" w:rsidRPr="009E0C46">
        <w:rPr>
          <w:rFonts w:ascii="Times New Roman" w:eastAsia="Times New Roman" w:hAnsi="Times New Roman" w:cs="Times New Roman"/>
          <w:sz w:val="24"/>
          <w:szCs w:val="24"/>
          <w:lang w:eastAsia="lv-LV"/>
        </w:rPr>
        <w:t>i</w:t>
      </w:r>
      <w:r w:rsidRPr="009E0C46">
        <w:rPr>
          <w:rFonts w:ascii="Times New Roman" w:eastAsia="Times New Roman" w:hAnsi="Times New Roman" w:cs="Times New Roman"/>
          <w:sz w:val="24"/>
          <w:szCs w:val="24"/>
          <w:lang w:eastAsia="lv-LV"/>
        </w:rPr>
        <w:t xml:space="preserve">espieddarbu un/vai iespiešanas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akalpojuma veidu, Pakalpojuma saņēmēju, iespieddarbu eksemplāru skaitu u.c. informāciju pēc nepieciešamības.</w:t>
      </w:r>
    </w:p>
    <w:p w14:paraId="3707FD25" w14:textId="77777777" w:rsidR="00FF6CA4"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 xml:space="preserve">Pasūtītājs par Pakalpojumu veic samaksu ar pārskaitījumu uz Izpildītāja, kas ir veicis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akalpojumu, norādīto bankas norēķinu kontu, saskaņā ar rēķinā un nodošanas – pieņemšanas aktā par Pasūtījuma ietvaros sniegtajiem Pakalpojumiem norādīto summu 14 (četrpadsmit) dienu laikā no Izpildītāja rēķina un pieņemšanas – nodošanas akta saņemšanas dienas. Ja rēķinā netiks norādīta informācija saskaņā ar šīs Vienošanās 3.2. punktu, tad Pasūtītājs ir tiesīgs bez soda sankciju piemērošanas kavēt šajā punktā noteikto maksājumu termiņu.</w:t>
      </w:r>
    </w:p>
    <w:p w14:paraId="4887333B" w14:textId="77777777" w:rsidR="00FF6CA4"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lastRenderedPageBreak/>
        <w:t>Rēķinu Izpildītājs sagatavo un izraksta pēc Pakalpojuma nodrošināšanas (Pasūtījuma izpildes).</w:t>
      </w:r>
    </w:p>
    <w:p w14:paraId="05C54085" w14:textId="77777777" w:rsidR="003A2D65"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Izpildītājs sagatavo elektronisko rēķinu atbilstoši Rīgas pilsētas pašvaldības portālā www.eriga.lv, sadaļā „Rēķinu iesniegšana” norādītajai informācijai par elektroniskā rēķina formātu.</w:t>
      </w:r>
    </w:p>
    <w:p w14:paraId="7B48D8DF" w14:textId="77777777" w:rsidR="00CD4FFC"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Vienošanās ietvaros noteiktā kārtībā iesniegts elektroniskais rēķins nodrošina Pusēm elektroniskā rēķina izcelsmes autentiskumu un satura integritāti.</w:t>
      </w:r>
    </w:p>
    <w:p w14:paraId="34B4E9CF" w14:textId="77777777" w:rsidR="005D28AC"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Puses vienojas, ka elektroniskā rēķina apmaksas termiņu skaita no dienas, kad Izpildītājs, atbilstoši pašvaldības portālā www.eriga.lv, sadaļā „Rēķinu iesniegšana” norādītajai informācijai par elektroniskā rēķina formātu, ir iesniedzis Pasūtītajam elektronisku rēķinu, ar nosacījumu, ka Izpildītājs ir iesniedzis pareizi, atbilstoši Vienošanās nosacījumiem, aizpildītu elektronisko rēķinu (iekļaujot Vienošanās 3.1. un 3.2. apakšpunktā noteiktās atsauces) un Pasūtītājs to ir pieņēmis apmaksai.</w:t>
      </w:r>
    </w:p>
    <w:p w14:paraId="1B7A7B59" w14:textId="77777777" w:rsidR="005D28AC"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Ja Izpildītājs ir iesniedzis nepareizi aizpildītu un/vai neatbilstošu rēķinu, Departaments šādu rēķinu apmaksai nepieņem un neakceptē. Izpildītājam ir pienākums iesniegt atkārtoti pareizi un Līguma nosacījumiem atbilstoši aizpildītu rēķinu. Šādā situācijā rēķina apmaks</w:t>
      </w:r>
      <w:r w:rsidR="005D28AC" w:rsidRPr="009E0C46">
        <w:rPr>
          <w:rFonts w:ascii="Times New Roman" w:eastAsia="Times New Roman" w:hAnsi="Times New Roman" w:cs="Times New Roman"/>
          <w:sz w:val="24"/>
          <w:szCs w:val="24"/>
          <w:lang w:eastAsia="lv-LV"/>
        </w:rPr>
        <w:t>as</w:t>
      </w:r>
      <w:r w:rsidRPr="009E0C46">
        <w:rPr>
          <w:rFonts w:ascii="Times New Roman" w:eastAsia="Times New Roman" w:hAnsi="Times New Roman" w:cs="Times New Roman"/>
          <w:sz w:val="24"/>
          <w:szCs w:val="24"/>
          <w:lang w:eastAsia="lv-LV"/>
        </w:rPr>
        <w:t xml:space="preserve"> termiņu skaita no dienas, kad Izpildītājs ir iesniedzis atkārtotu rēķinu.</w:t>
      </w:r>
    </w:p>
    <w:p w14:paraId="44DAD44E"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Izpildītājam ir pienākums pašvaldības portālā www.eriga.lv sekot līdzi iesniegtā elektroniskā rēķina apstrādes statusam.</w:t>
      </w:r>
    </w:p>
    <w:p w14:paraId="1A0F9F69" w14:textId="77777777" w:rsidR="00BB6113" w:rsidRPr="009E0C46" w:rsidRDefault="00BB6113" w:rsidP="005D28AC">
      <w:pPr>
        <w:numPr>
          <w:ilvl w:val="0"/>
          <w:numId w:val="2"/>
        </w:numPr>
        <w:spacing w:before="240" w:after="120" w:line="240" w:lineRule="auto"/>
        <w:ind w:left="357" w:hanging="357"/>
        <w:jc w:val="center"/>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b/>
          <w:bCs/>
          <w:sz w:val="24"/>
          <w:szCs w:val="24"/>
          <w:lang w:eastAsia="lv-LV"/>
        </w:rPr>
        <w:t>Pušu tiesības un pienākumi</w:t>
      </w:r>
    </w:p>
    <w:p w14:paraId="64634846" w14:textId="77777777" w:rsidR="005D28AC"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NewRoman" w:hAnsi="Times New Roman" w:cs="Times New Roman"/>
          <w:sz w:val="24"/>
          <w:szCs w:val="24"/>
          <w:lang w:eastAsia="lv-LV"/>
        </w:rPr>
        <w:t>Izpildītājs sniedz Pakalpojumu atbilstoši normatīvo aktu prasībām, t.sk. Konkursa tehniskās specifikācijas prasībām.</w:t>
      </w:r>
    </w:p>
    <w:p w14:paraId="4FD88A0F" w14:textId="77777777" w:rsidR="005D28AC"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rPr>
        <w:t>Pasūtītājs apņemas sniegt Izpildītājam informāciju, kas nepieciešama Pakalpojuma izpildē.</w:t>
      </w:r>
    </w:p>
    <w:p w14:paraId="4135391E" w14:textId="77777777" w:rsidR="005D28AC"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rPr>
        <w:t>Pasūtītājs ir tiesīgs no Izpildītāja pieprasīt informāciju par Izpildītājam uzdoto Pakalpojumu izpildes gaitu un saņemt atbildes uz Pasūtītāju interesējošiem jautājumiem saistībā ar Pakalpojumu.</w:t>
      </w:r>
    </w:p>
    <w:p w14:paraId="31DCFB4E" w14:textId="77777777" w:rsidR="005D28AC"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Arial Unicode MS" w:hAnsi="Times New Roman" w:cs="Times New Roman"/>
          <w:sz w:val="24"/>
          <w:szCs w:val="24"/>
        </w:rPr>
        <w:t xml:space="preserve">Par attiecīgā laika posmā veikto darbu izpildes </w:t>
      </w:r>
      <w:r w:rsidR="009E0C16" w:rsidRPr="009E0C46">
        <w:rPr>
          <w:rFonts w:ascii="Times New Roman" w:eastAsia="Arial Unicode MS" w:hAnsi="Times New Roman" w:cs="Times New Roman"/>
          <w:sz w:val="24"/>
          <w:szCs w:val="24"/>
        </w:rPr>
        <w:t xml:space="preserve">noslēguma </w:t>
      </w:r>
      <w:r w:rsidRPr="009E0C46">
        <w:rPr>
          <w:rFonts w:ascii="Times New Roman" w:eastAsia="Arial Unicode MS" w:hAnsi="Times New Roman" w:cs="Times New Roman"/>
          <w:sz w:val="24"/>
          <w:szCs w:val="24"/>
        </w:rPr>
        <w:t>datumu uzskatāms datums, kad Pasūtītājs pieņēm</w:t>
      </w:r>
      <w:r w:rsidR="009E0C16" w:rsidRPr="009E0C46">
        <w:rPr>
          <w:rFonts w:ascii="Times New Roman" w:eastAsia="Arial Unicode MS" w:hAnsi="Times New Roman" w:cs="Times New Roman"/>
          <w:sz w:val="24"/>
          <w:szCs w:val="24"/>
        </w:rPr>
        <w:t>is</w:t>
      </w:r>
      <w:r w:rsidRPr="009E0C46">
        <w:rPr>
          <w:rFonts w:ascii="Times New Roman" w:eastAsia="Arial Unicode MS" w:hAnsi="Times New Roman" w:cs="Times New Roman"/>
          <w:sz w:val="24"/>
          <w:szCs w:val="24"/>
        </w:rPr>
        <w:t xml:space="preserve"> izpildi</w:t>
      </w:r>
      <w:r w:rsidR="009E0C16" w:rsidRPr="009E0C46">
        <w:rPr>
          <w:rFonts w:ascii="Times New Roman" w:eastAsia="Arial Unicode MS" w:hAnsi="Times New Roman" w:cs="Times New Roman"/>
          <w:sz w:val="24"/>
          <w:szCs w:val="24"/>
        </w:rPr>
        <w:t xml:space="preserve">, </w:t>
      </w:r>
      <w:r w:rsidRPr="009E0C46">
        <w:rPr>
          <w:rFonts w:ascii="Times New Roman" w:eastAsia="Arial Unicode MS" w:hAnsi="Times New Roman" w:cs="Times New Roman"/>
          <w:sz w:val="24"/>
          <w:szCs w:val="24"/>
        </w:rPr>
        <w:t>Puses parakstījušas pieņemšanas – nodošanas aktu</w:t>
      </w:r>
      <w:r w:rsidR="00E35F1C" w:rsidRPr="009E0C46">
        <w:rPr>
          <w:rFonts w:ascii="Times New Roman" w:eastAsia="Arial Unicode MS" w:hAnsi="Times New Roman" w:cs="Times New Roman"/>
          <w:sz w:val="24"/>
          <w:szCs w:val="24"/>
        </w:rPr>
        <w:t>,</w:t>
      </w:r>
      <w:r w:rsidRPr="009E0C46">
        <w:rPr>
          <w:rFonts w:ascii="Times New Roman" w:eastAsia="Arial Unicode MS" w:hAnsi="Times New Roman" w:cs="Times New Roman"/>
          <w:sz w:val="24"/>
          <w:szCs w:val="24"/>
        </w:rPr>
        <w:t xml:space="preserve"> un Pasūtītājs saņēmis elektronisko rēķinu.</w:t>
      </w:r>
    </w:p>
    <w:p w14:paraId="05A1BD26" w14:textId="77777777" w:rsidR="001A08D8"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bCs/>
          <w:iCs/>
          <w:sz w:val="24"/>
          <w:szCs w:val="24"/>
          <w:lang w:eastAsia="lv-LV"/>
        </w:rPr>
        <w:t>P</w:t>
      </w:r>
      <w:r w:rsidRPr="009E0C46">
        <w:rPr>
          <w:rFonts w:ascii="Times New Roman" w:eastAsia="Times New Roman" w:hAnsi="Times New Roman" w:cs="Times New Roman"/>
          <w:sz w:val="24"/>
          <w:szCs w:val="24"/>
          <w:lang w:eastAsia="lv-LV"/>
        </w:rPr>
        <w:t>ieņemšanas – nodošanas akta parakstīšanas brīdī Izpildītājs nodod Pasūtītājam visas Pakalpojuma izpildes rezultātā radušās autoru mantiskās tiesības bez jebkādiem lietošanas laika ierobežojumiem. Šīs tiesības Izpildītājs vai tā tiesību pārņēmēji nevar izmantot bez Pasūtītāja atļaujas.</w:t>
      </w:r>
    </w:p>
    <w:p w14:paraId="28E21E2B" w14:textId="77777777" w:rsidR="00F45DD1"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bCs/>
          <w:iCs/>
          <w:sz w:val="24"/>
          <w:szCs w:val="24"/>
          <w:lang w:eastAsia="lv-LV"/>
        </w:rPr>
        <w:t>J</w:t>
      </w:r>
      <w:r w:rsidRPr="009E0C46">
        <w:rPr>
          <w:rFonts w:ascii="Times New Roman" w:eastAsia="Times New Roman" w:hAnsi="Times New Roman" w:cs="Times New Roman"/>
          <w:sz w:val="24"/>
          <w:szCs w:val="24"/>
          <w:lang w:eastAsia="lv-LV"/>
        </w:rPr>
        <w:t xml:space="preserve">a Izpildītājs nav nodrošinājis ar šo Līgumu uzņemto </w:t>
      </w:r>
      <w:r w:rsidR="001A08D8" w:rsidRPr="009E0C46">
        <w:rPr>
          <w:rFonts w:ascii="Times New Roman" w:eastAsia="Times New Roman" w:hAnsi="Times New Roman" w:cs="Times New Roman"/>
          <w:sz w:val="24"/>
          <w:szCs w:val="24"/>
          <w:lang w:eastAsia="lv-LV"/>
        </w:rPr>
        <w:t>saistību</w:t>
      </w:r>
      <w:r w:rsidRPr="009E0C46">
        <w:rPr>
          <w:rFonts w:ascii="Times New Roman" w:eastAsia="Times New Roman" w:hAnsi="Times New Roman" w:cs="Times New Roman"/>
          <w:sz w:val="24"/>
          <w:szCs w:val="24"/>
          <w:lang w:eastAsia="lv-LV"/>
        </w:rPr>
        <w:t xml:space="preserve"> izpildi tādu apstākļu dēļ, kuru iestāšanās ir tieši atkarīga no Izpildītāja darbības vai bezdarbības, tad Izpildītājs atbilstoši samazina kārtējā rēķina summu. Par summas apmēru Puses </w:t>
      </w:r>
      <w:proofErr w:type="spellStart"/>
      <w:r w:rsidRPr="009E0C46">
        <w:rPr>
          <w:rFonts w:ascii="Times New Roman" w:eastAsia="Times New Roman" w:hAnsi="Times New Roman" w:cs="Times New Roman"/>
          <w:sz w:val="24"/>
          <w:szCs w:val="24"/>
          <w:lang w:eastAsia="lv-LV"/>
        </w:rPr>
        <w:t>rakstveidā</w:t>
      </w:r>
      <w:proofErr w:type="spellEnd"/>
      <w:r w:rsidRPr="009E0C46">
        <w:rPr>
          <w:rFonts w:ascii="Times New Roman" w:eastAsia="Times New Roman" w:hAnsi="Times New Roman" w:cs="Times New Roman"/>
          <w:sz w:val="24"/>
          <w:szCs w:val="24"/>
          <w:lang w:eastAsia="lv-LV"/>
        </w:rPr>
        <w:t xml:space="preserve"> vienojas pirms elektroniskās rēķina parakstīšanas.</w:t>
      </w:r>
    </w:p>
    <w:p w14:paraId="05AC166A" w14:textId="77777777" w:rsidR="00F45DD1"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 xml:space="preserve">Saņemot neatbilstošas kvalitātes </w:t>
      </w:r>
      <w:r w:rsidR="00B12104" w:rsidRPr="009E0C46">
        <w:rPr>
          <w:rFonts w:ascii="Times New Roman" w:eastAsia="Times New Roman" w:hAnsi="Times New Roman" w:cs="Times New Roman"/>
          <w:sz w:val="24"/>
          <w:szCs w:val="24"/>
          <w:lang w:eastAsia="lv-LV"/>
        </w:rPr>
        <w:t>P</w:t>
      </w:r>
      <w:r w:rsidRPr="009E0C46">
        <w:rPr>
          <w:rFonts w:ascii="Times New Roman" w:eastAsia="Times New Roman" w:hAnsi="Times New Roman" w:cs="Times New Roman"/>
          <w:sz w:val="24"/>
          <w:szCs w:val="24"/>
          <w:lang w:eastAsia="lv-LV"/>
        </w:rPr>
        <w:t>akalpojumus, Pasūtītājam ir tiesības tos nepieņemt</w:t>
      </w:r>
      <w:r w:rsidR="00F45DD1" w:rsidRPr="009E0C46">
        <w:rPr>
          <w:rFonts w:ascii="Times New Roman" w:eastAsia="Times New Roman" w:hAnsi="Times New Roman" w:cs="Times New Roman"/>
          <w:sz w:val="24"/>
          <w:szCs w:val="24"/>
          <w:lang w:eastAsia="lv-LV"/>
        </w:rPr>
        <w:t>.</w:t>
      </w:r>
    </w:p>
    <w:p w14:paraId="35E49C3A" w14:textId="77777777" w:rsidR="00F45DD1"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bCs/>
          <w:iCs/>
          <w:sz w:val="24"/>
          <w:szCs w:val="24"/>
          <w:lang w:eastAsia="lv-LV"/>
        </w:rPr>
        <w:t>N</w:t>
      </w:r>
      <w:r w:rsidRPr="009E0C46">
        <w:rPr>
          <w:rFonts w:ascii="Times New Roman" w:eastAsia="Times New Roman" w:hAnsi="Times New Roman" w:cs="Times New Roman"/>
          <w:sz w:val="24"/>
          <w:szCs w:val="24"/>
          <w:lang w:eastAsia="lv-LV"/>
        </w:rPr>
        <w:t xml:space="preserve">eatbilstība kvalitātei Izpildītājam ir jānovērš ar savu darbaspēku un līdzekļiem, ja vien Puses </w:t>
      </w:r>
      <w:proofErr w:type="spellStart"/>
      <w:r w:rsidRPr="009E0C46">
        <w:rPr>
          <w:rFonts w:ascii="Times New Roman" w:eastAsia="Times New Roman" w:hAnsi="Times New Roman" w:cs="Times New Roman"/>
          <w:sz w:val="24"/>
          <w:szCs w:val="24"/>
          <w:lang w:eastAsia="lv-LV"/>
        </w:rPr>
        <w:t>rakstveidā</w:t>
      </w:r>
      <w:proofErr w:type="spellEnd"/>
      <w:r w:rsidRPr="009E0C46">
        <w:rPr>
          <w:rFonts w:ascii="Times New Roman" w:eastAsia="Times New Roman" w:hAnsi="Times New Roman" w:cs="Times New Roman"/>
          <w:sz w:val="24"/>
          <w:szCs w:val="24"/>
          <w:lang w:eastAsia="lv-LV"/>
        </w:rPr>
        <w:t xml:space="preserve"> nav vienojušās citādi.</w:t>
      </w:r>
    </w:p>
    <w:p w14:paraId="1E4A2DFF" w14:textId="77777777" w:rsidR="00427AEB" w:rsidRPr="009E0C46" w:rsidRDefault="00A4797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t>J</w:t>
      </w:r>
      <w:r w:rsidR="00BB6113" w:rsidRPr="009E0C46">
        <w:rPr>
          <w:rFonts w:ascii="Times New Roman" w:eastAsia="Times New Roman" w:hAnsi="Times New Roman" w:cs="Times New Roman"/>
          <w:sz w:val="24"/>
          <w:szCs w:val="24"/>
          <w:lang w:eastAsia="lv-LV"/>
        </w:rPr>
        <w:t xml:space="preserve">a 4.8. punktā noteiktie apstākļi tiek konstatēti vismaz 2 (divas) reizes vai </w:t>
      </w:r>
      <w:r w:rsidR="00F45DD1" w:rsidRPr="009E0C46">
        <w:rPr>
          <w:rFonts w:ascii="Times New Roman" w:eastAsia="Times New Roman" w:hAnsi="Times New Roman" w:cs="Times New Roman"/>
          <w:sz w:val="24"/>
          <w:szCs w:val="24"/>
          <w:lang w:eastAsia="lv-LV"/>
        </w:rPr>
        <w:t xml:space="preserve">Izpildītājs </w:t>
      </w:r>
      <w:r w:rsidR="00BB6113" w:rsidRPr="009E0C46">
        <w:rPr>
          <w:rFonts w:ascii="Times New Roman" w:eastAsia="Times New Roman" w:hAnsi="Times New Roman" w:cs="Times New Roman"/>
          <w:sz w:val="24"/>
          <w:szCs w:val="24"/>
          <w:lang w:eastAsia="lv-LV"/>
        </w:rPr>
        <w:t>vismaz 2 (divas) reizes kavējis attiecīg</w:t>
      </w:r>
      <w:r w:rsidR="00F45DD1" w:rsidRPr="009E0C46">
        <w:rPr>
          <w:rFonts w:ascii="Times New Roman" w:eastAsia="Times New Roman" w:hAnsi="Times New Roman" w:cs="Times New Roman"/>
          <w:sz w:val="24"/>
          <w:szCs w:val="24"/>
          <w:lang w:eastAsia="lv-LV"/>
        </w:rPr>
        <w:t>ā</w:t>
      </w:r>
      <w:r w:rsidR="00BB6113" w:rsidRPr="009E0C46">
        <w:rPr>
          <w:rFonts w:ascii="Times New Roman" w:eastAsia="Times New Roman" w:hAnsi="Times New Roman" w:cs="Times New Roman"/>
          <w:sz w:val="24"/>
          <w:szCs w:val="24"/>
          <w:lang w:eastAsia="lv-LV"/>
        </w:rPr>
        <w:t xml:space="preserve"> </w:t>
      </w:r>
      <w:r w:rsidR="00B12104" w:rsidRPr="009E0C46">
        <w:rPr>
          <w:rFonts w:ascii="Times New Roman" w:eastAsia="Times New Roman" w:hAnsi="Times New Roman" w:cs="Times New Roman"/>
          <w:sz w:val="24"/>
          <w:szCs w:val="24"/>
          <w:lang w:eastAsia="lv-LV"/>
        </w:rPr>
        <w:t>P</w:t>
      </w:r>
      <w:r w:rsidR="00BB6113" w:rsidRPr="009E0C46">
        <w:rPr>
          <w:rFonts w:ascii="Times New Roman" w:eastAsia="Times New Roman" w:hAnsi="Times New Roman" w:cs="Times New Roman"/>
          <w:sz w:val="24"/>
          <w:szCs w:val="24"/>
          <w:lang w:eastAsia="lv-LV"/>
        </w:rPr>
        <w:t xml:space="preserve">akalpojuma sniegšanas termiņu, </w:t>
      </w:r>
      <w:r w:rsidRPr="009E0C46">
        <w:rPr>
          <w:rFonts w:ascii="Times New Roman" w:eastAsia="Times New Roman" w:hAnsi="Times New Roman" w:cs="Times New Roman"/>
          <w:sz w:val="24"/>
          <w:szCs w:val="24"/>
          <w:lang w:eastAsia="lv-LV"/>
        </w:rPr>
        <w:t>kā arī</w:t>
      </w:r>
      <w:r w:rsidR="00BB6113" w:rsidRPr="009E0C46">
        <w:rPr>
          <w:rFonts w:ascii="Times New Roman" w:eastAsia="Times New Roman" w:hAnsi="Times New Roman" w:cs="Times New Roman"/>
          <w:sz w:val="24"/>
          <w:szCs w:val="24"/>
          <w:lang w:eastAsia="lv-LV"/>
        </w:rPr>
        <w:t xml:space="preserve"> Publisko iepirkumu likuma 64.</w:t>
      </w:r>
      <w:r w:rsidR="00E35F1C" w:rsidRPr="009E0C46">
        <w:rPr>
          <w:rFonts w:ascii="Times New Roman" w:eastAsia="Times New Roman" w:hAnsi="Times New Roman" w:cs="Times New Roman"/>
          <w:sz w:val="24"/>
          <w:szCs w:val="24"/>
          <w:lang w:eastAsia="lv-LV"/>
        </w:rPr>
        <w:t xml:space="preserve"> </w:t>
      </w:r>
      <w:r w:rsidR="00BB6113" w:rsidRPr="009E0C46">
        <w:rPr>
          <w:rFonts w:ascii="Times New Roman" w:eastAsia="Times New Roman" w:hAnsi="Times New Roman" w:cs="Times New Roman"/>
          <w:sz w:val="24"/>
          <w:szCs w:val="24"/>
          <w:lang w:eastAsia="lv-LV"/>
        </w:rPr>
        <w:t>panta pirmajā daļā minētajos gadījumos</w:t>
      </w:r>
      <w:r w:rsidR="00F45DD1" w:rsidRPr="009E0C46">
        <w:rPr>
          <w:rFonts w:ascii="Times New Roman" w:eastAsia="Times New Roman" w:hAnsi="Times New Roman" w:cs="Times New Roman"/>
          <w:sz w:val="24"/>
          <w:szCs w:val="24"/>
          <w:lang w:eastAsia="lv-LV"/>
        </w:rPr>
        <w:t>,</w:t>
      </w:r>
      <w:r w:rsidR="00BB6113" w:rsidRPr="009E0C46">
        <w:rPr>
          <w:rFonts w:ascii="Times New Roman" w:eastAsia="Times New Roman" w:hAnsi="Times New Roman" w:cs="Times New Roman"/>
          <w:sz w:val="24"/>
          <w:szCs w:val="24"/>
          <w:lang w:eastAsia="lv-LV"/>
        </w:rPr>
        <w:t xml:space="preserve"> Pasūtītāj</w:t>
      </w:r>
      <w:r w:rsidR="00F10542" w:rsidRPr="009E0C46">
        <w:rPr>
          <w:rFonts w:ascii="Times New Roman" w:eastAsia="Times New Roman" w:hAnsi="Times New Roman" w:cs="Times New Roman"/>
          <w:sz w:val="24"/>
          <w:szCs w:val="24"/>
          <w:lang w:eastAsia="lv-LV"/>
        </w:rPr>
        <w:t xml:space="preserve">am ir </w:t>
      </w:r>
      <w:r w:rsidR="00BB6113" w:rsidRPr="009E0C46">
        <w:rPr>
          <w:rFonts w:ascii="Times New Roman" w:eastAsia="Times New Roman" w:hAnsi="Times New Roman" w:cs="Times New Roman"/>
          <w:sz w:val="24"/>
          <w:szCs w:val="24"/>
          <w:lang w:eastAsia="lv-LV"/>
        </w:rPr>
        <w:t xml:space="preserve">tiesības vienpusēji atkāpties no Līguma par to </w:t>
      </w:r>
      <w:proofErr w:type="spellStart"/>
      <w:r w:rsidR="00BB6113" w:rsidRPr="009E0C46">
        <w:rPr>
          <w:rFonts w:ascii="Times New Roman" w:eastAsia="Times New Roman" w:hAnsi="Times New Roman" w:cs="Times New Roman"/>
          <w:sz w:val="24"/>
          <w:szCs w:val="24"/>
          <w:lang w:eastAsia="lv-LV"/>
        </w:rPr>
        <w:t>rakstveidā</w:t>
      </w:r>
      <w:proofErr w:type="spellEnd"/>
      <w:r w:rsidR="00BB6113" w:rsidRPr="009E0C46">
        <w:rPr>
          <w:rFonts w:ascii="Times New Roman" w:eastAsia="Times New Roman" w:hAnsi="Times New Roman" w:cs="Times New Roman"/>
          <w:sz w:val="24"/>
          <w:szCs w:val="24"/>
          <w:lang w:eastAsia="lv-LV"/>
        </w:rPr>
        <w:t xml:space="preserve"> paziņojot Izpildītājam.</w:t>
      </w:r>
    </w:p>
    <w:p w14:paraId="1ED349B5" w14:textId="77777777" w:rsidR="00F10542"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PMingLiU" w:hAnsi="Times New Roman" w:cs="Times New Roman"/>
          <w:bCs/>
          <w:sz w:val="24"/>
          <w:szCs w:val="24"/>
          <w:lang w:eastAsia="zh-TW"/>
        </w:rPr>
        <w:t xml:space="preserve">Pasūtītājam ir tiesības vienpusēji atkāpties no Līguma izpildes, ja Līgumu nav iespējams izpildīt tādēļ, ka Līguma izpildes laikā </w:t>
      </w:r>
      <w:r w:rsidR="00F10542" w:rsidRPr="009E0C46">
        <w:rPr>
          <w:rFonts w:ascii="Times New Roman" w:eastAsia="PMingLiU" w:hAnsi="Times New Roman" w:cs="Times New Roman"/>
          <w:bCs/>
          <w:sz w:val="24"/>
          <w:szCs w:val="24"/>
          <w:lang w:eastAsia="zh-TW"/>
        </w:rPr>
        <w:t xml:space="preserve">Izpildītajam </w:t>
      </w:r>
      <w:r w:rsidRPr="009E0C46">
        <w:rPr>
          <w:rFonts w:ascii="Times New Roman" w:eastAsia="PMingLiU" w:hAnsi="Times New Roman" w:cs="Times New Roman"/>
          <w:bCs/>
          <w:sz w:val="24"/>
          <w:szCs w:val="24"/>
          <w:lang w:eastAsia="zh-TW"/>
        </w:rPr>
        <w:t>ir piemērotas starptautiskās vai nacionālās sankcijas vai būtiskas finanšu un kapitāla tirgus intereses ietekmējošas Eiropas Savienības vai Ziemeļatlantijas līguma organizācijas dalībvalsts noteiktās sankcijas.</w:t>
      </w:r>
    </w:p>
    <w:p w14:paraId="2ABF75D4" w14:textId="77777777" w:rsidR="00F10542"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lang w:eastAsia="lv-LV"/>
        </w:rPr>
        <w:lastRenderedPageBreak/>
        <w:t xml:space="preserve">Ja Pasūtītājs kāda iemesla dēļ atsakās pieņemt </w:t>
      </w:r>
      <w:r w:rsidR="00D01F3A" w:rsidRPr="009E0C46">
        <w:rPr>
          <w:rFonts w:ascii="Times New Roman" w:eastAsia="Times New Roman" w:hAnsi="Times New Roman" w:cs="Times New Roman"/>
          <w:sz w:val="24"/>
          <w:szCs w:val="24"/>
          <w:lang w:eastAsia="lv-LV"/>
        </w:rPr>
        <w:t>Pakalpojumu</w:t>
      </w:r>
      <w:r w:rsidRPr="009E0C46">
        <w:rPr>
          <w:rFonts w:ascii="Times New Roman" w:eastAsia="Times New Roman" w:hAnsi="Times New Roman" w:cs="Times New Roman"/>
          <w:sz w:val="24"/>
          <w:szCs w:val="24"/>
          <w:lang w:eastAsia="lv-LV"/>
        </w:rPr>
        <w:t>, tas rakstiski informē Izpildītāju par atteikuma iemesliem 2 (divu) darba dienu laikā pēc pieņemšanas</w:t>
      </w:r>
      <w:r w:rsidR="00D01F3A" w:rsidRPr="009E0C46">
        <w:rPr>
          <w:rFonts w:ascii="Times New Roman" w:eastAsia="Times New Roman" w:hAnsi="Times New Roman" w:cs="Times New Roman"/>
          <w:sz w:val="24"/>
          <w:szCs w:val="24"/>
          <w:lang w:eastAsia="lv-LV"/>
        </w:rPr>
        <w:t xml:space="preserve"> – </w:t>
      </w:r>
      <w:r w:rsidRPr="009E0C46">
        <w:rPr>
          <w:rFonts w:ascii="Times New Roman" w:eastAsia="Times New Roman" w:hAnsi="Times New Roman" w:cs="Times New Roman"/>
          <w:sz w:val="24"/>
          <w:szCs w:val="24"/>
          <w:lang w:eastAsia="lv-LV"/>
        </w:rPr>
        <w:t>nodošanas akta saņemšanas dienas.</w:t>
      </w:r>
    </w:p>
    <w:p w14:paraId="0E180E06" w14:textId="77777777" w:rsidR="00BB6113" w:rsidRPr="009E0C46" w:rsidRDefault="00BB6113" w:rsidP="00917A46">
      <w:pPr>
        <w:numPr>
          <w:ilvl w:val="1"/>
          <w:numId w:val="2"/>
        </w:numPr>
        <w:tabs>
          <w:tab w:val="left" w:pos="851"/>
        </w:tabs>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rPr>
        <w:t xml:space="preserve">Izpildītājs </w:t>
      </w:r>
      <w:r w:rsidR="00D01F3A" w:rsidRPr="009E0C46">
        <w:rPr>
          <w:rFonts w:ascii="Times New Roman" w:eastAsia="Times New Roman" w:hAnsi="Times New Roman" w:cs="Times New Roman"/>
          <w:sz w:val="24"/>
          <w:szCs w:val="24"/>
        </w:rPr>
        <w:t xml:space="preserve">laikus </w:t>
      </w:r>
      <w:r w:rsidRPr="009E0C46">
        <w:rPr>
          <w:rFonts w:ascii="Times New Roman" w:eastAsia="Times New Roman" w:hAnsi="Times New Roman" w:cs="Times New Roman"/>
          <w:sz w:val="24"/>
          <w:szCs w:val="24"/>
        </w:rPr>
        <w:t>rakstiski</w:t>
      </w:r>
      <w:r w:rsidR="00D01F3A" w:rsidRPr="009E0C46">
        <w:rPr>
          <w:rFonts w:ascii="Times New Roman" w:eastAsia="Times New Roman" w:hAnsi="Times New Roman" w:cs="Times New Roman"/>
          <w:sz w:val="24"/>
          <w:szCs w:val="24"/>
        </w:rPr>
        <w:t xml:space="preserve"> </w:t>
      </w:r>
      <w:r w:rsidRPr="009E0C46">
        <w:rPr>
          <w:rFonts w:ascii="Times New Roman" w:eastAsia="Times New Roman" w:hAnsi="Times New Roman" w:cs="Times New Roman"/>
          <w:sz w:val="24"/>
          <w:szCs w:val="24"/>
        </w:rPr>
        <w:t>informē Pasūtītāju par nepieciešamību veikt Vienošanās izpildē iesaistītā personāla un/vai apakšuzņēmēja nomaiņu vai papildu personāla un apakšuzņēmēju iesaistīšanu Vienošanās izpildē. Pakalpojuma nodrošināšanai piesaistīto speciālistu vai apakšuzņēmēju nomaiņa vai piesaiste ir iespējama tikai ar Pasūtītāja rakstveida atļauju, un</w:t>
      </w:r>
      <w:r w:rsidR="00D01F3A" w:rsidRPr="009E0C46">
        <w:rPr>
          <w:rFonts w:ascii="Times New Roman" w:eastAsia="Times New Roman" w:hAnsi="Times New Roman" w:cs="Times New Roman"/>
          <w:sz w:val="24"/>
          <w:szCs w:val="24"/>
        </w:rPr>
        <w:t>,</w:t>
      </w:r>
      <w:r w:rsidRPr="009E0C46">
        <w:rPr>
          <w:rFonts w:ascii="Times New Roman" w:eastAsia="Times New Roman" w:hAnsi="Times New Roman" w:cs="Times New Roman"/>
          <w:sz w:val="24"/>
          <w:szCs w:val="24"/>
        </w:rPr>
        <w:t xml:space="preserve"> ja attiecīgā speciālista kvalifikācija un apakšuzņēmēja kompetence atbilst Nolikumā noteiktajām prasībām.</w:t>
      </w:r>
    </w:p>
    <w:p w14:paraId="4BDEC502" w14:textId="77777777" w:rsidR="00BB6113" w:rsidRPr="009E0C46" w:rsidRDefault="00BB6113" w:rsidP="006C588D">
      <w:pPr>
        <w:numPr>
          <w:ilvl w:val="0"/>
          <w:numId w:val="2"/>
        </w:numPr>
        <w:spacing w:before="240" w:after="120" w:line="240" w:lineRule="auto"/>
        <w:ind w:left="357" w:hanging="357"/>
        <w:jc w:val="center"/>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b/>
          <w:bCs/>
          <w:sz w:val="24"/>
          <w:szCs w:val="24"/>
          <w:lang w:eastAsia="lv-LV"/>
        </w:rPr>
        <w:t>Pušu atbildība</w:t>
      </w:r>
    </w:p>
    <w:p w14:paraId="3C38CCD9" w14:textId="77777777" w:rsidR="006C588D"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PMingLiU" w:hAnsi="Times New Roman" w:cs="Times New Roman"/>
          <w:bCs/>
          <w:sz w:val="24"/>
          <w:szCs w:val="24"/>
          <w:lang w:eastAsia="zh-TW"/>
        </w:rPr>
        <w:t xml:space="preserve">Izpildītājam ir tiesības uzticēt trešajām personām Pakalpojuma atsevišķu procesu izpildi. Piesaistot </w:t>
      </w:r>
      <w:r w:rsidR="00B12104" w:rsidRPr="009E0C46">
        <w:rPr>
          <w:rFonts w:ascii="Times New Roman" w:eastAsia="PMingLiU" w:hAnsi="Times New Roman" w:cs="Times New Roman"/>
          <w:bCs/>
          <w:sz w:val="24"/>
          <w:szCs w:val="24"/>
          <w:lang w:eastAsia="zh-TW"/>
        </w:rPr>
        <w:t>P</w:t>
      </w:r>
      <w:r w:rsidRPr="009E0C46">
        <w:rPr>
          <w:rFonts w:ascii="Times New Roman" w:eastAsia="PMingLiU" w:hAnsi="Times New Roman" w:cs="Times New Roman"/>
          <w:bCs/>
          <w:sz w:val="24"/>
          <w:szCs w:val="24"/>
          <w:lang w:eastAsia="zh-TW"/>
        </w:rPr>
        <w:t xml:space="preserve">akalpojuma izpildes procesā trešās personas, Izpildītājs </w:t>
      </w:r>
      <w:r w:rsidR="006C588D" w:rsidRPr="009E0C46">
        <w:rPr>
          <w:rFonts w:ascii="Times New Roman" w:eastAsia="PMingLiU" w:hAnsi="Times New Roman" w:cs="Times New Roman"/>
          <w:bCs/>
          <w:sz w:val="24"/>
          <w:szCs w:val="24"/>
          <w:lang w:eastAsia="zh-TW"/>
        </w:rPr>
        <w:t xml:space="preserve">ir </w:t>
      </w:r>
      <w:r w:rsidRPr="009E0C46">
        <w:rPr>
          <w:rFonts w:ascii="Times New Roman" w:eastAsia="PMingLiU" w:hAnsi="Times New Roman" w:cs="Times New Roman"/>
          <w:bCs/>
          <w:sz w:val="24"/>
          <w:szCs w:val="24"/>
          <w:lang w:eastAsia="zh-TW"/>
        </w:rPr>
        <w:t>atbildīgs par līguma saistību pienācīgu izpildi.</w:t>
      </w:r>
    </w:p>
    <w:p w14:paraId="6A17629E" w14:textId="38D6C314" w:rsidR="006C451C" w:rsidRPr="009E0C46" w:rsidRDefault="00AA7F1E"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PMingLiU" w:hAnsi="Times New Roman" w:cs="Times New Roman"/>
          <w:bCs/>
          <w:sz w:val="24"/>
          <w:szCs w:val="24"/>
          <w:lang w:eastAsia="zh-TW"/>
        </w:rPr>
        <w:t>Ja Līguma izpildes laikā tiek paredzēts piesaistīt apakšuzņēmējus, Izpildītājs</w:t>
      </w:r>
      <w:r w:rsidR="00BB6113" w:rsidRPr="009E0C46">
        <w:rPr>
          <w:rFonts w:ascii="Times New Roman" w:eastAsia="PMingLiU" w:hAnsi="Times New Roman" w:cs="Times New Roman"/>
          <w:bCs/>
          <w:sz w:val="24"/>
          <w:szCs w:val="24"/>
          <w:lang w:eastAsia="zh-TW"/>
        </w:rPr>
        <w:t xml:space="preserve"> iesniedz Pakalpojumu sniegšanā iesaistīto apakšuzņēmēju,</w:t>
      </w:r>
      <w:r w:rsidR="00BB6113" w:rsidRPr="009E0C46">
        <w:rPr>
          <w:rFonts w:ascii="Times New Roman" w:eastAsia="Times New Roman" w:hAnsi="Times New Roman" w:cs="Times New Roman"/>
          <w:sz w:val="24"/>
          <w:szCs w:val="20"/>
        </w:rPr>
        <w:t xml:space="preserve"> kuru sniedzamo </w:t>
      </w:r>
      <w:r w:rsidR="00B12104" w:rsidRPr="009E0C46">
        <w:rPr>
          <w:rFonts w:ascii="Times New Roman" w:eastAsia="Times New Roman" w:hAnsi="Times New Roman" w:cs="Times New Roman"/>
          <w:sz w:val="24"/>
          <w:szCs w:val="20"/>
        </w:rPr>
        <w:t>P</w:t>
      </w:r>
      <w:r w:rsidR="00BB6113" w:rsidRPr="009E0C46">
        <w:rPr>
          <w:rFonts w:ascii="Times New Roman" w:eastAsia="Times New Roman" w:hAnsi="Times New Roman" w:cs="Times New Roman"/>
          <w:sz w:val="24"/>
          <w:szCs w:val="20"/>
        </w:rPr>
        <w:t xml:space="preserve">akalpojumu vērtība ir </w:t>
      </w:r>
      <w:r w:rsidR="00BB6113" w:rsidRPr="009E0C46">
        <w:rPr>
          <w:rFonts w:ascii="Times New Roman" w:eastAsia="Times New Roman" w:hAnsi="Times New Roman" w:cs="Times New Roman"/>
          <w:sz w:val="24"/>
          <w:szCs w:val="24"/>
        </w:rPr>
        <w:t>vismaz</w:t>
      </w:r>
      <w:r w:rsidR="00BB6113" w:rsidRPr="009E0C46">
        <w:rPr>
          <w:rFonts w:ascii="Times New Roman" w:eastAsia="Times New Roman" w:hAnsi="Times New Roman" w:cs="Times New Roman"/>
          <w:sz w:val="24"/>
          <w:szCs w:val="20"/>
        </w:rPr>
        <w:t xml:space="preserve"> 10</w:t>
      </w:r>
      <w:r w:rsidR="006C588D" w:rsidRPr="009E0C46">
        <w:rPr>
          <w:rFonts w:ascii="Times New Roman" w:eastAsia="Times New Roman" w:hAnsi="Times New Roman" w:cs="Times New Roman"/>
          <w:sz w:val="24"/>
          <w:szCs w:val="20"/>
        </w:rPr>
        <w:t>%</w:t>
      </w:r>
      <w:r w:rsidR="00BB6113" w:rsidRPr="009E0C46">
        <w:rPr>
          <w:rFonts w:ascii="Times New Roman" w:eastAsia="Times New Roman" w:hAnsi="Times New Roman" w:cs="Times New Roman"/>
          <w:sz w:val="24"/>
          <w:szCs w:val="20"/>
        </w:rPr>
        <w:t xml:space="preserve"> (desmit procenti</w:t>
      </w:r>
      <w:r w:rsidR="006C588D" w:rsidRPr="009E0C46">
        <w:rPr>
          <w:rFonts w:ascii="Times New Roman" w:eastAsia="Times New Roman" w:hAnsi="Times New Roman" w:cs="Times New Roman"/>
          <w:sz w:val="24"/>
          <w:szCs w:val="20"/>
        </w:rPr>
        <w:t>)</w:t>
      </w:r>
      <w:r w:rsidR="00BB6113" w:rsidRPr="009E0C46">
        <w:rPr>
          <w:rFonts w:ascii="Times New Roman" w:eastAsia="Times New Roman" w:hAnsi="Times New Roman" w:cs="Times New Roman"/>
          <w:sz w:val="24"/>
          <w:szCs w:val="20"/>
        </w:rPr>
        <w:t xml:space="preserve"> no kopējās Līguma vērtība</w:t>
      </w:r>
      <w:r w:rsidRPr="009E0C46">
        <w:rPr>
          <w:rFonts w:ascii="Times New Roman" w:eastAsia="Times New Roman" w:hAnsi="Times New Roman" w:cs="Times New Roman"/>
          <w:sz w:val="24"/>
          <w:szCs w:val="20"/>
        </w:rPr>
        <w:t>s</w:t>
      </w:r>
      <w:r w:rsidR="006C588D" w:rsidRPr="009E0C46">
        <w:rPr>
          <w:rFonts w:ascii="Times New Roman" w:eastAsia="PMingLiU" w:hAnsi="Times New Roman" w:cs="Times New Roman"/>
          <w:bCs/>
          <w:sz w:val="24"/>
          <w:szCs w:val="24"/>
          <w:lang w:eastAsia="zh-TW"/>
        </w:rPr>
        <w:t xml:space="preserve">, un </w:t>
      </w:r>
      <w:r w:rsidR="00BB6113" w:rsidRPr="009E0C46">
        <w:rPr>
          <w:rFonts w:ascii="Times New Roman" w:eastAsia="PMingLiU" w:hAnsi="Times New Roman" w:cs="Times New Roman"/>
          <w:bCs/>
          <w:sz w:val="24"/>
          <w:szCs w:val="24"/>
          <w:lang w:eastAsia="zh-TW"/>
        </w:rPr>
        <w:t xml:space="preserve">sarakstu, kurā norāda apakšuzņēmēja nosaukumu, kontaktinformāciju un to </w:t>
      </w:r>
      <w:proofErr w:type="spellStart"/>
      <w:r w:rsidR="00BB6113" w:rsidRPr="009E0C46">
        <w:rPr>
          <w:rFonts w:ascii="Times New Roman" w:eastAsia="PMingLiU" w:hAnsi="Times New Roman" w:cs="Times New Roman"/>
          <w:bCs/>
          <w:sz w:val="24"/>
          <w:szCs w:val="24"/>
          <w:lang w:eastAsia="zh-TW"/>
        </w:rPr>
        <w:t>pārstāvēttiesīgo</w:t>
      </w:r>
      <w:proofErr w:type="spellEnd"/>
      <w:r w:rsidR="00BB6113" w:rsidRPr="009E0C46">
        <w:rPr>
          <w:rFonts w:ascii="Times New Roman" w:eastAsia="PMingLiU" w:hAnsi="Times New Roman" w:cs="Times New Roman"/>
          <w:bCs/>
          <w:sz w:val="24"/>
          <w:szCs w:val="24"/>
          <w:lang w:eastAsia="zh-TW"/>
        </w:rPr>
        <w:t xml:space="preserve"> personu, ciktāl minētā informācija ir zināma. Izpildītājs Līguma izpildes laikā paziņo Pasūtītājam par jebkurām minētās informācijas izmaiņām, kā arī papildina sarakstu ar informāciju par apakšuzņēmēju, kas tiek vēlāk iesaistīts Pakalpojumu sniegšanā, ja</w:t>
      </w:r>
      <w:r w:rsidR="00BB6113" w:rsidRPr="009E0C46">
        <w:rPr>
          <w:rFonts w:ascii="Times New Roman" w:eastAsia="Times New Roman" w:hAnsi="Times New Roman" w:cs="Times New Roman"/>
          <w:sz w:val="24"/>
          <w:szCs w:val="20"/>
        </w:rPr>
        <w:t xml:space="preserve"> tā sniedzamo </w:t>
      </w:r>
      <w:r w:rsidR="00B12104" w:rsidRPr="009E0C46">
        <w:rPr>
          <w:rFonts w:ascii="Times New Roman" w:eastAsia="Times New Roman" w:hAnsi="Times New Roman" w:cs="Times New Roman"/>
          <w:sz w:val="24"/>
          <w:szCs w:val="20"/>
        </w:rPr>
        <w:t>P</w:t>
      </w:r>
      <w:r w:rsidR="00BB6113" w:rsidRPr="009E0C46">
        <w:rPr>
          <w:rFonts w:ascii="Times New Roman" w:eastAsia="Times New Roman" w:hAnsi="Times New Roman" w:cs="Times New Roman"/>
          <w:sz w:val="24"/>
          <w:szCs w:val="20"/>
        </w:rPr>
        <w:t xml:space="preserve">akalpojumu vērtība ir </w:t>
      </w:r>
      <w:r w:rsidR="00BB6113" w:rsidRPr="009E0C46">
        <w:rPr>
          <w:rFonts w:ascii="Times New Roman" w:eastAsia="Times New Roman" w:hAnsi="Times New Roman" w:cs="Times New Roman"/>
          <w:sz w:val="24"/>
          <w:szCs w:val="24"/>
        </w:rPr>
        <w:t>vismaz</w:t>
      </w:r>
      <w:r w:rsidR="00BB6113" w:rsidRPr="009E0C46">
        <w:rPr>
          <w:rFonts w:ascii="Times New Roman" w:eastAsia="Times New Roman" w:hAnsi="Times New Roman" w:cs="Times New Roman"/>
          <w:sz w:val="24"/>
          <w:szCs w:val="20"/>
        </w:rPr>
        <w:t xml:space="preserve"> 10</w:t>
      </w:r>
      <w:r w:rsidR="006C588D" w:rsidRPr="009E0C46">
        <w:rPr>
          <w:rFonts w:ascii="Times New Roman" w:eastAsia="Times New Roman" w:hAnsi="Times New Roman" w:cs="Times New Roman"/>
          <w:sz w:val="24"/>
          <w:szCs w:val="20"/>
        </w:rPr>
        <w:t>%</w:t>
      </w:r>
      <w:r w:rsidR="00BB6113" w:rsidRPr="009E0C46">
        <w:rPr>
          <w:rFonts w:ascii="Times New Roman" w:eastAsia="Times New Roman" w:hAnsi="Times New Roman" w:cs="Times New Roman"/>
          <w:sz w:val="24"/>
          <w:szCs w:val="20"/>
        </w:rPr>
        <w:t>(desmit procenti</w:t>
      </w:r>
      <w:r w:rsidR="006C588D" w:rsidRPr="009E0C46">
        <w:rPr>
          <w:rFonts w:ascii="Times New Roman" w:eastAsia="Times New Roman" w:hAnsi="Times New Roman" w:cs="Times New Roman"/>
          <w:sz w:val="24"/>
          <w:szCs w:val="20"/>
        </w:rPr>
        <w:t>)</w:t>
      </w:r>
      <w:r w:rsidR="00BB6113" w:rsidRPr="009E0C46">
        <w:rPr>
          <w:rFonts w:ascii="Times New Roman" w:eastAsia="Times New Roman" w:hAnsi="Times New Roman" w:cs="Times New Roman"/>
          <w:sz w:val="24"/>
          <w:szCs w:val="20"/>
        </w:rPr>
        <w:t xml:space="preserve"> no kopējās Līguma vērtības</w:t>
      </w:r>
      <w:r w:rsidR="00BB6113" w:rsidRPr="009E0C46">
        <w:rPr>
          <w:rFonts w:ascii="Times New Roman" w:eastAsia="PMingLiU" w:hAnsi="Times New Roman" w:cs="Times New Roman"/>
          <w:bCs/>
          <w:sz w:val="24"/>
          <w:szCs w:val="24"/>
          <w:lang w:eastAsia="zh-TW"/>
        </w:rPr>
        <w:t>.</w:t>
      </w:r>
    </w:p>
    <w:p w14:paraId="1E2F33AC" w14:textId="77777777" w:rsidR="006C451C"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sz w:val="24"/>
          <w:szCs w:val="24"/>
        </w:rPr>
        <w:t>Puses viena pret otru ir materiāli atbildīgas par Līguma saistību neizpildi, kā arī par otrai Pusei radītiem zaudējumiem, atbilstoši esošajiem Latvijas Republikas normatīvajiem aktiem.</w:t>
      </w:r>
    </w:p>
    <w:p w14:paraId="13DE1305" w14:textId="77777777" w:rsidR="006C451C"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PMingLiU" w:hAnsi="Times New Roman" w:cs="Times New Roman"/>
          <w:bCs/>
          <w:sz w:val="24"/>
          <w:szCs w:val="24"/>
          <w:lang w:eastAsia="zh-TW"/>
        </w:rPr>
        <w:t>Ja Pakalpojuma sniegšana tiek veikta ar nokavējumu, Izpildītājs par katru nokavēto dienu maksā Pasūtītājam līgumsodu 0,1% (</w:t>
      </w:r>
      <w:r w:rsidRPr="009E0C46">
        <w:rPr>
          <w:rFonts w:ascii="Times New Roman" w:eastAsia="Times New Roman" w:hAnsi="Times New Roman" w:cs="Times New Roman"/>
          <w:sz w:val="24"/>
          <w:szCs w:val="24"/>
        </w:rPr>
        <w:t>nulle komats viena procenta)</w:t>
      </w:r>
      <w:r w:rsidRPr="009E0C46">
        <w:rPr>
          <w:rFonts w:ascii="Times New Roman" w:eastAsia="PMingLiU" w:hAnsi="Times New Roman" w:cs="Times New Roman"/>
          <w:bCs/>
          <w:sz w:val="24"/>
          <w:szCs w:val="24"/>
          <w:lang w:eastAsia="zh-TW"/>
        </w:rPr>
        <w:t xml:space="preserve"> apmērā no Līguma kopējās summas, bet ne vairāk kā 10% (desmit procentus) no Līguma kopējās summas.</w:t>
      </w:r>
    </w:p>
    <w:p w14:paraId="498C6FDF" w14:textId="77777777" w:rsidR="006C451C"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PMingLiU" w:hAnsi="Times New Roman" w:cs="Times New Roman"/>
          <w:bCs/>
          <w:sz w:val="24"/>
          <w:szCs w:val="24"/>
          <w:lang w:eastAsia="zh-TW"/>
        </w:rPr>
        <w:t>Par maksājumu kavējumiem Pasūtītājs par katru nokavēto dienu maksā Izpildītājam līgumsodu 0,1% (</w:t>
      </w:r>
      <w:r w:rsidRPr="009E0C46">
        <w:rPr>
          <w:rFonts w:ascii="Times New Roman" w:eastAsia="Times New Roman" w:hAnsi="Times New Roman" w:cs="Times New Roman"/>
          <w:sz w:val="24"/>
          <w:szCs w:val="24"/>
        </w:rPr>
        <w:t>nulle komats viena procenta)</w:t>
      </w:r>
      <w:r w:rsidRPr="009E0C46">
        <w:rPr>
          <w:rFonts w:ascii="Times New Roman" w:eastAsia="PMingLiU" w:hAnsi="Times New Roman" w:cs="Times New Roman"/>
          <w:bCs/>
          <w:sz w:val="24"/>
          <w:szCs w:val="24"/>
          <w:lang w:eastAsia="zh-TW"/>
        </w:rPr>
        <w:t xml:space="preserve"> apmērā no Līguma kopējās summas, bet ne vairāk kā 10% (desmit procentus) no Līguma kopējās summas.</w:t>
      </w:r>
    </w:p>
    <w:p w14:paraId="2BAC9BAC"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bCs/>
          <w:i/>
          <w:sz w:val="24"/>
          <w:szCs w:val="24"/>
          <w:lang w:eastAsia="lv-LV"/>
        </w:rPr>
      </w:pPr>
      <w:r w:rsidRPr="009E0C46">
        <w:rPr>
          <w:rFonts w:ascii="Times New Roman" w:eastAsia="PMingLiU" w:hAnsi="Times New Roman" w:cs="Times New Roman"/>
          <w:bCs/>
          <w:sz w:val="24"/>
          <w:szCs w:val="24"/>
          <w:lang w:eastAsia="zh-TW"/>
        </w:rPr>
        <w:t>Visi no Pasūtītāja vai Izpildītāja saņemtie maksājumi pirmkārt tiek ieskaitīti līgumsoda apmaksā.</w:t>
      </w:r>
    </w:p>
    <w:p w14:paraId="17DCF146" w14:textId="77777777" w:rsidR="00BB6113" w:rsidRPr="009E0C46" w:rsidRDefault="00BB6113" w:rsidP="006C451C">
      <w:pPr>
        <w:numPr>
          <w:ilvl w:val="0"/>
          <w:numId w:val="2"/>
        </w:numPr>
        <w:spacing w:before="240" w:after="120" w:line="240" w:lineRule="auto"/>
        <w:ind w:left="357" w:hanging="357"/>
        <w:jc w:val="center"/>
        <w:rPr>
          <w:rFonts w:ascii="Times New Roman" w:eastAsia="Times New Roman" w:hAnsi="Times New Roman" w:cs="Times New Roman"/>
          <w:bCs/>
          <w:i/>
          <w:sz w:val="24"/>
          <w:szCs w:val="24"/>
          <w:lang w:eastAsia="lv-LV"/>
        </w:rPr>
      </w:pPr>
      <w:r w:rsidRPr="009E0C46">
        <w:rPr>
          <w:rFonts w:ascii="Times New Roman" w:eastAsia="Times New Roman" w:hAnsi="Times New Roman" w:cs="Times New Roman"/>
          <w:b/>
          <w:bCs/>
          <w:sz w:val="24"/>
          <w:szCs w:val="24"/>
          <w:lang w:eastAsia="lv-LV"/>
        </w:rPr>
        <w:t>Nepārvaramas varas apstākļi</w:t>
      </w:r>
    </w:p>
    <w:p w14:paraId="1220D177" w14:textId="77777777" w:rsidR="001A343F"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rPr>
      </w:pPr>
      <w:r w:rsidRPr="009E0C46">
        <w:rPr>
          <w:rFonts w:ascii="Times New Roman" w:eastAsia="PMingLiU" w:hAnsi="Times New Roman" w:cs="Times New Roman"/>
          <w:bCs/>
          <w:sz w:val="24"/>
          <w:szCs w:val="24"/>
          <w:lang w:eastAsia="zh-TW"/>
        </w:rPr>
        <w:t>Puses nav atbildīgas par savu Vienošanās noteikto saistību pilnīgu vai daļēju neizpildi, vai izpildes nokavēšanu, ja to cēlonis ir nepārvaramas varas (</w:t>
      </w:r>
      <w:proofErr w:type="spellStart"/>
      <w:r w:rsidRPr="009E0C46">
        <w:rPr>
          <w:rFonts w:ascii="Times New Roman" w:eastAsia="PMingLiU" w:hAnsi="Times New Roman" w:cs="Times New Roman"/>
          <w:bCs/>
          <w:i/>
          <w:sz w:val="24"/>
          <w:szCs w:val="24"/>
          <w:lang w:eastAsia="zh-TW"/>
        </w:rPr>
        <w:t>Force</w:t>
      </w:r>
      <w:proofErr w:type="spellEnd"/>
      <w:r w:rsidRPr="009E0C46">
        <w:rPr>
          <w:rFonts w:ascii="Times New Roman" w:eastAsia="PMingLiU" w:hAnsi="Times New Roman" w:cs="Times New Roman"/>
          <w:bCs/>
          <w:i/>
          <w:sz w:val="24"/>
          <w:szCs w:val="24"/>
          <w:lang w:eastAsia="zh-TW"/>
        </w:rPr>
        <w:t xml:space="preserve"> </w:t>
      </w:r>
      <w:proofErr w:type="spellStart"/>
      <w:r w:rsidRPr="009E0C46">
        <w:rPr>
          <w:rFonts w:ascii="Times New Roman" w:eastAsia="PMingLiU" w:hAnsi="Times New Roman" w:cs="Times New Roman"/>
          <w:bCs/>
          <w:i/>
          <w:sz w:val="24"/>
          <w:szCs w:val="24"/>
          <w:lang w:eastAsia="zh-TW"/>
        </w:rPr>
        <w:t>Majeure</w:t>
      </w:r>
      <w:proofErr w:type="spellEnd"/>
      <w:r w:rsidRPr="009E0C46">
        <w:rPr>
          <w:rFonts w:ascii="Times New Roman" w:eastAsia="PMingLiU" w:hAnsi="Times New Roman" w:cs="Times New Roman"/>
          <w:bCs/>
          <w:sz w:val="24"/>
          <w:szCs w:val="24"/>
          <w:lang w:eastAsia="zh-TW"/>
        </w:rPr>
        <w:t>) apstākļi, k</w:t>
      </w:r>
      <w:r w:rsidR="001A343F" w:rsidRPr="009E0C46">
        <w:rPr>
          <w:rFonts w:ascii="Times New Roman" w:eastAsia="PMingLiU" w:hAnsi="Times New Roman" w:cs="Times New Roman"/>
          <w:bCs/>
          <w:sz w:val="24"/>
          <w:szCs w:val="24"/>
          <w:lang w:eastAsia="zh-TW"/>
        </w:rPr>
        <w:t>as</w:t>
      </w:r>
      <w:r w:rsidRPr="009E0C46">
        <w:rPr>
          <w:rFonts w:ascii="Times New Roman" w:eastAsia="PMingLiU" w:hAnsi="Times New Roman" w:cs="Times New Roman"/>
          <w:bCs/>
          <w:sz w:val="24"/>
          <w:szCs w:val="24"/>
          <w:lang w:eastAsia="zh-TW"/>
        </w:rPr>
        <w:t xml:space="preserve"> sākušies pēc Līguma noslēgšanas</w:t>
      </w:r>
      <w:r w:rsidR="001A343F" w:rsidRPr="009E0C46">
        <w:rPr>
          <w:rFonts w:ascii="Times New Roman" w:eastAsia="PMingLiU" w:hAnsi="Times New Roman" w:cs="Times New Roman"/>
          <w:bCs/>
          <w:sz w:val="24"/>
          <w:szCs w:val="24"/>
          <w:lang w:eastAsia="zh-TW"/>
        </w:rPr>
        <w:t>,</w:t>
      </w:r>
      <w:r w:rsidRPr="009E0C46">
        <w:rPr>
          <w:rFonts w:ascii="Times New Roman" w:eastAsia="PMingLiU" w:hAnsi="Times New Roman" w:cs="Times New Roman"/>
          <w:bCs/>
          <w:sz w:val="24"/>
          <w:szCs w:val="24"/>
          <w:lang w:eastAsia="zh-TW"/>
        </w:rPr>
        <w:t xml:space="preserve"> un</w:t>
      </w:r>
      <w:r w:rsidR="001A343F" w:rsidRPr="009E0C46">
        <w:rPr>
          <w:rFonts w:ascii="Times New Roman" w:eastAsia="PMingLiU" w:hAnsi="Times New Roman" w:cs="Times New Roman"/>
          <w:bCs/>
          <w:sz w:val="24"/>
          <w:szCs w:val="24"/>
          <w:lang w:eastAsia="zh-TW"/>
        </w:rPr>
        <w:t>,</w:t>
      </w:r>
      <w:r w:rsidRPr="009E0C46">
        <w:rPr>
          <w:rFonts w:ascii="Times New Roman" w:eastAsia="PMingLiU" w:hAnsi="Times New Roman" w:cs="Times New Roman"/>
          <w:bCs/>
          <w:sz w:val="24"/>
          <w:szCs w:val="24"/>
          <w:lang w:eastAsia="zh-TW"/>
        </w:rPr>
        <w:t xml:space="preserve"> kurus attiecīgā Puse nevarēja paredzēt, novērst vai ietekmēt. </w:t>
      </w:r>
      <w:r w:rsidRPr="009E0C46">
        <w:rPr>
          <w:rFonts w:ascii="Times New Roman" w:eastAsia="Times New Roman" w:hAnsi="Times New Roman" w:cs="Times New Roman"/>
          <w:sz w:val="24"/>
          <w:szCs w:val="24"/>
        </w:rPr>
        <w:t xml:space="preserve">Puses par nepārvaramas varas apstākļiem uzskata dabas stihijas (zemestrīces, plūdus, orkānus u.tml.), ugunsgrēkus, jebkāda veida kara vai teroristiskas darbības, epidēmiju, okupāciju, blokādes, embargo, streikus (izņemot Pušu darbinieku streikus), </w:t>
      </w:r>
      <w:r w:rsidRPr="009E0C46">
        <w:rPr>
          <w:rFonts w:ascii="Times New Roman" w:eastAsia="PMingLiU" w:hAnsi="Times New Roman" w:cs="Times New Roman"/>
          <w:bCs/>
          <w:sz w:val="24"/>
          <w:szCs w:val="24"/>
          <w:lang w:eastAsia="zh-TW"/>
        </w:rPr>
        <w:t>kā arī jebkādus valsts vai pašvaldību institūciju izdotus normatīvos aktus, kuru rezultātā nav iespējama Vienošanās saistību izpilde.</w:t>
      </w:r>
    </w:p>
    <w:p w14:paraId="10107D34" w14:textId="77777777" w:rsidR="00AF0BD4"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rPr>
      </w:pPr>
      <w:r w:rsidRPr="009E0C46">
        <w:rPr>
          <w:rFonts w:ascii="Times New Roman" w:eastAsia="PMingLiU" w:hAnsi="Times New Roman" w:cs="Times New Roman"/>
          <w:bCs/>
          <w:sz w:val="24"/>
          <w:szCs w:val="24"/>
          <w:lang w:eastAsia="zh-TW"/>
        </w:rPr>
        <w:t>Par nepārvaramas varas apstākļu iestāšanos otra Puse rakstiski jāinformē nekavējoties pēc šādu apstākļu iestāšanās. Nepārvaramas varas apstākļu iestāšanās ir jāapstiprina ar kompetentās iestādes izdotu dokumentu tai Pusei, kura uz tiem atsaucas.</w:t>
      </w:r>
    </w:p>
    <w:p w14:paraId="639FE57E" w14:textId="77777777" w:rsidR="00AF0BD4"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rPr>
      </w:pPr>
      <w:r w:rsidRPr="009E0C46">
        <w:rPr>
          <w:rFonts w:ascii="Times New Roman" w:eastAsia="PMingLiU" w:hAnsi="Times New Roman" w:cs="Times New Roman"/>
          <w:bCs/>
          <w:sz w:val="24"/>
          <w:szCs w:val="24"/>
          <w:lang w:eastAsia="zh-TW"/>
        </w:rPr>
        <w:t>Iestājoties nepārvaramas varas apstākļiem, Pusēm jāveic iespējamie nepieciešamie pasākumi, lai nepieļautu vai mazinātu zaudējumu rašanos.</w:t>
      </w:r>
    </w:p>
    <w:p w14:paraId="0833F60F" w14:textId="77777777" w:rsidR="00AF0BD4"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rPr>
      </w:pPr>
      <w:r w:rsidRPr="009E0C46">
        <w:rPr>
          <w:rFonts w:ascii="Times New Roman" w:eastAsia="PMingLiU" w:hAnsi="Times New Roman" w:cs="Times New Roman"/>
          <w:bCs/>
          <w:sz w:val="24"/>
          <w:szCs w:val="24"/>
          <w:lang w:eastAsia="zh-TW"/>
        </w:rPr>
        <w:t>Nepārvaramas varas apstākļu iestāšanās gadījumā Vienošanās noteikumu izpildes termiņš tiek pagarināts par laika posmu, kādā darbojas nepārvaramās varas apstākļi.</w:t>
      </w:r>
    </w:p>
    <w:p w14:paraId="4C734469" w14:textId="77777777" w:rsidR="00BB6113" w:rsidRPr="009E0C46" w:rsidRDefault="00BB6113" w:rsidP="00917A46">
      <w:pPr>
        <w:numPr>
          <w:ilvl w:val="1"/>
          <w:numId w:val="2"/>
        </w:numPr>
        <w:spacing w:before="60" w:after="60" w:line="240" w:lineRule="auto"/>
        <w:ind w:left="567" w:hanging="567"/>
        <w:jc w:val="both"/>
        <w:rPr>
          <w:rFonts w:ascii="Times New Roman" w:eastAsia="Times New Roman" w:hAnsi="Times New Roman" w:cs="Times New Roman"/>
          <w:sz w:val="24"/>
          <w:szCs w:val="24"/>
        </w:rPr>
      </w:pPr>
      <w:r w:rsidRPr="009E0C46">
        <w:rPr>
          <w:rFonts w:ascii="Times New Roman" w:eastAsia="PMingLiU" w:hAnsi="Times New Roman" w:cs="Times New Roman"/>
          <w:bCs/>
          <w:sz w:val="24"/>
          <w:szCs w:val="24"/>
          <w:lang w:eastAsia="zh-TW"/>
        </w:rPr>
        <w:lastRenderedPageBreak/>
        <w:t>Ja nepārvaramas varas apstākļu ietekme turpinās ilgāk kā trīs mēnešus, Puses vienojas par tālāko sadarbību vai par Vienošanās izbeigšanu.</w:t>
      </w:r>
    </w:p>
    <w:p w14:paraId="7D145B5D" w14:textId="77777777" w:rsidR="00BB6113" w:rsidRPr="009E0C46" w:rsidRDefault="00BB6113" w:rsidP="00AF0BD4">
      <w:pPr>
        <w:numPr>
          <w:ilvl w:val="0"/>
          <w:numId w:val="2"/>
        </w:numPr>
        <w:spacing w:before="240" w:after="120" w:line="240" w:lineRule="auto"/>
        <w:ind w:left="357" w:hanging="357"/>
        <w:jc w:val="center"/>
        <w:rPr>
          <w:rFonts w:ascii="Times New Roman" w:eastAsia="Times New Roman" w:hAnsi="Times New Roman" w:cs="Times New Roman"/>
          <w:sz w:val="24"/>
          <w:szCs w:val="24"/>
        </w:rPr>
      </w:pPr>
      <w:r w:rsidRPr="009E0C46">
        <w:rPr>
          <w:rFonts w:ascii="Times New Roman" w:eastAsia="Times New Roman" w:hAnsi="Times New Roman" w:cs="Times New Roman"/>
          <w:b/>
          <w:bCs/>
          <w:sz w:val="24"/>
          <w:szCs w:val="24"/>
          <w:lang w:eastAsia="lv-LV"/>
        </w:rPr>
        <w:t>Strīdu izskatīšanas kārtība</w:t>
      </w:r>
    </w:p>
    <w:p w14:paraId="1101FC38" w14:textId="77777777" w:rsidR="006F04B7" w:rsidRPr="009E0C46" w:rsidRDefault="00BB6113" w:rsidP="00917A46">
      <w:pPr>
        <w:numPr>
          <w:ilvl w:val="1"/>
          <w:numId w:val="2"/>
        </w:numPr>
        <w:tabs>
          <w:tab w:val="left" w:pos="709"/>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PMingLiU" w:hAnsi="Times New Roman" w:cs="Times New Roman"/>
          <w:bCs/>
          <w:sz w:val="24"/>
          <w:szCs w:val="24"/>
          <w:lang w:eastAsia="zh-TW"/>
        </w:rPr>
        <w:t>Pušu domstarpības vai strīdus, kas rodas šīs Vienošanās ietvaros un skar šo Vienošanos vai tā</w:t>
      </w:r>
      <w:r w:rsidR="00AB24F1" w:rsidRPr="009E0C46">
        <w:rPr>
          <w:rFonts w:ascii="Times New Roman" w:eastAsia="PMingLiU" w:hAnsi="Times New Roman" w:cs="Times New Roman"/>
          <w:bCs/>
          <w:sz w:val="24"/>
          <w:szCs w:val="24"/>
          <w:lang w:eastAsia="zh-TW"/>
        </w:rPr>
        <w:t>s</w:t>
      </w:r>
      <w:r w:rsidRPr="009E0C46">
        <w:rPr>
          <w:rFonts w:ascii="Times New Roman" w:eastAsia="PMingLiU" w:hAnsi="Times New Roman" w:cs="Times New Roman"/>
          <w:bCs/>
          <w:sz w:val="24"/>
          <w:szCs w:val="24"/>
          <w:lang w:eastAsia="zh-TW"/>
        </w:rPr>
        <w:t xml:space="preserve"> pārkāpšanu, izbeigšanu vai spēkā esamību, tiek risinātas abpusējās sarunās, kurās panāktā Pušu vienošanās noformējama </w:t>
      </w:r>
      <w:proofErr w:type="spellStart"/>
      <w:r w:rsidRPr="009E0C46">
        <w:rPr>
          <w:rFonts w:ascii="Times New Roman" w:eastAsia="PMingLiU" w:hAnsi="Times New Roman" w:cs="Times New Roman"/>
          <w:bCs/>
          <w:sz w:val="24"/>
          <w:szCs w:val="24"/>
          <w:lang w:eastAsia="zh-TW"/>
        </w:rPr>
        <w:t>rakstveidā</w:t>
      </w:r>
      <w:proofErr w:type="spellEnd"/>
      <w:r w:rsidRPr="009E0C46">
        <w:rPr>
          <w:rFonts w:ascii="Times New Roman" w:eastAsia="PMingLiU" w:hAnsi="Times New Roman" w:cs="Times New Roman"/>
          <w:bCs/>
          <w:sz w:val="24"/>
          <w:szCs w:val="24"/>
          <w:lang w:eastAsia="zh-TW"/>
        </w:rPr>
        <w:t>.</w:t>
      </w:r>
    </w:p>
    <w:p w14:paraId="1435A685" w14:textId="77777777" w:rsidR="00BB6113" w:rsidRPr="009E0C46" w:rsidRDefault="00BB6113" w:rsidP="00917A46">
      <w:pPr>
        <w:numPr>
          <w:ilvl w:val="1"/>
          <w:numId w:val="2"/>
        </w:numPr>
        <w:tabs>
          <w:tab w:val="left" w:pos="709"/>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PMingLiU" w:hAnsi="Times New Roman" w:cs="Times New Roman"/>
          <w:bCs/>
          <w:sz w:val="24"/>
          <w:szCs w:val="24"/>
          <w:lang w:eastAsia="zh-TW"/>
        </w:rPr>
        <w:t>Ja vienošanās netiek panākta, strīds tiek izšķirts Latvijas Republikas spēkā esošajos normatīvajos aktos noteiktajā kārtībā.</w:t>
      </w:r>
    </w:p>
    <w:p w14:paraId="6941FC4E" w14:textId="77777777" w:rsidR="00BB6113" w:rsidRPr="009E0C46" w:rsidRDefault="00BB6113" w:rsidP="00A22F1A">
      <w:pPr>
        <w:numPr>
          <w:ilvl w:val="0"/>
          <w:numId w:val="2"/>
        </w:numPr>
        <w:tabs>
          <w:tab w:val="left" w:pos="450"/>
          <w:tab w:val="left" w:pos="1134"/>
        </w:tabs>
        <w:spacing w:before="240" w:after="120" w:line="240" w:lineRule="auto"/>
        <w:ind w:left="357" w:hanging="357"/>
        <w:jc w:val="center"/>
        <w:rPr>
          <w:rFonts w:ascii="Times New Roman" w:eastAsia="PMingLiU" w:hAnsi="Times New Roman" w:cs="Times New Roman"/>
          <w:bCs/>
          <w:sz w:val="24"/>
          <w:szCs w:val="24"/>
          <w:lang w:eastAsia="zh-TW"/>
        </w:rPr>
      </w:pPr>
      <w:r w:rsidRPr="009E0C46">
        <w:rPr>
          <w:rFonts w:ascii="Times New Roman" w:eastAsia="Times New Roman" w:hAnsi="Times New Roman" w:cs="Times New Roman"/>
          <w:b/>
          <w:bCs/>
          <w:sz w:val="24"/>
          <w:szCs w:val="24"/>
          <w:lang w:eastAsia="lv-LV"/>
        </w:rPr>
        <w:t>Noslēguma noteikumi</w:t>
      </w:r>
    </w:p>
    <w:p w14:paraId="23791AD3" w14:textId="77777777" w:rsidR="00C33404" w:rsidRPr="009E0C46" w:rsidRDefault="00BB6113" w:rsidP="00917A46">
      <w:pPr>
        <w:numPr>
          <w:ilvl w:val="1"/>
          <w:numId w:val="2"/>
        </w:numPr>
        <w:tabs>
          <w:tab w:val="left" w:pos="709"/>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PMingLiU" w:hAnsi="Times New Roman" w:cs="Times New Roman"/>
          <w:bCs/>
          <w:sz w:val="24"/>
          <w:szCs w:val="24"/>
          <w:lang w:eastAsia="zh-TW"/>
        </w:rPr>
        <w:t xml:space="preserve">Vienošanās starp </w:t>
      </w:r>
      <w:r w:rsidR="00A22F1A" w:rsidRPr="009E0C46">
        <w:rPr>
          <w:rFonts w:ascii="Times New Roman" w:eastAsia="PMingLiU" w:hAnsi="Times New Roman" w:cs="Times New Roman"/>
          <w:bCs/>
          <w:sz w:val="24"/>
          <w:szCs w:val="24"/>
          <w:lang w:eastAsia="zh-TW"/>
        </w:rPr>
        <w:t>Dalībniekiem</w:t>
      </w:r>
      <w:r w:rsidRPr="009E0C46">
        <w:rPr>
          <w:rFonts w:ascii="Times New Roman" w:eastAsia="PMingLiU" w:hAnsi="Times New Roman" w:cs="Times New Roman"/>
          <w:bCs/>
          <w:sz w:val="24"/>
          <w:szCs w:val="24"/>
          <w:lang w:eastAsia="zh-TW"/>
        </w:rPr>
        <w:t xml:space="preserve"> un P</w:t>
      </w:r>
      <w:r w:rsidR="00E574C6" w:rsidRPr="009E0C46">
        <w:rPr>
          <w:rFonts w:ascii="Times New Roman" w:eastAsia="PMingLiU" w:hAnsi="Times New Roman" w:cs="Times New Roman"/>
          <w:bCs/>
          <w:sz w:val="24"/>
          <w:szCs w:val="24"/>
          <w:lang w:eastAsia="zh-TW"/>
        </w:rPr>
        <w:t>asūtītāju</w:t>
      </w:r>
      <w:r w:rsidRPr="009E0C46">
        <w:rPr>
          <w:rFonts w:ascii="Times New Roman" w:eastAsia="PMingLiU" w:hAnsi="Times New Roman" w:cs="Times New Roman"/>
          <w:bCs/>
          <w:sz w:val="24"/>
          <w:szCs w:val="24"/>
          <w:lang w:eastAsia="zh-TW"/>
        </w:rPr>
        <w:t xml:space="preserve"> stājas spēkā no tās </w:t>
      </w:r>
      <w:r w:rsidR="00A22F1A" w:rsidRPr="009E0C46">
        <w:rPr>
          <w:rFonts w:ascii="Times New Roman" w:eastAsia="PMingLiU" w:hAnsi="Times New Roman" w:cs="Times New Roman"/>
          <w:bCs/>
          <w:sz w:val="24"/>
          <w:szCs w:val="24"/>
          <w:lang w:eastAsia="zh-TW"/>
        </w:rPr>
        <w:t>visu pušu</w:t>
      </w:r>
      <w:r w:rsidRPr="009E0C46">
        <w:rPr>
          <w:rFonts w:ascii="Times New Roman" w:eastAsia="PMingLiU" w:hAnsi="Times New Roman" w:cs="Times New Roman"/>
          <w:bCs/>
          <w:sz w:val="24"/>
          <w:szCs w:val="24"/>
          <w:lang w:eastAsia="zh-TW"/>
        </w:rPr>
        <w:t xml:space="preserve"> parakstīšanas brīža un ir spēkā līdz Vienošanās noteikto Pušu saistību pilnīgai izpildei.</w:t>
      </w:r>
    </w:p>
    <w:p w14:paraId="7806C600" w14:textId="77777777" w:rsidR="00D43327" w:rsidRPr="009E0C46" w:rsidRDefault="00BB6113" w:rsidP="00917A46">
      <w:pPr>
        <w:numPr>
          <w:ilvl w:val="1"/>
          <w:numId w:val="2"/>
        </w:numPr>
        <w:tabs>
          <w:tab w:val="left" w:pos="709"/>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Times New Roman" w:hAnsi="Times New Roman" w:cs="Times New Roman"/>
          <w:sz w:val="24"/>
          <w:szCs w:val="24"/>
        </w:rPr>
        <w:t>Ar Līgumu uzņemtās Pušu tiesības un pienākumi ir saistoši Pušu tiesību un saistību pārņēmējiem</w:t>
      </w:r>
      <w:r w:rsidRPr="009E0C46">
        <w:rPr>
          <w:rFonts w:ascii="Times New Roman" w:eastAsia="PMingLiU" w:hAnsi="Times New Roman" w:cs="Times New Roman"/>
          <w:bCs/>
          <w:sz w:val="24"/>
          <w:szCs w:val="24"/>
          <w:lang w:eastAsia="zh-TW"/>
        </w:rPr>
        <w:t>.</w:t>
      </w:r>
    </w:p>
    <w:p w14:paraId="36E6D46E" w14:textId="77777777" w:rsidR="00D43327" w:rsidRPr="009E0C46" w:rsidRDefault="00BB6113" w:rsidP="00917A46">
      <w:pPr>
        <w:numPr>
          <w:ilvl w:val="1"/>
          <w:numId w:val="2"/>
        </w:numPr>
        <w:tabs>
          <w:tab w:val="left" w:pos="709"/>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PMingLiU" w:hAnsi="Times New Roman" w:cs="Times New Roman"/>
          <w:bCs/>
          <w:sz w:val="24"/>
          <w:szCs w:val="24"/>
          <w:lang w:eastAsia="zh-TW"/>
        </w:rPr>
        <w:t xml:space="preserve">Grozījumi un papildinājumi šajā Vienošanās izdarāmi tikai Pusēm vienojoties un </w:t>
      </w:r>
      <w:proofErr w:type="spellStart"/>
      <w:r w:rsidRPr="009E0C46">
        <w:rPr>
          <w:rFonts w:ascii="Times New Roman" w:eastAsia="PMingLiU" w:hAnsi="Times New Roman" w:cs="Times New Roman"/>
          <w:bCs/>
          <w:sz w:val="24"/>
          <w:szCs w:val="24"/>
          <w:lang w:eastAsia="zh-TW"/>
        </w:rPr>
        <w:t>rakstveidā</w:t>
      </w:r>
      <w:proofErr w:type="spellEnd"/>
      <w:r w:rsidRPr="009E0C46">
        <w:rPr>
          <w:rFonts w:ascii="Times New Roman" w:eastAsia="PMingLiU" w:hAnsi="Times New Roman" w:cs="Times New Roman"/>
          <w:bCs/>
          <w:sz w:val="24"/>
          <w:szCs w:val="24"/>
          <w:lang w:eastAsia="zh-TW"/>
        </w:rPr>
        <w:t>, ievērojot Publisko iepirkum</w:t>
      </w:r>
      <w:r w:rsidR="00D42656" w:rsidRPr="009E0C46">
        <w:rPr>
          <w:rFonts w:ascii="Times New Roman" w:eastAsia="PMingLiU" w:hAnsi="Times New Roman" w:cs="Times New Roman"/>
          <w:bCs/>
          <w:sz w:val="24"/>
          <w:szCs w:val="24"/>
          <w:lang w:eastAsia="zh-TW"/>
        </w:rPr>
        <w:t>u</w:t>
      </w:r>
      <w:r w:rsidRPr="009E0C46">
        <w:rPr>
          <w:rFonts w:ascii="Times New Roman" w:eastAsia="PMingLiU" w:hAnsi="Times New Roman" w:cs="Times New Roman"/>
          <w:bCs/>
          <w:sz w:val="24"/>
          <w:szCs w:val="24"/>
          <w:lang w:eastAsia="zh-TW"/>
        </w:rPr>
        <w:t xml:space="preserve"> likuma 61. panta nosacījumus. Tie kļūst par šī Līguma neatņemamu sastāvdaļu, kas noformējam</w:t>
      </w:r>
      <w:r w:rsidR="00D43327" w:rsidRPr="009E0C46">
        <w:rPr>
          <w:rFonts w:ascii="Times New Roman" w:eastAsia="PMingLiU" w:hAnsi="Times New Roman" w:cs="Times New Roman"/>
          <w:bCs/>
          <w:sz w:val="24"/>
          <w:szCs w:val="24"/>
          <w:lang w:eastAsia="zh-TW"/>
        </w:rPr>
        <w:t>i</w:t>
      </w:r>
      <w:r w:rsidRPr="009E0C46">
        <w:rPr>
          <w:rFonts w:ascii="Times New Roman" w:eastAsia="PMingLiU" w:hAnsi="Times New Roman" w:cs="Times New Roman"/>
          <w:bCs/>
          <w:sz w:val="24"/>
          <w:szCs w:val="24"/>
          <w:lang w:eastAsia="zh-TW"/>
        </w:rPr>
        <w:t xml:space="preserve"> pielikuma veidā</w:t>
      </w:r>
      <w:r w:rsidR="00D43327" w:rsidRPr="009E0C46">
        <w:rPr>
          <w:rFonts w:ascii="Times New Roman" w:eastAsia="PMingLiU" w:hAnsi="Times New Roman" w:cs="Times New Roman"/>
          <w:bCs/>
          <w:sz w:val="24"/>
          <w:szCs w:val="24"/>
          <w:lang w:eastAsia="zh-TW"/>
        </w:rPr>
        <w:t>,</w:t>
      </w:r>
      <w:r w:rsidRPr="009E0C46">
        <w:rPr>
          <w:rFonts w:ascii="Times New Roman" w:eastAsia="PMingLiU" w:hAnsi="Times New Roman" w:cs="Times New Roman"/>
          <w:bCs/>
          <w:sz w:val="24"/>
          <w:szCs w:val="24"/>
          <w:lang w:eastAsia="zh-TW"/>
        </w:rPr>
        <w:t xml:space="preserve"> un stājas spēkā pēc to </w:t>
      </w:r>
      <w:r w:rsidR="00D43327" w:rsidRPr="009E0C46">
        <w:rPr>
          <w:rFonts w:ascii="Times New Roman" w:eastAsia="PMingLiU" w:hAnsi="Times New Roman" w:cs="Times New Roman"/>
          <w:bCs/>
          <w:sz w:val="24"/>
          <w:szCs w:val="24"/>
          <w:lang w:eastAsia="zh-TW"/>
        </w:rPr>
        <w:t>visu pušu</w:t>
      </w:r>
      <w:r w:rsidRPr="009E0C46">
        <w:rPr>
          <w:rFonts w:ascii="Times New Roman" w:eastAsia="PMingLiU" w:hAnsi="Times New Roman" w:cs="Times New Roman"/>
          <w:bCs/>
          <w:sz w:val="24"/>
          <w:szCs w:val="24"/>
          <w:lang w:eastAsia="zh-TW"/>
        </w:rPr>
        <w:t xml:space="preserve"> parakstīšanas.</w:t>
      </w:r>
    </w:p>
    <w:p w14:paraId="50703F20" w14:textId="77777777" w:rsidR="00BB6113" w:rsidRPr="009E0C46" w:rsidRDefault="00BB6113" w:rsidP="00917A46">
      <w:pPr>
        <w:numPr>
          <w:ilvl w:val="1"/>
          <w:numId w:val="2"/>
        </w:numPr>
        <w:tabs>
          <w:tab w:val="left" w:pos="709"/>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Times New Roman" w:hAnsi="Times New Roman" w:cs="Times New Roman"/>
          <w:sz w:val="24"/>
          <w:szCs w:val="24"/>
        </w:rPr>
        <w:t>Pasūtītājam ir tiesības vienpusējā kārtā atkāpties un izbeigt Vispārīgo vienošanos pirms termiņa jebkurā laikā, atsakoties no Pakalpojuma izpildes un neatlīdzinot jebkādus Izpildītāja tiešos vai netiešos zaudējumus, par to 10</w:t>
      </w:r>
      <w:r w:rsidR="003150CD" w:rsidRPr="009E0C46">
        <w:rPr>
          <w:rFonts w:ascii="Times New Roman" w:eastAsia="Times New Roman" w:hAnsi="Times New Roman" w:cs="Times New Roman"/>
          <w:sz w:val="24"/>
          <w:szCs w:val="24"/>
        </w:rPr>
        <w:t xml:space="preserve"> </w:t>
      </w:r>
      <w:r w:rsidRPr="009E0C46">
        <w:rPr>
          <w:rFonts w:ascii="Times New Roman" w:eastAsia="Times New Roman" w:hAnsi="Times New Roman" w:cs="Times New Roman"/>
          <w:sz w:val="24"/>
          <w:szCs w:val="24"/>
        </w:rPr>
        <w:t>(desmit) darb</w:t>
      </w:r>
      <w:r w:rsidR="00122A4C" w:rsidRPr="009E0C46">
        <w:rPr>
          <w:rFonts w:ascii="Times New Roman" w:eastAsia="Times New Roman" w:hAnsi="Times New Roman" w:cs="Times New Roman"/>
          <w:sz w:val="24"/>
          <w:szCs w:val="24"/>
        </w:rPr>
        <w:t xml:space="preserve">a </w:t>
      </w:r>
      <w:r w:rsidRPr="009E0C46">
        <w:rPr>
          <w:rFonts w:ascii="Times New Roman" w:eastAsia="Times New Roman" w:hAnsi="Times New Roman" w:cs="Times New Roman"/>
          <w:sz w:val="24"/>
          <w:szCs w:val="24"/>
        </w:rPr>
        <w:t>dienas iepriekš rakstiski paziņojot Izpildītājam, ja:</w:t>
      </w:r>
    </w:p>
    <w:p w14:paraId="7D328D2E" w14:textId="77777777" w:rsidR="00BB6113" w:rsidRPr="009E0C46" w:rsidRDefault="00BB6113" w:rsidP="00917A46">
      <w:pPr>
        <w:numPr>
          <w:ilvl w:val="2"/>
          <w:numId w:val="2"/>
        </w:numPr>
        <w:tabs>
          <w:tab w:val="left" w:pos="450"/>
          <w:tab w:val="left" w:pos="1134"/>
        </w:tabs>
        <w:spacing w:before="60" w:after="60" w:line="240" w:lineRule="auto"/>
        <w:ind w:hanging="684"/>
        <w:jc w:val="both"/>
        <w:rPr>
          <w:rFonts w:ascii="Times New Roman" w:eastAsia="PMingLiU" w:hAnsi="Times New Roman" w:cs="Times New Roman"/>
          <w:bCs/>
          <w:sz w:val="24"/>
          <w:szCs w:val="24"/>
          <w:lang w:eastAsia="zh-TW"/>
        </w:rPr>
      </w:pPr>
      <w:r w:rsidRPr="009E0C46">
        <w:rPr>
          <w:rFonts w:ascii="Times New Roman" w:eastAsia="Times New Roman" w:hAnsi="Times New Roman" w:cs="Times New Roman"/>
          <w:sz w:val="24"/>
          <w:szCs w:val="24"/>
        </w:rPr>
        <w:t>Pasūtītājam zūd nepieciešamība pēc Pakalpojuma;</w:t>
      </w:r>
    </w:p>
    <w:p w14:paraId="175F26C2" w14:textId="77777777" w:rsidR="00BB6113" w:rsidRPr="009E0C46" w:rsidRDefault="00BB6113" w:rsidP="00917A46">
      <w:pPr>
        <w:numPr>
          <w:ilvl w:val="2"/>
          <w:numId w:val="2"/>
        </w:numPr>
        <w:tabs>
          <w:tab w:val="left" w:pos="450"/>
          <w:tab w:val="left" w:pos="1134"/>
          <w:tab w:val="left" w:pos="1170"/>
        </w:tabs>
        <w:spacing w:before="60" w:after="60" w:line="240" w:lineRule="auto"/>
        <w:ind w:left="1170" w:hanging="630"/>
        <w:jc w:val="both"/>
        <w:rPr>
          <w:rFonts w:ascii="Times New Roman" w:eastAsia="PMingLiU" w:hAnsi="Times New Roman" w:cs="Times New Roman"/>
          <w:bCs/>
          <w:sz w:val="24"/>
          <w:szCs w:val="24"/>
          <w:lang w:eastAsia="zh-TW"/>
        </w:rPr>
      </w:pPr>
      <w:r w:rsidRPr="009E0C46">
        <w:rPr>
          <w:rFonts w:ascii="Times New Roman" w:eastAsia="Times New Roman" w:hAnsi="Times New Roman" w:cs="Times New Roman"/>
          <w:sz w:val="24"/>
          <w:szCs w:val="24"/>
        </w:rPr>
        <w:t>ir uzsākta Izpildītāja likvidācija vai reorganizācija, vai arī Izpildītājs ir atzīts par maksātnespējīgu.</w:t>
      </w:r>
    </w:p>
    <w:p w14:paraId="385E9C7F" w14:textId="77777777" w:rsidR="00E1261E" w:rsidRPr="009E0C46" w:rsidRDefault="00BB6113" w:rsidP="00917A46">
      <w:pPr>
        <w:numPr>
          <w:ilvl w:val="1"/>
          <w:numId w:val="2"/>
        </w:numPr>
        <w:tabs>
          <w:tab w:val="left" w:pos="851"/>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PMingLiU" w:hAnsi="Times New Roman" w:cs="Times New Roman"/>
          <w:bCs/>
          <w:sz w:val="24"/>
          <w:szCs w:val="24"/>
          <w:lang w:eastAsia="zh-TW"/>
        </w:rPr>
        <w:t>Puses apņemas 5 (piecu) darba dienu laikā paziņot viena otrai par savas atrašanās vietas, pārstāvja, bankas rekvizītu un citas būtiskās informācijas izmaiņām, kas var ietekmēt Vienošanās pienācīgu izpildi. Puses uzņemas pilnu atbildību par šī pienākuma savlaicīgu nepildīšanu.</w:t>
      </w:r>
    </w:p>
    <w:p w14:paraId="20A67A92" w14:textId="77777777" w:rsidR="00E1261E" w:rsidRPr="009E0C46" w:rsidRDefault="00BB6113" w:rsidP="00917A46">
      <w:pPr>
        <w:numPr>
          <w:ilvl w:val="1"/>
          <w:numId w:val="2"/>
        </w:numPr>
        <w:tabs>
          <w:tab w:val="left" w:pos="851"/>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Times New Roman" w:hAnsi="Times New Roman" w:cs="Times New Roman"/>
          <w:sz w:val="24"/>
          <w:szCs w:val="24"/>
        </w:rPr>
        <w:t xml:space="preserve">Jautājumos, kas nav atrunāti Līgumā, Puses vadīsies pēc spēkā esošajiem Latvijas Republikas tiesību aktiem. </w:t>
      </w:r>
      <w:r w:rsidRPr="009E0C46">
        <w:rPr>
          <w:rFonts w:ascii="Times New Roman" w:eastAsia="PMingLiU" w:hAnsi="Times New Roman" w:cs="Times New Roman"/>
          <w:bCs/>
          <w:sz w:val="24"/>
          <w:szCs w:val="24"/>
          <w:lang w:eastAsia="zh-TW"/>
        </w:rPr>
        <w:t>Ja kāds no Vienošanās noteikumiem zaudē savu juridisko spēku, tas neietekmē pārējos Vienošanās noteikumus.</w:t>
      </w:r>
    </w:p>
    <w:p w14:paraId="2DB902FD" w14:textId="77777777" w:rsidR="00BB6113" w:rsidRPr="009E0C46" w:rsidRDefault="00BB6113" w:rsidP="00917A46">
      <w:pPr>
        <w:numPr>
          <w:ilvl w:val="1"/>
          <w:numId w:val="2"/>
        </w:numPr>
        <w:tabs>
          <w:tab w:val="left" w:pos="851"/>
          <w:tab w:val="left" w:pos="1134"/>
        </w:tabs>
        <w:spacing w:before="60" w:after="60" w:line="240" w:lineRule="auto"/>
        <w:ind w:left="567" w:hanging="567"/>
        <w:jc w:val="both"/>
        <w:rPr>
          <w:rFonts w:ascii="Times New Roman" w:eastAsia="PMingLiU" w:hAnsi="Times New Roman" w:cs="Times New Roman"/>
          <w:bCs/>
          <w:sz w:val="24"/>
          <w:szCs w:val="24"/>
          <w:lang w:eastAsia="zh-TW"/>
        </w:rPr>
      </w:pPr>
      <w:r w:rsidRPr="009E0C46">
        <w:rPr>
          <w:rFonts w:ascii="Times New Roman" w:eastAsia="Times New Roman" w:hAnsi="Times New Roman" w:cs="Times New Roman"/>
          <w:sz w:val="24"/>
          <w:szCs w:val="24"/>
          <w:lang w:eastAsia="lv-LV"/>
        </w:rPr>
        <w:t>Kontaktpersonas, kuras veic savstarpēju sadarbības koordinēšanu starp Pusēm Vienošanās ietvaros, ar tiesībām parakstīt pieņemšanas – nodošanas aktus:</w:t>
      </w:r>
      <w:bookmarkStart w:id="5" w:name="OLE_LINK1"/>
    </w:p>
    <w:p w14:paraId="2DB4767C" w14:textId="77777777" w:rsidR="00BB6113" w:rsidRPr="009E0C46" w:rsidRDefault="00BB6113" w:rsidP="00917A46">
      <w:pPr>
        <w:numPr>
          <w:ilvl w:val="2"/>
          <w:numId w:val="2"/>
        </w:numPr>
        <w:tabs>
          <w:tab w:val="left" w:pos="450"/>
          <w:tab w:val="left" w:pos="1134"/>
          <w:tab w:val="left" w:pos="1350"/>
        </w:tabs>
        <w:spacing w:before="60" w:after="60" w:line="240" w:lineRule="auto"/>
        <w:jc w:val="both"/>
        <w:rPr>
          <w:rFonts w:ascii="Times New Roman" w:eastAsia="PMingLiU" w:hAnsi="Times New Roman" w:cs="Times New Roman"/>
          <w:bCs/>
          <w:sz w:val="24"/>
          <w:szCs w:val="24"/>
          <w:lang w:eastAsia="zh-TW"/>
        </w:rPr>
      </w:pPr>
      <w:r w:rsidRPr="009E0C46">
        <w:rPr>
          <w:rFonts w:ascii="Times New Roman" w:eastAsia="Times New Roman" w:hAnsi="Times New Roman" w:cs="Times New Roman"/>
          <w:sz w:val="24"/>
          <w:szCs w:val="24"/>
          <w:lang w:eastAsia="lv-LV"/>
        </w:rPr>
        <w:t>Pasūtītāja kontaktpersona</w:t>
      </w:r>
      <w:bookmarkStart w:id="6" w:name="_Hlk525651866"/>
      <w:r w:rsidRPr="009E0C46">
        <w:rPr>
          <w:rFonts w:ascii="Times New Roman" w:eastAsia="Times New Roman" w:hAnsi="Times New Roman" w:cs="Times New Roman"/>
          <w:sz w:val="24"/>
          <w:szCs w:val="24"/>
          <w:lang w:eastAsia="lv-LV"/>
        </w:rPr>
        <w:t>s:</w:t>
      </w:r>
    </w:p>
    <w:bookmarkEnd w:id="5"/>
    <w:bookmarkEnd w:id="6"/>
    <w:p w14:paraId="7A828103" w14:textId="4C9FA987" w:rsidR="00BB6113" w:rsidRPr="004D15AB" w:rsidRDefault="004D15AB" w:rsidP="004D15AB">
      <w:pPr>
        <w:numPr>
          <w:ilvl w:val="3"/>
          <w:numId w:val="2"/>
        </w:numPr>
        <w:tabs>
          <w:tab w:val="left" w:pos="1134"/>
          <w:tab w:val="left" w:pos="1260"/>
        </w:tabs>
        <w:spacing w:before="60" w:after="60" w:line="240" w:lineRule="auto"/>
        <w:ind w:hanging="1019"/>
        <w:jc w:val="both"/>
        <w:rPr>
          <w:rFonts w:ascii="Times New Roman" w:eastAsia="Times New Roman" w:hAnsi="Times New Roman" w:cs="Times New Roman"/>
          <w:i/>
          <w:iCs/>
          <w:sz w:val="24"/>
          <w:szCs w:val="24"/>
          <w:lang w:eastAsia="lv-LV"/>
        </w:rPr>
      </w:pPr>
      <w:r w:rsidRPr="004D15AB">
        <w:rPr>
          <w:rFonts w:ascii="Times New Roman" w:eastAsia="Times New Roman" w:hAnsi="Times New Roman" w:cs="Times New Roman"/>
          <w:i/>
          <w:iCs/>
          <w:sz w:val="24"/>
          <w:szCs w:val="24"/>
          <w:lang w:eastAsia="lv-LV"/>
        </w:rPr>
        <w:t xml:space="preserve">Kontaktpersonas vārds, uzvārds, tālr. </w:t>
      </w:r>
      <w:proofErr w:type="spellStart"/>
      <w:r w:rsidRPr="004D15AB">
        <w:rPr>
          <w:rFonts w:ascii="Times New Roman" w:eastAsia="Times New Roman" w:hAnsi="Times New Roman" w:cs="Times New Roman"/>
          <w:i/>
          <w:iCs/>
          <w:sz w:val="24"/>
          <w:szCs w:val="24"/>
          <w:lang w:eastAsia="lv-LV"/>
        </w:rPr>
        <w:t>nr</w:t>
      </w:r>
      <w:proofErr w:type="spellEnd"/>
      <w:r w:rsidRPr="004D15AB">
        <w:rPr>
          <w:rFonts w:ascii="Times New Roman" w:eastAsia="Times New Roman" w:hAnsi="Times New Roman" w:cs="Times New Roman"/>
          <w:i/>
          <w:iCs/>
          <w:sz w:val="24"/>
          <w:szCs w:val="24"/>
          <w:lang w:eastAsia="lv-LV"/>
        </w:rPr>
        <w:t>, e-pasts</w:t>
      </w:r>
      <w:bookmarkStart w:id="7" w:name="_GoBack"/>
      <w:bookmarkEnd w:id="7"/>
    </w:p>
    <w:p w14:paraId="7B9C389D" w14:textId="77777777" w:rsidR="008860DA" w:rsidRPr="009E0C46" w:rsidRDefault="008860DA" w:rsidP="00917A46">
      <w:pPr>
        <w:numPr>
          <w:ilvl w:val="2"/>
          <w:numId w:val="2"/>
        </w:numPr>
        <w:tabs>
          <w:tab w:val="left" w:pos="1134"/>
          <w:tab w:val="left" w:pos="1260"/>
        </w:tabs>
        <w:spacing w:before="60" w:after="60" w:line="240" w:lineRule="auto"/>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 SIA “S-</w:t>
      </w:r>
      <w:proofErr w:type="spellStart"/>
      <w:r w:rsidRPr="009E0C46">
        <w:rPr>
          <w:rFonts w:ascii="Times New Roman" w:eastAsia="Times New Roman" w:hAnsi="Times New Roman" w:cs="Times New Roman"/>
          <w:sz w:val="24"/>
          <w:szCs w:val="24"/>
          <w:lang w:eastAsia="lv-LV"/>
        </w:rPr>
        <w:t>Print</w:t>
      </w:r>
      <w:proofErr w:type="spellEnd"/>
      <w:r w:rsidRPr="009E0C46">
        <w:rPr>
          <w:rFonts w:ascii="Times New Roman" w:eastAsia="Times New Roman" w:hAnsi="Times New Roman" w:cs="Times New Roman"/>
          <w:sz w:val="24"/>
          <w:szCs w:val="24"/>
          <w:lang w:eastAsia="lv-LV"/>
        </w:rPr>
        <w:t xml:space="preserve"> </w:t>
      </w:r>
      <w:proofErr w:type="spellStart"/>
      <w:r w:rsidRPr="009E0C46">
        <w:rPr>
          <w:rFonts w:ascii="Times New Roman" w:eastAsia="Times New Roman" w:hAnsi="Times New Roman" w:cs="Times New Roman"/>
          <w:sz w:val="24"/>
          <w:szCs w:val="24"/>
          <w:lang w:eastAsia="lv-LV"/>
        </w:rPr>
        <w:t>Baltic</w:t>
      </w:r>
      <w:proofErr w:type="spellEnd"/>
      <w:r w:rsidRPr="009E0C46">
        <w:rPr>
          <w:rFonts w:ascii="Times New Roman" w:eastAsia="Times New Roman" w:hAnsi="Times New Roman" w:cs="Times New Roman"/>
          <w:sz w:val="24"/>
          <w:szCs w:val="24"/>
          <w:lang w:eastAsia="lv-LV"/>
        </w:rPr>
        <w:t>” kontaktpersonas:</w:t>
      </w:r>
    </w:p>
    <w:p w14:paraId="45879FF0" w14:textId="2153999B" w:rsidR="00BE56A5" w:rsidRPr="004D15AB" w:rsidRDefault="004D15AB" w:rsidP="00917A46">
      <w:pPr>
        <w:numPr>
          <w:ilvl w:val="3"/>
          <w:numId w:val="2"/>
        </w:numPr>
        <w:tabs>
          <w:tab w:val="left" w:pos="1134"/>
          <w:tab w:val="left" w:pos="1260"/>
        </w:tabs>
        <w:spacing w:before="60" w:after="60" w:line="240" w:lineRule="auto"/>
        <w:ind w:hanging="1019"/>
        <w:jc w:val="both"/>
        <w:rPr>
          <w:rFonts w:ascii="Times New Roman" w:eastAsia="Times New Roman" w:hAnsi="Times New Roman" w:cs="Times New Roman"/>
          <w:i/>
          <w:iCs/>
          <w:sz w:val="24"/>
          <w:szCs w:val="24"/>
          <w:lang w:eastAsia="lv-LV"/>
        </w:rPr>
      </w:pPr>
      <w:r w:rsidRPr="004D15AB">
        <w:rPr>
          <w:rFonts w:ascii="Times New Roman" w:eastAsia="Times New Roman" w:hAnsi="Times New Roman" w:cs="Times New Roman"/>
          <w:i/>
          <w:iCs/>
          <w:sz w:val="24"/>
          <w:szCs w:val="24"/>
          <w:lang w:eastAsia="lv-LV"/>
        </w:rPr>
        <w:t xml:space="preserve">Kontaktpersonas vārds, uzvārds, tālr. </w:t>
      </w:r>
      <w:proofErr w:type="spellStart"/>
      <w:r w:rsidRPr="004D15AB">
        <w:rPr>
          <w:rFonts w:ascii="Times New Roman" w:eastAsia="Times New Roman" w:hAnsi="Times New Roman" w:cs="Times New Roman"/>
          <w:i/>
          <w:iCs/>
          <w:sz w:val="24"/>
          <w:szCs w:val="24"/>
          <w:lang w:eastAsia="lv-LV"/>
        </w:rPr>
        <w:t>nr</w:t>
      </w:r>
      <w:proofErr w:type="spellEnd"/>
      <w:r w:rsidRPr="004D15AB">
        <w:rPr>
          <w:rFonts w:ascii="Times New Roman" w:eastAsia="Times New Roman" w:hAnsi="Times New Roman" w:cs="Times New Roman"/>
          <w:i/>
          <w:iCs/>
          <w:sz w:val="24"/>
          <w:szCs w:val="24"/>
          <w:lang w:eastAsia="lv-LV"/>
        </w:rPr>
        <w:t>, e-pasts</w:t>
      </w:r>
    </w:p>
    <w:p w14:paraId="0AE42143" w14:textId="77777777" w:rsidR="008860DA" w:rsidRPr="009E0C46" w:rsidRDefault="008860DA" w:rsidP="00917A46">
      <w:pPr>
        <w:numPr>
          <w:ilvl w:val="2"/>
          <w:numId w:val="2"/>
        </w:numPr>
        <w:tabs>
          <w:tab w:val="left" w:pos="1134"/>
          <w:tab w:val="left" w:pos="1260"/>
        </w:tabs>
        <w:spacing w:before="60" w:after="60" w:line="240" w:lineRule="auto"/>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 SIA “IBC </w:t>
      </w:r>
      <w:proofErr w:type="spellStart"/>
      <w:r w:rsidRPr="009E0C46">
        <w:rPr>
          <w:rFonts w:ascii="Times New Roman" w:eastAsia="Times New Roman" w:hAnsi="Times New Roman" w:cs="Times New Roman"/>
          <w:sz w:val="24"/>
          <w:szCs w:val="24"/>
          <w:lang w:eastAsia="lv-LV"/>
        </w:rPr>
        <w:t>Print</w:t>
      </w:r>
      <w:proofErr w:type="spellEnd"/>
      <w:r w:rsidRPr="009E0C46">
        <w:rPr>
          <w:rFonts w:ascii="Times New Roman" w:eastAsia="Times New Roman" w:hAnsi="Times New Roman" w:cs="Times New Roman"/>
          <w:sz w:val="24"/>
          <w:szCs w:val="24"/>
          <w:lang w:eastAsia="lv-LV"/>
        </w:rPr>
        <w:t xml:space="preserve"> </w:t>
      </w:r>
      <w:proofErr w:type="spellStart"/>
      <w:r w:rsidRPr="009E0C46">
        <w:rPr>
          <w:rFonts w:ascii="Times New Roman" w:eastAsia="Times New Roman" w:hAnsi="Times New Roman" w:cs="Times New Roman"/>
          <w:sz w:val="24"/>
          <w:szCs w:val="24"/>
          <w:lang w:eastAsia="lv-LV"/>
        </w:rPr>
        <w:t>Baltic</w:t>
      </w:r>
      <w:proofErr w:type="spellEnd"/>
      <w:r w:rsidRPr="009E0C46">
        <w:rPr>
          <w:rFonts w:ascii="Times New Roman" w:eastAsia="Times New Roman" w:hAnsi="Times New Roman" w:cs="Times New Roman"/>
          <w:sz w:val="24"/>
          <w:szCs w:val="24"/>
          <w:lang w:eastAsia="lv-LV"/>
        </w:rPr>
        <w:t>” kontaktpersonas:</w:t>
      </w:r>
    </w:p>
    <w:p w14:paraId="4610C198" w14:textId="7634E960" w:rsidR="00A46995" w:rsidRPr="004D15AB" w:rsidRDefault="004D15AB" w:rsidP="004D15AB">
      <w:pPr>
        <w:numPr>
          <w:ilvl w:val="3"/>
          <w:numId w:val="2"/>
        </w:numPr>
        <w:tabs>
          <w:tab w:val="left" w:pos="1134"/>
          <w:tab w:val="left" w:pos="1260"/>
        </w:tabs>
        <w:spacing w:before="60" w:after="60" w:line="240" w:lineRule="auto"/>
        <w:ind w:hanging="1019"/>
        <w:jc w:val="both"/>
        <w:rPr>
          <w:rFonts w:ascii="Times New Roman" w:eastAsia="Times New Roman" w:hAnsi="Times New Roman" w:cs="Times New Roman"/>
          <w:i/>
          <w:iCs/>
          <w:sz w:val="24"/>
          <w:szCs w:val="24"/>
          <w:lang w:eastAsia="lv-LV"/>
        </w:rPr>
      </w:pPr>
      <w:r w:rsidRPr="004D15AB">
        <w:rPr>
          <w:rFonts w:ascii="Times New Roman" w:eastAsia="Times New Roman" w:hAnsi="Times New Roman" w:cs="Times New Roman"/>
          <w:i/>
          <w:iCs/>
          <w:sz w:val="24"/>
          <w:szCs w:val="24"/>
          <w:lang w:eastAsia="lv-LV"/>
        </w:rPr>
        <w:t xml:space="preserve">Kontaktpersonas vārds, uzvārds, tālr. </w:t>
      </w:r>
      <w:proofErr w:type="spellStart"/>
      <w:r w:rsidRPr="004D15AB">
        <w:rPr>
          <w:rFonts w:ascii="Times New Roman" w:eastAsia="Times New Roman" w:hAnsi="Times New Roman" w:cs="Times New Roman"/>
          <w:i/>
          <w:iCs/>
          <w:sz w:val="24"/>
          <w:szCs w:val="24"/>
          <w:lang w:eastAsia="lv-LV"/>
        </w:rPr>
        <w:t>nr</w:t>
      </w:r>
      <w:proofErr w:type="spellEnd"/>
      <w:r w:rsidRPr="004D15AB">
        <w:rPr>
          <w:rFonts w:ascii="Times New Roman" w:eastAsia="Times New Roman" w:hAnsi="Times New Roman" w:cs="Times New Roman"/>
          <w:i/>
          <w:iCs/>
          <w:sz w:val="24"/>
          <w:szCs w:val="24"/>
          <w:lang w:eastAsia="lv-LV"/>
        </w:rPr>
        <w:t>, e-pasts</w:t>
      </w:r>
    </w:p>
    <w:p w14:paraId="6928EA6B" w14:textId="57BDD50B" w:rsidR="00BB6113" w:rsidRPr="009E0C46" w:rsidRDefault="00BB6113" w:rsidP="00917A46">
      <w:pPr>
        <w:pStyle w:val="Sarakstarindkopa"/>
        <w:numPr>
          <w:ilvl w:val="1"/>
          <w:numId w:val="4"/>
        </w:numPr>
        <w:tabs>
          <w:tab w:val="left" w:pos="709"/>
          <w:tab w:val="left" w:pos="993"/>
        </w:tabs>
        <w:spacing w:before="60" w:after="60" w:line="240" w:lineRule="auto"/>
        <w:ind w:left="567" w:hanging="567"/>
        <w:contextualSpacing w:val="0"/>
        <w:jc w:val="both"/>
        <w:rPr>
          <w:rFonts w:ascii="Times New Roman" w:eastAsia="Times New Roman" w:hAnsi="Times New Roman" w:cs="Times New Roman"/>
          <w:sz w:val="24"/>
          <w:szCs w:val="24"/>
          <w:lang w:eastAsia="lv-LV"/>
        </w:rPr>
      </w:pPr>
      <w:r w:rsidRPr="009E0C46">
        <w:rPr>
          <w:rFonts w:ascii="Times New Roman" w:eastAsia="Times New Roman" w:hAnsi="Times New Roman" w:cs="Times New Roman"/>
          <w:sz w:val="24"/>
          <w:szCs w:val="24"/>
          <w:lang w:eastAsia="lv-LV"/>
        </w:rPr>
        <w:t xml:space="preserve">Vienošanās sastādīta uz </w:t>
      </w:r>
      <w:r w:rsidR="004D15AB">
        <w:rPr>
          <w:rFonts w:ascii="Times New Roman" w:eastAsia="Times New Roman" w:hAnsi="Times New Roman" w:cs="Times New Roman"/>
          <w:sz w:val="24"/>
          <w:szCs w:val="24"/>
          <w:lang w:eastAsia="lv-LV"/>
        </w:rPr>
        <w:t>6</w:t>
      </w:r>
      <w:r w:rsidRPr="009E0C46">
        <w:rPr>
          <w:rFonts w:ascii="Times New Roman" w:eastAsia="Times New Roman" w:hAnsi="Times New Roman" w:cs="Times New Roman"/>
          <w:sz w:val="24"/>
          <w:szCs w:val="24"/>
          <w:lang w:eastAsia="lv-LV"/>
        </w:rPr>
        <w:t xml:space="preserve"> (</w:t>
      </w:r>
      <w:r w:rsidR="004D15AB">
        <w:rPr>
          <w:rFonts w:ascii="Times New Roman" w:eastAsia="Times New Roman" w:hAnsi="Times New Roman" w:cs="Times New Roman"/>
          <w:sz w:val="24"/>
          <w:szCs w:val="24"/>
          <w:lang w:eastAsia="lv-LV"/>
        </w:rPr>
        <w:t>sešām</w:t>
      </w:r>
      <w:r w:rsidRPr="009E0C46">
        <w:rPr>
          <w:rFonts w:ascii="Times New Roman" w:eastAsia="Times New Roman" w:hAnsi="Times New Roman" w:cs="Times New Roman"/>
          <w:sz w:val="24"/>
          <w:szCs w:val="24"/>
          <w:lang w:eastAsia="lv-LV"/>
        </w:rPr>
        <w:t>) lapām latviešu valodā</w:t>
      </w:r>
      <w:r w:rsidR="004D15AB">
        <w:rPr>
          <w:rFonts w:ascii="Times New Roman" w:eastAsia="Times New Roman" w:hAnsi="Times New Roman" w:cs="Times New Roman"/>
          <w:sz w:val="24"/>
          <w:szCs w:val="24"/>
          <w:lang w:eastAsia="lv-LV"/>
        </w:rPr>
        <w:t xml:space="preserve"> 3</w:t>
      </w:r>
      <w:r w:rsidRPr="009E0C46">
        <w:rPr>
          <w:rFonts w:ascii="Times New Roman" w:eastAsia="Times New Roman" w:hAnsi="Times New Roman" w:cs="Times New Roman"/>
          <w:sz w:val="24"/>
          <w:szCs w:val="24"/>
          <w:lang w:eastAsia="lv-LV"/>
        </w:rPr>
        <w:t xml:space="preserve"> eksemplāros, pa vienam eksemplāram katrai Pusei. </w:t>
      </w:r>
      <w:r w:rsidR="005B1037" w:rsidRPr="009E0C46">
        <w:rPr>
          <w:rFonts w:ascii="Times New Roman" w:eastAsia="Times New Roman" w:hAnsi="Times New Roman" w:cs="Times New Roman"/>
          <w:sz w:val="24"/>
          <w:szCs w:val="24"/>
          <w:lang w:eastAsia="lv-LV"/>
        </w:rPr>
        <w:t>Visiem e</w:t>
      </w:r>
      <w:r w:rsidRPr="009E0C46">
        <w:rPr>
          <w:rFonts w:ascii="Times New Roman" w:eastAsia="Times New Roman" w:hAnsi="Times New Roman" w:cs="Times New Roman"/>
          <w:sz w:val="24"/>
          <w:szCs w:val="24"/>
          <w:lang w:eastAsia="lv-LV"/>
        </w:rPr>
        <w:t xml:space="preserve">ksemplāriem ir vienāds juridisks spēks. </w:t>
      </w:r>
    </w:p>
    <w:p w14:paraId="61B5EFA6" w14:textId="77777777" w:rsidR="00BB6113" w:rsidRPr="009E0C46" w:rsidRDefault="00BB6113" w:rsidP="00917A46">
      <w:pPr>
        <w:numPr>
          <w:ilvl w:val="0"/>
          <w:numId w:val="4"/>
        </w:numPr>
        <w:tabs>
          <w:tab w:val="left" w:pos="270"/>
          <w:tab w:val="left" w:pos="1134"/>
          <w:tab w:val="left" w:pos="1260"/>
        </w:tabs>
        <w:spacing w:before="360" w:after="360" w:line="240" w:lineRule="auto"/>
        <w:ind w:left="777" w:hanging="777"/>
        <w:jc w:val="center"/>
        <w:rPr>
          <w:rFonts w:ascii="Times New Roman" w:eastAsia="Times New Roman" w:hAnsi="Times New Roman" w:cs="Times New Roman"/>
          <w:b/>
          <w:sz w:val="24"/>
          <w:szCs w:val="24"/>
          <w:lang w:eastAsia="lv-LV"/>
        </w:rPr>
      </w:pPr>
      <w:r w:rsidRPr="009E0C46">
        <w:rPr>
          <w:rFonts w:ascii="Times New Roman" w:eastAsia="PMingLiU" w:hAnsi="Times New Roman" w:cs="Times New Roman"/>
          <w:b/>
          <w:bCs/>
          <w:sz w:val="24"/>
          <w:szCs w:val="24"/>
          <w:lang w:eastAsia="zh-TW"/>
        </w:rPr>
        <w:t>Pušu rekvizīti un paraksti</w:t>
      </w:r>
    </w:p>
    <w:tbl>
      <w:tblPr>
        <w:tblW w:w="9640" w:type="dxa"/>
        <w:tblInd w:w="-142" w:type="dxa"/>
        <w:tblLook w:val="04A0" w:firstRow="1" w:lastRow="0" w:firstColumn="1" w:lastColumn="0" w:noHBand="0" w:noVBand="1"/>
      </w:tblPr>
      <w:tblGrid>
        <w:gridCol w:w="4820"/>
        <w:gridCol w:w="4820"/>
      </w:tblGrid>
      <w:tr w:rsidR="009E0C46" w:rsidRPr="009E0C46" w14:paraId="5FEC33CA" w14:textId="5B428905" w:rsidTr="00573E66">
        <w:trPr>
          <w:trHeight w:val="285"/>
        </w:trPr>
        <w:tc>
          <w:tcPr>
            <w:tcW w:w="4820" w:type="dxa"/>
          </w:tcPr>
          <w:p w14:paraId="6B837060" w14:textId="77777777" w:rsidR="00166950" w:rsidRPr="009E0C46" w:rsidRDefault="00166950" w:rsidP="00166950">
            <w:pPr>
              <w:spacing w:after="0" w:line="240" w:lineRule="auto"/>
              <w:ind w:right="-750"/>
              <w:rPr>
                <w:rFonts w:ascii="Times New Roman" w:eastAsia="Times New Roman" w:hAnsi="Times New Roman" w:cs="Times New Roman"/>
                <w:b/>
                <w:bCs/>
                <w:sz w:val="24"/>
                <w:szCs w:val="24"/>
              </w:rPr>
            </w:pPr>
            <w:r w:rsidRPr="009E0C46">
              <w:rPr>
                <w:rFonts w:ascii="Times New Roman" w:eastAsia="Times New Roman" w:hAnsi="Times New Roman" w:cs="Times New Roman"/>
                <w:b/>
                <w:bCs/>
                <w:sz w:val="24"/>
                <w:szCs w:val="24"/>
              </w:rPr>
              <w:lastRenderedPageBreak/>
              <w:t xml:space="preserve">Pasūtītājs: </w:t>
            </w:r>
          </w:p>
          <w:p w14:paraId="44F0A0C2" w14:textId="62442670" w:rsidR="00166950" w:rsidRPr="009E0C46" w:rsidRDefault="00166950" w:rsidP="00166950">
            <w:pPr>
              <w:spacing w:after="0" w:line="240" w:lineRule="auto"/>
              <w:ind w:right="-750"/>
              <w:rPr>
                <w:rFonts w:ascii="Times New Roman" w:eastAsia="Times New Roman" w:hAnsi="Times New Roman" w:cs="Times New Roman"/>
                <w:b/>
                <w:bCs/>
                <w:sz w:val="24"/>
                <w:szCs w:val="24"/>
              </w:rPr>
            </w:pPr>
            <w:r w:rsidRPr="009E0C46">
              <w:rPr>
                <w:rFonts w:ascii="Times New Roman" w:eastAsia="Times New Roman" w:hAnsi="Times New Roman" w:cs="Times New Roman"/>
                <w:b/>
                <w:i/>
                <w:iCs/>
                <w:sz w:val="24"/>
                <w:szCs w:val="24"/>
              </w:rPr>
              <w:t xml:space="preserve">Rīgas domes Izglītības, kultūras un sporta departaments </w:t>
            </w:r>
          </w:p>
          <w:p w14:paraId="6B53E3DA" w14:textId="77777777" w:rsidR="00166950" w:rsidRPr="009E0C46" w:rsidRDefault="00166950" w:rsidP="00166950">
            <w:pPr>
              <w:spacing w:after="0" w:line="240" w:lineRule="auto"/>
              <w:ind w:right="-750"/>
              <w:rPr>
                <w:rFonts w:ascii="Times New Roman" w:eastAsia="Times New Roman" w:hAnsi="Times New Roman" w:cs="Times New Roman"/>
                <w:bCs/>
                <w:sz w:val="24"/>
                <w:szCs w:val="24"/>
              </w:rPr>
            </w:pPr>
            <w:r w:rsidRPr="009E0C46">
              <w:rPr>
                <w:rFonts w:ascii="Times New Roman" w:eastAsia="Times New Roman" w:hAnsi="Times New Roman" w:cs="Times New Roman"/>
                <w:bCs/>
                <w:sz w:val="24"/>
                <w:szCs w:val="24"/>
              </w:rPr>
              <w:t xml:space="preserve">Juridiskā adrese: Krišjāņa Valdemāra iela 5, </w:t>
            </w:r>
          </w:p>
          <w:p w14:paraId="5AC24194" w14:textId="64960BE9" w:rsidR="00166950" w:rsidRPr="009E0C46" w:rsidRDefault="00166950" w:rsidP="00166950">
            <w:pPr>
              <w:spacing w:after="0" w:line="240" w:lineRule="auto"/>
              <w:ind w:right="-750"/>
              <w:rPr>
                <w:rFonts w:ascii="Times New Roman" w:eastAsia="Times New Roman" w:hAnsi="Times New Roman" w:cs="Times New Roman"/>
                <w:bCs/>
                <w:sz w:val="24"/>
                <w:szCs w:val="24"/>
              </w:rPr>
            </w:pPr>
            <w:r w:rsidRPr="009E0C46">
              <w:rPr>
                <w:rFonts w:ascii="Times New Roman" w:eastAsia="Times New Roman" w:hAnsi="Times New Roman" w:cs="Times New Roman"/>
                <w:bCs/>
                <w:sz w:val="24"/>
                <w:szCs w:val="24"/>
              </w:rPr>
              <w:t>Rīga, LV-1010</w:t>
            </w:r>
          </w:p>
          <w:p w14:paraId="695AA859" w14:textId="77777777" w:rsidR="00166950" w:rsidRPr="009E0C46" w:rsidRDefault="00166950" w:rsidP="00166950">
            <w:pPr>
              <w:spacing w:after="0" w:line="240" w:lineRule="auto"/>
              <w:ind w:right="-750"/>
              <w:rPr>
                <w:rFonts w:ascii="Times New Roman" w:eastAsia="Times New Roman" w:hAnsi="Times New Roman" w:cs="Times New Roman"/>
                <w:bCs/>
                <w:iCs/>
                <w:snapToGrid w:val="0"/>
                <w:sz w:val="24"/>
                <w:szCs w:val="24"/>
              </w:rPr>
            </w:pPr>
            <w:r w:rsidRPr="009E0C46">
              <w:rPr>
                <w:rFonts w:ascii="Times New Roman" w:eastAsia="Times New Roman" w:hAnsi="Times New Roman" w:cs="Times New Roman"/>
                <w:bCs/>
                <w:iCs/>
                <w:snapToGrid w:val="0"/>
                <w:sz w:val="24"/>
                <w:szCs w:val="24"/>
              </w:rPr>
              <w:t>Tālrunis: 67026816</w:t>
            </w:r>
          </w:p>
          <w:p w14:paraId="55F95983" w14:textId="77777777" w:rsidR="00166950" w:rsidRPr="009E0C46" w:rsidRDefault="00166950" w:rsidP="00166950">
            <w:pPr>
              <w:spacing w:after="0" w:line="240" w:lineRule="auto"/>
              <w:ind w:right="-750"/>
              <w:rPr>
                <w:rFonts w:ascii="Times New Roman" w:eastAsia="Times New Roman" w:hAnsi="Times New Roman" w:cs="Times New Roman"/>
                <w:bCs/>
                <w:iCs/>
                <w:snapToGrid w:val="0"/>
                <w:sz w:val="24"/>
                <w:szCs w:val="24"/>
              </w:rPr>
            </w:pPr>
            <w:r w:rsidRPr="009E0C46">
              <w:rPr>
                <w:rFonts w:ascii="Times New Roman" w:eastAsia="Times New Roman" w:hAnsi="Times New Roman" w:cs="Times New Roman"/>
                <w:bCs/>
                <w:iCs/>
                <w:snapToGrid w:val="0"/>
                <w:sz w:val="24"/>
                <w:szCs w:val="24"/>
              </w:rPr>
              <w:t>e-pasts: iksd@riga.lv</w:t>
            </w:r>
          </w:p>
          <w:p w14:paraId="59EBE81B" w14:textId="34CA0969" w:rsidR="00166950" w:rsidRPr="009E0C46" w:rsidRDefault="00166950" w:rsidP="00166950">
            <w:pPr>
              <w:spacing w:after="0" w:line="240" w:lineRule="auto"/>
              <w:ind w:right="-750"/>
              <w:rPr>
                <w:rFonts w:ascii="Times New Roman" w:eastAsia="Times New Roman" w:hAnsi="Times New Roman" w:cs="Times New Roman"/>
                <w:i/>
                <w:snapToGrid w:val="0"/>
                <w:sz w:val="24"/>
                <w:szCs w:val="24"/>
              </w:rPr>
            </w:pPr>
            <w:r w:rsidRPr="009E0C46">
              <w:rPr>
                <w:rFonts w:ascii="Times New Roman" w:eastAsia="Times New Roman" w:hAnsi="Times New Roman" w:cs="Times New Roman"/>
                <w:i/>
                <w:snapToGrid w:val="0"/>
                <w:sz w:val="24"/>
                <w:szCs w:val="24"/>
              </w:rPr>
              <w:t>Norēķinu rekvizīti:</w:t>
            </w:r>
          </w:p>
          <w:p w14:paraId="4A3434C4" w14:textId="77777777" w:rsidR="00166950" w:rsidRPr="009E0C46" w:rsidRDefault="00166950" w:rsidP="00166950">
            <w:pPr>
              <w:spacing w:after="0" w:line="240" w:lineRule="auto"/>
              <w:ind w:right="-750"/>
              <w:rPr>
                <w:rFonts w:ascii="Times New Roman" w:eastAsia="Times New Roman" w:hAnsi="Times New Roman" w:cs="Times New Roman"/>
                <w:bCs/>
                <w:iCs/>
                <w:snapToGrid w:val="0"/>
                <w:sz w:val="24"/>
                <w:szCs w:val="24"/>
              </w:rPr>
            </w:pPr>
            <w:r w:rsidRPr="009E0C46">
              <w:rPr>
                <w:rFonts w:ascii="Times New Roman" w:eastAsia="Times New Roman" w:hAnsi="Times New Roman" w:cs="Times New Roman"/>
                <w:bCs/>
                <w:iCs/>
                <w:snapToGrid w:val="0"/>
                <w:sz w:val="24"/>
                <w:szCs w:val="24"/>
              </w:rPr>
              <w:t>Rīgas pilsētas pašvaldība</w:t>
            </w:r>
          </w:p>
          <w:p w14:paraId="577B3DD2" w14:textId="2C5445D5" w:rsidR="00166950" w:rsidRPr="009E0C46" w:rsidRDefault="00166950" w:rsidP="00166950">
            <w:pPr>
              <w:spacing w:after="0" w:line="240" w:lineRule="auto"/>
              <w:ind w:right="-750"/>
              <w:rPr>
                <w:rFonts w:ascii="Times New Roman" w:eastAsia="Times New Roman" w:hAnsi="Times New Roman" w:cs="Times New Roman"/>
                <w:bCs/>
                <w:iCs/>
                <w:snapToGrid w:val="0"/>
                <w:sz w:val="24"/>
                <w:szCs w:val="24"/>
              </w:rPr>
            </w:pPr>
            <w:r w:rsidRPr="009E0C46">
              <w:rPr>
                <w:rFonts w:ascii="Times New Roman" w:eastAsia="Times New Roman" w:hAnsi="Times New Roman" w:cs="Times New Roman"/>
                <w:bCs/>
                <w:iCs/>
                <w:snapToGrid w:val="0"/>
                <w:sz w:val="24"/>
                <w:szCs w:val="24"/>
              </w:rPr>
              <w:t>Juridiskā adrese: Rātslaukums 1, Rīga, LV-1050</w:t>
            </w:r>
          </w:p>
          <w:p w14:paraId="2DFF931B" w14:textId="77777777" w:rsidR="00166950" w:rsidRPr="009E0C46" w:rsidRDefault="00166950" w:rsidP="00166950">
            <w:pPr>
              <w:spacing w:after="0" w:line="240" w:lineRule="auto"/>
              <w:ind w:right="-750"/>
              <w:rPr>
                <w:rFonts w:ascii="Times New Roman" w:eastAsia="Times New Roman" w:hAnsi="Times New Roman" w:cs="Times New Roman"/>
                <w:bCs/>
                <w:iCs/>
                <w:snapToGrid w:val="0"/>
                <w:sz w:val="24"/>
                <w:szCs w:val="24"/>
              </w:rPr>
            </w:pPr>
            <w:proofErr w:type="spellStart"/>
            <w:r w:rsidRPr="009E0C46">
              <w:rPr>
                <w:rFonts w:ascii="Times New Roman" w:eastAsia="Times New Roman" w:hAnsi="Times New Roman" w:cs="Times New Roman"/>
                <w:bCs/>
                <w:iCs/>
                <w:snapToGrid w:val="0"/>
                <w:sz w:val="24"/>
                <w:szCs w:val="24"/>
              </w:rPr>
              <w:t>Reģ</w:t>
            </w:r>
            <w:proofErr w:type="spellEnd"/>
            <w:r w:rsidRPr="009E0C46">
              <w:rPr>
                <w:rFonts w:ascii="Times New Roman" w:eastAsia="Times New Roman" w:hAnsi="Times New Roman" w:cs="Times New Roman"/>
                <w:bCs/>
                <w:iCs/>
                <w:snapToGrid w:val="0"/>
                <w:sz w:val="24"/>
                <w:szCs w:val="24"/>
              </w:rPr>
              <w:t xml:space="preserve">. nr.: 90011524360 </w:t>
            </w:r>
          </w:p>
          <w:p w14:paraId="40BB4947" w14:textId="77777777" w:rsidR="00166950" w:rsidRPr="009E0C46" w:rsidRDefault="00166950" w:rsidP="00166950">
            <w:pPr>
              <w:spacing w:after="0" w:line="240" w:lineRule="auto"/>
              <w:ind w:right="-750"/>
              <w:rPr>
                <w:rFonts w:ascii="Times New Roman" w:eastAsia="Times New Roman" w:hAnsi="Times New Roman" w:cs="Times New Roman"/>
                <w:bCs/>
                <w:iCs/>
                <w:snapToGrid w:val="0"/>
                <w:sz w:val="24"/>
                <w:szCs w:val="24"/>
              </w:rPr>
            </w:pPr>
            <w:r w:rsidRPr="009E0C46">
              <w:rPr>
                <w:rFonts w:ascii="Times New Roman" w:eastAsia="Times New Roman" w:hAnsi="Times New Roman" w:cs="Times New Roman"/>
                <w:bCs/>
                <w:iCs/>
                <w:snapToGrid w:val="0"/>
                <w:sz w:val="24"/>
                <w:szCs w:val="24"/>
              </w:rPr>
              <w:t>PVN kods: LV90011524360</w:t>
            </w:r>
          </w:p>
          <w:p w14:paraId="6BF6F3CB" w14:textId="77777777" w:rsidR="00166950" w:rsidRPr="009E0C46" w:rsidRDefault="00166950" w:rsidP="00166950">
            <w:pPr>
              <w:spacing w:after="0" w:line="240" w:lineRule="auto"/>
              <w:ind w:right="-750"/>
              <w:rPr>
                <w:rFonts w:ascii="Times New Roman" w:eastAsia="PMingLiU" w:hAnsi="Times New Roman" w:cs="Times New Roman"/>
                <w:sz w:val="24"/>
                <w:szCs w:val="24"/>
                <w:lang w:eastAsia="zh-TW"/>
              </w:rPr>
            </w:pPr>
            <w:r w:rsidRPr="009E0C46">
              <w:rPr>
                <w:rFonts w:ascii="Times New Roman" w:eastAsia="PMingLiU" w:hAnsi="Times New Roman" w:cs="Times New Roman"/>
                <w:snapToGrid w:val="0"/>
                <w:sz w:val="24"/>
                <w:szCs w:val="24"/>
                <w:lang w:eastAsia="zh-TW"/>
              </w:rPr>
              <w:t xml:space="preserve">Banka: </w:t>
            </w:r>
            <w:proofErr w:type="spellStart"/>
            <w:r w:rsidRPr="009E0C46">
              <w:rPr>
                <w:rFonts w:ascii="Times New Roman" w:eastAsia="PMingLiU" w:hAnsi="Times New Roman" w:cs="Times New Roman"/>
                <w:snapToGrid w:val="0"/>
                <w:sz w:val="24"/>
                <w:szCs w:val="24"/>
                <w:lang w:eastAsia="zh-TW"/>
              </w:rPr>
              <w:t>Luminor</w:t>
            </w:r>
            <w:proofErr w:type="spellEnd"/>
            <w:r w:rsidRPr="009E0C46">
              <w:rPr>
                <w:rFonts w:ascii="Times New Roman" w:eastAsia="PMingLiU" w:hAnsi="Times New Roman" w:cs="Times New Roman"/>
                <w:snapToGrid w:val="0"/>
                <w:sz w:val="24"/>
                <w:szCs w:val="24"/>
                <w:lang w:eastAsia="zh-TW"/>
              </w:rPr>
              <w:t xml:space="preserve"> </w:t>
            </w:r>
            <w:proofErr w:type="spellStart"/>
            <w:r w:rsidRPr="009E0C46">
              <w:rPr>
                <w:rFonts w:ascii="Times New Roman" w:eastAsia="PMingLiU" w:hAnsi="Times New Roman" w:cs="Times New Roman"/>
                <w:snapToGrid w:val="0"/>
                <w:sz w:val="24"/>
                <w:szCs w:val="24"/>
                <w:lang w:eastAsia="zh-TW"/>
              </w:rPr>
              <w:t>Bank</w:t>
            </w:r>
            <w:proofErr w:type="spellEnd"/>
            <w:r w:rsidRPr="009E0C46">
              <w:rPr>
                <w:rFonts w:ascii="Times New Roman" w:eastAsia="PMingLiU" w:hAnsi="Times New Roman" w:cs="Times New Roman"/>
                <w:snapToGrid w:val="0"/>
                <w:sz w:val="24"/>
                <w:szCs w:val="24"/>
                <w:lang w:eastAsia="zh-TW"/>
              </w:rPr>
              <w:t xml:space="preserve"> AS Latvijas filiāle</w:t>
            </w:r>
          </w:p>
          <w:p w14:paraId="7BF3AC20" w14:textId="77777777" w:rsidR="00166950" w:rsidRPr="009E0C46" w:rsidRDefault="00166950" w:rsidP="00166950">
            <w:pPr>
              <w:tabs>
                <w:tab w:val="left" w:pos="540"/>
              </w:tabs>
              <w:spacing w:after="0" w:line="240" w:lineRule="auto"/>
              <w:ind w:right="-750"/>
              <w:rPr>
                <w:rFonts w:ascii="Times New Roman" w:eastAsia="PMingLiU" w:hAnsi="Times New Roman" w:cs="Times New Roman"/>
                <w:sz w:val="24"/>
                <w:szCs w:val="24"/>
                <w:lang w:eastAsia="zh-TW"/>
              </w:rPr>
            </w:pPr>
            <w:r w:rsidRPr="009E0C46">
              <w:rPr>
                <w:rFonts w:ascii="Times New Roman" w:eastAsia="PMingLiU" w:hAnsi="Times New Roman" w:cs="Times New Roman"/>
                <w:sz w:val="24"/>
                <w:szCs w:val="24"/>
                <w:lang w:eastAsia="zh-TW"/>
              </w:rPr>
              <w:t xml:space="preserve">Kods: </w:t>
            </w:r>
            <w:r w:rsidRPr="009E0C46">
              <w:rPr>
                <w:rFonts w:ascii="Times New Roman" w:eastAsia="PMingLiU" w:hAnsi="Times New Roman" w:cs="Times New Roman"/>
                <w:bCs/>
                <w:sz w:val="24"/>
                <w:szCs w:val="24"/>
                <w:lang w:eastAsia="zh-TW"/>
              </w:rPr>
              <w:t>RIKOLV2X</w:t>
            </w:r>
          </w:p>
          <w:p w14:paraId="4E1F51B8" w14:textId="0A2ADDA8" w:rsidR="00166950" w:rsidRPr="009E0C46" w:rsidRDefault="00166950" w:rsidP="00166950">
            <w:pPr>
              <w:spacing w:after="0" w:line="240" w:lineRule="auto"/>
              <w:ind w:right="-750"/>
              <w:rPr>
                <w:rFonts w:ascii="Times New Roman" w:eastAsia="PMingLiU" w:hAnsi="Times New Roman" w:cs="Times New Roman"/>
                <w:bCs/>
                <w:sz w:val="24"/>
                <w:szCs w:val="24"/>
                <w:lang w:eastAsia="zh-TW"/>
              </w:rPr>
            </w:pPr>
            <w:r w:rsidRPr="009E0C46">
              <w:rPr>
                <w:rFonts w:ascii="Times New Roman" w:eastAsia="PMingLiU" w:hAnsi="Times New Roman" w:cs="Times New Roman"/>
                <w:sz w:val="24"/>
                <w:szCs w:val="24"/>
                <w:lang w:eastAsia="zh-TW"/>
              </w:rPr>
              <w:t>Konts: LV________________</w:t>
            </w:r>
            <w:r w:rsidR="005B1037" w:rsidRPr="009E0C46">
              <w:rPr>
                <w:rFonts w:ascii="Times New Roman" w:eastAsia="PMingLiU" w:hAnsi="Times New Roman" w:cs="Times New Roman"/>
                <w:sz w:val="24"/>
                <w:szCs w:val="24"/>
                <w:lang w:eastAsia="zh-TW"/>
              </w:rPr>
              <w:t xml:space="preserve"> </w:t>
            </w:r>
            <w:r w:rsidR="00AF21D1" w:rsidRPr="009E0C46">
              <w:rPr>
                <w:rStyle w:val="Vresatsauce"/>
                <w:rFonts w:ascii="Times New Roman" w:eastAsia="PMingLiU" w:hAnsi="Times New Roman" w:cs="Times New Roman"/>
                <w:sz w:val="24"/>
                <w:szCs w:val="24"/>
                <w:lang w:eastAsia="zh-TW"/>
              </w:rPr>
              <w:footnoteReference w:id="2"/>
            </w:r>
          </w:p>
          <w:p w14:paraId="228ED0B2" w14:textId="77777777" w:rsidR="00166950" w:rsidRPr="009E0C46" w:rsidRDefault="00166950" w:rsidP="00166950">
            <w:pPr>
              <w:spacing w:after="0" w:line="240" w:lineRule="auto"/>
              <w:ind w:right="-750"/>
              <w:rPr>
                <w:rFonts w:ascii="Times New Roman" w:eastAsia="Times New Roman" w:hAnsi="Times New Roman" w:cs="Times New Roman"/>
                <w:bCs/>
                <w:iCs/>
                <w:sz w:val="24"/>
                <w:szCs w:val="24"/>
              </w:rPr>
            </w:pPr>
            <w:r w:rsidRPr="009E0C46">
              <w:rPr>
                <w:rFonts w:ascii="Times New Roman" w:eastAsia="Times New Roman" w:hAnsi="Times New Roman" w:cs="Times New Roman"/>
                <w:bCs/>
                <w:iCs/>
                <w:sz w:val="24"/>
                <w:szCs w:val="24"/>
              </w:rPr>
              <w:t>RD iestādes kods: 210</w:t>
            </w:r>
          </w:p>
          <w:p w14:paraId="5BE8EFC4" w14:textId="7AE4632F" w:rsidR="00166950" w:rsidRPr="009E0C46" w:rsidRDefault="00166950" w:rsidP="00166950">
            <w:pPr>
              <w:spacing w:after="0" w:line="240" w:lineRule="auto"/>
              <w:ind w:right="-750"/>
              <w:rPr>
                <w:rFonts w:ascii="Times New Roman" w:eastAsia="Times New Roman" w:hAnsi="Times New Roman" w:cs="Times New Roman"/>
                <w:bCs/>
                <w:i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527"/>
              <w:gridCol w:w="1701"/>
            </w:tblGrid>
            <w:tr w:rsidR="009E0C46" w:rsidRPr="009E0C46" w14:paraId="7CE760AE" w14:textId="77777777" w:rsidTr="00014553">
              <w:tc>
                <w:tcPr>
                  <w:tcW w:w="1630" w:type="dxa"/>
                  <w:tcBorders>
                    <w:bottom w:val="single" w:sz="4" w:space="0" w:color="auto"/>
                  </w:tcBorders>
                </w:tcPr>
                <w:p w14:paraId="00F686F2" w14:textId="77777777" w:rsidR="00014553" w:rsidRPr="009E0C46" w:rsidRDefault="00014553" w:rsidP="00166950">
                  <w:pPr>
                    <w:ind w:right="-750"/>
                    <w:rPr>
                      <w:rFonts w:ascii="Times New Roman" w:eastAsia="Times New Roman" w:hAnsi="Times New Roman" w:cs="Times New Roman"/>
                      <w:bCs/>
                      <w:iCs/>
                      <w:sz w:val="24"/>
                      <w:szCs w:val="24"/>
                    </w:rPr>
                  </w:pPr>
                </w:p>
              </w:tc>
              <w:tc>
                <w:tcPr>
                  <w:tcW w:w="527" w:type="dxa"/>
                </w:tcPr>
                <w:p w14:paraId="00B903F5" w14:textId="77777777" w:rsidR="00014553" w:rsidRPr="009E0C46" w:rsidRDefault="00014553" w:rsidP="00166950">
                  <w:pPr>
                    <w:ind w:right="-750"/>
                    <w:rPr>
                      <w:rFonts w:ascii="Times New Roman" w:eastAsia="Times New Roman" w:hAnsi="Times New Roman" w:cs="Times New Roman"/>
                      <w:bCs/>
                      <w:iCs/>
                      <w:sz w:val="24"/>
                      <w:szCs w:val="24"/>
                    </w:rPr>
                  </w:pPr>
                </w:p>
              </w:tc>
              <w:tc>
                <w:tcPr>
                  <w:tcW w:w="1701" w:type="dxa"/>
                  <w:tcBorders>
                    <w:bottom w:val="single" w:sz="4" w:space="0" w:color="auto"/>
                  </w:tcBorders>
                </w:tcPr>
                <w:p w14:paraId="0CA3A46B" w14:textId="001D57AC" w:rsidR="00014553" w:rsidRPr="009E0C46" w:rsidRDefault="00014553" w:rsidP="00166950">
                  <w:pPr>
                    <w:ind w:right="-750"/>
                    <w:rPr>
                      <w:rFonts w:ascii="Times New Roman" w:eastAsia="Times New Roman" w:hAnsi="Times New Roman" w:cs="Times New Roman"/>
                      <w:bCs/>
                      <w:iCs/>
                      <w:sz w:val="24"/>
                      <w:szCs w:val="24"/>
                    </w:rPr>
                  </w:pPr>
                  <w:r w:rsidRPr="009E0C46">
                    <w:rPr>
                      <w:rFonts w:ascii="Times New Roman" w:eastAsia="Times New Roman" w:hAnsi="Times New Roman" w:cs="Times New Roman"/>
                      <w:bCs/>
                      <w:iCs/>
                      <w:sz w:val="24"/>
                      <w:szCs w:val="24"/>
                    </w:rPr>
                    <w:t>M. Krastiņš</w:t>
                  </w:r>
                </w:p>
              </w:tc>
            </w:tr>
            <w:tr w:rsidR="009E0C46" w:rsidRPr="009E0C46" w14:paraId="51088FB1" w14:textId="77777777" w:rsidTr="00014553">
              <w:tc>
                <w:tcPr>
                  <w:tcW w:w="1630" w:type="dxa"/>
                  <w:tcBorders>
                    <w:top w:val="single" w:sz="4" w:space="0" w:color="auto"/>
                  </w:tcBorders>
                </w:tcPr>
                <w:p w14:paraId="5374E750" w14:textId="3B76153D" w:rsidR="00014553" w:rsidRPr="009E0C46" w:rsidRDefault="00014553" w:rsidP="00166950">
                  <w:pPr>
                    <w:ind w:right="-750"/>
                    <w:rPr>
                      <w:rFonts w:ascii="Times New Roman" w:eastAsia="Times New Roman" w:hAnsi="Times New Roman" w:cs="Times New Roman"/>
                      <w:bCs/>
                      <w:i/>
                      <w:sz w:val="20"/>
                      <w:szCs w:val="20"/>
                    </w:rPr>
                  </w:pPr>
                  <w:r w:rsidRPr="009E0C46">
                    <w:rPr>
                      <w:rFonts w:ascii="Times New Roman" w:eastAsia="Times New Roman" w:hAnsi="Times New Roman" w:cs="Times New Roman"/>
                      <w:bCs/>
                      <w:i/>
                      <w:sz w:val="20"/>
                      <w:szCs w:val="20"/>
                    </w:rPr>
                    <w:t>Paraksts</w:t>
                  </w:r>
                </w:p>
              </w:tc>
              <w:tc>
                <w:tcPr>
                  <w:tcW w:w="527" w:type="dxa"/>
                </w:tcPr>
                <w:p w14:paraId="34B9C937" w14:textId="77777777" w:rsidR="00014553" w:rsidRPr="009E0C46" w:rsidRDefault="00014553" w:rsidP="00166950">
                  <w:pPr>
                    <w:ind w:right="-750"/>
                    <w:rPr>
                      <w:rFonts w:ascii="Times New Roman" w:eastAsia="Times New Roman" w:hAnsi="Times New Roman" w:cs="Times New Roman"/>
                      <w:bCs/>
                      <w:i/>
                      <w:sz w:val="20"/>
                      <w:szCs w:val="20"/>
                    </w:rPr>
                  </w:pPr>
                </w:p>
              </w:tc>
              <w:tc>
                <w:tcPr>
                  <w:tcW w:w="1701" w:type="dxa"/>
                  <w:tcBorders>
                    <w:top w:val="single" w:sz="4" w:space="0" w:color="auto"/>
                  </w:tcBorders>
                </w:tcPr>
                <w:p w14:paraId="46DAC01A" w14:textId="54D97066" w:rsidR="00014553" w:rsidRPr="009E0C46" w:rsidRDefault="00014553" w:rsidP="00166950">
                  <w:pPr>
                    <w:ind w:right="-750"/>
                    <w:rPr>
                      <w:rFonts w:ascii="Times New Roman" w:eastAsia="Times New Roman" w:hAnsi="Times New Roman" w:cs="Times New Roman"/>
                      <w:bCs/>
                      <w:i/>
                      <w:sz w:val="20"/>
                      <w:szCs w:val="20"/>
                    </w:rPr>
                  </w:pPr>
                  <w:r w:rsidRPr="009E0C46">
                    <w:rPr>
                      <w:rFonts w:ascii="Times New Roman" w:eastAsia="Times New Roman" w:hAnsi="Times New Roman" w:cs="Times New Roman"/>
                      <w:bCs/>
                      <w:i/>
                      <w:sz w:val="20"/>
                      <w:szCs w:val="20"/>
                    </w:rPr>
                    <w:t>V. Uzvārds</w:t>
                  </w:r>
                </w:p>
              </w:tc>
            </w:tr>
            <w:tr w:rsidR="009E0C46" w:rsidRPr="009E0C46" w14:paraId="1BCF83F8" w14:textId="77777777" w:rsidTr="00014553">
              <w:tc>
                <w:tcPr>
                  <w:tcW w:w="1630" w:type="dxa"/>
                  <w:tcBorders>
                    <w:bottom w:val="single" w:sz="4" w:space="0" w:color="auto"/>
                  </w:tcBorders>
                </w:tcPr>
                <w:p w14:paraId="363C5C6F" w14:textId="77777777" w:rsidR="00014553" w:rsidRPr="009E0C46" w:rsidRDefault="00014553" w:rsidP="00166950">
                  <w:pPr>
                    <w:ind w:right="-750"/>
                    <w:rPr>
                      <w:rFonts w:ascii="Times New Roman" w:eastAsia="Times New Roman" w:hAnsi="Times New Roman" w:cs="Times New Roman"/>
                      <w:bCs/>
                      <w:iCs/>
                      <w:sz w:val="24"/>
                      <w:szCs w:val="24"/>
                    </w:rPr>
                  </w:pPr>
                </w:p>
              </w:tc>
              <w:tc>
                <w:tcPr>
                  <w:tcW w:w="527" w:type="dxa"/>
                </w:tcPr>
                <w:p w14:paraId="19D9B215" w14:textId="77777777" w:rsidR="00014553" w:rsidRPr="009E0C46" w:rsidRDefault="00014553" w:rsidP="00166950">
                  <w:pPr>
                    <w:ind w:right="-750"/>
                    <w:rPr>
                      <w:rFonts w:ascii="Times New Roman" w:eastAsia="Times New Roman" w:hAnsi="Times New Roman" w:cs="Times New Roman"/>
                      <w:bCs/>
                      <w:iCs/>
                      <w:sz w:val="24"/>
                      <w:szCs w:val="24"/>
                    </w:rPr>
                  </w:pPr>
                </w:p>
              </w:tc>
              <w:tc>
                <w:tcPr>
                  <w:tcW w:w="1701" w:type="dxa"/>
                </w:tcPr>
                <w:p w14:paraId="44B2D62E" w14:textId="56691F11" w:rsidR="00014553" w:rsidRPr="009E0C46" w:rsidRDefault="00014553" w:rsidP="00166950">
                  <w:pPr>
                    <w:ind w:right="-750"/>
                    <w:rPr>
                      <w:rFonts w:ascii="Times New Roman" w:eastAsia="Times New Roman" w:hAnsi="Times New Roman" w:cs="Times New Roman"/>
                      <w:bCs/>
                      <w:iCs/>
                      <w:sz w:val="24"/>
                      <w:szCs w:val="24"/>
                    </w:rPr>
                  </w:pPr>
                </w:p>
              </w:tc>
            </w:tr>
            <w:tr w:rsidR="009E0C46" w:rsidRPr="009E0C46" w14:paraId="7FB78221" w14:textId="77777777" w:rsidTr="00014553">
              <w:tc>
                <w:tcPr>
                  <w:tcW w:w="1630" w:type="dxa"/>
                  <w:tcBorders>
                    <w:top w:val="single" w:sz="4" w:space="0" w:color="auto"/>
                  </w:tcBorders>
                </w:tcPr>
                <w:p w14:paraId="30CBB01E" w14:textId="5A032F36" w:rsidR="00014553" w:rsidRPr="009E0C46" w:rsidRDefault="00014553" w:rsidP="00166950">
                  <w:pPr>
                    <w:ind w:right="-750"/>
                    <w:rPr>
                      <w:rFonts w:ascii="Times New Roman" w:eastAsia="Times New Roman" w:hAnsi="Times New Roman" w:cs="Times New Roman"/>
                      <w:bCs/>
                      <w:i/>
                      <w:sz w:val="20"/>
                      <w:szCs w:val="20"/>
                    </w:rPr>
                  </w:pPr>
                  <w:r w:rsidRPr="009E0C46">
                    <w:rPr>
                      <w:rFonts w:ascii="Times New Roman" w:eastAsia="Times New Roman" w:hAnsi="Times New Roman" w:cs="Times New Roman"/>
                      <w:bCs/>
                      <w:i/>
                      <w:sz w:val="20"/>
                      <w:szCs w:val="20"/>
                    </w:rPr>
                    <w:t>Datums</w:t>
                  </w:r>
                </w:p>
              </w:tc>
              <w:tc>
                <w:tcPr>
                  <w:tcW w:w="527" w:type="dxa"/>
                </w:tcPr>
                <w:p w14:paraId="20C641C9" w14:textId="77777777" w:rsidR="00014553" w:rsidRPr="009E0C46" w:rsidRDefault="00014553" w:rsidP="00166950">
                  <w:pPr>
                    <w:ind w:right="-750"/>
                    <w:rPr>
                      <w:rFonts w:ascii="Times New Roman" w:eastAsia="Times New Roman" w:hAnsi="Times New Roman" w:cs="Times New Roman"/>
                      <w:bCs/>
                      <w:iCs/>
                      <w:sz w:val="24"/>
                      <w:szCs w:val="24"/>
                    </w:rPr>
                  </w:pPr>
                </w:p>
              </w:tc>
              <w:tc>
                <w:tcPr>
                  <w:tcW w:w="1701" w:type="dxa"/>
                </w:tcPr>
                <w:p w14:paraId="11302992" w14:textId="4F91A07A" w:rsidR="00014553" w:rsidRPr="009E0C46" w:rsidRDefault="00014553" w:rsidP="00166950">
                  <w:pPr>
                    <w:ind w:right="-750"/>
                    <w:rPr>
                      <w:rFonts w:ascii="Times New Roman" w:eastAsia="Times New Roman" w:hAnsi="Times New Roman" w:cs="Times New Roman"/>
                      <w:bCs/>
                      <w:iCs/>
                      <w:sz w:val="24"/>
                      <w:szCs w:val="24"/>
                    </w:rPr>
                  </w:pPr>
                </w:p>
              </w:tc>
            </w:tr>
          </w:tbl>
          <w:p w14:paraId="377AA33F" w14:textId="7D2C1E13" w:rsidR="00166950" w:rsidRPr="009E0C46" w:rsidRDefault="00166950" w:rsidP="00166950">
            <w:pPr>
              <w:spacing w:after="0" w:line="240" w:lineRule="auto"/>
              <w:ind w:right="-750"/>
              <w:rPr>
                <w:rFonts w:ascii="Times New Roman" w:eastAsia="Times New Roman" w:hAnsi="Times New Roman" w:cs="Times New Roman"/>
                <w:bCs/>
                <w:iCs/>
                <w:sz w:val="20"/>
                <w:szCs w:val="20"/>
                <w:lang w:eastAsia="zh-TW"/>
              </w:rPr>
            </w:pPr>
          </w:p>
        </w:tc>
        <w:tc>
          <w:tcPr>
            <w:tcW w:w="4820" w:type="dxa"/>
          </w:tcPr>
          <w:p w14:paraId="2D1890BC" w14:textId="79257ACF" w:rsidR="00166950" w:rsidRPr="009E0C46" w:rsidRDefault="00166950" w:rsidP="00166950">
            <w:pPr>
              <w:spacing w:before="120" w:after="0" w:line="240" w:lineRule="auto"/>
              <w:rPr>
                <w:rFonts w:ascii="Times New Roman" w:eastAsia="Calibri" w:hAnsi="Times New Roman" w:cs="Times New Roman"/>
                <w:b/>
                <w:bCs/>
                <w:sz w:val="24"/>
                <w:szCs w:val="24"/>
              </w:rPr>
            </w:pPr>
            <w:r w:rsidRPr="009E0C46">
              <w:rPr>
                <w:rFonts w:ascii="Times New Roman" w:eastAsia="Calibri" w:hAnsi="Times New Roman" w:cs="Times New Roman"/>
                <w:b/>
                <w:bCs/>
                <w:sz w:val="24"/>
                <w:szCs w:val="24"/>
              </w:rPr>
              <w:t>Izpildītāji</w:t>
            </w:r>
            <w:r w:rsidR="00AF21D1" w:rsidRPr="009E0C46">
              <w:rPr>
                <w:rStyle w:val="Vresatsauce"/>
                <w:rFonts w:ascii="Times New Roman" w:eastAsia="Calibri" w:hAnsi="Times New Roman" w:cs="Times New Roman"/>
                <w:b/>
                <w:bCs/>
                <w:sz w:val="24"/>
                <w:szCs w:val="24"/>
              </w:rPr>
              <w:footnoteReference w:id="3"/>
            </w:r>
            <w:r w:rsidRPr="009E0C46">
              <w:rPr>
                <w:rFonts w:ascii="Times New Roman" w:eastAsia="Calibri" w:hAnsi="Times New Roman" w:cs="Times New Roman"/>
                <w:b/>
                <w:bCs/>
                <w:sz w:val="24"/>
                <w:szCs w:val="24"/>
              </w:rPr>
              <w:t>:</w:t>
            </w:r>
          </w:p>
          <w:p w14:paraId="227543DB" w14:textId="77777777" w:rsidR="00166950" w:rsidRPr="009E0C46" w:rsidRDefault="00166950" w:rsidP="00166950">
            <w:pPr>
              <w:spacing w:after="0" w:line="240" w:lineRule="auto"/>
              <w:rPr>
                <w:rFonts w:ascii="Times New Roman" w:eastAsia="Calibri" w:hAnsi="Times New Roman" w:cs="Times New Roman"/>
                <w:b/>
                <w:i/>
                <w:sz w:val="24"/>
                <w:szCs w:val="24"/>
              </w:rPr>
            </w:pPr>
            <w:r w:rsidRPr="009E0C46">
              <w:rPr>
                <w:rFonts w:ascii="Times New Roman" w:eastAsia="Calibri" w:hAnsi="Times New Roman" w:cs="Times New Roman"/>
                <w:b/>
                <w:i/>
                <w:sz w:val="24"/>
                <w:szCs w:val="24"/>
              </w:rPr>
              <w:t>SIA “S-</w:t>
            </w:r>
            <w:proofErr w:type="spellStart"/>
            <w:r w:rsidRPr="009E0C46">
              <w:rPr>
                <w:rFonts w:ascii="Times New Roman" w:eastAsia="Calibri" w:hAnsi="Times New Roman" w:cs="Times New Roman"/>
                <w:b/>
                <w:i/>
                <w:sz w:val="24"/>
                <w:szCs w:val="24"/>
              </w:rPr>
              <w:t>Print</w:t>
            </w:r>
            <w:proofErr w:type="spellEnd"/>
            <w:r w:rsidRPr="009E0C46">
              <w:rPr>
                <w:rFonts w:ascii="Times New Roman" w:eastAsia="Calibri" w:hAnsi="Times New Roman" w:cs="Times New Roman"/>
                <w:b/>
                <w:i/>
                <w:sz w:val="24"/>
                <w:szCs w:val="24"/>
              </w:rPr>
              <w:t xml:space="preserve"> </w:t>
            </w:r>
            <w:proofErr w:type="spellStart"/>
            <w:r w:rsidRPr="009E0C46">
              <w:rPr>
                <w:rFonts w:ascii="Times New Roman" w:eastAsia="Calibri" w:hAnsi="Times New Roman" w:cs="Times New Roman"/>
                <w:b/>
                <w:i/>
                <w:sz w:val="24"/>
                <w:szCs w:val="24"/>
              </w:rPr>
              <w:t>Baltic</w:t>
            </w:r>
            <w:proofErr w:type="spellEnd"/>
            <w:r w:rsidRPr="009E0C46">
              <w:rPr>
                <w:rFonts w:ascii="Times New Roman" w:eastAsia="Calibri" w:hAnsi="Times New Roman" w:cs="Times New Roman"/>
                <w:b/>
                <w:i/>
                <w:sz w:val="24"/>
                <w:szCs w:val="24"/>
              </w:rPr>
              <w:t>”</w:t>
            </w:r>
          </w:p>
          <w:p w14:paraId="07B8EDF2" w14:textId="5860DA9A" w:rsidR="00166950" w:rsidRPr="009E0C46" w:rsidRDefault="00166950" w:rsidP="00166950">
            <w:pPr>
              <w:spacing w:after="0" w:line="240" w:lineRule="auto"/>
              <w:rPr>
                <w:rFonts w:ascii="Times New Roman" w:eastAsia="Calibri" w:hAnsi="Times New Roman" w:cs="Times New Roman"/>
                <w:bCs/>
                <w:iCs/>
                <w:sz w:val="24"/>
                <w:szCs w:val="24"/>
              </w:rPr>
            </w:pPr>
            <w:r w:rsidRPr="009E0C46">
              <w:rPr>
                <w:rFonts w:ascii="Times New Roman" w:eastAsia="Calibri" w:hAnsi="Times New Roman" w:cs="Times New Roman"/>
                <w:bCs/>
                <w:iCs/>
                <w:sz w:val="24"/>
                <w:szCs w:val="24"/>
              </w:rPr>
              <w:t>Reģistrācijas Nr.:</w:t>
            </w:r>
            <w:r w:rsidR="00AF21D1" w:rsidRPr="009E0C46">
              <w:rPr>
                <w:rFonts w:ascii="Times New Roman" w:eastAsia="Calibri" w:hAnsi="Times New Roman" w:cs="Times New Roman"/>
                <w:bCs/>
                <w:iCs/>
                <w:sz w:val="24"/>
                <w:szCs w:val="24"/>
              </w:rPr>
              <w:t xml:space="preserve"> </w:t>
            </w:r>
            <w:r w:rsidR="00AF21D1" w:rsidRPr="009E0C46">
              <w:rPr>
                <w:rFonts w:ascii="Times New Roman" w:eastAsia="Times New Roman" w:hAnsi="Times New Roman" w:cs="Times New Roman"/>
                <w:sz w:val="24"/>
                <w:szCs w:val="24"/>
                <w:lang w:eastAsia="lv-LV"/>
              </w:rPr>
              <w:t>40103288372</w:t>
            </w:r>
          </w:p>
          <w:p w14:paraId="5C8D1808" w14:textId="53F4A5C9" w:rsidR="00166950" w:rsidRPr="009E0C46" w:rsidRDefault="00166950" w:rsidP="00AF21D1">
            <w:pPr>
              <w:tabs>
                <w:tab w:val="center" w:pos="2301"/>
              </w:tabs>
              <w:spacing w:after="0" w:line="240" w:lineRule="auto"/>
              <w:rPr>
                <w:rFonts w:ascii="Times New Roman" w:eastAsia="Calibri" w:hAnsi="Times New Roman" w:cs="Times New Roman"/>
                <w:bCs/>
                <w:iCs/>
                <w:sz w:val="24"/>
                <w:szCs w:val="24"/>
              </w:rPr>
            </w:pPr>
            <w:r w:rsidRPr="009E0C46">
              <w:rPr>
                <w:rFonts w:ascii="Times New Roman" w:eastAsia="Calibri" w:hAnsi="Times New Roman" w:cs="Times New Roman"/>
                <w:bCs/>
                <w:iCs/>
                <w:sz w:val="24"/>
                <w:szCs w:val="24"/>
              </w:rPr>
              <w:t>Juridiskā adrese:</w:t>
            </w:r>
            <w:r w:rsidR="00AF21D1" w:rsidRPr="009E0C46">
              <w:rPr>
                <w:rFonts w:ascii="Times New Roman" w:eastAsia="Calibri" w:hAnsi="Times New Roman" w:cs="Times New Roman"/>
                <w:bCs/>
                <w:iCs/>
                <w:sz w:val="24"/>
                <w:szCs w:val="24"/>
              </w:rPr>
              <w:t xml:space="preserve"> </w:t>
            </w:r>
            <w:r w:rsidR="00AF21D1" w:rsidRPr="009E0C46">
              <w:rPr>
                <w:rFonts w:ascii="Times New Roman" w:eastAsia="Times New Roman" w:hAnsi="Times New Roman" w:cs="Times New Roman"/>
                <w:sz w:val="24"/>
                <w:szCs w:val="24"/>
                <w:lang w:eastAsia="lv-LV"/>
              </w:rPr>
              <w:t>Viršu iela 1-9, Rīga, LV-1035</w:t>
            </w:r>
          </w:p>
          <w:p w14:paraId="2BDFD0CF" w14:textId="73F1B2DC" w:rsidR="00166950" w:rsidRPr="009E0C46" w:rsidRDefault="00166950" w:rsidP="00166950">
            <w:pPr>
              <w:spacing w:after="0" w:line="240" w:lineRule="auto"/>
              <w:rPr>
                <w:rFonts w:ascii="Times New Roman" w:eastAsia="Calibri" w:hAnsi="Times New Roman" w:cs="Times New Roman"/>
                <w:bCs/>
                <w:iCs/>
                <w:sz w:val="24"/>
                <w:szCs w:val="24"/>
              </w:rPr>
            </w:pPr>
            <w:r w:rsidRPr="009E0C46">
              <w:rPr>
                <w:rFonts w:ascii="Times New Roman" w:eastAsia="Calibri" w:hAnsi="Times New Roman" w:cs="Times New Roman"/>
                <w:bCs/>
                <w:iCs/>
                <w:snapToGrid w:val="0"/>
                <w:sz w:val="24"/>
                <w:szCs w:val="24"/>
              </w:rPr>
              <w:t>Tālrunis:</w:t>
            </w:r>
            <w:r w:rsidR="00AF21D1" w:rsidRPr="009E0C46">
              <w:rPr>
                <w:rFonts w:ascii="Times New Roman" w:eastAsia="Calibri" w:hAnsi="Times New Roman" w:cs="Times New Roman"/>
                <w:bCs/>
                <w:iCs/>
                <w:snapToGrid w:val="0"/>
                <w:sz w:val="24"/>
                <w:szCs w:val="24"/>
              </w:rPr>
              <w:t xml:space="preserve"> </w:t>
            </w:r>
            <w:r w:rsidR="00AF21D1" w:rsidRPr="009E0C46">
              <w:rPr>
                <w:rFonts w:ascii="Times New Roman" w:eastAsia="Times New Roman" w:hAnsi="Times New Roman" w:cs="Times New Roman"/>
                <w:sz w:val="24"/>
                <w:szCs w:val="24"/>
                <w:lang w:eastAsia="lv-LV"/>
              </w:rPr>
              <w:t>+371 67625238</w:t>
            </w:r>
          </w:p>
          <w:p w14:paraId="112371C5" w14:textId="4BF8F219" w:rsidR="00166950" w:rsidRPr="009E0C46" w:rsidRDefault="00166950" w:rsidP="00166950">
            <w:pPr>
              <w:spacing w:after="0" w:line="240" w:lineRule="auto"/>
              <w:rPr>
                <w:rFonts w:ascii="Times New Roman" w:eastAsia="Calibri" w:hAnsi="Times New Roman" w:cs="Times New Roman"/>
                <w:bCs/>
                <w:iCs/>
                <w:snapToGrid w:val="0"/>
                <w:sz w:val="24"/>
                <w:szCs w:val="24"/>
              </w:rPr>
            </w:pPr>
            <w:r w:rsidRPr="009E0C46">
              <w:rPr>
                <w:rFonts w:ascii="Times New Roman" w:eastAsia="Calibri" w:hAnsi="Times New Roman" w:cs="Times New Roman"/>
                <w:bCs/>
                <w:iCs/>
                <w:snapToGrid w:val="0"/>
                <w:sz w:val="24"/>
                <w:szCs w:val="24"/>
              </w:rPr>
              <w:t>e-pasts:</w:t>
            </w:r>
            <w:r w:rsidR="00AF21D1" w:rsidRPr="009E0C46">
              <w:rPr>
                <w:rFonts w:ascii="Times New Roman" w:eastAsia="Times New Roman" w:hAnsi="Times New Roman" w:cs="Times New Roman"/>
                <w:sz w:val="24"/>
                <w:szCs w:val="24"/>
                <w:lang w:eastAsia="lv-LV"/>
              </w:rPr>
              <w:t xml:space="preserve"> info@s-print.lv</w:t>
            </w:r>
          </w:p>
          <w:p w14:paraId="40A38B4F" w14:textId="77777777" w:rsidR="00166950" w:rsidRPr="009E0C46" w:rsidRDefault="00166950" w:rsidP="00166950">
            <w:pPr>
              <w:spacing w:after="0" w:line="240" w:lineRule="auto"/>
              <w:rPr>
                <w:rFonts w:ascii="Times New Roman" w:eastAsia="Calibri" w:hAnsi="Times New Roman" w:cs="Times New Roman"/>
                <w:bCs/>
                <w:iCs/>
                <w:sz w:val="24"/>
                <w:szCs w:val="24"/>
              </w:rPr>
            </w:pPr>
          </w:p>
          <w:p w14:paraId="17D047C5" w14:textId="7951AB23" w:rsidR="00166950" w:rsidRPr="009E0C46" w:rsidRDefault="00166950" w:rsidP="00166950">
            <w:pPr>
              <w:spacing w:after="0" w:line="240" w:lineRule="auto"/>
              <w:ind w:right="-750"/>
              <w:rPr>
                <w:rFonts w:ascii="Times New Roman" w:eastAsia="Times New Roman" w:hAnsi="Times New Roman" w:cs="Times New Roman"/>
                <w:bCs/>
                <w:iCs/>
                <w:sz w:val="24"/>
                <w:szCs w:val="24"/>
              </w:rPr>
            </w:pPr>
            <w:r w:rsidRPr="009E0C46">
              <w:rPr>
                <w:rFonts w:ascii="Times New Roman" w:eastAsia="Times New Roman" w:hAnsi="Times New Roman" w:cs="Times New Roman"/>
                <w:bCs/>
                <w:iCs/>
                <w:sz w:val="24"/>
                <w:szCs w:val="24"/>
              </w:rPr>
              <w:t xml:space="preserve">_______________             </w:t>
            </w:r>
            <w:r w:rsidR="0070276D" w:rsidRPr="009E0C46">
              <w:rPr>
                <w:rFonts w:ascii="Times New Roman" w:eastAsia="Times New Roman" w:hAnsi="Times New Roman" w:cs="Times New Roman"/>
                <w:bCs/>
                <w:iCs/>
                <w:sz w:val="24"/>
                <w:szCs w:val="24"/>
              </w:rPr>
              <w:t xml:space="preserve">_______________   </w:t>
            </w:r>
            <w:r w:rsidRPr="009E0C46">
              <w:rPr>
                <w:rFonts w:ascii="Times New Roman" w:eastAsia="Times New Roman" w:hAnsi="Times New Roman" w:cs="Times New Roman"/>
                <w:bCs/>
                <w:iCs/>
                <w:sz w:val="24"/>
                <w:szCs w:val="24"/>
              </w:rPr>
              <w:t xml:space="preserve">               </w:t>
            </w:r>
          </w:p>
          <w:p w14:paraId="2C5E02B2" w14:textId="5CB1E005" w:rsidR="00166950" w:rsidRPr="009E0C46" w:rsidRDefault="00166950" w:rsidP="00166950">
            <w:pPr>
              <w:spacing w:after="0" w:line="240" w:lineRule="auto"/>
              <w:ind w:right="-750"/>
              <w:rPr>
                <w:rFonts w:ascii="Times New Roman" w:eastAsia="Times New Roman" w:hAnsi="Times New Roman" w:cs="Times New Roman"/>
                <w:bCs/>
                <w:i/>
                <w:iCs/>
                <w:sz w:val="24"/>
                <w:szCs w:val="24"/>
              </w:rPr>
            </w:pPr>
            <w:r w:rsidRPr="009E0C46">
              <w:rPr>
                <w:rFonts w:ascii="Times New Roman" w:eastAsia="Times New Roman" w:hAnsi="Times New Roman" w:cs="Times New Roman"/>
                <w:bCs/>
                <w:i/>
                <w:iCs/>
                <w:sz w:val="20"/>
                <w:szCs w:val="20"/>
              </w:rPr>
              <w:t>Paraksts</w:t>
            </w:r>
            <w:r w:rsidRPr="009E0C46">
              <w:rPr>
                <w:rFonts w:ascii="Times New Roman" w:eastAsia="Times New Roman" w:hAnsi="Times New Roman" w:cs="Times New Roman"/>
                <w:bCs/>
                <w:i/>
                <w:iCs/>
                <w:sz w:val="24"/>
                <w:szCs w:val="24"/>
              </w:rPr>
              <w:t xml:space="preserve">                         </w:t>
            </w:r>
            <w:r w:rsidR="0070276D" w:rsidRPr="009E0C46">
              <w:rPr>
                <w:rFonts w:ascii="Times New Roman" w:eastAsia="Times New Roman" w:hAnsi="Times New Roman" w:cs="Times New Roman"/>
                <w:bCs/>
                <w:i/>
                <w:iCs/>
                <w:sz w:val="24"/>
                <w:szCs w:val="24"/>
              </w:rPr>
              <w:t xml:space="preserve">   </w:t>
            </w:r>
            <w:r w:rsidRPr="009E0C46">
              <w:rPr>
                <w:rFonts w:ascii="Times New Roman" w:eastAsia="Times New Roman" w:hAnsi="Times New Roman" w:cs="Times New Roman"/>
                <w:bCs/>
                <w:i/>
                <w:iCs/>
                <w:sz w:val="24"/>
                <w:szCs w:val="24"/>
              </w:rPr>
              <w:t xml:space="preserve"> </w:t>
            </w:r>
            <w:r w:rsidR="0070276D" w:rsidRPr="009E0C46">
              <w:rPr>
                <w:rFonts w:ascii="Times New Roman" w:eastAsia="Times New Roman" w:hAnsi="Times New Roman" w:cs="Times New Roman"/>
                <w:bCs/>
                <w:i/>
                <w:iCs/>
                <w:sz w:val="24"/>
                <w:szCs w:val="24"/>
              </w:rPr>
              <w:t xml:space="preserve">  </w:t>
            </w:r>
            <w:r w:rsidRPr="009E0C46">
              <w:rPr>
                <w:rFonts w:ascii="Times New Roman" w:eastAsia="Times New Roman" w:hAnsi="Times New Roman" w:cs="Times New Roman"/>
                <w:bCs/>
                <w:i/>
                <w:iCs/>
                <w:sz w:val="20"/>
                <w:szCs w:val="20"/>
              </w:rPr>
              <w:t>V. Uzvārds</w:t>
            </w:r>
          </w:p>
          <w:p w14:paraId="2D9A2DFF" w14:textId="77777777" w:rsidR="00166950" w:rsidRPr="009E0C46" w:rsidRDefault="00166950" w:rsidP="00166950">
            <w:pPr>
              <w:spacing w:after="0" w:line="240" w:lineRule="auto"/>
              <w:ind w:right="-750"/>
              <w:rPr>
                <w:rFonts w:ascii="Times New Roman" w:eastAsia="Times New Roman" w:hAnsi="Times New Roman" w:cs="Times New Roman"/>
                <w:bCs/>
                <w:iCs/>
                <w:sz w:val="24"/>
                <w:szCs w:val="24"/>
                <w:lang w:eastAsia="zh-TW"/>
              </w:rPr>
            </w:pPr>
            <w:r w:rsidRPr="009E0C46">
              <w:rPr>
                <w:rFonts w:ascii="Times New Roman" w:eastAsia="Times New Roman" w:hAnsi="Times New Roman" w:cs="Times New Roman"/>
                <w:bCs/>
                <w:iCs/>
                <w:sz w:val="24"/>
                <w:szCs w:val="24"/>
                <w:lang w:eastAsia="zh-TW"/>
              </w:rPr>
              <w:t>_____________</w:t>
            </w:r>
          </w:p>
          <w:p w14:paraId="0EE3667B" w14:textId="77777777" w:rsidR="00166950" w:rsidRPr="009E0C46" w:rsidRDefault="00166950" w:rsidP="00166950">
            <w:pPr>
              <w:tabs>
                <w:tab w:val="left" w:pos="851"/>
              </w:tabs>
              <w:spacing w:after="0" w:line="240" w:lineRule="auto"/>
              <w:ind w:right="-2"/>
              <w:jc w:val="both"/>
              <w:rPr>
                <w:rFonts w:ascii="Times New Roman" w:eastAsia="PMingLiU" w:hAnsi="Times New Roman" w:cs="Times New Roman"/>
                <w:sz w:val="20"/>
                <w:szCs w:val="20"/>
                <w:lang w:eastAsia="zh-TW"/>
              </w:rPr>
            </w:pPr>
            <w:r w:rsidRPr="009E0C46">
              <w:rPr>
                <w:rFonts w:ascii="Times New Roman" w:eastAsia="PMingLiU" w:hAnsi="Times New Roman" w:cs="Times New Roman"/>
                <w:i/>
                <w:sz w:val="24"/>
                <w:szCs w:val="24"/>
                <w:lang w:eastAsia="zh-TW"/>
              </w:rPr>
              <w:t xml:space="preserve"> </w:t>
            </w:r>
            <w:r w:rsidRPr="009E0C46">
              <w:rPr>
                <w:rFonts w:ascii="Times New Roman" w:eastAsia="PMingLiU" w:hAnsi="Times New Roman" w:cs="Times New Roman"/>
                <w:i/>
                <w:sz w:val="20"/>
                <w:szCs w:val="20"/>
                <w:lang w:eastAsia="zh-TW"/>
              </w:rPr>
              <w:t>Datums</w:t>
            </w:r>
          </w:p>
          <w:p w14:paraId="44DF442A" w14:textId="77777777" w:rsidR="00166950" w:rsidRPr="009E0C46" w:rsidRDefault="00166950" w:rsidP="00166950">
            <w:pPr>
              <w:spacing w:after="0" w:line="240" w:lineRule="auto"/>
              <w:rPr>
                <w:rFonts w:ascii="Times New Roman" w:eastAsia="Times New Roman" w:hAnsi="Times New Roman" w:cs="Times New Roman"/>
                <w:bCs/>
                <w:iCs/>
                <w:sz w:val="24"/>
                <w:szCs w:val="24"/>
                <w:lang w:eastAsia="lv-LV"/>
              </w:rPr>
            </w:pPr>
          </w:p>
          <w:p w14:paraId="4446E409" w14:textId="77777777" w:rsidR="00166950" w:rsidRPr="009E0C46" w:rsidRDefault="00166950" w:rsidP="00166950">
            <w:pPr>
              <w:spacing w:after="0" w:line="240" w:lineRule="auto"/>
              <w:rPr>
                <w:rFonts w:ascii="Times New Roman" w:eastAsia="Calibri" w:hAnsi="Times New Roman" w:cs="Times New Roman"/>
                <w:b/>
                <w:i/>
                <w:sz w:val="24"/>
                <w:szCs w:val="24"/>
              </w:rPr>
            </w:pPr>
            <w:r w:rsidRPr="009E0C46">
              <w:rPr>
                <w:rFonts w:ascii="Times New Roman" w:eastAsia="Calibri" w:hAnsi="Times New Roman" w:cs="Times New Roman"/>
                <w:b/>
                <w:i/>
                <w:sz w:val="24"/>
                <w:szCs w:val="24"/>
              </w:rPr>
              <w:t xml:space="preserve">SIA “IBC </w:t>
            </w:r>
            <w:proofErr w:type="spellStart"/>
            <w:r w:rsidRPr="009E0C46">
              <w:rPr>
                <w:rFonts w:ascii="Times New Roman" w:eastAsia="Calibri" w:hAnsi="Times New Roman" w:cs="Times New Roman"/>
                <w:b/>
                <w:i/>
                <w:sz w:val="24"/>
                <w:szCs w:val="24"/>
              </w:rPr>
              <w:t>Print</w:t>
            </w:r>
            <w:proofErr w:type="spellEnd"/>
            <w:r w:rsidRPr="009E0C46">
              <w:rPr>
                <w:rFonts w:ascii="Times New Roman" w:eastAsia="Calibri" w:hAnsi="Times New Roman" w:cs="Times New Roman"/>
                <w:b/>
                <w:i/>
                <w:sz w:val="24"/>
                <w:szCs w:val="24"/>
              </w:rPr>
              <w:t xml:space="preserve"> </w:t>
            </w:r>
            <w:proofErr w:type="spellStart"/>
            <w:r w:rsidRPr="009E0C46">
              <w:rPr>
                <w:rFonts w:ascii="Times New Roman" w:eastAsia="Calibri" w:hAnsi="Times New Roman" w:cs="Times New Roman"/>
                <w:b/>
                <w:i/>
                <w:sz w:val="24"/>
                <w:szCs w:val="24"/>
              </w:rPr>
              <w:t>Baltic</w:t>
            </w:r>
            <w:proofErr w:type="spellEnd"/>
            <w:r w:rsidRPr="009E0C46">
              <w:rPr>
                <w:rFonts w:ascii="Times New Roman" w:eastAsia="Calibri" w:hAnsi="Times New Roman" w:cs="Times New Roman"/>
                <w:b/>
                <w:i/>
                <w:sz w:val="24"/>
                <w:szCs w:val="24"/>
              </w:rPr>
              <w:t>”</w:t>
            </w:r>
          </w:p>
          <w:p w14:paraId="6EA712DF" w14:textId="49E025B1" w:rsidR="00166950" w:rsidRPr="009E0C46" w:rsidRDefault="00166950" w:rsidP="00166950">
            <w:pPr>
              <w:spacing w:after="0" w:line="240" w:lineRule="auto"/>
              <w:rPr>
                <w:rFonts w:ascii="Times New Roman" w:eastAsia="Calibri" w:hAnsi="Times New Roman" w:cs="Times New Roman"/>
                <w:bCs/>
                <w:iCs/>
                <w:sz w:val="24"/>
                <w:szCs w:val="24"/>
              </w:rPr>
            </w:pPr>
            <w:r w:rsidRPr="009E0C46">
              <w:rPr>
                <w:rFonts w:ascii="Times New Roman" w:eastAsia="Calibri" w:hAnsi="Times New Roman" w:cs="Times New Roman"/>
                <w:bCs/>
                <w:iCs/>
                <w:sz w:val="24"/>
                <w:szCs w:val="24"/>
              </w:rPr>
              <w:t>Reģistrācijas Nr.:</w:t>
            </w:r>
            <w:r w:rsidR="00254AF3" w:rsidRPr="009E0C46">
              <w:rPr>
                <w:rFonts w:ascii="Times New Roman" w:eastAsia="Calibri" w:hAnsi="Times New Roman" w:cs="Times New Roman"/>
                <w:bCs/>
                <w:iCs/>
                <w:sz w:val="24"/>
                <w:szCs w:val="24"/>
              </w:rPr>
              <w:t xml:space="preserve"> </w:t>
            </w:r>
            <w:r w:rsidR="00254AF3" w:rsidRPr="009E0C46">
              <w:rPr>
                <w:rFonts w:ascii="Times New Roman" w:hAnsi="Times New Roman" w:cs="Times New Roman"/>
                <w:sz w:val="24"/>
                <w:szCs w:val="24"/>
              </w:rPr>
              <w:t>40103766505</w:t>
            </w:r>
          </w:p>
          <w:p w14:paraId="1A8BDA8B" w14:textId="25BF4613" w:rsidR="00166950" w:rsidRPr="009E0C46" w:rsidRDefault="00166950" w:rsidP="00166950">
            <w:pPr>
              <w:spacing w:after="0" w:line="240" w:lineRule="auto"/>
              <w:rPr>
                <w:rFonts w:ascii="Times New Roman" w:eastAsia="Calibri" w:hAnsi="Times New Roman" w:cs="Times New Roman"/>
                <w:bCs/>
                <w:iCs/>
                <w:sz w:val="24"/>
                <w:szCs w:val="24"/>
              </w:rPr>
            </w:pPr>
            <w:r w:rsidRPr="009E0C46">
              <w:rPr>
                <w:rFonts w:ascii="Times New Roman" w:eastAsia="Calibri" w:hAnsi="Times New Roman" w:cs="Times New Roman"/>
                <w:bCs/>
                <w:iCs/>
                <w:sz w:val="24"/>
                <w:szCs w:val="24"/>
              </w:rPr>
              <w:t>Juridiskā adrese:</w:t>
            </w:r>
            <w:r w:rsidR="00254AF3" w:rsidRPr="009E0C46">
              <w:rPr>
                <w:rFonts w:ascii="Times New Roman" w:eastAsia="Calibri" w:hAnsi="Times New Roman" w:cs="Times New Roman"/>
                <w:bCs/>
                <w:iCs/>
                <w:sz w:val="24"/>
                <w:szCs w:val="24"/>
              </w:rPr>
              <w:t xml:space="preserve"> </w:t>
            </w:r>
            <w:r w:rsidR="00254AF3" w:rsidRPr="009E0C46">
              <w:rPr>
                <w:rFonts w:ascii="Times New Roman" w:hAnsi="Times New Roman" w:cs="Times New Roman"/>
                <w:sz w:val="24"/>
                <w:szCs w:val="24"/>
                <w:shd w:val="clear" w:color="auto" w:fill="FFFFFF"/>
              </w:rPr>
              <w:t>Kleistu iela 11/1-36, Rīga, LV-1067</w:t>
            </w:r>
          </w:p>
          <w:p w14:paraId="024BBEC5" w14:textId="799D9DFC" w:rsidR="00166950" w:rsidRPr="009E0C46" w:rsidRDefault="00166950" w:rsidP="00166950">
            <w:pPr>
              <w:spacing w:after="0" w:line="240" w:lineRule="auto"/>
              <w:rPr>
                <w:rFonts w:ascii="Times New Roman" w:eastAsia="Calibri" w:hAnsi="Times New Roman" w:cs="Times New Roman"/>
                <w:bCs/>
                <w:iCs/>
                <w:sz w:val="24"/>
                <w:szCs w:val="24"/>
              </w:rPr>
            </w:pPr>
            <w:r w:rsidRPr="009E0C46">
              <w:rPr>
                <w:rFonts w:ascii="Times New Roman" w:eastAsia="Calibri" w:hAnsi="Times New Roman" w:cs="Times New Roman"/>
                <w:bCs/>
                <w:iCs/>
                <w:snapToGrid w:val="0"/>
                <w:sz w:val="24"/>
                <w:szCs w:val="24"/>
              </w:rPr>
              <w:t>Tālrunis:</w:t>
            </w:r>
            <w:r w:rsidR="00254AF3" w:rsidRPr="009E0C46">
              <w:rPr>
                <w:rFonts w:ascii="Times New Roman" w:eastAsia="Calibri" w:hAnsi="Times New Roman" w:cs="Times New Roman"/>
                <w:bCs/>
                <w:iCs/>
                <w:snapToGrid w:val="0"/>
                <w:sz w:val="24"/>
                <w:szCs w:val="24"/>
              </w:rPr>
              <w:t xml:space="preserve"> +371 </w:t>
            </w:r>
            <w:r w:rsidR="00254AF3" w:rsidRPr="009E0C46">
              <w:rPr>
                <w:rFonts w:ascii="Times New Roman" w:hAnsi="Times New Roman" w:cs="Times New Roman"/>
                <w:sz w:val="24"/>
                <w:szCs w:val="24"/>
                <w:shd w:val="clear" w:color="auto" w:fill="FFFFFF"/>
              </w:rPr>
              <w:t>20424631</w:t>
            </w:r>
          </w:p>
          <w:p w14:paraId="2EE24EDA" w14:textId="7E7E6577" w:rsidR="00166950" w:rsidRPr="009E0C46" w:rsidRDefault="00166950" w:rsidP="00166950">
            <w:pPr>
              <w:spacing w:after="0" w:line="240" w:lineRule="auto"/>
              <w:rPr>
                <w:rFonts w:ascii="Times New Roman" w:eastAsia="Calibri" w:hAnsi="Times New Roman" w:cs="Times New Roman"/>
                <w:bCs/>
                <w:iCs/>
                <w:sz w:val="24"/>
                <w:szCs w:val="24"/>
              </w:rPr>
            </w:pPr>
            <w:r w:rsidRPr="009E0C46">
              <w:rPr>
                <w:rFonts w:ascii="Times New Roman" w:eastAsia="Calibri" w:hAnsi="Times New Roman" w:cs="Times New Roman"/>
                <w:bCs/>
                <w:iCs/>
                <w:snapToGrid w:val="0"/>
                <w:sz w:val="24"/>
                <w:szCs w:val="24"/>
              </w:rPr>
              <w:t>e-pasts:</w:t>
            </w:r>
            <w:r w:rsidR="00254AF3" w:rsidRPr="009E0C46">
              <w:rPr>
                <w:rFonts w:ascii="Times New Roman" w:eastAsia="Calibri" w:hAnsi="Times New Roman" w:cs="Times New Roman"/>
                <w:bCs/>
                <w:iCs/>
                <w:snapToGrid w:val="0"/>
                <w:sz w:val="24"/>
                <w:szCs w:val="24"/>
              </w:rPr>
              <w:t xml:space="preserve"> </w:t>
            </w:r>
            <w:r w:rsidR="00254AF3" w:rsidRPr="009E0C46">
              <w:rPr>
                <w:rFonts w:ascii="Times New Roman" w:hAnsi="Times New Roman" w:cs="Times New Roman"/>
                <w:sz w:val="24"/>
                <w:szCs w:val="24"/>
                <w:shd w:val="clear" w:color="auto" w:fill="FFFFFF"/>
              </w:rPr>
              <w:t>office@printgroup.lv</w:t>
            </w:r>
          </w:p>
          <w:p w14:paraId="1249B2F9" w14:textId="77777777" w:rsidR="00166950" w:rsidRPr="009E0C46" w:rsidRDefault="00166950" w:rsidP="00166950">
            <w:pPr>
              <w:tabs>
                <w:tab w:val="right" w:pos="4320"/>
              </w:tabs>
              <w:spacing w:after="0" w:line="240" w:lineRule="auto"/>
              <w:rPr>
                <w:rFonts w:ascii="Times New Roman" w:eastAsia="Calibri" w:hAnsi="Times New Roman" w:cs="Times New Roman"/>
                <w:bCs/>
                <w:iCs/>
                <w:sz w:val="24"/>
                <w:szCs w:val="24"/>
              </w:rPr>
            </w:pPr>
          </w:p>
          <w:p w14:paraId="3063B9B3" w14:textId="2638B830" w:rsidR="00166950" w:rsidRPr="009E0C46" w:rsidRDefault="00166950" w:rsidP="00166950">
            <w:pPr>
              <w:spacing w:after="0" w:line="240" w:lineRule="auto"/>
              <w:ind w:right="-750"/>
              <w:rPr>
                <w:rFonts w:ascii="Times New Roman" w:eastAsia="Times New Roman" w:hAnsi="Times New Roman" w:cs="Times New Roman"/>
                <w:bCs/>
                <w:iCs/>
                <w:sz w:val="24"/>
                <w:szCs w:val="24"/>
              </w:rPr>
            </w:pPr>
            <w:r w:rsidRPr="009E0C46">
              <w:rPr>
                <w:rFonts w:ascii="Times New Roman" w:eastAsia="Times New Roman" w:hAnsi="Times New Roman" w:cs="Times New Roman"/>
                <w:bCs/>
                <w:iCs/>
                <w:sz w:val="24"/>
                <w:szCs w:val="24"/>
              </w:rPr>
              <w:t xml:space="preserve">_______________               </w:t>
            </w:r>
            <w:r w:rsidR="0070276D" w:rsidRPr="009E0C46">
              <w:rPr>
                <w:rFonts w:ascii="Times New Roman" w:eastAsia="Times New Roman" w:hAnsi="Times New Roman" w:cs="Times New Roman"/>
                <w:bCs/>
                <w:iCs/>
                <w:sz w:val="24"/>
                <w:szCs w:val="24"/>
              </w:rPr>
              <w:t xml:space="preserve">_______________  </w:t>
            </w:r>
            <w:r w:rsidRPr="009E0C46">
              <w:rPr>
                <w:rFonts w:ascii="Times New Roman" w:eastAsia="Times New Roman" w:hAnsi="Times New Roman" w:cs="Times New Roman"/>
                <w:bCs/>
                <w:iCs/>
                <w:sz w:val="24"/>
                <w:szCs w:val="24"/>
              </w:rPr>
              <w:t xml:space="preserve">         </w:t>
            </w:r>
          </w:p>
          <w:p w14:paraId="7CD7C730" w14:textId="414C83A5" w:rsidR="00166950" w:rsidRPr="009E0C46" w:rsidRDefault="00166950" w:rsidP="00166950">
            <w:pPr>
              <w:spacing w:after="0" w:line="240" w:lineRule="auto"/>
              <w:ind w:right="-750"/>
              <w:rPr>
                <w:rFonts w:ascii="Times New Roman" w:eastAsia="Times New Roman" w:hAnsi="Times New Roman" w:cs="Times New Roman"/>
                <w:bCs/>
                <w:i/>
                <w:iCs/>
                <w:sz w:val="24"/>
                <w:szCs w:val="24"/>
              </w:rPr>
            </w:pPr>
            <w:r w:rsidRPr="009E0C46">
              <w:rPr>
                <w:rFonts w:ascii="Times New Roman" w:eastAsia="Times New Roman" w:hAnsi="Times New Roman" w:cs="Times New Roman"/>
                <w:bCs/>
                <w:i/>
                <w:iCs/>
                <w:sz w:val="20"/>
                <w:szCs w:val="20"/>
              </w:rPr>
              <w:t xml:space="preserve">Paraksts     </w:t>
            </w:r>
            <w:r w:rsidRPr="009E0C46">
              <w:rPr>
                <w:rFonts w:ascii="Times New Roman" w:eastAsia="Times New Roman" w:hAnsi="Times New Roman" w:cs="Times New Roman"/>
                <w:bCs/>
                <w:i/>
                <w:iCs/>
                <w:sz w:val="24"/>
                <w:szCs w:val="24"/>
              </w:rPr>
              <w:t xml:space="preserve">                    </w:t>
            </w:r>
            <w:r w:rsidR="0070276D" w:rsidRPr="009E0C46">
              <w:rPr>
                <w:rFonts w:ascii="Times New Roman" w:eastAsia="Times New Roman" w:hAnsi="Times New Roman" w:cs="Times New Roman"/>
                <w:bCs/>
                <w:i/>
                <w:iCs/>
                <w:sz w:val="24"/>
                <w:szCs w:val="24"/>
              </w:rPr>
              <w:t xml:space="preserve">        </w:t>
            </w:r>
            <w:r w:rsidRPr="009E0C46">
              <w:rPr>
                <w:rFonts w:ascii="Times New Roman" w:eastAsia="Times New Roman" w:hAnsi="Times New Roman" w:cs="Times New Roman"/>
                <w:bCs/>
                <w:i/>
                <w:iCs/>
                <w:sz w:val="24"/>
                <w:szCs w:val="24"/>
              </w:rPr>
              <w:t xml:space="preserve"> </w:t>
            </w:r>
            <w:r w:rsidRPr="009E0C46">
              <w:rPr>
                <w:rFonts w:ascii="Times New Roman" w:eastAsia="Times New Roman" w:hAnsi="Times New Roman" w:cs="Times New Roman"/>
                <w:bCs/>
                <w:i/>
                <w:iCs/>
                <w:sz w:val="20"/>
                <w:szCs w:val="20"/>
              </w:rPr>
              <w:t>V. Uzvārds</w:t>
            </w:r>
          </w:p>
          <w:p w14:paraId="7D01815B" w14:textId="77777777" w:rsidR="00166950" w:rsidRPr="009E0C46" w:rsidRDefault="00166950" w:rsidP="00166950">
            <w:pPr>
              <w:spacing w:after="0" w:line="240" w:lineRule="auto"/>
              <w:ind w:right="-750"/>
              <w:rPr>
                <w:rFonts w:ascii="Times New Roman" w:eastAsia="Times New Roman" w:hAnsi="Times New Roman" w:cs="Times New Roman"/>
                <w:bCs/>
                <w:iCs/>
                <w:sz w:val="24"/>
                <w:szCs w:val="24"/>
                <w:lang w:eastAsia="zh-TW"/>
              </w:rPr>
            </w:pPr>
            <w:r w:rsidRPr="009E0C46">
              <w:rPr>
                <w:rFonts w:ascii="Times New Roman" w:eastAsia="Times New Roman" w:hAnsi="Times New Roman" w:cs="Times New Roman"/>
                <w:bCs/>
                <w:iCs/>
                <w:sz w:val="24"/>
                <w:szCs w:val="24"/>
                <w:lang w:eastAsia="zh-TW"/>
              </w:rPr>
              <w:t>_____________</w:t>
            </w:r>
          </w:p>
          <w:p w14:paraId="228F64F4" w14:textId="7A0C2DF8" w:rsidR="00166950" w:rsidRPr="009E0C46" w:rsidRDefault="00166950" w:rsidP="006E5F55">
            <w:pPr>
              <w:tabs>
                <w:tab w:val="left" w:pos="851"/>
              </w:tabs>
              <w:spacing w:after="0" w:line="240" w:lineRule="auto"/>
              <w:ind w:right="-2"/>
              <w:jc w:val="both"/>
              <w:rPr>
                <w:rFonts w:ascii="Times New Roman" w:eastAsia="PMingLiU" w:hAnsi="Times New Roman" w:cs="Times New Roman"/>
                <w:sz w:val="20"/>
                <w:szCs w:val="20"/>
                <w:lang w:eastAsia="zh-TW"/>
              </w:rPr>
            </w:pPr>
            <w:r w:rsidRPr="009E0C46">
              <w:rPr>
                <w:rFonts w:ascii="Times New Roman" w:eastAsia="PMingLiU" w:hAnsi="Times New Roman" w:cs="Times New Roman"/>
                <w:i/>
                <w:sz w:val="24"/>
                <w:szCs w:val="24"/>
                <w:lang w:eastAsia="zh-TW"/>
              </w:rPr>
              <w:t xml:space="preserve"> </w:t>
            </w:r>
            <w:r w:rsidRPr="009E0C46">
              <w:rPr>
                <w:rFonts w:ascii="Times New Roman" w:eastAsia="PMingLiU" w:hAnsi="Times New Roman" w:cs="Times New Roman"/>
                <w:i/>
                <w:sz w:val="20"/>
                <w:szCs w:val="20"/>
                <w:lang w:eastAsia="zh-TW"/>
              </w:rPr>
              <w:t>Datums</w:t>
            </w:r>
          </w:p>
        </w:tc>
      </w:tr>
    </w:tbl>
    <w:p w14:paraId="281EF3F0" w14:textId="4C69F76D" w:rsidR="008B6B7D" w:rsidRDefault="004D15AB" w:rsidP="004D15AB">
      <w:pPr>
        <w:autoSpaceDE w:val="0"/>
        <w:autoSpaceDN w:val="0"/>
        <w:adjustRightInd w:val="0"/>
        <w:spacing w:after="0" w:line="240" w:lineRule="auto"/>
      </w:pPr>
      <w:r>
        <w:t xml:space="preserve"> </w:t>
      </w:r>
    </w:p>
    <w:sectPr w:rsidR="008B6B7D" w:rsidSect="00EE593C">
      <w:footerReference w:type="default" r:id="rId8"/>
      <w:pgSz w:w="11906" w:h="16838"/>
      <w:pgMar w:top="709"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0D111" w14:textId="77777777" w:rsidR="00885792" w:rsidRDefault="00885792" w:rsidP="00BB6113">
      <w:pPr>
        <w:spacing w:after="0" w:line="240" w:lineRule="auto"/>
      </w:pPr>
      <w:r>
        <w:separator/>
      </w:r>
    </w:p>
  </w:endnote>
  <w:endnote w:type="continuationSeparator" w:id="0">
    <w:p w14:paraId="390BA5FD" w14:textId="77777777" w:rsidR="00885792" w:rsidRDefault="00885792" w:rsidP="00BB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6448064"/>
      <w:docPartObj>
        <w:docPartGallery w:val="Page Numbers (Bottom of Page)"/>
        <w:docPartUnique/>
      </w:docPartObj>
    </w:sdtPr>
    <w:sdtEndPr/>
    <w:sdtContent>
      <w:p w14:paraId="1D023CB3" w14:textId="77777777" w:rsidR="00BB6113" w:rsidRPr="00BB6113" w:rsidRDefault="00BB6113">
        <w:pPr>
          <w:pStyle w:val="Kjene"/>
          <w:jc w:val="center"/>
          <w:rPr>
            <w:rFonts w:ascii="Times New Roman" w:hAnsi="Times New Roman" w:cs="Times New Roman"/>
          </w:rPr>
        </w:pPr>
        <w:r w:rsidRPr="00BB6113">
          <w:rPr>
            <w:rFonts w:ascii="Times New Roman" w:hAnsi="Times New Roman" w:cs="Times New Roman"/>
          </w:rPr>
          <w:fldChar w:fldCharType="begin"/>
        </w:r>
        <w:r w:rsidRPr="00BB6113">
          <w:rPr>
            <w:rFonts w:ascii="Times New Roman" w:hAnsi="Times New Roman" w:cs="Times New Roman"/>
          </w:rPr>
          <w:instrText>PAGE   \* MERGEFORMAT</w:instrText>
        </w:r>
        <w:r w:rsidRPr="00BB6113">
          <w:rPr>
            <w:rFonts w:ascii="Times New Roman" w:hAnsi="Times New Roman" w:cs="Times New Roman"/>
          </w:rPr>
          <w:fldChar w:fldCharType="separate"/>
        </w:r>
        <w:r w:rsidRPr="00BB6113">
          <w:rPr>
            <w:rFonts w:ascii="Times New Roman" w:hAnsi="Times New Roman" w:cs="Times New Roman"/>
          </w:rPr>
          <w:t>2</w:t>
        </w:r>
        <w:r w:rsidRPr="00BB6113">
          <w:rPr>
            <w:rFonts w:ascii="Times New Roman" w:hAnsi="Times New Roman" w:cs="Times New Roman"/>
          </w:rPr>
          <w:fldChar w:fldCharType="end"/>
        </w:r>
      </w:p>
    </w:sdtContent>
  </w:sdt>
  <w:p w14:paraId="79DF629C" w14:textId="77777777" w:rsidR="00BB6113" w:rsidRDefault="00BB61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8265" w14:textId="77777777" w:rsidR="00885792" w:rsidRDefault="00885792" w:rsidP="00BB6113">
      <w:pPr>
        <w:spacing w:after="0" w:line="240" w:lineRule="auto"/>
      </w:pPr>
      <w:r>
        <w:separator/>
      </w:r>
    </w:p>
  </w:footnote>
  <w:footnote w:type="continuationSeparator" w:id="0">
    <w:p w14:paraId="443B8CA0" w14:textId="77777777" w:rsidR="00885792" w:rsidRDefault="00885792" w:rsidP="00BB6113">
      <w:pPr>
        <w:spacing w:after="0" w:line="240" w:lineRule="auto"/>
      </w:pPr>
      <w:r>
        <w:continuationSeparator/>
      </w:r>
    </w:p>
  </w:footnote>
  <w:footnote w:id="1">
    <w:p w14:paraId="016BDB97" w14:textId="77777777" w:rsidR="003E3867" w:rsidRPr="003E3867" w:rsidRDefault="003E3867">
      <w:pPr>
        <w:pStyle w:val="Vresteksts"/>
      </w:pPr>
      <w:r>
        <w:rPr>
          <w:rStyle w:val="Vresatsauce"/>
        </w:rPr>
        <w:footnoteRef/>
      </w:r>
      <w:r>
        <w:t xml:space="preserve"> </w:t>
      </w:r>
      <w:r>
        <w:rPr>
          <w:lang w:val="lv-LV"/>
        </w:rPr>
        <w:t>Tiks precizēts s</w:t>
      </w:r>
      <w:r w:rsidRPr="00B94B22">
        <w:rPr>
          <w:lang w:val="lv-LV"/>
        </w:rPr>
        <w:t xml:space="preserve">askaņā ar pasūtītāja kontaktpersonas vai </w:t>
      </w:r>
      <w:r w:rsidRPr="00B94B22">
        <w:rPr>
          <w:lang w:eastAsia="lv-LV"/>
        </w:rPr>
        <w:t>person</w:t>
      </w:r>
      <w:r w:rsidRPr="00B94B22">
        <w:rPr>
          <w:lang w:val="lv-LV" w:eastAsia="lv-LV"/>
        </w:rPr>
        <w:t>as</w:t>
      </w:r>
      <w:r w:rsidRPr="00B94B22">
        <w:rPr>
          <w:lang w:eastAsia="lv-LV"/>
        </w:rPr>
        <w:t>, kura nosūtījusi uzaicinājumu</w:t>
      </w:r>
      <w:r>
        <w:rPr>
          <w:lang w:val="lv-LV" w:eastAsia="lv-LV"/>
        </w:rPr>
        <w:t>,</w:t>
      </w:r>
      <w:r w:rsidRPr="00B94B22">
        <w:rPr>
          <w:lang w:val="lv-LV"/>
        </w:rPr>
        <w:t xml:space="preserve"> norādījumiem.</w:t>
      </w:r>
    </w:p>
  </w:footnote>
  <w:footnote w:id="2">
    <w:p w14:paraId="3F63AF8E" w14:textId="77777777" w:rsidR="00AF21D1" w:rsidRPr="00AF21D1" w:rsidRDefault="00AF21D1">
      <w:pPr>
        <w:pStyle w:val="Vresteksts"/>
        <w:rPr>
          <w:lang w:val="lv-LV"/>
        </w:rPr>
      </w:pPr>
      <w:r>
        <w:rPr>
          <w:rStyle w:val="Vresatsauce"/>
        </w:rPr>
        <w:footnoteRef/>
      </w:r>
      <w:r>
        <w:t xml:space="preserve"> </w:t>
      </w:r>
      <w:r>
        <w:rPr>
          <w:lang w:val="lv-LV"/>
        </w:rPr>
        <w:t>Tiks precizēts s</w:t>
      </w:r>
      <w:r w:rsidRPr="00B94B22">
        <w:rPr>
          <w:lang w:val="lv-LV"/>
        </w:rPr>
        <w:t xml:space="preserve">askaņā ar pasūtītāja kontaktpersonas vai </w:t>
      </w:r>
      <w:r w:rsidRPr="00B94B22">
        <w:rPr>
          <w:lang w:eastAsia="lv-LV"/>
        </w:rPr>
        <w:t>person</w:t>
      </w:r>
      <w:r w:rsidRPr="00B94B22">
        <w:rPr>
          <w:lang w:val="lv-LV" w:eastAsia="lv-LV"/>
        </w:rPr>
        <w:t>as</w:t>
      </w:r>
      <w:r w:rsidRPr="00B94B22">
        <w:rPr>
          <w:lang w:eastAsia="lv-LV"/>
        </w:rPr>
        <w:t>, kura nosūtījusi uzaicinājumu</w:t>
      </w:r>
      <w:r>
        <w:rPr>
          <w:lang w:val="lv-LV" w:eastAsia="lv-LV"/>
        </w:rPr>
        <w:t>,</w:t>
      </w:r>
      <w:r w:rsidRPr="00B94B22">
        <w:rPr>
          <w:lang w:val="lv-LV"/>
        </w:rPr>
        <w:t xml:space="preserve"> norādījumiem.</w:t>
      </w:r>
    </w:p>
  </w:footnote>
  <w:footnote w:id="3">
    <w:p w14:paraId="6E52B8EB" w14:textId="77777777" w:rsidR="00AF21D1" w:rsidRPr="00AF21D1" w:rsidRDefault="00AF21D1">
      <w:pPr>
        <w:pStyle w:val="Vresteksts"/>
        <w:rPr>
          <w:lang w:val="lv-LV"/>
        </w:rPr>
      </w:pPr>
      <w:r>
        <w:rPr>
          <w:rStyle w:val="Vresatsauce"/>
        </w:rPr>
        <w:footnoteRef/>
      </w:r>
      <w:r>
        <w:t xml:space="preserve"> </w:t>
      </w:r>
      <w:r w:rsidRPr="00AB3011">
        <w:t>Izpildītāja bankas nosaukums, kods un konts saskaņā ar norēķinu dokumentos norādīto informāciju.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lvl>
    <w:lvl w:ilvl="1">
      <w:start w:val="1"/>
      <w:numFmt w:val="decimal"/>
      <w:isLgl/>
      <w:lvlText w:val="%1.%2."/>
      <w:lvlJc w:val="left"/>
      <w:pPr>
        <w:tabs>
          <w:tab w:val="num" w:pos="5257"/>
        </w:tabs>
        <w:ind w:left="5257"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 w15:restartNumberingAfterBreak="0">
    <w:nsid w:val="11DE1CCC"/>
    <w:multiLevelType w:val="hybridMultilevel"/>
    <w:tmpl w:val="75C691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8A81ADA"/>
    <w:multiLevelType w:val="multilevel"/>
    <w:tmpl w:val="9CEA44DE"/>
    <w:lvl w:ilvl="0">
      <w:start w:val="8"/>
      <w:numFmt w:val="decimal"/>
      <w:lvlText w:val="%1."/>
      <w:lvlJc w:val="left"/>
      <w:pPr>
        <w:ind w:left="720" w:hanging="720"/>
      </w:pPr>
    </w:lvl>
    <w:lvl w:ilvl="1">
      <w:start w:val="7"/>
      <w:numFmt w:val="decimal"/>
      <w:lvlText w:val="%1.%2."/>
      <w:lvlJc w:val="left"/>
      <w:pPr>
        <w:ind w:left="720" w:hanging="720"/>
      </w:pPr>
    </w:lvl>
    <w:lvl w:ilvl="2">
      <w:start w:val="2"/>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CF03872"/>
    <w:multiLevelType w:val="multilevel"/>
    <w:tmpl w:val="481A91F0"/>
    <w:lvl w:ilvl="0">
      <w:start w:val="1"/>
      <w:numFmt w:val="decimal"/>
      <w:lvlText w:val="%1."/>
      <w:lvlJc w:val="left"/>
      <w:pPr>
        <w:ind w:left="360" w:hanging="360"/>
      </w:pPr>
      <w:rPr>
        <w:b/>
        <w:bCs/>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435E6"/>
    <w:multiLevelType w:val="hybridMultilevel"/>
    <w:tmpl w:val="9918D526"/>
    <w:lvl w:ilvl="0" w:tplc="6C6CCD7C">
      <w:start w:val="1"/>
      <w:numFmt w:val="decimal"/>
      <w:lvlText w:val="%1."/>
      <w:lvlJc w:val="left"/>
      <w:pPr>
        <w:ind w:left="720" w:hanging="360"/>
      </w:pPr>
      <w:rPr>
        <w:rFonts w:hint="default"/>
        <w:color w:val="auto"/>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906002"/>
    <w:multiLevelType w:val="multilevel"/>
    <w:tmpl w:val="B2563DB8"/>
    <w:lvl w:ilvl="0">
      <w:start w:val="1"/>
      <w:numFmt w:val="decimal"/>
      <w:lvlText w:val="%1."/>
      <w:lvlJc w:val="left"/>
      <w:pPr>
        <w:ind w:left="1080" w:hanging="360"/>
      </w:pPr>
    </w:lvl>
    <w:lvl w:ilvl="1">
      <w:start w:val="1"/>
      <w:numFmt w:val="decimal"/>
      <w:isLgl/>
      <w:lvlText w:val="%1.%2."/>
      <w:lvlJc w:val="left"/>
      <w:pPr>
        <w:ind w:left="1935" w:hanging="1215"/>
      </w:pPr>
    </w:lvl>
    <w:lvl w:ilvl="2">
      <w:start w:val="1"/>
      <w:numFmt w:val="decimal"/>
      <w:isLgl/>
      <w:lvlText w:val="%1.%2.%3."/>
      <w:lvlJc w:val="left"/>
      <w:pPr>
        <w:ind w:left="1935" w:hanging="1215"/>
      </w:pPr>
      <w:rPr>
        <w:color w:val="auto"/>
      </w:rPr>
    </w:lvl>
    <w:lvl w:ilvl="3">
      <w:start w:val="1"/>
      <w:numFmt w:val="decimal"/>
      <w:isLgl/>
      <w:lvlText w:val="%1.%2.%3.%4."/>
      <w:lvlJc w:val="left"/>
      <w:pPr>
        <w:ind w:left="1935" w:hanging="1215"/>
      </w:pPr>
    </w:lvl>
    <w:lvl w:ilvl="4">
      <w:start w:val="1"/>
      <w:numFmt w:val="decimal"/>
      <w:isLgl/>
      <w:lvlText w:val="%1.%2.%3.%4.%5."/>
      <w:lvlJc w:val="left"/>
      <w:pPr>
        <w:ind w:left="1935" w:hanging="1215"/>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6" w15:restartNumberingAfterBreak="0">
    <w:nsid w:val="72BC6674"/>
    <w:multiLevelType w:val="multilevel"/>
    <w:tmpl w:val="6C9C173C"/>
    <w:lvl w:ilvl="0">
      <w:start w:val="8"/>
      <w:numFmt w:val="decimal"/>
      <w:lvlText w:val="%1."/>
      <w:lvlJc w:val="left"/>
      <w:pPr>
        <w:ind w:left="780" w:hanging="780"/>
      </w:pPr>
    </w:lvl>
    <w:lvl w:ilvl="1">
      <w:start w:val="8"/>
      <w:numFmt w:val="decimal"/>
      <w:lvlText w:val="%1.%2."/>
      <w:lvlJc w:val="left"/>
      <w:pPr>
        <w:ind w:left="1016" w:hanging="780"/>
      </w:pPr>
    </w:lvl>
    <w:lvl w:ilvl="2">
      <w:start w:val="2"/>
      <w:numFmt w:val="decimal"/>
      <w:lvlText w:val="%1.%2.%3."/>
      <w:lvlJc w:val="left"/>
      <w:pPr>
        <w:ind w:left="1252" w:hanging="780"/>
      </w:pPr>
    </w:lvl>
    <w:lvl w:ilvl="3">
      <w:start w:val="2"/>
      <w:numFmt w:val="decimal"/>
      <w:lvlText w:val="%1.%2.%3.%4."/>
      <w:lvlJc w:val="left"/>
      <w:pPr>
        <w:ind w:left="1788" w:hanging="1080"/>
      </w:pPr>
    </w:lvl>
    <w:lvl w:ilvl="4">
      <w:start w:val="1"/>
      <w:numFmt w:val="decimal"/>
      <w:lvlText w:val="%1.%2.%3.%4.%5."/>
      <w:lvlJc w:val="left"/>
      <w:pPr>
        <w:ind w:left="2024" w:hanging="1080"/>
      </w:pPr>
    </w:lvl>
    <w:lvl w:ilvl="5">
      <w:start w:val="1"/>
      <w:numFmt w:val="decimal"/>
      <w:lvlText w:val="%1.%2.%3.%4.%5.%6."/>
      <w:lvlJc w:val="left"/>
      <w:pPr>
        <w:ind w:left="2620" w:hanging="1440"/>
      </w:pPr>
    </w:lvl>
    <w:lvl w:ilvl="6">
      <w:start w:val="1"/>
      <w:numFmt w:val="decimal"/>
      <w:lvlText w:val="%1.%2.%3.%4.%5.%6.%7."/>
      <w:lvlJc w:val="left"/>
      <w:pPr>
        <w:ind w:left="2856" w:hanging="1440"/>
      </w:pPr>
    </w:lvl>
    <w:lvl w:ilvl="7">
      <w:start w:val="1"/>
      <w:numFmt w:val="decimal"/>
      <w:lvlText w:val="%1.%2.%3.%4.%5.%6.%7.%8."/>
      <w:lvlJc w:val="left"/>
      <w:pPr>
        <w:ind w:left="3452" w:hanging="1800"/>
      </w:pPr>
    </w:lvl>
    <w:lvl w:ilvl="8">
      <w:start w:val="1"/>
      <w:numFmt w:val="decimal"/>
      <w:lvlText w:val="%1.%2.%3.%4.%5.%6.%7.%8.%9."/>
      <w:lvlJc w:val="left"/>
      <w:pPr>
        <w:ind w:left="368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8"/>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8"/>
    </w:lvlOverride>
    <w:lvlOverride w:ilvl="1">
      <w:startOverride w:val="8"/>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3"/>
    <w:rsid w:val="0000366D"/>
    <w:rsid w:val="00014553"/>
    <w:rsid w:val="0003560D"/>
    <w:rsid w:val="00052CB3"/>
    <w:rsid w:val="000C69C3"/>
    <w:rsid w:val="00100D8B"/>
    <w:rsid w:val="00100F32"/>
    <w:rsid w:val="00122A4C"/>
    <w:rsid w:val="00166950"/>
    <w:rsid w:val="001A08D8"/>
    <w:rsid w:val="001A343F"/>
    <w:rsid w:val="001D28C1"/>
    <w:rsid w:val="0021240C"/>
    <w:rsid w:val="00220D77"/>
    <w:rsid w:val="00254AF3"/>
    <w:rsid w:val="00264342"/>
    <w:rsid w:val="0026686D"/>
    <w:rsid w:val="002720FE"/>
    <w:rsid w:val="002B5B33"/>
    <w:rsid w:val="003150CD"/>
    <w:rsid w:val="00366C38"/>
    <w:rsid w:val="0039226F"/>
    <w:rsid w:val="003A2D65"/>
    <w:rsid w:val="003B75C1"/>
    <w:rsid w:val="003C375B"/>
    <w:rsid w:val="003D6B6D"/>
    <w:rsid w:val="003E0775"/>
    <w:rsid w:val="003E3867"/>
    <w:rsid w:val="00403136"/>
    <w:rsid w:val="00403C7A"/>
    <w:rsid w:val="00427AEB"/>
    <w:rsid w:val="00460A95"/>
    <w:rsid w:val="004A3C81"/>
    <w:rsid w:val="004C517E"/>
    <w:rsid w:val="004D15AB"/>
    <w:rsid w:val="00522BB6"/>
    <w:rsid w:val="0052437E"/>
    <w:rsid w:val="0055731B"/>
    <w:rsid w:val="00573E66"/>
    <w:rsid w:val="00584481"/>
    <w:rsid w:val="005B1037"/>
    <w:rsid w:val="005D28AC"/>
    <w:rsid w:val="005F228A"/>
    <w:rsid w:val="006218A4"/>
    <w:rsid w:val="00645132"/>
    <w:rsid w:val="0067374F"/>
    <w:rsid w:val="00674AC4"/>
    <w:rsid w:val="006B2565"/>
    <w:rsid w:val="006C4307"/>
    <w:rsid w:val="006C451C"/>
    <w:rsid w:val="006C588D"/>
    <w:rsid w:val="006D0BCF"/>
    <w:rsid w:val="006E5F55"/>
    <w:rsid w:val="006F04B7"/>
    <w:rsid w:val="00701D2A"/>
    <w:rsid w:val="0070276D"/>
    <w:rsid w:val="007069AE"/>
    <w:rsid w:val="00713DCD"/>
    <w:rsid w:val="007230CC"/>
    <w:rsid w:val="0074410C"/>
    <w:rsid w:val="007A2680"/>
    <w:rsid w:val="0080353D"/>
    <w:rsid w:val="0084119F"/>
    <w:rsid w:val="00842F61"/>
    <w:rsid w:val="00884E97"/>
    <w:rsid w:val="00885792"/>
    <w:rsid w:val="008860DA"/>
    <w:rsid w:val="008B6B7D"/>
    <w:rsid w:val="008B6CBD"/>
    <w:rsid w:val="008B7232"/>
    <w:rsid w:val="008C19D3"/>
    <w:rsid w:val="008C4386"/>
    <w:rsid w:val="008C5717"/>
    <w:rsid w:val="00917A46"/>
    <w:rsid w:val="00941812"/>
    <w:rsid w:val="00963FA7"/>
    <w:rsid w:val="009726B6"/>
    <w:rsid w:val="009A79CE"/>
    <w:rsid w:val="009E0C16"/>
    <w:rsid w:val="009E0C46"/>
    <w:rsid w:val="009E3DF5"/>
    <w:rsid w:val="009F2AE5"/>
    <w:rsid w:val="00A12F3A"/>
    <w:rsid w:val="00A22F1A"/>
    <w:rsid w:val="00A46995"/>
    <w:rsid w:val="00A47973"/>
    <w:rsid w:val="00A55BC1"/>
    <w:rsid w:val="00A644FD"/>
    <w:rsid w:val="00A7012A"/>
    <w:rsid w:val="00AA7F1E"/>
    <w:rsid w:val="00AB24F1"/>
    <w:rsid w:val="00AD06FF"/>
    <w:rsid w:val="00AF0BD4"/>
    <w:rsid w:val="00AF21D1"/>
    <w:rsid w:val="00AF6DFD"/>
    <w:rsid w:val="00B05C3D"/>
    <w:rsid w:val="00B12104"/>
    <w:rsid w:val="00B52184"/>
    <w:rsid w:val="00B809ED"/>
    <w:rsid w:val="00B86CB5"/>
    <w:rsid w:val="00B936E7"/>
    <w:rsid w:val="00B94B22"/>
    <w:rsid w:val="00BA4E00"/>
    <w:rsid w:val="00BB6113"/>
    <w:rsid w:val="00BE56A5"/>
    <w:rsid w:val="00BF286E"/>
    <w:rsid w:val="00C30A92"/>
    <w:rsid w:val="00C33404"/>
    <w:rsid w:val="00C75DC7"/>
    <w:rsid w:val="00CA7B62"/>
    <w:rsid w:val="00CD2A68"/>
    <w:rsid w:val="00CD4FFC"/>
    <w:rsid w:val="00D01F3A"/>
    <w:rsid w:val="00D06052"/>
    <w:rsid w:val="00D14A24"/>
    <w:rsid w:val="00D357D3"/>
    <w:rsid w:val="00D37A18"/>
    <w:rsid w:val="00D42656"/>
    <w:rsid w:val="00D43327"/>
    <w:rsid w:val="00D70BDD"/>
    <w:rsid w:val="00D752A0"/>
    <w:rsid w:val="00DD1EB5"/>
    <w:rsid w:val="00E1261E"/>
    <w:rsid w:val="00E25AF7"/>
    <w:rsid w:val="00E27806"/>
    <w:rsid w:val="00E35F1C"/>
    <w:rsid w:val="00E4161B"/>
    <w:rsid w:val="00E574C6"/>
    <w:rsid w:val="00E6267A"/>
    <w:rsid w:val="00E94DDF"/>
    <w:rsid w:val="00EB1A3E"/>
    <w:rsid w:val="00ED1D9C"/>
    <w:rsid w:val="00EE593C"/>
    <w:rsid w:val="00F10542"/>
    <w:rsid w:val="00F24672"/>
    <w:rsid w:val="00F27BFB"/>
    <w:rsid w:val="00F45DD1"/>
    <w:rsid w:val="00F66A0A"/>
    <w:rsid w:val="00F727B7"/>
    <w:rsid w:val="00F97FFB"/>
    <w:rsid w:val="00FA449C"/>
    <w:rsid w:val="00FC2416"/>
    <w:rsid w:val="00FC6F4F"/>
    <w:rsid w:val="00FF3F05"/>
    <w:rsid w:val="00FF64C2"/>
    <w:rsid w:val="00FF6CA4"/>
    <w:rsid w:val="00FF6E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B75E"/>
  <w15:chartTrackingRefBased/>
  <w15:docId w15:val="{6DCD3C25-C336-4861-962E-5C8CF091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BB6113"/>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semiHidden/>
    <w:rsid w:val="00BB6113"/>
    <w:rPr>
      <w:rFonts w:ascii="Times New Roman" w:eastAsia="Times New Roman" w:hAnsi="Times New Roman" w:cs="Times New Roman"/>
      <w:sz w:val="20"/>
      <w:szCs w:val="20"/>
      <w:lang w:val="x-none"/>
    </w:rPr>
  </w:style>
  <w:style w:type="character" w:styleId="Vresatsauce">
    <w:name w:val="footnote reference"/>
    <w:aliases w:val="Footnote symbol"/>
    <w:uiPriority w:val="99"/>
    <w:semiHidden/>
    <w:unhideWhenUsed/>
    <w:qFormat/>
    <w:rsid w:val="00BB6113"/>
    <w:rPr>
      <w:vertAlign w:val="superscript"/>
    </w:rPr>
  </w:style>
  <w:style w:type="paragraph" w:styleId="Balonteksts">
    <w:name w:val="Balloon Text"/>
    <w:basedOn w:val="Parasts"/>
    <w:link w:val="BalontekstsRakstz"/>
    <w:uiPriority w:val="99"/>
    <w:semiHidden/>
    <w:unhideWhenUsed/>
    <w:rsid w:val="00BB611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B6113"/>
    <w:rPr>
      <w:rFonts w:ascii="Segoe UI" w:hAnsi="Segoe UI" w:cs="Segoe UI"/>
      <w:sz w:val="18"/>
      <w:szCs w:val="18"/>
    </w:rPr>
  </w:style>
  <w:style w:type="paragraph" w:styleId="Sarakstarindkopa">
    <w:name w:val="List Paragraph"/>
    <w:basedOn w:val="Parasts"/>
    <w:uiPriority w:val="34"/>
    <w:qFormat/>
    <w:rsid w:val="00BB6113"/>
    <w:pPr>
      <w:ind w:left="720"/>
      <w:contextualSpacing/>
    </w:pPr>
  </w:style>
  <w:style w:type="paragraph" w:styleId="Galvene">
    <w:name w:val="header"/>
    <w:basedOn w:val="Parasts"/>
    <w:link w:val="GalveneRakstz"/>
    <w:uiPriority w:val="99"/>
    <w:unhideWhenUsed/>
    <w:rsid w:val="00BB61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B6113"/>
  </w:style>
  <w:style w:type="paragraph" w:styleId="Kjene">
    <w:name w:val="footer"/>
    <w:basedOn w:val="Parasts"/>
    <w:link w:val="KjeneRakstz"/>
    <w:uiPriority w:val="99"/>
    <w:unhideWhenUsed/>
    <w:rsid w:val="00BB611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B6113"/>
  </w:style>
  <w:style w:type="character" w:styleId="Komentraatsauce">
    <w:name w:val="annotation reference"/>
    <w:basedOn w:val="Noklusjumarindkopasfonts"/>
    <w:uiPriority w:val="99"/>
    <w:semiHidden/>
    <w:unhideWhenUsed/>
    <w:rsid w:val="008860DA"/>
    <w:rPr>
      <w:sz w:val="16"/>
      <w:szCs w:val="16"/>
    </w:rPr>
  </w:style>
  <w:style w:type="paragraph" w:styleId="Komentrateksts">
    <w:name w:val="annotation text"/>
    <w:basedOn w:val="Parasts"/>
    <w:link w:val="KomentratekstsRakstz"/>
    <w:uiPriority w:val="99"/>
    <w:semiHidden/>
    <w:unhideWhenUsed/>
    <w:rsid w:val="008860D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860DA"/>
    <w:rPr>
      <w:sz w:val="20"/>
      <w:szCs w:val="20"/>
    </w:rPr>
  </w:style>
  <w:style w:type="paragraph" w:styleId="Komentratma">
    <w:name w:val="annotation subject"/>
    <w:basedOn w:val="Komentrateksts"/>
    <w:next w:val="Komentrateksts"/>
    <w:link w:val="KomentratmaRakstz"/>
    <w:uiPriority w:val="99"/>
    <w:semiHidden/>
    <w:unhideWhenUsed/>
    <w:rsid w:val="008860DA"/>
    <w:rPr>
      <w:b/>
      <w:bCs/>
    </w:rPr>
  </w:style>
  <w:style w:type="character" w:customStyle="1" w:styleId="KomentratmaRakstz">
    <w:name w:val="Komentāra tēma Rakstz."/>
    <w:basedOn w:val="KomentratekstsRakstz"/>
    <w:link w:val="Komentratma"/>
    <w:uiPriority w:val="99"/>
    <w:semiHidden/>
    <w:rsid w:val="008860DA"/>
    <w:rPr>
      <w:b/>
      <w:bCs/>
      <w:sz w:val="20"/>
      <w:szCs w:val="20"/>
    </w:rPr>
  </w:style>
  <w:style w:type="paragraph" w:styleId="Prskatjums">
    <w:name w:val="Revision"/>
    <w:hidden/>
    <w:uiPriority w:val="99"/>
    <w:semiHidden/>
    <w:rsid w:val="008860DA"/>
    <w:pPr>
      <w:spacing w:after="0" w:line="240" w:lineRule="auto"/>
    </w:pPr>
  </w:style>
  <w:style w:type="character" w:styleId="Hipersaite">
    <w:name w:val="Hyperlink"/>
    <w:basedOn w:val="Noklusjumarindkopasfonts"/>
    <w:uiPriority w:val="99"/>
    <w:unhideWhenUsed/>
    <w:rsid w:val="00EB1A3E"/>
    <w:rPr>
      <w:color w:val="0563C1" w:themeColor="hyperlink"/>
      <w:u w:val="single"/>
    </w:rPr>
  </w:style>
  <w:style w:type="character" w:styleId="Neatrisintapieminana">
    <w:name w:val="Unresolved Mention"/>
    <w:basedOn w:val="Noklusjumarindkopasfonts"/>
    <w:uiPriority w:val="99"/>
    <w:semiHidden/>
    <w:unhideWhenUsed/>
    <w:rsid w:val="00EB1A3E"/>
    <w:rPr>
      <w:color w:val="605E5C"/>
      <w:shd w:val="clear" w:color="auto" w:fill="E1DFDD"/>
    </w:rPr>
  </w:style>
  <w:style w:type="table" w:styleId="Reatabula">
    <w:name w:val="Table Grid"/>
    <w:basedOn w:val="Parastatabula"/>
    <w:uiPriority w:val="39"/>
    <w:rsid w:val="0001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6333">
      <w:bodyDiv w:val="1"/>
      <w:marLeft w:val="0"/>
      <w:marRight w:val="0"/>
      <w:marTop w:val="0"/>
      <w:marBottom w:val="0"/>
      <w:divBdr>
        <w:top w:val="none" w:sz="0" w:space="0" w:color="auto"/>
        <w:left w:val="none" w:sz="0" w:space="0" w:color="auto"/>
        <w:bottom w:val="none" w:sz="0" w:space="0" w:color="auto"/>
        <w:right w:val="none" w:sz="0" w:space="0" w:color="auto"/>
      </w:divBdr>
    </w:div>
    <w:div w:id="559512191">
      <w:bodyDiv w:val="1"/>
      <w:marLeft w:val="0"/>
      <w:marRight w:val="0"/>
      <w:marTop w:val="0"/>
      <w:marBottom w:val="0"/>
      <w:divBdr>
        <w:top w:val="none" w:sz="0" w:space="0" w:color="auto"/>
        <w:left w:val="none" w:sz="0" w:space="0" w:color="auto"/>
        <w:bottom w:val="none" w:sz="0" w:space="0" w:color="auto"/>
        <w:right w:val="none" w:sz="0" w:space="0" w:color="auto"/>
      </w:divBdr>
    </w:div>
    <w:div w:id="957416036">
      <w:bodyDiv w:val="1"/>
      <w:marLeft w:val="0"/>
      <w:marRight w:val="0"/>
      <w:marTop w:val="0"/>
      <w:marBottom w:val="0"/>
      <w:divBdr>
        <w:top w:val="none" w:sz="0" w:space="0" w:color="auto"/>
        <w:left w:val="none" w:sz="0" w:space="0" w:color="auto"/>
        <w:bottom w:val="none" w:sz="0" w:space="0" w:color="auto"/>
        <w:right w:val="none" w:sz="0" w:space="0" w:color="auto"/>
      </w:divBdr>
    </w:div>
    <w:div w:id="1701856656">
      <w:bodyDiv w:val="1"/>
      <w:marLeft w:val="0"/>
      <w:marRight w:val="0"/>
      <w:marTop w:val="0"/>
      <w:marBottom w:val="0"/>
      <w:divBdr>
        <w:top w:val="none" w:sz="0" w:space="0" w:color="auto"/>
        <w:left w:val="none" w:sz="0" w:space="0" w:color="auto"/>
        <w:bottom w:val="none" w:sz="0" w:space="0" w:color="auto"/>
        <w:right w:val="none" w:sz="0" w:space="0" w:color="auto"/>
      </w:divBdr>
    </w:div>
    <w:div w:id="20368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01F3-CE17-4D4B-A84F-2EFE6C5D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10847</Words>
  <Characters>6184</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Alīna Gromova</dc:creator>
  <cp:keywords/>
  <dc:description/>
  <cp:lastModifiedBy>Alīna Gromova</cp:lastModifiedBy>
  <cp:revision>148</cp:revision>
  <cp:lastPrinted>2020-09-02T05:39:00Z</cp:lastPrinted>
  <dcterms:created xsi:type="dcterms:W3CDTF">2020-07-16T11:17:00Z</dcterms:created>
  <dcterms:modified xsi:type="dcterms:W3CDTF">2020-09-14T06:43:00Z</dcterms:modified>
</cp:coreProperties>
</file>