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4C" w:rsidRPr="00841889" w:rsidRDefault="00B2324C" w:rsidP="00AB28FC">
      <w:pPr>
        <w:spacing w:before="60" w:after="60"/>
        <w:jc w:val="center"/>
        <w:rPr>
          <w:lang w:val="lv-LV"/>
        </w:rPr>
      </w:pPr>
      <w:bookmarkStart w:id="0" w:name="_Hlk40701120"/>
      <w:bookmarkStart w:id="1" w:name="_Hlk43277620"/>
      <w:r w:rsidRPr="00841889">
        <w:rPr>
          <w:lang w:val="lv-LV"/>
        </w:rPr>
        <w:t>Rīgas domes Izglītības, kultūras un sporta departamenta atklātā konkursa</w:t>
      </w:r>
    </w:p>
    <w:p w:rsidR="00B2324C" w:rsidRPr="00841889" w:rsidRDefault="00B2324C" w:rsidP="00233F11">
      <w:pPr>
        <w:spacing w:before="60" w:after="60"/>
        <w:jc w:val="center"/>
        <w:rPr>
          <w:b/>
          <w:bCs/>
          <w:lang w:val="lv-LV"/>
        </w:rPr>
      </w:pPr>
      <w:r w:rsidRPr="00841889">
        <w:rPr>
          <w:b/>
          <w:bCs/>
          <w:lang w:val="lv-LV"/>
        </w:rPr>
        <w:t>“</w:t>
      </w:r>
      <w:r w:rsidR="00AB28FC">
        <w:rPr>
          <w:b/>
          <w:bCs/>
          <w:lang w:val="lv-LV"/>
        </w:rPr>
        <w:t>Reprezentācijas priekšmetu izgatavošana un piegāde”</w:t>
      </w:r>
      <w:bookmarkEnd w:id="0"/>
    </w:p>
    <w:p w:rsidR="00FD3A54" w:rsidRPr="00841889" w:rsidRDefault="00B2324C" w:rsidP="00233F11">
      <w:pPr>
        <w:spacing w:before="60" w:after="60"/>
        <w:jc w:val="center"/>
        <w:rPr>
          <w:lang w:val="lv-LV"/>
        </w:rPr>
      </w:pPr>
      <w:r w:rsidRPr="00841889">
        <w:rPr>
          <w:lang w:val="lv-LV"/>
        </w:rPr>
        <w:t>(identifikācijas Nr. RD IKSD 2020/1</w:t>
      </w:r>
      <w:r w:rsidR="00AB28FC">
        <w:rPr>
          <w:lang w:val="lv-LV"/>
        </w:rPr>
        <w:t>4</w:t>
      </w:r>
      <w:r w:rsidRPr="00841889">
        <w:rPr>
          <w:lang w:val="lv-LV"/>
        </w:rPr>
        <w:t>)</w:t>
      </w:r>
      <w:bookmarkEnd w:id="1"/>
    </w:p>
    <w:p w:rsidR="0007139A" w:rsidRPr="00841889" w:rsidRDefault="0007139A" w:rsidP="00FD3A54">
      <w:pPr>
        <w:jc w:val="center"/>
        <w:rPr>
          <w:b/>
          <w:bCs/>
          <w:lang w:val="lv-LV"/>
        </w:rPr>
      </w:pPr>
      <w:r w:rsidRPr="00841889">
        <w:rPr>
          <w:b/>
          <w:bCs/>
          <w:lang w:val="lv-LV"/>
        </w:rPr>
        <w:t>ZIŅOJUMS</w:t>
      </w:r>
    </w:p>
    <w:p w:rsidR="007D4EAB" w:rsidRPr="00841889" w:rsidRDefault="007D4EAB" w:rsidP="007D4EAB">
      <w:pPr>
        <w:jc w:val="center"/>
        <w:rPr>
          <w:lang w:val="lv-LV"/>
        </w:rPr>
      </w:pPr>
    </w:p>
    <w:p w:rsidR="007D4EAB" w:rsidRPr="00841889" w:rsidRDefault="007D4EAB" w:rsidP="007D4EAB">
      <w:pPr>
        <w:jc w:val="both"/>
        <w:rPr>
          <w:lang w:val="lv-LV" w:eastAsia="ar-SA"/>
        </w:rPr>
      </w:pPr>
      <w:r w:rsidRPr="00841889">
        <w:rPr>
          <w:lang w:val="lv-LV" w:eastAsia="ar-SA"/>
        </w:rPr>
        <w:t xml:space="preserve">Rīgā, </w:t>
      </w:r>
      <w:r w:rsidR="00B2324C" w:rsidRPr="00841889">
        <w:rPr>
          <w:lang w:val="lv-LV" w:eastAsia="ar-SA"/>
        </w:rPr>
        <w:t>2</w:t>
      </w:r>
      <w:r w:rsidR="00AB28FC">
        <w:rPr>
          <w:lang w:val="lv-LV" w:eastAsia="ar-SA"/>
        </w:rPr>
        <w:t>1</w:t>
      </w:r>
      <w:r w:rsidR="00FD3A54" w:rsidRPr="00841889">
        <w:rPr>
          <w:lang w:val="lv-LV" w:eastAsia="ar-SA"/>
        </w:rPr>
        <w:t>.</w:t>
      </w:r>
      <w:r w:rsidR="00AB28FC">
        <w:rPr>
          <w:lang w:val="lv-LV" w:eastAsia="ar-SA"/>
        </w:rPr>
        <w:t>10</w:t>
      </w:r>
      <w:r w:rsidRPr="00841889">
        <w:rPr>
          <w:lang w:val="lv-LV" w:eastAsia="ar-SA"/>
        </w:rPr>
        <w:t>.2020.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077"/>
        <w:gridCol w:w="5635"/>
      </w:tblGrid>
      <w:tr w:rsidR="00841889" w:rsidRPr="00AB28FC" w:rsidTr="00F30B2D">
        <w:tc>
          <w:tcPr>
            <w:tcW w:w="4077" w:type="dxa"/>
          </w:tcPr>
          <w:p w:rsidR="007D4EAB" w:rsidRPr="00841889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Pasūtītājs</w:t>
            </w:r>
          </w:p>
        </w:tc>
        <w:tc>
          <w:tcPr>
            <w:tcW w:w="5635" w:type="dxa"/>
          </w:tcPr>
          <w:p w:rsidR="007D4EAB" w:rsidRPr="00841889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 xml:space="preserve">Rīgas domes Izglītības, kultūras un sporta departaments (adrese: Krišjāņa Valdemāra ielā 5, Rīgā, LV-1010, RD iestādes kods: 210) ir Rīgas pilsētas pašvaldības (adrese: Rātslaukums 1, Rīga, LV-1050, NMR kods: 90011524360, PVN </w:t>
            </w:r>
            <w:proofErr w:type="spellStart"/>
            <w:r w:rsidRPr="00841889">
              <w:rPr>
                <w:lang w:val="lv-LV" w:eastAsia="ar-SA"/>
              </w:rPr>
              <w:t>reģ</w:t>
            </w:r>
            <w:proofErr w:type="spellEnd"/>
            <w:r w:rsidRPr="00841889">
              <w:rPr>
                <w:lang w:val="lv-LV" w:eastAsia="ar-SA"/>
              </w:rPr>
              <w:t>.</w:t>
            </w:r>
            <w:r w:rsidR="00D33460" w:rsidRPr="00841889">
              <w:rPr>
                <w:lang w:val="lv-LV" w:eastAsia="ar-SA"/>
              </w:rPr>
              <w:t xml:space="preserve"> n</w:t>
            </w:r>
            <w:r w:rsidRPr="00841889">
              <w:rPr>
                <w:lang w:val="lv-LV" w:eastAsia="ar-SA"/>
              </w:rPr>
              <w:t>r.: LV90011524360) struktūrvienība</w:t>
            </w:r>
          </w:p>
        </w:tc>
      </w:tr>
      <w:tr w:rsidR="00841889" w:rsidRPr="00841889" w:rsidTr="00F30B2D">
        <w:tc>
          <w:tcPr>
            <w:tcW w:w="4077" w:type="dxa"/>
          </w:tcPr>
          <w:p w:rsidR="007D4EAB" w:rsidRPr="00841889" w:rsidRDefault="0007139A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/>
              </w:rPr>
              <w:t>I</w:t>
            </w:r>
            <w:r w:rsidR="00116BA7" w:rsidRPr="00841889">
              <w:rPr>
                <w:lang w:val="lv-LV"/>
              </w:rPr>
              <w:t>epirkuma identifikācijas numurs</w:t>
            </w:r>
          </w:p>
        </w:tc>
        <w:tc>
          <w:tcPr>
            <w:tcW w:w="5635" w:type="dxa"/>
          </w:tcPr>
          <w:p w:rsidR="007D4EAB" w:rsidRPr="00841889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RD IKSD 2020/</w:t>
            </w:r>
            <w:r w:rsidR="00D33460" w:rsidRPr="00841889">
              <w:rPr>
                <w:lang w:val="lv-LV" w:eastAsia="ar-SA"/>
              </w:rPr>
              <w:t>1</w:t>
            </w:r>
            <w:r w:rsidR="00AB28FC">
              <w:rPr>
                <w:lang w:val="lv-LV" w:eastAsia="ar-SA"/>
              </w:rPr>
              <w:t>4</w:t>
            </w:r>
          </w:p>
        </w:tc>
      </w:tr>
      <w:tr w:rsidR="00841889" w:rsidRPr="00AB28FC" w:rsidTr="00F30B2D">
        <w:tc>
          <w:tcPr>
            <w:tcW w:w="4077" w:type="dxa"/>
          </w:tcPr>
          <w:p w:rsidR="007D4EAB" w:rsidRPr="00841889" w:rsidRDefault="0007139A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/>
              </w:rPr>
              <w:t>I</w:t>
            </w:r>
            <w:r w:rsidR="00116BA7" w:rsidRPr="00841889">
              <w:rPr>
                <w:lang w:val="lv-LV"/>
              </w:rPr>
              <w:t>epirkuma procedūras veids</w:t>
            </w:r>
          </w:p>
        </w:tc>
        <w:tc>
          <w:tcPr>
            <w:tcW w:w="5635" w:type="dxa"/>
          </w:tcPr>
          <w:p w:rsidR="007D4EAB" w:rsidRPr="00841889" w:rsidRDefault="00FD3A54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Atklāts konkurss</w:t>
            </w:r>
            <w:r w:rsidR="00116BA7" w:rsidRPr="00841889">
              <w:rPr>
                <w:lang w:val="lv-LV" w:eastAsia="ar-SA"/>
              </w:rPr>
              <w:t xml:space="preserve"> </w:t>
            </w:r>
            <w:r w:rsidRPr="00841889">
              <w:rPr>
                <w:lang w:val="lv-LV"/>
              </w:rPr>
              <w:t>atbilstoši Publisko iepirkumu likuma (turpmāk – PIL) 8.</w:t>
            </w:r>
            <w:r w:rsidR="00F17854" w:rsidRPr="00841889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panta pirmās daļas 1.</w:t>
            </w:r>
            <w:r w:rsidR="00F17854" w:rsidRPr="00841889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punktam</w:t>
            </w:r>
          </w:p>
        </w:tc>
      </w:tr>
      <w:tr w:rsidR="00841889" w:rsidRPr="00AB28FC" w:rsidTr="00F30B2D">
        <w:tc>
          <w:tcPr>
            <w:tcW w:w="4077" w:type="dxa"/>
          </w:tcPr>
          <w:p w:rsidR="00116BA7" w:rsidRPr="00841889" w:rsidRDefault="00F178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Vispārīgās vienošanās</w:t>
            </w:r>
            <w:r w:rsidR="00116BA7" w:rsidRPr="00841889">
              <w:rPr>
                <w:lang w:val="lv-LV"/>
              </w:rPr>
              <w:t xml:space="preserve"> priekšmets</w:t>
            </w:r>
          </w:p>
        </w:tc>
        <w:tc>
          <w:tcPr>
            <w:tcW w:w="5635" w:type="dxa"/>
          </w:tcPr>
          <w:p w:rsidR="00AB28FC" w:rsidRDefault="00AB28FC" w:rsidP="00233F11">
            <w:pPr>
              <w:tabs>
                <w:tab w:val="num" w:pos="709"/>
              </w:tabs>
              <w:spacing w:before="60" w:after="60"/>
              <w:jc w:val="both"/>
              <w:rPr>
                <w:lang w:val="lv-LV"/>
              </w:rPr>
            </w:pPr>
            <w:r>
              <w:rPr>
                <w:lang w:val="lv-LV"/>
              </w:rPr>
              <w:t>Iepirkuma priekšmets: R</w:t>
            </w:r>
            <w:r w:rsidRPr="00AB28FC">
              <w:rPr>
                <w:lang w:val="lv-LV"/>
              </w:rPr>
              <w:t xml:space="preserve">eprezentācijas priekšmetu izgatavošana un piegāde </w:t>
            </w:r>
            <w:r w:rsidRPr="00841889">
              <w:rPr>
                <w:lang w:val="lv-LV"/>
              </w:rPr>
              <w:t>Rīgas domes Izglītības, kultūras un sporta departamenta</w:t>
            </w:r>
            <w:r>
              <w:rPr>
                <w:lang w:val="lv-LV"/>
              </w:rPr>
              <w:t xml:space="preserve"> (turpmāk – Departaments) </w:t>
            </w:r>
            <w:r w:rsidRPr="00AB28FC">
              <w:rPr>
                <w:lang w:val="lv-LV"/>
              </w:rPr>
              <w:t>vajadzību nodrošināšanai</w:t>
            </w:r>
            <w:r>
              <w:rPr>
                <w:lang w:val="lv-LV"/>
              </w:rPr>
              <w:t xml:space="preserve">, </w:t>
            </w:r>
            <w:r w:rsidRPr="00AB28FC">
              <w:rPr>
                <w:lang w:val="lv-LV"/>
              </w:rPr>
              <w:t>kas ietver reprezentācijas priekšmetu dizaina izstrādi, izgatavošanu un/vai apstrādi un piegādi atbilstoši Departamenta norādījumiem saskaņā ar Iepirkuma nolikuma un tā pielikumu prasībām.</w:t>
            </w:r>
          </w:p>
          <w:p w:rsidR="00F17854" w:rsidRPr="00AB28FC" w:rsidRDefault="00333586" w:rsidP="00233F11">
            <w:pPr>
              <w:tabs>
                <w:tab w:val="num" w:pos="709"/>
              </w:tabs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 w:eastAsia="ar-SA"/>
              </w:rPr>
              <w:t>Iepirkuma</w:t>
            </w:r>
            <w:r w:rsidR="00FD3A54" w:rsidRPr="00841889">
              <w:rPr>
                <w:lang w:val="lv-LV" w:eastAsia="ar-SA"/>
              </w:rPr>
              <w:t xml:space="preserve"> nomenklatūra</w:t>
            </w:r>
            <w:r w:rsidR="00AB28FC">
              <w:rPr>
                <w:lang w:val="lv-LV" w:eastAsia="ar-SA"/>
              </w:rPr>
              <w:t xml:space="preserve">: </w:t>
            </w:r>
            <w:r w:rsidR="00AB28FC" w:rsidRPr="00AB28FC">
              <w:rPr>
                <w:lang w:val="lv-LV"/>
              </w:rPr>
              <w:t>galvenais kods:</w:t>
            </w:r>
            <w:r w:rsidR="00AB28FC" w:rsidRPr="00AB28FC">
              <w:rPr>
                <w:b/>
                <w:bCs/>
                <w:lang w:val="lv-LV"/>
              </w:rPr>
              <w:t xml:space="preserve"> </w:t>
            </w:r>
            <w:r w:rsidR="00AB28FC" w:rsidRPr="00AB28FC">
              <w:rPr>
                <w:lang w:val="lv-LV"/>
              </w:rPr>
              <w:t>39294100-0 (informācijas un reklāmas produkti); papildu kodi: 18000000-9 (apģērbi, apavi, bagāžas somas un aksesuāri), 18530000-3 (dāvanas un atlīdzības/apbalvojumi), 15800000-6 (Dažādi pārtikas produkti).</w:t>
            </w:r>
          </w:p>
          <w:p w:rsidR="00FD3A54" w:rsidRPr="00841889" w:rsidRDefault="00FD3A54" w:rsidP="00233F11">
            <w:pPr>
              <w:tabs>
                <w:tab w:val="num" w:pos="709"/>
              </w:tabs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 w:eastAsia="ar-SA"/>
              </w:rPr>
              <w:t>Iepirkuma priekšmets</w:t>
            </w:r>
            <w:r w:rsidR="00F17854" w:rsidRPr="00841889">
              <w:rPr>
                <w:lang w:val="lv-LV" w:eastAsia="ar-SA"/>
              </w:rPr>
              <w:t xml:space="preserve"> nav sadalīts</w:t>
            </w:r>
            <w:r w:rsidRPr="00841889">
              <w:rPr>
                <w:lang w:val="lv-LV" w:eastAsia="ar-SA"/>
              </w:rPr>
              <w:t xml:space="preserve"> </w:t>
            </w:r>
            <w:r w:rsidR="00F17854" w:rsidRPr="00841889">
              <w:rPr>
                <w:lang w:val="lv-LV" w:eastAsia="ar-SA"/>
              </w:rPr>
              <w:t xml:space="preserve">iepirkuma daļās. </w:t>
            </w:r>
          </w:p>
        </w:tc>
      </w:tr>
      <w:tr w:rsidR="00841889" w:rsidRPr="00AB28FC" w:rsidTr="00F30B2D">
        <w:tc>
          <w:tcPr>
            <w:tcW w:w="4077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5635" w:type="dxa"/>
          </w:tcPr>
          <w:p w:rsidR="00FD3A54" w:rsidRPr="00841889" w:rsidRDefault="00AB28FC" w:rsidP="00233F11">
            <w:pPr>
              <w:spacing w:before="60" w:after="60"/>
              <w:jc w:val="both"/>
              <w:rPr>
                <w:lang w:val="lv-LV"/>
              </w:rPr>
            </w:pPr>
            <w:r>
              <w:rPr>
                <w:lang w:val="lv-LV"/>
              </w:rPr>
              <w:t>13.09</w:t>
            </w:r>
            <w:r w:rsidR="00FD3A54" w:rsidRPr="00841889">
              <w:rPr>
                <w:lang w:val="lv-LV"/>
              </w:rPr>
              <w:t xml:space="preserve">.2020. paziņojums par </w:t>
            </w:r>
            <w:r w:rsidR="00333586" w:rsidRPr="00841889">
              <w:rPr>
                <w:lang w:val="lv-LV"/>
              </w:rPr>
              <w:t>vispārīgo vienošanos</w:t>
            </w:r>
            <w:r w:rsidR="00FD3A54" w:rsidRPr="00841889">
              <w:rPr>
                <w:lang w:val="lv-LV"/>
              </w:rPr>
              <w:t xml:space="preserve"> publicēts Iepirkumu uzraudzības biroja tīmekļvietnē</w:t>
            </w:r>
            <w:r w:rsidR="00B75481">
              <w:rPr>
                <w:lang w:val="lv-LV"/>
              </w:rPr>
              <w:t xml:space="preserve"> un 16.09.2020. paziņojums par vispārīgo vienošanos publicēts </w:t>
            </w:r>
            <w:r w:rsidR="00B75481" w:rsidRPr="00841889">
              <w:rPr>
                <w:lang w:val="lv-LV"/>
              </w:rPr>
              <w:t>Eiropas Savienības Oficiālajā Vēstnesī</w:t>
            </w:r>
            <w:r w:rsidR="00B75481">
              <w:rPr>
                <w:lang w:val="lv-LV"/>
              </w:rPr>
              <w:t>.</w:t>
            </w:r>
          </w:p>
        </w:tc>
      </w:tr>
      <w:tr w:rsidR="00841889" w:rsidRPr="00AB28FC" w:rsidTr="00F30B2D">
        <w:tc>
          <w:tcPr>
            <w:tcW w:w="4077" w:type="dxa"/>
          </w:tcPr>
          <w:p w:rsidR="008045DD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5635" w:type="dxa"/>
          </w:tcPr>
          <w:p w:rsidR="00070752" w:rsidRPr="00841889" w:rsidRDefault="00070752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Iepirkuma komisija izveidota saskaņā ar Rīgas domes Izglītības, kultūras un sporta departamenta </w:t>
            </w:r>
            <w:bookmarkStart w:id="2" w:name="_Hlk21602984"/>
            <w:r w:rsidRPr="00841889">
              <w:rPr>
                <w:lang w:val="lv-LV"/>
              </w:rPr>
              <w:t>2020. gada 2</w:t>
            </w:r>
            <w:r w:rsidR="00696B7E">
              <w:rPr>
                <w:lang w:val="lv-LV"/>
              </w:rPr>
              <w:t>5</w:t>
            </w:r>
            <w:r w:rsidRPr="00841889">
              <w:rPr>
                <w:lang w:val="lv-LV"/>
              </w:rPr>
              <w:t>.</w:t>
            </w:r>
            <w:r w:rsidR="00696B7E">
              <w:rPr>
                <w:lang w:val="lv-LV"/>
              </w:rPr>
              <w:t xml:space="preserve"> augusta</w:t>
            </w:r>
            <w:r w:rsidRPr="00841889">
              <w:rPr>
                <w:lang w:val="lv-LV"/>
              </w:rPr>
              <w:t xml:space="preserve"> rīkojumu Nr. DIKS-20-</w:t>
            </w:r>
            <w:r w:rsidR="00696B7E">
              <w:rPr>
                <w:lang w:val="lv-LV"/>
              </w:rPr>
              <w:t>768</w:t>
            </w:r>
            <w:r w:rsidRPr="00841889">
              <w:rPr>
                <w:lang w:val="lv-LV"/>
              </w:rPr>
              <w:t>-rs</w:t>
            </w:r>
            <w:bookmarkEnd w:id="2"/>
            <w:r w:rsidR="00696B7E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šādā sastāvā:</w:t>
            </w:r>
          </w:p>
          <w:p w:rsidR="00070752" w:rsidRPr="00841889" w:rsidRDefault="00070752" w:rsidP="00233F11">
            <w:pPr>
              <w:spacing w:before="60" w:after="60"/>
              <w:ind w:right="17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Komisijas priekšsēdētāja: </w:t>
            </w:r>
            <w:bookmarkStart w:id="3" w:name="_Hlk45636587"/>
            <w:r w:rsidRPr="00841889">
              <w:rPr>
                <w:lang w:val="lv-LV"/>
              </w:rPr>
              <w:t>Kristīne Graudumniece</w:t>
            </w:r>
            <w:bookmarkEnd w:id="3"/>
          </w:p>
          <w:p w:rsidR="00070752" w:rsidRPr="00841889" w:rsidRDefault="00070752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Komisijas priekšsēdētāja vietniece: </w:t>
            </w:r>
            <w:r w:rsidR="00696B7E">
              <w:rPr>
                <w:lang w:val="lv-LV"/>
              </w:rPr>
              <w:t>Alīna Gromova</w:t>
            </w:r>
            <w:r w:rsidRPr="00841889">
              <w:rPr>
                <w:lang w:val="lv-LV"/>
              </w:rPr>
              <w:t xml:space="preserve"> </w:t>
            </w:r>
          </w:p>
          <w:p w:rsidR="008045DD" w:rsidRPr="00841889" w:rsidRDefault="00070752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Komisijas locekļi: </w:t>
            </w:r>
            <w:r w:rsidR="00696B7E">
              <w:rPr>
                <w:lang w:val="lv-LV"/>
              </w:rPr>
              <w:t xml:space="preserve">Inese Liepa, </w:t>
            </w:r>
            <w:r w:rsidRPr="00841889">
              <w:rPr>
                <w:lang w:val="lv-LV"/>
              </w:rPr>
              <w:t>Anastasija Goļatkina, Dzintra Oga-Vasule, Indra Vilde, Inta Streiča, I</w:t>
            </w:r>
            <w:r w:rsidR="00696B7E">
              <w:rPr>
                <w:lang w:val="lv-LV"/>
              </w:rPr>
              <w:t>rina Jākobsone</w:t>
            </w:r>
            <w:r w:rsidRPr="00841889">
              <w:rPr>
                <w:lang w:val="lv-LV"/>
              </w:rPr>
              <w:t>, Ilona Stalidzāne, Marija Meirupska.</w:t>
            </w:r>
          </w:p>
        </w:tc>
      </w:tr>
      <w:tr w:rsidR="00841889" w:rsidRPr="00841889" w:rsidTr="00F30B2D">
        <w:tc>
          <w:tcPr>
            <w:tcW w:w="4077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Piedāvājumu iesniegšanas termiņš</w:t>
            </w:r>
          </w:p>
        </w:tc>
        <w:tc>
          <w:tcPr>
            <w:tcW w:w="5635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Līdz </w:t>
            </w:r>
            <w:r w:rsidR="00013712">
              <w:rPr>
                <w:lang w:val="lv-LV"/>
              </w:rPr>
              <w:t>19</w:t>
            </w:r>
            <w:r w:rsidRPr="00841889">
              <w:rPr>
                <w:lang w:val="lv-LV"/>
              </w:rPr>
              <w:t>.</w:t>
            </w:r>
            <w:r w:rsidR="00013712">
              <w:rPr>
                <w:lang w:val="lv-LV"/>
              </w:rPr>
              <w:t>10</w:t>
            </w:r>
            <w:r w:rsidRPr="00841889">
              <w:rPr>
                <w:lang w:val="lv-LV"/>
              </w:rPr>
              <w:t>.2020. plkst.</w:t>
            </w:r>
            <w:r w:rsidR="00070752" w:rsidRPr="00841889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10</w:t>
            </w:r>
            <w:r w:rsidR="00070752" w:rsidRPr="00841889">
              <w:rPr>
                <w:lang w:val="lv-LV"/>
              </w:rPr>
              <w:t>.</w:t>
            </w:r>
            <w:r w:rsidRPr="00841889">
              <w:rPr>
                <w:lang w:val="lv-LV"/>
              </w:rPr>
              <w:t>00</w:t>
            </w:r>
          </w:p>
        </w:tc>
      </w:tr>
      <w:tr w:rsidR="00841889" w:rsidRPr="00E65B67" w:rsidTr="00F30B2D">
        <w:tc>
          <w:tcPr>
            <w:tcW w:w="4077" w:type="dxa"/>
          </w:tcPr>
          <w:p w:rsidR="00266ECF" w:rsidRPr="00841889" w:rsidRDefault="00266EC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Piedāvājumu atvēršanas vieta, datums un laiks</w:t>
            </w:r>
          </w:p>
        </w:tc>
        <w:tc>
          <w:tcPr>
            <w:tcW w:w="5635" w:type="dxa"/>
          </w:tcPr>
          <w:p w:rsidR="00266ECF" w:rsidRPr="00841889" w:rsidRDefault="00B82EB3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Valsts reģionālās attīstības aģentūras Elektronisko iepirkumu sistēmas </w:t>
            </w:r>
            <w:r w:rsidR="00266ECF" w:rsidRPr="00841889">
              <w:rPr>
                <w:lang w:val="lv-LV"/>
              </w:rPr>
              <w:t xml:space="preserve">e-konkursu apakšsistēmas </w:t>
            </w:r>
            <w:r w:rsidR="00266ECF" w:rsidRPr="00841889">
              <w:rPr>
                <w:lang w:val="lv-LV"/>
              </w:rPr>
              <w:lastRenderedPageBreak/>
              <w:t xml:space="preserve">tīmekļvietnē www.eis.gov.lv </w:t>
            </w:r>
            <w:r w:rsidR="00E65B67">
              <w:rPr>
                <w:lang w:val="lv-LV"/>
              </w:rPr>
              <w:t>19</w:t>
            </w:r>
            <w:r w:rsidR="00266ECF" w:rsidRPr="00841889">
              <w:rPr>
                <w:lang w:val="lv-LV"/>
              </w:rPr>
              <w:t>.</w:t>
            </w:r>
            <w:r w:rsidR="00E65B67">
              <w:rPr>
                <w:lang w:val="lv-LV"/>
              </w:rPr>
              <w:t>10</w:t>
            </w:r>
            <w:r w:rsidR="00266ECF" w:rsidRPr="00841889">
              <w:rPr>
                <w:lang w:val="lv-LV"/>
              </w:rPr>
              <w:t>.2020. plkst.</w:t>
            </w:r>
            <w:r w:rsidR="00070752" w:rsidRPr="00841889">
              <w:rPr>
                <w:lang w:val="lv-LV"/>
              </w:rPr>
              <w:t xml:space="preserve"> </w:t>
            </w:r>
            <w:r w:rsidR="00266ECF" w:rsidRPr="00841889">
              <w:rPr>
                <w:lang w:val="lv-LV"/>
              </w:rPr>
              <w:t>10</w:t>
            </w:r>
            <w:r w:rsidR="00070752" w:rsidRPr="00841889">
              <w:rPr>
                <w:lang w:val="lv-LV"/>
              </w:rPr>
              <w:t>.</w:t>
            </w:r>
            <w:r w:rsidR="00266ECF" w:rsidRPr="00841889">
              <w:rPr>
                <w:lang w:val="lv-LV"/>
              </w:rPr>
              <w:t>00</w:t>
            </w:r>
          </w:p>
        </w:tc>
      </w:tr>
      <w:tr w:rsidR="00841889" w:rsidRPr="00841889" w:rsidTr="00F30B2D">
        <w:tc>
          <w:tcPr>
            <w:tcW w:w="4077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lastRenderedPageBreak/>
              <w:t>To piegādātāju nosaukumi, kuri ir iesnieguši piedāvājumus, kā arī piedāvātās cenas</w:t>
            </w:r>
          </w:p>
        </w:tc>
        <w:tc>
          <w:tcPr>
            <w:tcW w:w="5635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Piedāvājumus iesnieguši piegādātāji: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 xml:space="preserve">SIA “AR </w:t>
            </w:r>
            <w:proofErr w:type="spellStart"/>
            <w:r w:rsidRPr="00E65B67">
              <w:t>Sistēmas</w:t>
            </w:r>
            <w:proofErr w:type="spellEnd"/>
            <w:r w:rsidRPr="00E65B67">
              <w:t xml:space="preserve">”, </w:t>
            </w:r>
            <w:proofErr w:type="spellStart"/>
            <w:r w:rsidRPr="00E65B67">
              <w:t>reģ</w:t>
            </w:r>
            <w:proofErr w:type="spellEnd"/>
            <w:r w:rsidRPr="00E65B67">
              <w:t>. nr. 40103275749;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 xml:space="preserve">SIA “CVG”, </w:t>
            </w:r>
            <w:proofErr w:type="spellStart"/>
            <w:r w:rsidRPr="00E65B67">
              <w:t>reģ</w:t>
            </w:r>
            <w:proofErr w:type="spellEnd"/>
            <w:r w:rsidRPr="00E65B67">
              <w:t>. nr. 50103269161;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>SIA “</w:t>
            </w:r>
            <w:proofErr w:type="spellStart"/>
            <w:r w:rsidRPr="00E65B67">
              <w:t>Eka</w:t>
            </w:r>
            <w:proofErr w:type="spellEnd"/>
            <w:r w:rsidRPr="00E65B67">
              <w:t xml:space="preserve"> Print” </w:t>
            </w:r>
            <w:proofErr w:type="spellStart"/>
            <w:r w:rsidRPr="00E65B67">
              <w:t>reģ</w:t>
            </w:r>
            <w:proofErr w:type="spellEnd"/>
            <w:r w:rsidRPr="00E65B67">
              <w:t>. nr. 40003423244;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>SIA “</w:t>
            </w:r>
            <w:proofErr w:type="spellStart"/>
            <w:r w:rsidRPr="00E65B67">
              <w:t>Geka</w:t>
            </w:r>
            <w:proofErr w:type="spellEnd"/>
            <w:r w:rsidRPr="00E65B67">
              <w:t xml:space="preserve">”, </w:t>
            </w:r>
            <w:proofErr w:type="spellStart"/>
            <w:r w:rsidRPr="00E65B67">
              <w:t>reģ</w:t>
            </w:r>
            <w:proofErr w:type="spellEnd"/>
            <w:r w:rsidRPr="00E65B67">
              <w:t>. nr. 43603008853;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 xml:space="preserve">SIA “PREZENTREKLĀMAS AĢENTŪRA”, </w:t>
            </w:r>
            <w:proofErr w:type="spellStart"/>
            <w:r w:rsidRPr="00E65B67">
              <w:t>reģ</w:t>
            </w:r>
            <w:proofErr w:type="spellEnd"/>
            <w:r w:rsidRPr="00E65B67">
              <w:t>. nr. 40003929542;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 xml:space="preserve">SIA “Pro-Baltic”, </w:t>
            </w:r>
            <w:proofErr w:type="spellStart"/>
            <w:r w:rsidRPr="00E65B67">
              <w:t>reģ</w:t>
            </w:r>
            <w:proofErr w:type="spellEnd"/>
            <w:r w:rsidRPr="00E65B67">
              <w:t>. nr. 40003850621;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0"/>
              </w:numPr>
              <w:ind w:left="457" w:hanging="425"/>
              <w:jc w:val="both"/>
            </w:pPr>
            <w:r w:rsidRPr="00E65B67">
              <w:t>SIA “</w:t>
            </w:r>
            <w:proofErr w:type="spellStart"/>
            <w:r w:rsidRPr="00E65B67">
              <w:t>SwanGifts</w:t>
            </w:r>
            <w:proofErr w:type="spellEnd"/>
            <w:r w:rsidRPr="00E65B67">
              <w:t xml:space="preserve">”, </w:t>
            </w:r>
            <w:proofErr w:type="spellStart"/>
            <w:r w:rsidRPr="00E65B67">
              <w:t>reģ</w:t>
            </w:r>
            <w:proofErr w:type="spellEnd"/>
            <w:r w:rsidRPr="00E65B67">
              <w:t>. nr. 40103906635.</w:t>
            </w:r>
          </w:p>
          <w:p w:rsidR="00F30B2D" w:rsidRPr="00841889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Cenu piedāvājums nav attiecināms.</w:t>
            </w:r>
          </w:p>
        </w:tc>
      </w:tr>
      <w:tr w:rsidR="00841889" w:rsidRPr="00AB28FC" w:rsidTr="00F30B2D">
        <w:tc>
          <w:tcPr>
            <w:tcW w:w="4077" w:type="dxa"/>
          </w:tcPr>
          <w:p w:rsidR="00F30B2D" w:rsidRPr="00841889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Tā 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5635" w:type="dxa"/>
          </w:tcPr>
          <w:p w:rsidR="00F30B2D" w:rsidRPr="00841889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Vispārīgā</w:t>
            </w:r>
            <w:r w:rsidR="00702549" w:rsidRPr="00841889">
              <w:rPr>
                <w:lang w:val="lv-LV"/>
              </w:rPr>
              <w:t xml:space="preserve">s </w:t>
            </w:r>
            <w:r w:rsidRPr="00841889">
              <w:rPr>
                <w:lang w:val="lv-LV"/>
              </w:rPr>
              <w:t>vienošanā</w:t>
            </w:r>
            <w:r w:rsidR="00702549" w:rsidRPr="00841889">
              <w:rPr>
                <w:lang w:val="lv-LV"/>
              </w:rPr>
              <w:t>s</w:t>
            </w:r>
            <w:r w:rsidRPr="00841889">
              <w:rPr>
                <w:lang w:val="lv-LV"/>
              </w:rPr>
              <w:t xml:space="preserve"> tiesības piešķirtas</w:t>
            </w:r>
            <w:r w:rsidR="00702549" w:rsidRPr="00841889">
              <w:rPr>
                <w:lang w:val="lv-LV"/>
              </w:rPr>
              <w:t>: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 xml:space="preserve">SIA “AR </w:t>
            </w:r>
            <w:proofErr w:type="spellStart"/>
            <w:r w:rsidRPr="00E65B67">
              <w:t>Sistēmas</w:t>
            </w:r>
            <w:proofErr w:type="spellEnd"/>
            <w:r w:rsidRPr="00E65B67">
              <w:t xml:space="preserve">”, </w:t>
            </w:r>
            <w:proofErr w:type="spellStart"/>
            <w:r w:rsidRPr="00E65B67">
              <w:t>reģ</w:t>
            </w:r>
            <w:proofErr w:type="spellEnd"/>
            <w:r w:rsidRPr="00E65B67">
              <w:t>. nr. 40103275749;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 xml:space="preserve">SIA “CVG”, </w:t>
            </w:r>
            <w:proofErr w:type="spellStart"/>
            <w:r w:rsidRPr="00E65B67">
              <w:t>reģ</w:t>
            </w:r>
            <w:proofErr w:type="spellEnd"/>
            <w:r w:rsidRPr="00E65B67">
              <w:t>. nr. 50103269161;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>SIA “</w:t>
            </w:r>
            <w:proofErr w:type="spellStart"/>
            <w:r w:rsidRPr="00E65B67">
              <w:t>Eka</w:t>
            </w:r>
            <w:proofErr w:type="spellEnd"/>
            <w:r w:rsidRPr="00E65B67">
              <w:t xml:space="preserve"> Print” </w:t>
            </w:r>
            <w:proofErr w:type="spellStart"/>
            <w:r w:rsidRPr="00E65B67">
              <w:t>reģ</w:t>
            </w:r>
            <w:proofErr w:type="spellEnd"/>
            <w:r w:rsidRPr="00E65B67">
              <w:t>. nr. 40003423244;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>SIA “</w:t>
            </w:r>
            <w:proofErr w:type="spellStart"/>
            <w:r w:rsidRPr="00E65B67">
              <w:t>Geka</w:t>
            </w:r>
            <w:proofErr w:type="spellEnd"/>
            <w:r w:rsidRPr="00E65B67">
              <w:t xml:space="preserve">”, </w:t>
            </w:r>
            <w:proofErr w:type="spellStart"/>
            <w:r w:rsidRPr="00E65B67">
              <w:t>reģ</w:t>
            </w:r>
            <w:proofErr w:type="spellEnd"/>
            <w:r w:rsidRPr="00E65B67">
              <w:t>. nr. 43603008853;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 xml:space="preserve">SIA “PREZENTREKLĀMAS AĢENTŪRA”, </w:t>
            </w:r>
            <w:proofErr w:type="spellStart"/>
            <w:r w:rsidRPr="00E65B67">
              <w:t>reģ</w:t>
            </w:r>
            <w:proofErr w:type="spellEnd"/>
            <w:r w:rsidRPr="00E65B67">
              <w:t>. nr. 40003929542;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 xml:space="preserve">SIA “Pro-Baltic”, </w:t>
            </w:r>
            <w:proofErr w:type="spellStart"/>
            <w:r w:rsidRPr="00E65B67">
              <w:t>reģ</w:t>
            </w:r>
            <w:proofErr w:type="spellEnd"/>
            <w:r w:rsidRPr="00E65B67">
              <w:t>. nr. 40003850621;</w:t>
            </w:r>
          </w:p>
          <w:p w:rsidR="00E65B67" w:rsidRPr="00E65B67" w:rsidRDefault="00E65B67" w:rsidP="00E65B67">
            <w:pPr>
              <w:pStyle w:val="Sarakstarindkopa"/>
              <w:numPr>
                <w:ilvl w:val="0"/>
                <w:numId w:val="11"/>
              </w:numPr>
              <w:ind w:left="457" w:hanging="425"/>
              <w:jc w:val="both"/>
            </w:pPr>
            <w:r w:rsidRPr="00E65B67">
              <w:t>SIA “</w:t>
            </w:r>
            <w:proofErr w:type="spellStart"/>
            <w:r w:rsidRPr="00E65B67">
              <w:t>SwanGifts</w:t>
            </w:r>
            <w:proofErr w:type="spellEnd"/>
            <w:r w:rsidRPr="00E65B67">
              <w:t xml:space="preserve">”, </w:t>
            </w:r>
            <w:proofErr w:type="spellStart"/>
            <w:r w:rsidRPr="00E65B67">
              <w:t>reģ</w:t>
            </w:r>
            <w:proofErr w:type="spellEnd"/>
            <w:r w:rsidRPr="00E65B67">
              <w:t>. nr. 40103906635.</w:t>
            </w:r>
          </w:p>
          <w:p w:rsidR="00702549" w:rsidRPr="00841889" w:rsidRDefault="00702549" w:rsidP="00233F11">
            <w:pPr>
              <w:pStyle w:val="ListParagraph2"/>
              <w:suppressAutoHyphens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4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Vispārīgās vienošanās slēgšanas tiesības tiek piešķirtas visiem pretendentiem, kuru iesniegtos piedāvājumus Iepirkuma komisija atzinusi par atbilstošiem visām Iepirkuma nolikumā noteiktajām prasībām un kuri nav izslēdzami no dalības Iepirkumā saistībā ar </w:t>
            </w:r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jebkuru no PIL 42. panta pirmajā daļā minētajiem gadījumiem</w:t>
            </w:r>
            <w:bookmarkStart w:id="4" w:name="_Hlk521583658"/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un Starptautisko un Latvijas Republikas nacionālo sankciju likuma 11.</w:t>
            </w:r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1</w:t>
            </w:r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pant</w:t>
            </w:r>
            <w:bookmarkEnd w:id="4"/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ā minētajiem izslēgšanas nosacījumiem</w:t>
            </w:r>
            <w:r w:rsidRPr="0084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41889" w:rsidRPr="00841889" w:rsidTr="00F30B2D">
        <w:tc>
          <w:tcPr>
            <w:tcW w:w="4077" w:type="dxa"/>
          </w:tcPr>
          <w:p w:rsidR="00702549" w:rsidRPr="00841889" w:rsidRDefault="00702549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5635" w:type="dxa"/>
          </w:tcPr>
          <w:p w:rsidR="00702549" w:rsidRPr="00841889" w:rsidRDefault="00482B80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702549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5635" w:type="dxa"/>
          </w:tcPr>
          <w:p w:rsidR="00702549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noraidīto pretendentu.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lastRenderedPageBreak/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AB28FC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Konstatētie interešu konflikti un pasākumi, kas veikti to novēršanai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pStyle w:val="tv213"/>
              <w:spacing w:before="60" w:beforeAutospacing="0" w:after="60" w:afterAutospacing="0"/>
              <w:jc w:val="both"/>
            </w:pPr>
            <w:r w:rsidRPr="00841889">
              <w:t>Nav konstatēti.</w:t>
            </w:r>
          </w:p>
          <w:p w:rsidR="000B3F5F" w:rsidRPr="00841889" w:rsidRDefault="000B3F5F" w:rsidP="00233F11">
            <w:pPr>
              <w:pStyle w:val="tv213"/>
              <w:spacing w:before="60" w:beforeAutospacing="0" w:after="60" w:afterAutospacing="0"/>
              <w:jc w:val="both"/>
            </w:pPr>
            <w:r w:rsidRPr="00841889">
              <w:t>Veiktas Publisko iepirkumu likuma III nodaļā paredzētās procedūras.</w:t>
            </w:r>
          </w:p>
        </w:tc>
      </w:tr>
    </w:tbl>
    <w:p w:rsidR="007D4EAB" w:rsidRPr="00841889" w:rsidRDefault="007D4EAB" w:rsidP="00233F11">
      <w:pPr>
        <w:jc w:val="both"/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841889" w:rsidTr="00233F11">
        <w:tc>
          <w:tcPr>
            <w:tcW w:w="4856" w:type="dxa"/>
          </w:tcPr>
          <w:p w:rsidR="00E65B67" w:rsidRDefault="00E65B67" w:rsidP="00233F11">
            <w:pPr>
              <w:jc w:val="both"/>
              <w:rPr>
                <w:lang w:val="lv-LV"/>
              </w:rPr>
            </w:pPr>
          </w:p>
          <w:p w:rsidR="00233F11" w:rsidRPr="00841889" w:rsidRDefault="00233F11" w:rsidP="00233F11">
            <w:pPr>
              <w:jc w:val="both"/>
              <w:rPr>
                <w:rFonts w:eastAsia="Calibri"/>
                <w:lang w:val="lv-LV"/>
              </w:rPr>
            </w:pPr>
            <w:r w:rsidRPr="00841889">
              <w:rPr>
                <w:lang w:val="lv-LV"/>
              </w:rPr>
              <w:t>Iepirkum</w:t>
            </w:r>
            <w:r w:rsidR="00E65B67">
              <w:rPr>
                <w:lang w:val="lv-LV"/>
              </w:rPr>
              <w:t>a komisijas priekšsēdētāja</w:t>
            </w:r>
            <w:r w:rsidRPr="00841889">
              <w:rPr>
                <w:lang w:val="lv-LV"/>
              </w:rPr>
              <w:t xml:space="preserve">                                  </w:t>
            </w:r>
          </w:p>
        </w:tc>
        <w:tc>
          <w:tcPr>
            <w:tcW w:w="4856" w:type="dxa"/>
          </w:tcPr>
          <w:p w:rsidR="00766C73" w:rsidRDefault="00766C73" w:rsidP="00233F11">
            <w:pPr>
              <w:jc w:val="right"/>
              <w:rPr>
                <w:lang w:val="lv-LV"/>
              </w:rPr>
            </w:pPr>
          </w:p>
          <w:p w:rsidR="00233F11" w:rsidRPr="00841889" w:rsidRDefault="00233F11" w:rsidP="00233F11">
            <w:pPr>
              <w:jc w:val="right"/>
              <w:rPr>
                <w:rFonts w:eastAsia="Calibri"/>
                <w:lang w:val="lv-LV"/>
              </w:rPr>
            </w:pPr>
            <w:bookmarkStart w:id="5" w:name="_GoBack"/>
            <w:bookmarkEnd w:id="5"/>
            <w:r w:rsidRPr="00841889">
              <w:rPr>
                <w:lang w:val="lv-LV"/>
              </w:rPr>
              <w:t>Kristīne Graudumniece</w:t>
            </w:r>
          </w:p>
        </w:tc>
      </w:tr>
      <w:tr w:rsidR="00841889" w:rsidRPr="00841889" w:rsidTr="00233F11">
        <w:tc>
          <w:tcPr>
            <w:tcW w:w="4856" w:type="dxa"/>
          </w:tcPr>
          <w:p w:rsidR="00233F11" w:rsidRPr="00841889" w:rsidRDefault="00233F11" w:rsidP="00233F11">
            <w:pPr>
              <w:rPr>
                <w:lang w:val="lv-LV"/>
              </w:rPr>
            </w:pPr>
          </w:p>
          <w:p w:rsidR="00693961" w:rsidRPr="00841889" w:rsidRDefault="00693961" w:rsidP="00233F11">
            <w:pPr>
              <w:rPr>
                <w:lang w:val="lv-LV"/>
              </w:rPr>
            </w:pPr>
          </w:p>
          <w:p w:rsidR="00233F11" w:rsidRPr="00841889" w:rsidRDefault="00233F11" w:rsidP="00233F11">
            <w:pPr>
              <w:rPr>
                <w:lang w:val="lv-LV"/>
              </w:rPr>
            </w:pPr>
            <w:r w:rsidRPr="00841889">
              <w:rPr>
                <w:lang w:val="lv-LV"/>
              </w:rPr>
              <w:t>Gromova 67037956</w:t>
            </w:r>
          </w:p>
        </w:tc>
        <w:tc>
          <w:tcPr>
            <w:tcW w:w="4856" w:type="dxa"/>
          </w:tcPr>
          <w:p w:rsidR="00233F11" w:rsidRPr="00841889" w:rsidRDefault="00233F11" w:rsidP="00233F11">
            <w:pPr>
              <w:jc w:val="both"/>
              <w:rPr>
                <w:rFonts w:eastAsia="Calibri"/>
                <w:lang w:val="lv-LV"/>
              </w:rPr>
            </w:pPr>
          </w:p>
        </w:tc>
      </w:tr>
    </w:tbl>
    <w:p w:rsidR="00A56E70" w:rsidRPr="00B2324C" w:rsidRDefault="00A56E70">
      <w:pPr>
        <w:rPr>
          <w:lang w:val="lv-LV"/>
        </w:rPr>
      </w:pPr>
    </w:p>
    <w:sectPr w:rsidR="00A56E70" w:rsidRPr="00B2324C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52B" w:rsidRDefault="00EC652B" w:rsidP="00EC652B">
      <w:r>
        <w:separator/>
      </w:r>
    </w:p>
  </w:endnote>
  <w:endnote w:type="continuationSeparator" w:id="0">
    <w:p w:rsidR="00EC652B" w:rsidRDefault="00EC652B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027460"/>
      <w:docPartObj>
        <w:docPartGallery w:val="Page Numbers (Bottom of Page)"/>
        <w:docPartUnique/>
      </w:docPartObj>
    </w:sdtPr>
    <w:sdtEndPr/>
    <w:sdtContent>
      <w:p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52B" w:rsidRDefault="00EC652B" w:rsidP="00EC652B">
      <w:r>
        <w:separator/>
      </w:r>
    </w:p>
  </w:footnote>
  <w:footnote w:type="continuationSeparator" w:id="0">
    <w:p w:rsidR="00EC652B" w:rsidRDefault="00EC652B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8A3122"/>
    <w:multiLevelType w:val="hybridMultilevel"/>
    <w:tmpl w:val="41A23C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D6A"/>
    <w:multiLevelType w:val="hybridMultilevel"/>
    <w:tmpl w:val="41A23C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13712"/>
    <w:rsid w:val="00070752"/>
    <w:rsid w:val="0007139A"/>
    <w:rsid w:val="000B3F5F"/>
    <w:rsid w:val="00116BA7"/>
    <w:rsid w:val="001D67A1"/>
    <w:rsid w:val="00221DAF"/>
    <w:rsid w:val="00233F11"/>
    <w:rsid w:val="00266ECF"/>
    <w:rsid w:val="00333586"/>
    <w:rsid w:val="00356CD5"/>
    <w:rsid w:val="00482B80"/>
    <w:rsid w:val="00632ABB"/>
    <w:rsid w:val="00693961"/>
    <w:rsid w:val="00696B7E"/>
    <w:rsid w:val="00702549"/>
    <w:rsid w:val="0071585F"/>
    <w:rsid w:val="00755109"/>
    <w:rsid w:val="00766C73"/>
    <w:rsid w:val="00790877"/>
    <w:rsid w:val="007D4EAB"/>
    <w:rsid w:val="008045DD"/>
    <w:rsid w:val="00841889"/>
    <w:rsid w:val="00956C8E"/>
    <w:rsid w:val="00980031"/>
    <w:rsid w:val="00995309"/>
    <w:rsid w:val="00A56E70"/>
    <w:rsid w:val="00AB28FC"/>
    <w:rsid w:val="00B2324C"/>
    <w:rsid w:val="00B75481"/>
    <w:rsid w:val="00B82EB3"/>
    <w:rsid w:val="00D33460"/>
    <w:rsid w:val="00E65B67"/>
    <w:rsid w:val="00EC652B"/>
    <w:rsid w:val="00F17854"/>
    <w:rsid w:val="00F30B2D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29DB5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uiPriority w:val="39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Alīna Gromova</cp:lastModifiedBy>
  <cp:revision>20</cp:revision>
  <cp:lastPrinted>2020-05-19T15:06:00Z</cp:lastPrinted>
  <dcterms:created xsi:type="dcterms:W3CDTF">2020-05-19T14:27:00Z</dcterms:created>
  <dcterms:modified xsi:type="dcterms:W3CDTF">2020-10-21T13:54:00Z</dcterms:modified>
</cp:coreProperties>
</file>