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9E42A8">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A607BE">
        <w:rPr>
          <w:rFonts w:ascii="Times New Roman" w:hAnsi="Times New Roman" w:cs="Times New Roman"/>
          <w:bCs/>
          <w:color w:val="000000"/>
          <w:sz w:val="26"/>
          <w:szCs w:val="26"/>
          <w:lang w:eastAsia="ar-SA"/>
        </w:rPr>
        <w:t>2020/</w:t>
      </w:r>
      <w:r w:rsidR="00C542F3">
        <w:rPr>
          <w:rFonts w:ascii="Times New Roman" w:hAnsi="Times New Roman" w:cs="Times New Roman"/>
          <w:bCs/>
          <w:color w:val="000000"/>
          <w:sz w:val="26"/>
          <w:szCs w:val="26"/>
          <w:lang w:eastAsia="ar-SA"/>
        </w:rPr>
        <w:t>2</w:t>
      </w:r>
      <w:r w:rsidR="00A353F4">
        <w:rPr>
          <w:rFonts w:ascii="Times New Roman" w:hAnsi="Times New Roman" w:cs="Times New Roman"/>
          <w:bCs/>
          <w:color w:val="000000"/>
          <w:sz w:val="26"/>
          <w:szCs w:val="26"/>
          <w:lang w:eastAsia="ar-SA"/>
        </w:rPr>
        <w:t>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Pr="00C542F3">
        <w:rPr>
          <w:rFonts w:ascii="Times New Roman" w:hAnsi="Times New Roman" w:cs="Times New Roman"/>
          <w:color w:val="000000"/>
          <w:sz w:val="26"/>
          <w:szCs w:val="26"/>
        </w:rPr>
        <w:t>dokumenta nosaukums</w:t>
      </w:r>
      <w:r w:rsidR="00B352DC" w:rsidRPr="00C542F3">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C542F3">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C542F3"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A607BE">
        <w:rPr>
          <w:rFonts w:ascii="Times New Roman" w:hAnsi="Times New Roman" w:cs="Times New Roman"/>
          <w:color w:val="000000"/>
          <w:sz w:val="26"/>
          <w:szCs w:val="26"/>
        </w:rPr>
        <w:t>2020/</w:t>
      </w:r>
      <w:r w:rsidR="00C542F3">
        <w:rPr>
          <w:rFonts w:ascii="Times New Roman" w:hAnsi="Times New Roman" w:cs="Times New Roman"/>
          <w:color w:val="000000"/>
          <w:sz w:val="26"/>
          <w:szCs w:val="26"/>
        </w:rPr>
        <w:t>2</w:t>
      </w:r>
      <w:r w:rsidR="00A353F4">
        <w:rPr>
          <w:rFonts w:ascii="Times New Roman" w:hAnsi="Times New Roman" w:cs="Times New Roman"/>
          <w:color w:val="000000"/>
          <w:sz w:val="26"/>
          <w:szCs w:val="26"/>
        </w:rPr>
        <w:t>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092402">
        <w:rPr>
          <w:rFonts w:ascii="Times New Roman" w:hAnsi="Times New Roman" w:cs="Times New Roman"/>
          <w:color w:val="000000"/>
          <w:sz w:val="26"/>
          <w:szCs w:val="26"/>
          <w:lang w:eastAsia="ar-SA"/>
        </w:rPr>
        <w:t xml:space="preserve"> (turpmāk – PVN)</w:t>
      </w:r>
      <w:r w:rsidR="00B352DC" w:rsidRPr="00D24D95">
        <w:rPr>
          <w:rFonts w:ascii="Times New Roman" w:hAnsi="Times New Roman" w:cs="Times New Roman"/>
          <w:color w:val="000000"/>
          <w:sz w:val="26"/>
          <w:szCs w:val="24"/>
          <w:lang w:eastAsia="ar-SA"/>
        </w:rPr>
        <w:t>;</w:t>
      </w:r>
    </w:p>
    <w:p w:rsidR="00B352DC" w:rsidRPr="001E676A"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092402">
        <w:rPr>
          <w:rFonts w:ascii="Times New Roman" w:hAnsi="Times New Roman" w:cs="Times New Roman"/>
          <w:color w:val="000000"/>
          <w:sz w:val="26"/>
          <w:szCs w:val="26"/>
          <w:lang w:eastAsia="ar-SA"/>
        </w:rPr>
        <w:t>PVN</w:t>
      </w:r>
      <w:r w:rsidR="001E676A">
        <w:rPr>
          <w:rFonts w:ascii="Times New Roman" w:hAnsi="Times New Roman" w:cs="Times New Roman"/>
          <w:color w:val="000000"/>
          <w:sz w:val="26"/>
          <w:szCs w:val="26"/>
          <w:lang w:eastAsia="ar-SA"/>
        </w:rPr>
        <w:t>;</w:t>
      </w:r>
    </w:p>
    <w:p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bookmarkStart w:id="0" w:name="_Hlk54161451"/>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0"/>
      <w:r w:rsidRPr="00092402">
        <w:rPr>
          <w:rFonts w:ascii="Times New Roman" w:hAnsi="Times New Roman" w:cs="Times New Roman"/>
          <w:color w:val="000000"/>
          <w:sz w:val="26"/>
          <w:szCs w:val="26"/>
          <w:lang w:eastAsia="ar-SA"/>
        </w:rPr>
        <w:t>;</w:t>
      </w:r>
    </w:p>
    <w:p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8C79DA">
        <w:rPr>
          <w:rFonts w:ascii="Times New Roman" w:hAnsi="Times New Roman" w:cs="Times New Roman"/>
          <w:color w:val="000000"/>
          <w:sz w:val="26"/>
          <w:szCs w:val="26"/>
          <w:lang w:eastAsia="ar-SA"/>
        </w:rPr>
        <w:t>&lt;summa skaitļos un vārdos&gt;</w:t>
      </w:r>
      <w:r w:rsidRPr="00761B17">
        <w:rPr>
          <w:rFonts w:ascii="Times New Roman" w:hAnsi="Times New Roman" w:cs="Times New Roman"/>
          <w:color w:val="000000"/>
          <w:sz w:val="26"/>
          <w:szCs w:val="26"/>
          <w:lang w:eastAsia="lv-LV"/>
        </w:rPr>
        <w:t xml:space="preserve"> 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1" w:name="_Hlk54161766"/>
      <w:bookmarkStart w:id="2"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1"/>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2"/>
      <w:r w:rsidRPr="00761B17">
        <w:rPr>
          <w:rFonts w:ascii="Times New Roman" w:hAnsi="Times New Roman" w:cs="Times New Roman"/>
          <w:color w:val="000000"/>
          <w:sz w:val="26"/>
          <w:szCs w:val="26"/>
          <w:lang w:eastAsia="lv-LV"/>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lastRenderedPageBreak/>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Skolas apstiprināto ēdienkarti izvietot izglītojamajiem, vecākiem un darbiniekiem pieejamā vietā (pie katras ēdiena izdales letes Skolas ēdnīcā, Skolas mājas lapā un/vai ziņojumu stendā).</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rsid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vai arī ēdiens tiek gatavots ārpus Skolas virtuves telpām un atbilstoši Skolas prasībām tiek piegādāts uz Skolas telpām.</w:t>
      </w:r>
    </w:p>
    <w:p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Ēdiena piegāde tiek veikta, ievērojot šādas ēdiena piegādes pakalpojuma prasības:</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rsidR="00C542F3" w:rsidRPr="00C542F3"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3"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302"/>
      <w:bookmarkEnd w:id="3"/>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4"/>
      <w:r w:rsidRPr="006A5201">
        <w:rPr>
          <w:rFonts w:ascii="Times New Roman" w:hAnsi="Times New Roman" w:cs="Times New Roman"/>
          <w:color w:val="000000"/>
          <w:sz w:val="26"/>
          <w:szCs w:val="26"/>
          <w:lang w:eastAsia="lv-LV"/>
        </w:rPr>
        <w:t>.</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rsidR="001E676A" w:rsidRPr="00717C21" w:rsidRDefault="00FB73B6"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001E676A"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Sniedzot ēdināšanas pakalpojumus, dot priekšroku videi draudzīgām virtuves iekārtām:</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nodrošināt atbilstošu ēdināšanu gadījumos, kad izglītojamajam ir ārsta apstiprināta diagnoze (piemēram, </w:t>
      </w:r>
      <w:proofErr w:type="spellStart"/>
      <w:r w:rsidRPr="001E676A">
        <w:rPr>
          <w:rFonts w:ascii="Times New Roman" w:hAnsi="Times New Roman" w:cs="Times New Roman"/>
          <w:color w:val="000000"/>
          <w:sz w:val="26"/>
          <w:szCs w:val="26"/>
          <w:lang w:eastAsia="lv-LV"/>
        </w:rPr>
        <w:t>celiakija</w:t>
      </w:r>
      <w:proofErr w:type="spellEnd"/>
      <w:r w:rsidRPr="001E676A">
        <w:rPr>
          <w:rFonts w:ascii="Times New Roman" w:hAnsi="Times New Roman" w:cs="Times New Roman"/>
          <w:color w:val="000000"/>
          <w:sz w:val="26"/>
          <w:szCs w:val="26"/>
          <w:lang w:eastAsia="lv-LV"/>
        </w:rPr>
        <w:t>, cukura diabēts, pārtikas alerģija), kuras dēļ ir nepieciešama uztura korekcija.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veikt aptaujas un citus pasākumus saistībā ar pakalpojumu kvalitātes </w:t>
      </w:r>
      <w:proofErr w:type="spellStart"/>
      <w:r w:rsidRPr="001E676A">
        <w:rPr>
          <w:rFonts w:ascii="Times New Roman" w:hAnsi="Times New Roman" w:cs="Times New Roman"/>
          <w:color w:val="000000"/>
          <w:sz w:val="26"/>
          <w:szCs w:val="26"/>
          <w:lang w:eastAsia="lv-LV"/>
        </w:rPr>
        <w:t>izvērtējumu</w:t>
      </w:r>
      <w:proofErr w:type="spellEnd"/>
      <w:r w:rsidRPr="001E676A">
        <w:rPr>
          <w:rFonts w:ascii="Times New Roman" w:hAnsi="Times New Roman" w:cs="Times New Roman"/>
          <w:color w:val="000000"/>
          <w:sz w:val="26"/>
          <w:szCs w:val="26"/>
          <w:lang w:eastAsia="lv-LV"/>
        </w:rPr>
        <w:t>, kā arī īstenot sadarbību ar Skolu, izglītojamajiem un izglītojamo vecākiem, lai uzlabotu pakalpojuma kvalitāti.</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 xml:space="preserve">s saskaņā ar Bērnu tiesību aizsardzības likuma 72.pantu ir pieprasījis no </w:t>
      </w:r>
      <w:proofErr w:type="spellStart"/>
      <w:r w:rsidRPr="001E676A">
        <w:rPr>
          <w:rFonts w:ascii="Times New Roman" w:hAnsi="Times New Roman" w:cs="Times New Roman"/>
          <w:color w:val="000000"/>
          <w:sz w:val="26"/>
          <w:szCs w:val="26"/>
          <w:lang w:eastAsia="lv-LV"/>
        </w:rPr>
        <w:t>Iekšlietu</w:t>
      </w:r>
      <w:proofErr w:type="spellEnd"/>
      <w:r w:rsidRPr="001E676A">
        <w:rPr>
          <w:rFonts w:ascii="Times New Roman" w:hAnsi="Times New Roman" w:cs="Times New Roman"/>
          <w:color w:val="000000"/>
          <w:sz w:val="26"/>
          <w:szCs w:val="26"/>
          <w:lang w:eastAsia="lv-LV"/>
        </w:rPr>
        <w:t xml:space="preserve"> ministrijas Informācijas centra Sodu reģistra ziņas par personām (darbiniekiem), kuras strādā/-</w:t>
      </w:r>
      <w:proofErr w:type="spellStart"/>
      <w:r w:rsidRPr="001E676A">
        <w:rPr>
          <w:rFonts w:ascii="Times New Roman" w:hAnsi="Times New Roman" w:cs="Times New Roman"/>
          <w:color w:val="000000"/>
          <w:sz w:val="26"/>
          <w:szCs w:val="26"/>
          <w:lang w:eastAsia="lv-LV"/>
        </w:rPr>
        <w:t>ās</w:t>
      </w:r>
      <w:proofErr w:type="spellEnd"/>
      <w:r w:rsidRPr="001E676A">
        <w:rPr>
          <w:rFonts w:ascii="Times New Roman" w:hAnsi="Times New Roman" w:cs="Times New Roman"/>
          <w:color w:val="000000"/>
          <w:sz w:val="26"/>
          <w:szCs w:val="26"/>
          <w:lang w:eastAsia="lv-LV"/>
        </w:rPr>
        <w:t xml:space="preserve"> un sniegs ēdināšanas pakalpojumus Skolā, kā arī apņemas pēc iestādes pieprasījuma uzrādīt Soda reģistra izziņu.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(12.pielikums – līguma projekts), ja netiek veikta ēdiena piegāde;</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līgumu par izglītojamo ēdināšanas pakalpojumiem, kuri saskaņā ar normatīvajiem aktiem tiek segti no valsts un pašvaldības budžetā paredzētajiem līdzekļiem;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atkritumu apsaimniekošanas pakalpojumu līgumu ar attiecīgo pakalpojumu sniedzēju;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Ministru kabineta 17.09.2013. noteikumi Nr.890 „Higiēnas prasības bērnu uzraudzības pakalpojuma sniedzējiem un izglītības iestādēm, kas īsteno pirmsskolas izglītības programmu”;</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xml:space="preserve">, Izpildītājs ievēro Skolas noteikto kārtību un pamatprincipus attiecībā uz informēšanu, </w:t>
      </w:r>
      <w:proofErr w:type="spellStart"/>
      <w:r w:rsidRPr="00FE535D">
        <w:rPr>
          <w:rFonts w:ascii="Times New Roman" w:hAnsi="Times New Roman" w:cs="Times New Roman"/>
          <w:color w:val="000000"/>
          <w:sz w:val="26"/>
          <w:szCs w:val="24"/>
          <w:lang w:eastAsia="ar-SA"/>
        </w:rPr>
        <w:t>distancēšanos</w:t>
      </w:r>
      <w:proofErr w:type="spellEnd"/>
      <w:r w:rsidRPr="00FE535D">
        <w:rPr>
          <w:rFonts w:ascii="Times New Roman" w:hAnsi="Times New Roman" w:cs="Times New Roman"/>
          <w:color w:val="000000"/>
          <w:sz w:val="26"/>
          <w:szCs w:val="24"/>
          <w:lang w:eastAsia="ar-SA"/>
        </w:rPr>
        <w:t>, higiēnas, personas veselības stāvokļa uzraudzību, tai skaitā par ēdināšanas organizēšanu, izglītojamo plūsmas organizēšanu un kontroli, ievērojot šādus nosacījumus: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w:t>
      </w:r>
      <w:proofErr w:type="spellStart"/>
      <w:r w:rsidRPr="00FE535D">
        <w:rPr>
          <w:rFonts w:ascii="Times New Roman" w:hAnsi="Times New Roman" w:cs="Times New Roman"/>
          <w:color w:val="000000"/>
          <w:sz w:val="26"/>
          <w:szCs w:val="24"/>
          <w:lang w:eastAsia="ar-SA"/>
        </w:rPr>
        <w:t>distancēšanās</w:t>
      </w:r>
      <w:proofErr w:type="spellEnd"/>
      <w:r w:rsidRPr="00FE535D">
        <w:rPr>
          <w:rFonts w:ascii="Times New Roman" w:hAnsi="Times New Roman" w:cs="Times New Roman"/>
          <w:color w:val="000000"/>
          <w:sz w:val="26"/>
          <w:szCs w:val="24"/>
          <w:lang w:eastAsia="ar-SA"/>
        </w:rPr>
        <w:t xml:space="preserve"> norādes, piemēram, bultas vai līnijas uz grīdas;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ēdiens jau ir uzlikts uz katras klases kopgalda  - zupas, salāti, mērces, piedevas var būt servētas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pamatēdieni – </w:t>
      </w:r>
      <w:proofErr w:type="spellStart"/>
      <w:r w:rsidRPr="00FE535D">
        <w:rPr>
          <w:rFonts w:ascii="Times New Roman" w:hAnsi="Times New Roman" w:cs="Times New Roman"/>
          <w:color w:val="000000"/>
          <w:sz w:val="26"/>
          <w:szCs w:val="24"/>
          <w:lang w:eastAsia="ar-SA"/>
        </w:rPr>
        <w:t>porcionēti</w:t>
      </w:r>
      <w:proofErr w:type="spellEnd"/>
      <w:r w:rsidRPr="00FE535D">
        <w:rPr>
          <w:rFonts w:ascii="Times New Roman" w:hAnsi="Times New Roman" w:cs="Times New Roman"/>
          <w:color w:val="000000"/>
          <w:sz w:val="26"/>
          <w:szCs w:val="24"/>
          <w:lang w:eastAsia="ar-SA"/>
        </w:rPr>
        <w:t xml:space="preserve"> uz šķīvjiem vai arī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galda piederumi novietoti galda piederumu turētājā uz galda; katrs izglītojamais pie galda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vai ēdienu uz šķīvja palīdz uzlikt skolotājs; pēc tam, kad viena klase paēdusi, Izpildītājs notīra, dezinficē galdu; šāds ēdienu saņemšanas veids piemērots 1.- 6.klašu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uzliek izglītojamie paši pie sadales līnijas (bufetes veida galds) – ēdiens ir salikts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w:t>
      </w:r>
      <w:proofErr w:type="spellStart"/>
      <w:r w:rsidRPr="00FE535D">
        <w:rPr>
          <w:rFonts w:ascii="Times New Roman" w:hAnsi="Times New Roman" w:cs="Times New Roman"/>
          <w:color w:val="000000"/>
          <w:sz w:val="26"/>
          <w:szCs w:val="24"/>
          <w:lang w:eastAsia="ar-SA"/>
        </w:rPr>
        <w:t>marmītos</w:t>
      </w:r>
      <w:proofErr w:type="spellEnd"/>
      <w:r w:rsidRPr="00FE535D">
        <w:rPr>
          <w:rFonts w:ascii="Times New Roman" w:hAnsi="Times New Roman" w:cs="Times New Roman"/>
          <w:color w:val="000000"/>
          <w:sz w:val="26"/>
          <w:szCs w:val="24"/>
          <w:lang w:eastAsia="ar-SA"/>
        </w:rPr>
        <w:t xml:space="preserve">); šķīvji un galda piederumi (galda piederumu turētājā) novietoti sadales līnijas galos; katrs izglītojamais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 paņem šķīvi uz uzliek ēdienu, paņem galda piederumus, tad dodas paēst pie savas klases galda; pēc tam, kad viena klase </w:t>
      </w:r>
      <w:proofErr w:type="spellStart"/>
      <w:r w:rsidRPr="00FE535D">
        <w:rPr>
          <w:rFonts w:ascii="Times New Roman" w:hAnsi="Times New Roman" w:cs="Times New Roman"/>
          <w:color w:val="000000"/>
          <w:sz w:val="26"/>
          <w:szCs w:val="24"/>
          <w:lang w:eastAsia="ar-SA"/>
        </w:rPr>
        <w:t>pašapkalpojusies</w:t>
      </w:r>
      <w:proofErr w:type="spellEnd"/>
      <w:r w:rsidRPr="00FE535D">
        <w:rPr>
          <w:rFonts w:ascii="Times New Roman" w:hAnsi="Times New Roman" w:cs="Times New Roman"/>
          <w:color w:val="000000"/>
          <w:sz w:val="26"/>
          <w:szCs w:val="24"/>
          <w:lang w:eastAsia="ar-SA"/>
        </w:rPr>
        <w:t>, tad Izpildītājs nomaina koplietošanas galda piederumus (kausus, dakšas, karotes, stangas u.c.), notīra sadales galdu, uzliek tīrus šķīvjus un galda piederumus nākošajai klasei; šāds ēdienu saņemšanas veids piemērots 7.-12.klašu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izglītojamie saņem pie sadales letes – to jau </w:t>
      </w:r>
      <w:proofErr w:type="spellStart"/>
      <w:r w:rsidRPr="00FE535D">
        <w:rPr>
          <w:rFonts w:ascii="Times New Roman" w:hAnsi="Times New Roman" w:cs="Times New Roman"/>
          <w:color w:val="000000"/>
          <w:sz w:val="26"/>
          <w:szCs w:val="24"/>
          <w:lang w:eastAsia="ar-SA"/>
        </w:rPr>
        <w:t>porcionētu</w:t>
      </w:r>
      <w:proofErr w:type="spellEnd"/>
      <w:r w:rsidRPr="00FE535D">
        <w:rPr>
          <w:rFonts w:ascii="Times New Roman" w:hAnsi="Times New Roman" w:cs="Times New Roman"/>
          <w:color w:val="000000"/>
          <w:sz w:val="26"/>
          <w:szCs w:val="24"/>
          <w:lang w:eastAsia="ar-SA"/>
        </w:rPr>
        <w:t xml:space="preserve">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gadījumā, kad izglītojamajam ir ārsta apstiprināta diagnoze (piemēram, </w:t>
      </w:r>
      <w:proofErr w:type="spellStart"/>
      <w:r w:rsidRPr="00FE535D">
        <w:rPr>
          <w:rFonts w:ascii="Times New Roman" w:hAnsi="Times New Roman" w:cs="Times New Roman"/>
          <w:color w:val="000000"/>
          <w:sz w:val="26"/>
          <w:szCs w:val="24"/>
          <w:lang w:eastAsia="ar-SA"/>
        </w:rPr>
        <w:t>celiakija</w:t>
      </w:r>
      <w:proofErr w:type="spellEnd"/>
      <w:r w:rsidRPr="00FE535D">
        <w:rPr>
          <w:rFonts w:ascii="Times New Roman" w:hAnsi="Times New Roman" w:cs="Times New Roman"/>
          <w:color w:val="000000"/>
          <w:sz w:val="26"/>
          <w:szCs w:val="24"/>
          <w:lang w:eastAsia="ar-SA"/>
        </w:rPr>
        <w:t>, cukura diabēts, pārtikas alerģija), kuras dēļ ir nepieciešama uztura korekcija, pēc iespējas nodrošināt attiecīgo produktu alternatīvas;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uz Pakas iepakojuma pieejama informācija par tajā iekļautajiem pārtikas produktiem un to derīgumu termiņu;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 xml:space="preserve">a daļā visā līguma darbības laikā jābūt ne mazākam kā 100 tūkstoši </w:t>
      </w:r>
      <w:proofErr w:type="spellStart"/>
      <w:r w:rsidR="00B352DC" w:rsidRPr="00B86E61">
        <w:rPr>
          <w:rFonts w:ascii="Times New Roman" w:hAnsi="Times New Roman" w:cs="Times New Roman"/>
          <w:color w:val="000000"/>
          <w:sz w:val="26"/>
          <w:szCs w:val="26"/>
          <w:lang w:eastAsia="lv-LV"/>
        </w:rPr>
        <w:t>euro</w:t>
      </w:r>
      <w:proofErr w:type="spellEnd"/>
      <w:r w:rsidR="00B352DC" w:rsidRPr="00B86E61">
        <w:rPr>
          <w:rFonts w:ascii="Times New Roman" w:hAnsi="Times New Roman" w:cs="Times New Roman"/>
          <w:color w:val="000000"/>
          <w:sz w:val="26"/>
          <w:szCs w:val="26"/>
          <w:lang w:eastAsia="lv-LV"/>
        </w:rPr>
        <w:t>), iesniedzot apdrošināšanas polisi, kā arī dokumentu, kas apliecina apdrošināšanas prēmijas apmaksu;</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rsidR="00BA668E" w:rsidRPr="008B5165" w:rsidRDefault="00BA668E" w:rsidP="00BA668E">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6"/>
          <w:lang w:eastAsia="lv-LV"/>
        </w:rPr>
      </w:pPr>
      <w:bookmarkStart w:id="5" w:name="_Hlk58270925"/>
      <w:r w:rsidRPr="008B5165">
        <w:rPr>
          <w:rFonts w:ascii="Times New Roman" w:eastAsia="TimesNewRoman" w:hAnsi="Times New Roman" w:cs="Times New Roman"/>
          <w:color w:val="000000" w:themeColor="text1"/>
          <w:sz w:val="26"/>
          <w:szCs w:val="26"/>
        </w:rPr>
        <w:lastRenderedPageBreak/>
        <w:t xml:space="preserve">Izpildītājs visā Pasūtījuma izpildes laikā nodrošina, ka </w:t>
      </w:r>
      <w:r w:rsidRPr="008B5165">
        <w:rPr>
          <w:rFonts w:ascii="Times New Roman" w:hAnsi="Times New Roman" w:cs="Times New Roman"/>
          <w:color w:val="000000" w:themeColor="text1"/>
          <w:sz w:val="26"/>
          <w:szCs w:val="26"/>
          <w:lang w:eastAsia="lv-LV"/>
        </w:rPr>
        <w:t xml:space="preserve">iepriekšējā taksācijas gadā </w:t>
      </w:r>
      <w:r w:rsidRPr="008B5165">
        <w:rPr>
          <w:rFonts w:ascii="Times New Roman" w:eastAsia="TimesNewRoman" w:hAnsi="Times New Roman" w:cs="Times New Roman"/>
          <w:color w:val="000000" w:themeColor="text1"/>
          <w:sz w:val="26"/>
          <w:szCs w:val="26"/>
        </w:rPr>
        <w:t>samaksāto Valsts sociālās apdrošināšanas obligātās iemaksu (turpmāk – VSAOI) kopsumma pret pretendenta vidējo nodarbināto personu</w:t>
      </w:r>
      <w:r w:rsidRPr="008B5165">
        <w:rPr>
          <w:rFonts w:ascii="Times New Roman" w:hAnsi="Times New Roman" w:cs="Times New Roman"/>
          <w:color w:val="000000" w:themeColor="text1"/>
          <w:sz w:val="26"/>
          <w:szCs w:val="26"/>
          <w:lang w:eastAsia="lv-LV"/>
        </w:rPr>
        <w:t xml:space="preserve"> skaitu nav zemāka par </w:t>
      </w:r>
      <w:r w:rsidR="00A9514F" w:rsidRPr="008B5165">
        <w:rPr>
          <w:rFonts w:ascii="Times New Roman" w:hAnsi="Times New Roman" w:cs="Times New Roman"/>
          <w:color w:val="000000" w:themeColor="text1"/>
          <w:sz w:val="26"/>
          <w:szCs w:val="26"/>
          <w:lang w:eastAsia="lv-LV"/>
        </w:rPr>
        <w:t>3</w:t>
      </w:r>
      <w:r w:rsidRPr="008B5165">
        <w:rPr>
          <w:rFonts w:ascii="Times New Roman" w:hAnsi="Times New Roman" w:cs="Times New Roman"/>
          <w:color w:val="000000" w:themeColor="text1"/>
          <w:sz w:val="26"/>
          <w:szCs w:val="26"/>
          <w:lang w:eastAsia="lv-LV"/>
        </w:rPr>
        <w:t xml:space="preserve">0% par to, kāda tā bija </w:t>
      </w:r>
      <w:r w:rsidRPr="008B5165">
        <w:rPr>
          <w:rFonts w:ascii="Times New Roman" w:eastAsia="TimesNewRoman" w:hAnsi="Times New Roman" w:cs="Times New Roman"/>
          <w:color w:val="000000" w:themeColor="text1"/>
          <w:sz w:val="26"/>
          <w:szCs w:val="26"/>
        </w:rPr>
        <w:t>piedāvājuma iesniegšanas termiņa pēdējā dienā</w:t>
      </w:r>
      <w:r w:rsidRPr="008B5165">
        <w:rPr>
          <w:rFonts w:ascii="Times New Roman" w:hAnsi="Times New Roman" w:cs="Times New Roman"/>
          <w:color w:val="000000" w:themeColor="text1"/>
          <w:sz w:val="26"/>
          <w:szCs w:val="26"/>
          <w:lang w:eastAsia="lv-LV"/>
        </w:rPr>
        <w:t xml:space="preserve"> (datu avots Valsts ieņēmumu dienesta (turpmāk – VID) publiskojamo datu bāzes dati “Nodokļu maksātāju (komersantu) taksācijas gadā samaksāto VID administrēto nodokļu kopsummas”, tīmekļvietnē </w:t>
      </w:r>
      <w:hyperlink r:id="rId7" w:history="1">
        <w:r w:rsidRPr="008B5165">
          <w:rPr>
            <w:rStyle w:val="Hipersaite"/>
            <w:rFonts w:ascii="Times New Roman" w:hAnsi="Times New Roman"/>
            <w:color w:val="000000" w:themeColor="text1"/>
            <w:sz w:val="26"/>
            <w:szCs w:val="26"/>
          </w:rPr>
          <w:t>https://www6.vid.gov.lv/snk</w:t>
        </w:r>
      </w:hyperlink>
      <w:r w:rsidRPr="008B5165">
        <w:rPr>
          <w:rFonts w:ascii="Times New Roman" w:hAnsi="Times New Roman" w:cs="Times New Roman"/>
          <w:color w:val="000000" w:themeColor="text1"/>
          <w:sz w:val="26"/>
          <w:szCs w:val="26"/>
          <w:lang w:eastAsia="lv-LV"/>
        </w:rPr>
        <w:t>)</w:t>
      </w:r>
      <w:r w:rsidR="00A9514F" w:rsidRPr="008B5165">
        <w:rPr>
          <w:rFonts w:ascii="Times New Roman" w:hAnsi="Times New Roman" w:cs="Times New Roman"/>
          <w:color w:val="000000" w:themeColor="text1"/>
          <w:sz w:val="26"/>
          <w:szCs w:val="26"/>
          <w:lang w:eastAsia="lv-LV"/>
        </w:rPr>
        <w:t xml:space="preserve">. </w:t>
      </w:r>
      <w:r w:rsidR="00A9514F" w:rsidRPr="008B5165">
        <w:rPr>
          <w:rFonts w:ascii="Times New Roman" w:eastAsia="TimesNewRoman" w:hAnsi="Times New Roman" w:cs="Times New Roman"/>
          <w:color w:val="000000" w:themeColor="text1"/>
          <w:sz w:val="26"/>
          <w:szCs w:val="26"/>
        </w:rPr>
        <w:t>Minētās prasības kontroli Pasūtītājs veic vienu reizi gadā tad, kad ir pieejami VID publiskojamo datu bāzes dati par iepriekšējo taksācijas gadu</w:t>
      </w:r>
      <w:r w:rsidRPr="008B5165">
        <w:rPr>
          <w:rFonts w:ascii="Times New Roman" w:eastAsia="TimesNewRoman" w:hAnsi="Times New Roman" w:cs="Times New Roman"/>
          <w:color w:val="000000" w:themeColor="text1"/>
          <w:sz w:val="26"/>
          <w:szCs w:val="26"/>
        </w:rPr>
        <w:t>.</w:t>
      </w:r>
    </w:p>
    <w:bookmarkEnd w:id="5"/>
    <w:p w:rsidR="009808E4" w:rsidRPr="00D24D95" w:rsidRDefault="009808E4" w:rsidP="00BA668E">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sadarbībā ar Izpildītāju veikt aptaujas un citus pasākumus saistībā ar Pakalpojumu kvalitātes </w:t>
      </w:r>
      <w:proofErr w:type="spellStart"/>
      <w:r w:rsidRPr="00F23C74">
        <w:rPr>
          <w:rFonts w:ascii="Times New Roman" w:hAnsi="Times New Roman" w:cs="Times New Roman"/>
          <w:color w:val="000000"/>
          <w:sz w:val="26"/>
        </w:rPr>
        <w:t>izvērtējumu</w:t>
      </w:r>
      <w:proofErr w:type="spellEnd"/>
      <w:r w:rsidRPr="00F23C74">
        <w:rPr>
          <w:rFonts w:ascii="Times New Roman" w:hAnsi="Times New Roman" w:cs="Times New Roman"/>
          <w:color w:val="000000"/>
          <w:sz w:val="26"/>
        </w:rPr>
        <w:t>,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lastRenderedPageBreak/>
        <w:t>ne vēlāk kā 3 darbdienas pirms izsniegšanas veikt izglītojamo vai izglītojamo vecāku aptaujas, lai noskaidrotu attālinātā izglītības procesa laikā nepieciešamo Paku skaitu, un informēt par to Izpildītāju.</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rsidR="00B352DC" w:rsidRPr="008B516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szCs w:val="26"/>
          <w:lang w:eastAsia="ar-SA"/>
        </w:rPr>
      </w:pPr>
      <w:r w:rsidRPr="00262955">
        <w:rPr>
          <w:rFonts w:ascii="Times New Roman" w:hAnsi="Times New Roman" w:cs="Times New Roman"/>
          <w:color w:val="000000"/>
          <w:sz w:val="26"/>
        </w:rPr>
        <w:lastRenderedPageBreak/>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 xml:space="preserve">.punktā minētās līgumcenas, ja saskaņā ar </w:t>
      </w:r>
      <w:bookmarkStart w:id="6" w:name="_GoBack"/>
      <w:r w:rsidRPr="008B5165">
        <w:rPr>
          <w:rFonts w:ascii="Times New Roman" w:hAnsi="Times New Roman" w:cs="Times New Roman"/>
          <w:color w:val="000000" w:themeColor="text1"/>
          <w:sz w:val="26"/>
        </w:rPr>
        <w:t>kontrolējošo institūciju rīkojuma dokumentiem</w:t>
      </w:r>
      <w:r w:rsidRPr="008B5165">
        <w:rPr>
          <w:rFonts w:ascii="Times New Roman" w:hAnsi="Times New Roman" w:cs="Times New Roman"/>
          <w:color w:val="000000" w:themeColor="text1"/>
          <w:sz w:val="26"/>
          <w:szCs w:val="26"/>
          <w:lang w:eastAsia="ar-SA"/>
        </w:rPr>
        <w:t xml:space="preserve"> Izpildītāja darbība ir apturēta normatīvo aktu pārkāpuma dēļ</w:t>
      </w:r>
      <w:r w:rsidR="00F91D8D" w:rsidRPr="008B5165">
        <w:rPr>
          <w:rFonts w:ascii="Times New Roman" w:hAnsi="Times New Roman" w:cs="Times New Roman"/>
          <w:color w:val="000000" w:themeColor="text1"/>
          <w:sz w:val="26"/>
          <w:szCs w:val="26"/>
          <w:lang w:eastAsia="ar-SA"/>
        </w:rPr>
        <w:t>;</w:t>
      </w:r>
    </w:p>
    <w:p w:rsidR="00F91D8D" w:rsidRPr="008B5165" w:rsidRDefault="00F91D8D" w:rsidP="00DC7990">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rPr>
      </w:pPr>
      <w:bookmarkStart w:id="7" w:name="_Hlk58323610"/>
      <w:r w:rsidRPr="008B5165">
        <w:rPr>
          <w:rFonts w:ascii="Times New Roman" w:hAnsi="Times New Roman" w:cs="Times New Roman"/>
          <w:color w:val="000000" w:themeColor="text1"/>
          <w:sz w:val="26"/>
        </w:rPr>
        <w:t xml:space="preserve">500 </w:t>
      </w:r>
      <w:proofErr w:type="spellStart"/>
      <w:r w:rsidRPr="008B5165">
        <w:rPr>
          <w:rFonts w:ascii="Times New Roman" w:hAnsi="Times New Roman" w:cs="Times New Roman"/>
          <w:i/>
          <w:iCs/>
          <w:color w:val="000000" w:themeColor="text1"/>
          <w:sz w:val="26"/>
        </w:rPr>
        <w:t>euro</w:t>
      </w:r>
      <w:proofErr w:type="spellEnd"/>
      <w:r w:rsidRPr="008B5165">
        <w:rPr>
          <w:rFonts w:ascii="Times New Roman" w:hAnsi="Times New Roman" w:cs="Times New Roman"/>
          <w:color w:val="000000" w:themeColor="text1"/>
          <w:sz w:val="26"/>
        </w:rPr>
        <w:t xml:space="preserve"> </w:t>
      </w:r>
      <w:r w:rsidR="001B08EB" w:rsidRPr="008B5165">
        <w:rPr>
          <w:rFonts w:ascii="Times New Roman" w:hAnsi="Times New Roman" w:cs="Times New Roman"/>
          <w:color w:val="000000" w:themeColor="text1"/>
          <w:sz w:val="26"/>
        </w:rPr>
        <w:t xml:space="preserve">apmērā, ja Izpildītāja 2021., 2022., 2023. vai 2024. gadā samaksāto VSAOI kopsumma pret pretendenta vidējo nodarbināto personu skaitu ir vairāk nekā par 30% zemāka par to, kāda tā bija 2020.gadā (datu avots VID publiskojamo datu bāzes dati “Nodokļu maksātāju (komersantu) taksācijas gadā samaksāto VID administrēto nodokļu kopsummas”, tīmekļvietnē </w:t>
      </w:r>
      <w:hyperlink r:id="rId8" w:history="1">
        <w:r w:rsidR="001B08EB" w:rsidRPr="008B5165">
          <w:rPr>
            <w:rFonts w:ascii="Times New Roman" w:hAnsi="Times New Roman" w:cs="Times New Roman"/>
            <w:color w:val="000000" w:themeColor="text1"/>
            <w:sz w:val="26"/>
          </w:rPr>
          <w:t>https://www6.vid.gov.lv/snk</w:t>
        </w:r>
      </w:hyperlink>
      <w:r w:rsidR="001B08EB" w:rsidRPr="008B5165">
        <w:rPr>
          <w:rFonts w:ascii="Times New Roman" w:hAnsi="Times New Roman" w:cs="Times New Roman"/>
          <w:color w:val="000000" w:themeColor="text1"/>
          <w:sz w:val="26"/>
        </w:rPr>
        <w:t>). Pasūtītājs pirms līgumsoda piemērošanas pieprasa pretendentam detalizētu paskaidrojumu par apstākļiem, kuru dēļ VSAOI ir samazinājušās. Pasūtītājs, konsultējoties ar Izpildītāju, izvērtē visus detalizētajā paskaidrojumā minētos faktorus un pieņem lēmumu, vai līgumsods ir piemērojams</w:t>
      </w:r>
      <w:r w:rsidR="00DC7990" w:rsidRPr="008B5165">
        <w:rPr>
          <w:rFonts w:ascii="Times New Roman" w:hAnsi="Times New Roman" w:cs="Times New Roman"/>
          <w:color w:val="000000" w:themeColor="text1"/>
          <w:sz w:val="26"/>
        </w:rPr>
        <w:t>.</w:t>
      </w:r>
    </w:p>
    <w:bookmarkEnd w:id="7"/>
    <w:bookmarkEnd w:id="6"/>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 xml:space="preserve">īguma, par to </w:t>
      </w:r>
      <w:proofErr w:type="spellStart"/>
      <w:r w:rsidRPr="00F23C74">
        <w:rPr>
          <w:rFonts w:ascii="Times New Roman" w:hAnsi="Times New Roman" w:cs="Times New Roman"/>
          <w:color w:val="000000"/>
          <w:sz w:val="26"/>
          <w:szCs w:val="26"/>
          <w:lang w:eastAsia="ar-SA"/>
        </w:rPr>
        <w:t>rakstveidā</w:t>
      </w:r>
      <w:proofErr w:type="spellEnd"/>
      <w:r w:rsidRPr="00F23C74">
        <w:rPr>
          <w:rFonts w:ascii="Times New Roman" w:hAnsi="Times New Roman" w:cs="Times New Roman"/>
          <w:color w:val="000000"/>
          <w:sz w:val="26"/>
          <w:szCs w:val="26"/>
          <w:lang w:eastAsia="ar-SA"/>
        </w:rPr>
        <w:t xml:space="preserve">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 xml:space="preserve">a daļā visā līguma darbības laikā jābūt ne mazākam kā 100 </w:t>
      </w:r>
      <w:r w:rsidRPr="00317F89">
        <w:rPr>
          <w:rFonts w:ascii="Times New Roman" w:hAnsi="Times New Roman" w:cs="Times New Roman"/>
          <w:color w:val="000000"/>
          <w:sz w:val="26"/>
          <w:szCs w:val="26"/>
          <w:lang w:eastAsia="ar-SA"/>
        </w:rPr>
        <w:lastRenderedPageBreak/>
        <w:t xml:space="preserve">tūkstoši </w:t>
      </w:r>
      <w:proofErr w:type="spellStart"/>
      <w:r w:rsidRPr="00317F89">
        <w:rPr>
          <w:rFonts w:ascii="Times New Roman" w:hAnsi="Times New Roman" w:cs="Times New Roman"/>
          <w:color w:val="000000"/>
          <w:sz w:val="26"/>
          <w:szCs w:val="26"/>
          <w:lang w:eastAsia="ar-SA"/>
        </w:rPr>
        <w:t>euro</w:t>
      </w:r>
      <w:proofErr w:type="spellEnd"/>
      <w:r w:rsidRPr="00317F89">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 xml:space="preserve">ēti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un kļūst par L</w:t>
      </w:r>
      <w:r w:rsidR="00B352DC" w:rsidRPr="00317F89">
        <w:rPr>
          <w:rFonts w:ascii="Times New Roman" w:hAnsi="Times New Roman" w:cs="Times New Roman"/>
          <w:color w:val="000000"/>
          <w:sz w:val="26"/>
          <w:szCs w:val="26"/>
          <w:lang w:eastAsia="ar-SA"/>
        </w:rPr>
        <w:t xml:space="preserve">īguma neatņemamu sastāvdaļu.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sekojošus pārstāvjus:</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szCs w:val="26"/>
          <w:lang w:eastAsia="ar-SA"/>
        </w:rPr>
        <w:t xml:space="preserve">no Izpildītāja puses </w:t>
      </w:r>
      <w:r w:rsidR="005E2AA9" w:rsidRPr="004D74AD">
        <w:rPr>
          <w:rFonts w:ascii="Times New Roman" w:hAnsi="Times New Roman" w:cs="Times New Roman"/>
          <w:color w:val="000000"/>
          <w:sz w:val="26"/>
          <w:szCs w:val="26"/>
          <w:lang w:eastAsia="ar-SA"/>
        </w:rPr>
        <w:t>&lt;</w:t>
      </w:r>
      <w:r w:rsidRPr="004D74AD">
        <w:rPr>
          <w:rFonts w:ascii="Times New Roman" w:hAnsi="Times New Roman" w:cs="Times New Roman"/>
          <w:color w:val="000000"/>
          <w:sz w:val="26"/>
          <w:szCs w:val="26"/>
          <w:lang w:eastAsia="ar-SA"/>
        </w:rPr>
        <w:t>amats</w:t>
      </w:r>
      <w:r w:rsidRPr="004D74AD">
        <w:rPr>
          <w:rFonts w:ascii="Times New Roman" w:hAnsi="Times New Roman" w:cs="Times New Roman"/>
          <w:color w:val="000000"/>
          <w:sz w:val="26"/>
        </w:rPr>
        <w:t xml:space="preserve">, vārds, uzvārds, </w:t>
      </w:r>
      <w:r w:rsidR="005E2AA9" w:rsidRPr="004D74AD">
        <w:rPr>
          <w:rFonts w:ascii="Times New Roman" w:hAnsi="Times New Roman" w:cs="Times New Roman"/>
          <w:color w:val="000000"/>
          <w:sz w:val="26"/>
        </w:rPr>
        <w:t>e-pasta adrese, tālruņa Nr.</w:t>
      </w:r>
      <w:r w:rsidRPr="004D74AD">
        <w:rPr>
          <w:rFonts w:ascii="Times New Roman" w:hAnsi="Times New Roman" w:cs="Times New Roman"/>
          <w:color w:val="000000"/>
          <w:sz w:val="26"/>
        </w:rPr>
        <w:t>&gt;;</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rPr>
        <w:t xml:space="preserve">no Pasūtītāja puses </w:t>
      </w:r>
      <w:r w:rsidR="005E2AA9" w:rsidRPr="004D74AD">
        <w:rPr>
          <w:rFonts w:ascii="Times New Roman" w:hAnsi="Times New Roman" w:cs="Times New Roman"/>
          <w:color w:val="000000"/>
          <w:sz w:val="26"/>
        </w:rPr>
        <w:t>&lt;</w:t>
      </w:r>
      <w:r w:rsidRPr="004D74AD">
        <w:rPr>
          <w:rFonts w:ascii="Times New Roman" w:hAnsi="Times New Roman" w:cs="Times New Roman"/>
          <w:color w:val="000000"/>
          <w:sz w:val="26"/>
        </w:rPr>
        <w:t>amats, vārds, uzvār</w:t>
      </w:r>
      <w:r w:rsidR="005E2AA9" w:rsidRPr="004D74AD">
        <w:rPr>
          <w:rFonts w:ascii="Times New Roman" w:hAnsi="Times New Roman" w:cs="Times New Roman"/>
          <w:color w:val="000000"/>
          <w:sz w:val="26"/>
        </w:rPr>
        <w:t>ds, e-pasta adrese, tālruņa Nr.</w:t>
      </w:r>
      <w:r w:rsidRPr="004D74AD">
        <w:rPr>
          <w:rFonts w:ascii="Times New Roman" w:hAnsi="Times New Roman" w:cs="Times New Roman"/>
          <w:color w:val="000000"/>
          <w:sz w:val="26"/>
        </w:rPr>
        <w:t>&gt;.</w:t>
      </w:r>
    </w:p>
    <w:p w:rsidR="00B352DC" w:rsidRPr="004D74AD" w:rsidRDefault="00B352DC"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Līgums sagatavots 2 (divos) eksemplāros uz __ (__) lapām, un tiem ir vienāds juridisks spēks. Pie</w:t>
      </w:r>
      <w:r w:rsidR="00E7438E" w:rsidRPr="004D74AD">
        <w:rPr>
          <w:rFonts w:ascii="Times New Roman" w:hAnsi="Times New Roman" w:cs="Times New Roman"/>
          <w:color w:val="000000"/>
          <w:sz w:val="26"/>
          <w:szCs w:val="26"/>
          <w:lang w:eastAsia="ar-SA"/>
        </w:rPr>
        <w:t xml:space="preserve"> katras no Pusēm atrodas viens L</w:t>
      </w:r>
      <w:r w:rsidRPr="004D74AD">
        <w:rPr>
          <w:rFonts w:ascii="Times New Roman" w:hAnsi="Times New Roman" w:cs="Times New Roman"/>
          <w:color w:val="000000"/>
          <w:sz w:val="26"/>
          <w:szCs w:val="26"/>
          <w:lang w:eastAsia="ar-SA"/>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PVN. </w:t>
            </w:r>
            <w:proofErr w:type="spellStart"/>
            <w:r w:rsidRPr="009C4F96">
              <w:rPr>
                <w:b w:val="0"/>
                <w:iCs/>
                <w:snapToGrid w:val="0"/>
                <w:sz w:val="26"/>
                <w:szCs w:val="26"/>
              </w:rPr>
              <w:t>reģ</w:t>
            </w:r>
            <w:proofErr w:type="spellEnd"/>
            <w:r w:rsidRPr="009C4F96">
              <w:rPr>
                <w:b w:val="0"/>
                <w:iCs/>
                <w:snapToGrid w:val="0"/>
                <w:sz w:val="26"/>
                <w:szCs w:val="26"/>
              </w:rPr>
              <w:t>. Nr.: LV90011524360</w:t>
            </w:r>
          </w:p>
          <w:p w:rsidR="004D74AD" w:rsidRPr="00C92E22" w:rsidRDefault="004D74AD" w:rsidP="004D74AD">
            <w:pPr>
              <w:spacing w:after="0" w:line="240" w:lineRule="auto"/>
              <w:jc w:val="both"/>
              <w:rPr>
                <w:rFonts w:ascii="Times New Roman" w:hAnsi="Times New Roman" w:cs="Times New Roman"/>
                <w:color w:val="000000"/>
                <w:sz w:val="24"/>
                <w:szCs w:val="26"/>
              </w:rPr>
            </w:pPr>
            <w:proofErr w:type="spellStart"/>
            <w:r w:rsidRPr="00C92E22">
              <w:rPr>
                <w:rFonts w:ascii="Times New Roman" w:hAnsi="Times New Roman" w:cs="Times New Roman"/>
                <w:color w:val="000000"/>
                <w:sz w:val="24"/>
                <w:szCs w:val="26"/>
              </w:rPr>
              <w:t>Luminor</w:t>
            </w:r>
            <w:proofErr w:type="spellEnd"/>
            <w:r w:rsidRPr="00C92E22">
              <w:rPr>
                <w:rFonts w:ascii="Times New Roman" w:hAnsi="Times New Roman" w:cs="Times New Roman"/>
                <w:color w:val="000000"/>
                <w:sz w:val="24"/>
                <w:szCs w:val="26"/>
              </w:rPr>
              <w:t xml:space="preserve"> </w:t>
            </w:r>
            <w:proofErr w:type="spellStart"/>
            <w:r w:rsidRPr="00C92E22">
              <w:rPr>
                <w:rFonts w:ascii="Times New Roman" w:hAnsi="Times New Roman" w:cs="Times New Roman"/>
                <w:color w:val="000000"/>
                <w:sz w:val="24"/>
                <w:szCs w:val="26"/>
              </w:rPr>
              <w:t>Bank</w:t>
            </w:r>
            <w:proofErr w:type="spellEnd"/>
            <w:r w:rsidRPr="00C92E22">
              <w:rPr>
                <w:rFonts w:ascii="Times New Roman" w:hAnsi="Times New Roman" w:cs="Times New Roman"/>
                <w:color w:val="000000"/>
                <w:sz w:val="24"/>
                <w:szCs w:val="26"/>
              </w:rPr>
              <w:t xml:space="preserve"> AS Latvijas filiāle</w:t>
            </w:r>
          </w:p>
          <w:p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Kods RIKOLV2X</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rsidR="00B352DC" w:rsidRPr="009120AC" w:rsidRDefault="005E2AA9" w:rsidP="004D74AD">
            <w:pPr>
              <w:pStyle w:val="Normal11pt"/>
              <w:ind w:right="-750"/>
              <w:jc w:val="left"/>
              <w:rPr>
                <w:color w:val="000000"/>
                <w:sz w:val="26"/>
                <w:szCs w:val="20"/>
              </w:rPr>
            </w:pPr>
            <w:r w:rsidRPr="004D74AD">
              <w:rPr>
                <w:b w:val="0"/>
                <w:iCs/>
                <w:snapToGrid w:val="0"/>
                <w:sz w:val="26"/>
                <w:szCs w:val="26"/>
              </w:rPr>
              <w:t>&lt;amats, vārds, uzvārds&gt;</w:t>
            </w:r>
            <w:r w:rsidR="00B352DC" w:rsidRPr="00D24D95">
              <w:rPr>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9"/>
      <w:footerReference w:type="default" r:id="rId10"/>
      <w:footerReference w:type="first" r:id="rId1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8B51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8B516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8B51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 w:id="1">
    <w:p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7D67"/>
    <w:rsid w:val="00092402"/>
    <w:rsid w:val="000E3241"/>
    <w:rsid w:val="00114D50"/>
    <w:rsid w:val="001665A6"/>
    <w:rsid w:val="001B08EB"/>
    <w:rsid w:val="001B35D4"/>
    <w:rsid w:val="001E676A"/>
    <w:rsid w:val="002170E1"/>
    <w:rsid w:val="00242856"/>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136DF"/>
    <w:rsid w:val="00644A84"/>
    <w:rsid w:val="006604B0"/>
    <w:rsid w:val="00665111"/>
    <w:rsid w:val="00691088"/>
    <w:rsid w:val="006960FC"/>
    <w:rsid w:val="006A5201"/>
    <w:rsid w:val="006D2D48"/>
    <w:rsid w:val="006F24E3"/>
    <w:rsid w:val="006F643B"/>
    <w:rsid w:val="00711B09"/>
    <w:rsid w:val="00717C21"/>
    <w:rsid w:val="00734E65"/>
    <w:rsid w:val="0077770D"/>
    <w:rsid w:val="00787D23"/>
    <w:rsid w:val="008133C9"/>
    <w:rsid w:val="008221AE"/>
    <w:rsid w:val="00840C1E"/>
    <w:rsid w:val="008955DC"/>
    <w:rsid w:val="008A7428"/>
    <w:rsid w:val="008B5165"/>
    <w:rsid w:val="008B6257"/>
    <w:rsid w:val="008C14DC"/>
    <w:rsid w:val="008C79DA"/>
    <w:rsid w:val="008D28C9"/>
    <w:rsid w:val="00906D88"/>
    <w:rsid w:val="00922844"/>
    <w:rsid w:val="00937140"/>
    <w:rsid w:val="009643C7"/>
    <w:rsid w:val="009808E4"/>
    <w:rsid w:val="00984A80"/>
    <w:rsid w:val="009A48CD"/>
    <w:rsid w:val="009B3396"/>
    <w:rsid w:val="009B713F"/>
    <w:rsid w:val="009C4F96"/>
    <w:rsid w:val="009E1CD0"/>
    <w:rsid w:val="009E42A8"/>
    <w:rsid w:val="00A06F98"/>
    <w:rsid w:val="00A353F4"/>
    <w:rsid w:val="00A607BE"/>
    <w:rsid w:val="00A80830"/>
    <w:rsid w:val="00A91266"/>
    <w:rsid w:val="00A9514F"/>
    <w:rsid w:val="00AE1B9A"/>
    <w:rsid w:val="00B352DC"/>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767F7"/>
    <w:rsid w:val="00DB684C"/>
    <w:rsid w:val="00DC7990"/>
    <w:rsid w:val="00DE6213"/>
    <w:rsid w:val="00E10268"/>
    <w:rsid w:val="00E32EB9"/>
    <w:rsid w:val="00E341AF"/>
    <w:rsid w:val="00E7438E"/>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s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24700</Words>
  <Characters>14079</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8</cp:revision>
  <dcterms:created xsi:type="dcterms:W3CDTF">2020-12-07T20:04:00Z</dcterms:created>
  <dcterms:modified xsi:type="dcterms:W3CDTF">2020-12-17T15:17:00Z</dcterms:modified>
</cp:coreProperties>
</file>