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24C" w:rsidRPr="0054319F" w:rsidRDefault="00B2324C" w:rsidP="00233F11">
      <w:pPr>
        <w:spacing w:before="60" w:after="60"/>
        <w:jc w:val="center"/>
        <w:rPr>
          <w:sz w:val="26"/>
          <w:szCs w:val="26"/>
          <w:lang w:val="lv-LV"/>
        </w:rPr>
      </w:pPr>
      <w:bookmarkStart w:id="0" w:name="_Hlk40701120"/>
      <w:bookmarkStart w:id="1" w:name="_Hlk43277620"/>
      <w:bookmarkStart w:id="2" w:name="_GoBack"/>
      <w:bookmarkEnd w:id="2"/>
      <w:r w:rsidRPr="0054319F">
        <w:rPr>
          <w:sz w:val="26"/>
          <w:szCs w:val="26"/>
          <w:lang w:val="lv-LV"/>
        </w:rPr>
        <w:t xml:space="preserve">Rīgas domes Izglītības, kultūras un sporta departamenta </w:t>
      </w:r>
    </w:p>
    <w:p w:rsidR="00B2324C" w:rsidRPr="0054319F" w:rsidRDefault="00B2324C" w:rsidP="00233F11">
      <w:pPr>
        <w:spacing w:before="60" w:after="60"/>
        <w:jc w:val="center"/>
        <w:rPr>
          <w:sz w:val="26"/>
          <w:szCs w:val="26"/>
          <w:lang w:val="lv-LV"/>
        </w:rPr>
      </w:pPr>
      <w:r w:rsidRPr="0054319F">
        <w:rPr>
          <w:sz w:val="26"/>
          <w:szCs w:val="26"/>
          <w:lang w:val="lv-LV"/>
        </w:rPr>
        <w:t>atklātā konkursa</w:t>
      </w:r>
    </w:p>
    <w:p w:rsidR="007E7325" w:rsidRPr="0054319F" w:rsidRDefault="007E7325" w:rsidP="007E7325">
      <w:pPr>
        <w:jc w:val="center"/>
        <w:rPr>
          <w:b/>
          <w:bCs/>
          <w:sz w:val="26"/>
          <w:szCs w:val="26"/>
          <w:lang w:val="lv-LV"/>
        </w:rPr>
      </w:pPr>
      <w:bookmarkStart w:id="3" w:name="_Hlk60650177"/>
      <w:bookmarkEnd w:id="0"/>
      <w:r w:rsidRPr="0054319F">
        <w:rPr>
          <w:b/>
          <w:bCs/>
          <w:sz w:val="26"/>
          <w:szCs w:val="26"/>
          <w:lang w:val="lv-LV"/>
        </w:rPr>
        <w:t>“Telpu uzkopšana Rīgas domes Izglītības, kultūras un sporta departamentā”</w:t>
      </w:r>
    </w:p>
    <w:bookmarkEnd w:id="3"/>
    <w:p w:rsidR="00FD3A54" w:rsidRPr="0054319F" w:rsidRDefault="007E7325" w:rsidP="007E7325">
      <w:pPr>
        <w:spacing w:before="60" w:after="60"/>
        <w:jc w:val="center"/>
        <w:rPr>
          <w:sz w:val="26"/>
          <w:szCs w:val="26"/>
          <w:lang w:val="lv-LV"/>
        </w:rPr>
      </w:pPr>
      <w:r w:rsidRPr="0054319F">
        <w:rPr>
          <w:sz w:val="26"/>
          <w:szCs w:val="26"/>
          <w:lang w:val="lv-LV"/>
        </w:rPr>
        <w:t xml:space="preserve"> </w:t>
      </w:r>
      <w:r w:rsidR="00B2324C" w:rsidRPr="0054319F">
        <w:rPr>
          <w:sz w:val="26"/>
          <w:szCs w:val="26"/>
          <w:lang w:val="lv-LV"/>
        </w:rPr>
        <w:t>(identifikācijas Nr. RD IKSD 2020/</w:t>
      </w:r>
      <w:r w:rsidRPr="0054319F">
        <w:rPr>
          <w:sz w:val="26"/>
          <w:szCs w:val="26"/>
          <w:lang w:val="lv-LV"/>
        </w:rPr>
        <w:t>22</w:t>
      </w:r>
      <w:r w:rsidR="00B2324C" w:rsidRPr="0054319F">
        <w:rPr>
          <w:sz w:val="26"/>
          <w:szCs w:val="26"/>
          <w:lang w:val="lv-LV"/>
        </w:rPr>
        <w:t>)</w:t>
      </w:r>
      <w:bookmarkEnd w:id="1"/>
    </w:p>
    <w:p w:rsidR="0007139A" w:rsidRPr="0054319F" w:rsidRDefault="0007139A" w:rsidP="00FD3A54">
      <w:pPr>
        <w:jc w:val="center"/>
        <w:rPr>
          <w:b/>
          <w:bCs/>
          <w:sz w:val="26"/>
          <w:szCs w:val="26"/>
          <w:lang w:val="lv-LV"/>
        </w:rPr>
      </w:pPr>
      <w:r w:rsidRPr="0054319F">
        <w:rPr>
          <w:b/>
          <w:bCs/>
          <w:sz w:val="26"/>
          <w:szCs w:val="26"/>
          <w:lang w:val="lv-LV"/>
        </w:rPr>
        <w:t>ZIŅOJUMS</w:t>
      </w:r>
    </w:p>
    <w:p w:rsidR="007D4EAB" w:rsidRPr="0054319F" w:rsidRDefault="007D4EAB" w:rsidP="007D4EAB">
      <w:pPr>
        <w:jc w:val="center"/>
        <w:rPr>
          <w:sz w:val="26"/>
          <w:szCs w:val="26"/>
          <w:lang w:val="lv-LV"/>
        </w:rPr>
      </w:pPr>
    </w:p>
    <w:p w:rsidR="007D4EAB" w:rsidRPr="0054319F" w:rsidRDefault="007D4EAB" w:rsidP="007D4EAB">
      <w:pPr>
        <w:jc w:val="both"/>
        <w:rPr>
          <w:sz w:val="26"/>
          <w:szCs w:val="26"/>
          <w:lang w:val="lv-LV" w:eastAsia="ar-SA"/>
        </w:rPr>
      </w:pPr>
      <w:r w:rsidRPr="0054319F">
        <w:rPr>
          <w:sz w:val="26"/>
          <w:szCs w:val="26"/>
          <w:lang w:val="lv-LV" w:eastAsia="ar-SA"/>
        </w:rPr>
        <w:t xml:space="preserve">Rīgā, </w:t>
      </w:r>
      <w:r w:rsidR="00B2324C" w:rsidRPr="0054319F">
        <w:rPr>
          <w:sz w:val="26"/>
          <w:szCs w:val="26"/>
          <w:lang w:val="lv-LV" w:eastAsia="ar-SA"/>
        </w:rPr>
        <w:t>2</w:t>
      </w:r>
      <w:r w:rsidR="007E7325" w:rsidRPr="0054319F">
        <w:rPr>
          <w:sz w:val="26"/>
          <w:szCs w:val="26"/>
          <w:lang w:val="lv-LV" w:eastAsia="ar-SA"/>
        </w:rPr>
        <w:t>0</w:t>
      </w:r>
      <w:r w:rsidR="00FD3A54" w:rsidRPr="0054319F">
        <w:rPr>
          <w:sz w:val="26"/>
          <w:szCs w:val="26"/>
          <w:lang w:val="lv-LV" w:eastAsia="ar-SA"/>
        </w:rPr>
        <w:t>.0</w:t>
      </w:r>
      <w:r w:rsidR="007E7325" w:rsidRPr="0054319F">
        <w:rPr>
          <w:sz w:val="26"/>
          <w:szCs w:val="26"/>
          <w:lang w:val="lv-LV" w:eastAsia="ar-SA"/>
        </w:rPr>
        <w:t>1</w:t>
      </w:r>
      <w:r w:rsidRPr="0054319F">
        <w:rPr>
          <w:sz w:val="26"/>
          <w:szCs w:val="26"/>
          <w:lang w:val="lv-LV" w:eastAsia="ar-SA"/>
        </w:rPr>
        <w:t>.202</w:t>
      </w:r>
      <w:r w:rsidR="007E7325" w:rsidRPr="0054319F">
        <w:rPr>
          <w:sz w:val="26"/>
          <w:szCs w:val="26"/>
          <w:lang w:val="lv-LV" w:eastAsia="ar-SA"/>
        </w:rPr>
        <w:t>1</w:t>
      </w:r>
      <w:r w:rsidRPr="0054319F">
        <w:rPr>
          <w:sz w:val="26"/>
          <w:szCs w:val="26"/>
          <w:lang w:val="lv-LV" w:eastAsia="ar-SA"/>
        </w:rPr>
        <w:t>.</w:t>
      </w:r>
    </w:p>
    <w:tbl>
      <w:tblPr>
        <w:tblStyle w:val="Reatabula"/>
        <w:tblW w:w="0" w:type="auto"/>
        <w:tblLayout w:type="fixed"/>
        <w:tblLook w:val="04A0" w:firstRow="1" w:lastRow="0" w:firstColumn="1" w:lastColumn="0" w:noHBand="0" w:noVBand="1"/>
      </w:tblPr>
      <w:tblGrid>
        <w:gridCol w:w="3510"/>
        <w:gridCol w:w="6202"/>
      </w:tblGrid>
      <w:tr w:rsidR="00841889" w:rsidRPr="006932A6" w:rsidTr="002018B4">
        <w:tc>
          <w:tcPr>
            <w:tcW w:w="3510" w:type="dxa"/>
          </w:tcPr>
          <w:p w:rsidR="007D4EAB" w:rsidRPr="0054319F" w:rsidRDefault="00116BA7" w:rsidP="00233F11">
            <w:pPr>
              <w:spacing w:before="60" w:after="60"/>
              <w:jc w:val="both"/>
              <w:rPr>
                <w:sz w:val="26"/>
                <w:szCs w:val="26"/>
                <w:lang w:val="lv-LV" w:eastAsia="ar-SA"/>
              </w:rPr>
            </w:pPr>
            <w:r w:rsidRPr="0054319F">
              <w:rPr>
                <w:sz w:val="26"/>
                <w:szCs w:val="26"/>
                <w:lang w:val="lv-LV" w:eastAsia="ar-SA"/>
              </w:rPr>
              <w:t>Pasūtītājs</w:t>
            </w:r>
          </w:p>
        </w:tc>
        <w:tc>
          <w:tcPr>
            <w:tcW w:w="6202" w:type="dxa"/>
          </w:tcPr>
          <w:p w:rsidR="007D4EAB" w:rsidRPr="0054319F" w:rsidRDefault="00116BA7" w:rsidP="00233F11">
            <w:pPr>
              <w:spacing w:before="60" w:after="60"/>
              <w:jc w:val="both"/>
              <w:rPr>
                <w:sz w:val="26"/>
                <w:szCs w:val="26"/>
                <w:lang w:val="lv-LV" w:eastAsia="ar-SA"/>
              </w:rPr>
            </w:pPr>
            <w:r w:rsidRPr="0054319F">
              <w:rPr>
                <w:sz w:val="26"/>
                <w:szCs w:val="26"/>
                <w:lang w:val="lv-LV" w:eastAsia="ar-SA"/>
              </w:rPr>
              <w:t>Rīgas domes Izglītības, kultūras un sporta departaments (adrese: Krišjāņa Valdemāra ielā 5, Rīgā, LV-1010, RD iestādes kods: 210) ir Rīgas pilsētas pašvaldības (adrese: Rātslaukums 1, Rīga, LV-1050, NMR kods: 90011524360, PVN reģ.</w:t>
            </w:r>
            <w:r w:rsidR="00D33460" w:rsidRPr="0054319F">
              <w:rPr>
                <w:sz w:val="26"/>
                <w:szCs w:val="26"/>
                <w:lang w:val="lv-LV" w:eastAsia="ar-SA"/>
              </w:rPr>
              <w:t xml:space="preserve"> n</w:t>
            </w:r>
            <w:r w:rsidRPr="0054319F">
              <w:rPr>
                <w:sz w:val="26"/>
                <w:szCs w:val="26"/>
                <w:lang w:val="lv-LV" w:eastAsia="ar-SA"/>
              </w:rPr>
              <w:t>r.: LV90011524360) struktūrvienība</w:t>
            </w:r>
          </w:p>
        </w:tc>
      </w:tr>
      <w:tr w:rsidR="00841889" w:rsidRPr="0054319F" w:rsidTr="002018B4">
        <w:tc>
          <w:tcPr>
            <w:tcW w:w="3510" w:type="dxa"/>
          </w:tcPr>
          <w:p w:rsidR="007D4EAB" w:rsidRPr="0054319F" w:rsidRDefault="0007139A" w:rsidP="00233F11">
            <w:pPr>
              <w:spacing w:before="60" w:after="60"/>
              <w:jc w:val="both"/>
              <w:rPr>
                <w:sz w:val="26"/>
                <w:szCs w:val="26"/>
                <w:lang w:val="lv-LV" w:eastAsia="ar-SA"/>
              </w:rPr>
            </w:pPr>
            <w:r w:rsidRPr="0054319F">
              <w:rPr>
                <w:sz w:val="26"/>
                <w:szCs w:val="26"/>
                <w:lang w:val="lv-LV"/>
              </w:rPr>
              <w:t>I</w:t>
            </w:r>
            <w:r w:rsidR="00116BA7" w:rsidRPr="0054319F">
              <w:rPr>
                <w:sz w:val="26"/>
                <w:szCs w:val="26"/>
                <w:lang w:val="lv-LV"/>
              </w:rPr>
              <w:t>epirkuma identifikācijas numurs</w:t>
            </w:r>
          </w:p>
        </w:tc>
        <w:tc>
          <w:tcPr>
            <w:tcW w:w="6202" w:type="dxa"/>
          </w:tcPr>
          <w:p w:rsidR="007D4EAB" w:rsidRPr="0054319F" w:rsidRDefault="00116BA7" w:rsidP="00233F11">
            <w:pPr>
              <w:spacing w:before="60" w:after="60"/>
              <w:jc w:val="both"/>
              <w:rPr>
                <w:sz w:val="26"/>
                <w:szCs w:val="26"/>
                <w:lang w:val="lv-LV" w:eastAsia="ar-SA"/>
              </w:rPr>
            </w:pPr>
            <w:r w:rsidRPr="0054319F">
              <w:rPr>
                <w:sz w:val="26"/>
                <w:szCs w:val="26"/>
                <w:lang w:val="lv-LV" w:eastAsia="ar-SA"/>
              </w:rPr>
              <w:t>RD IKSD 2020/</w:t>
            </w:r>
            <w:r w:rsidR="007E7325" w:rsidRPr="0054319F">
              <w:rPr>
                <w:sz w:val="26"/>
                <w:szCs w:val="26"/>
                <w:lang w:val="lv-LV" w:eastAsia="ar-SA"/>
              </w:rPr>
              <w:t>22</w:t>
            </w:r>
          </w:p>
        </w:tc>
      </w:tr>
      <w:tr w:rsidR="00841889" w:rsidRPr="005C34A9" w:rsidTr="002018B4">
        <w:tc>
          <w:tcPr>
            <w:tcW w:w="3510" w:type="dxa"/>
          </w:tcPr>
          <w:p w:rsidR="007D4EAB" w:rsidRPr="0054319F" w:rsidRDefault="0007139A" w:rsidP="00233F11">
            <w:pPr>
              <w:spacing w:before="60" w:after="60"/>
              <w:jc w:val="both"/>
              <w:rPr>
                <w:sz w:val="26"/>
                <w:szCs w:val="26"/>
                <w:lang w:val="lv-LV" w:eastAsia="ar-SA"/>
              </w:rPr>
            </w:pPr>
            <w:r w:rsidRPr="0054319F">
              <w:rPr>
                <w:sz w:val="26"/>
                <w:szCs w:val="26"/>
                <w:lang w:val="lv-LV"/>
              </w:rPr>
              <w:t>I</w:t>
            </w:r>
            <w:r w:rsidR="00116BA7" w:rsidRPr="0054319F">
              <w:rPr>
                <w:sz w:val="26"/>
                <w:szCs w:val="26"/>
                <w:lang w:val="lv-LV"/>
              </w:rPr>
              <w:t>epirkuma procedūras veids</w:t>
            </w:r>
          </w:p>
        </w:tc>
        <w:tc>
          <w:tcPr>
            <w:tcW w:w="6202" w:type="dxa"/>
          </w:tcPr>
          <w:p w:rsidR="007D4EAB" w:rsidRPr="0054319F" w:rsidRDefault="00FD3A54" w:rsidP="00233F11">
            <w:pPr>
              <w:spacing w:before="60" w:after="60"/>
              <w:jc w:val="both"/>
              <w:rPr>
                <w:sz w:val="26"/>
                <w:szCs w:val="26"/>
                <w:lang w:val="lv-LV" w:eastAsia="ar-SA"/>
              </w:rPr>
            </w:pPr>
            <w:r w:rsidRPr="0054319F">
              <w:rPr>
                <w:sz w:val="26"/>
                <w:szCs w:val="26"/>
                <w:lang w:val="lv-LV" w:eastAsia="ar-SA"/>
              </w:rPr>
              <w:t>Atklāts konkurss</w:t>
            </w:r>
            <w:r w:rsidR="00116BA7" w:rsidRPr="0054319F">
              <w:rPr>
                <w:sz w:val="26"/>
                <w:szCs w:val="26"/>
                <w:lang w:val="lv-LV" w:eastAsia="ar-SA"/>
              </w:rPr>
              <w:t xml:space="preserve"> </w:t>
            </w:r>
            <w:r w:rsidRPr="0054319F">
              <w:rPr>
                <w:sz w:val="26"/>
                <w:szCs w:val="26"/>
                <w:lang w:val="lv-LV"/>
              </w:rPr>
              <w:t>atbilstoši Publisko iepirkumu likuma (turpmāk – PIL) 8.</w:t>
            </w:r>
            <w:r w:rsidR="00F17854" w:rsidRPr="0054319F">
              <w:rPr>
                <w:sz w:val="26"/>
                <w:szCs w:val="26"/>
                <w:lang w:val="lv-LV"/>
              </w:rPr>
              <w:t xml:space="preserve"> </w:t>
            </w:r>
            <w:r w:rsidRPr="0054319F">
              <w:rPr>
                <w:sz w:val="26"/>
                <w:szCs w:val="26"/>
                <w:lang w:val="lv-LV"/>
              </w:rPr>
              <w:t>panta pirmās daļas 1.</w:t>
            </w:r>
            <w:r w:rsidR="00F17854" w:rsidRPr="0054319F">
              <w:rPr>
                <w:sz w:val="26"/>
                <w:szCs w:val="26"/>
                <w:lang w:val="lv-LV"/>
              </w:rPr>
              <w:t xml:space="preserve"> </w:t>
            </w:r>
            <w:r w:rsidRPr="0054319F">
              <w:rPr>
                <w:sz w:val="26"/>
                <w:szCs w:val="26"/>
                <w:lang w:val="lv-LV"/>
              </w:rPr>
              <w:t>punktam</w:t>
            </w:r>
          </w:p>
        </w:tc>
      </w:tr>
      <w:tr w:rsidR="00841889" w:rsidRPr="005C34A9" w:rsidTr="002018B4">
        <w:tc>
          <w:tcPr>
            <w:tcW w:w="3510" w:type="dxa"/>
          </w:tcPr>
          <w:p w:rsidR="00116BA7" w:rsidRPr="0054319F" w:rsidRDefault="007E7325" w:rsidP="00233F11">
            <w:pPr>
              <w:spacing w:before="60" w:after="60"/>
              <w:jc w:val="both"/>
              <w:rPr>
                <w:sz w:val="26"/>
                <w:szCs w:val="26"/>
                <w:lang w:val="lv-LV"/>
              </w:rPr>
            </w:pPr>
            <w:r w:rsidRPr="0054319F">
              <w:rPr>
                <w:sz w:val="26"/>
                <w:szCs w:val="26"/>
                <w:lang w:val="lv-LV"/>
              </w:rPr>
              <w:t>Iepirkuma</w:t>
            </w:r>
            <w:r w:rsidR="00116BA7" w:rsidRPr="0054319F">
              <w:rPr>
                <w:sz w:val="26"/>
                <w:szCs w:val="26"/>
                <w:lang w:val="lv-LV"/>
              </w:rPr>
              <w:t xml:space="preserve"> priekšmets</w:t>
            </w:r>
          </w:p>
        </w:tc>
        <w:tc>
          <w:tcPr>
            <w:tcW w:w="6202" w:type="dxa"/>
          </w:tcPr>
          <w:p w:rsidR="007E7325" w:rsidRPr="0054319F" w:rsidRDefault="007E7325" w:rsidP="00233F11">
            <w:pPr>
              <w:tabs>
                <w:tab w:val="num" w:pos="709"/>
              </w:tabs>
              <w:spacing w:before="60" w:after="60"/>
              <w:jc w:val="both"/>
              <w:rPr>
                <w:rFonts w:eastAsia="Calibri"/>
                <w:sz w:val="26"/>
                <w:szCs w:val="26"/>
                <w:lang w:val="lv-LV"/>
              </w:rPr>
            </w:pPr>
            <w:r w:rsidRPr="0054319F">
              <w:rPr>
                <w:rFonts w:eastAsia="Calibri"/>
                <w:sz w:val="26"/>
                <w:szCs w:val="26"/>
                <w:lang w:val="lv-LV"/>
              </w:rPr>
              <w:t>Rīgas domes Izglītības, kultūras un sporta departamenta telpu uzkopšanas pakalpojumu sniegšana saskaņā ar Tehniskajā specifikācijā un Iepirkuma nolikumā noteiktajām prasībām.</w:t>
            </w:r>
          </w:p>
          <w:p w:rsidR="00FA29F5" w:rsidRPr="0054319F" w:rsidRDefault="00333586" w:rsidP="00233F11">
            <w:pPr>
              <w:tabs>
                <w:tab w:val="num" w:pos="709"/>
              </w:tabs>
              <w:spacing w:before="60" w:after="60"/>
              <w:jc w:val="both"/>
              <w:rPr>
                <w:sz w:val="26"/>
                <w:szCs w:val="26"/>
                <w:lang w:val="lv-LV" w:eastAsia="ar-SA"/>
              </w:rPr>
            </w:pPr>
            <w:r w:rsidRPr="0054319F">
              <w:rPr>
                <w:sz w:val="26"/>
                <w:szCs w:val="26"/>
                <w:lang w:val="lv-LV" w:eastAsia="ar-SA"/>
              </w:rPr>
              <w:t>Iepirkuma</w:t>
            </w:r>
            <w:r w:rsidR="00FD3A54" w:rsidRPr="0054319F">
              <w:rPr>
                <w:sz w:val="26"/>
                <w:szCs w:val="26"/>
                <w:lang w:val="lv-LV" w:eastAsia="ar-SA"/>
              </w:rPr>
              <w:t xml:space="preserve"> nomenklatūra – </w:t>
            </w:r>
          </w:p>
          <w:p w:rsidR="00F17854" w:rsidRPr="0054319F" w:rsidRDefault="007E7325" w:rsidP="00233F11">
            <w:pPr>
              <w:tabs>
                <w:tab w:val="num" w:pos="709"/>
              </w:tabs>
              <w:spacing w:before="60" w:after="60"/>
              <w:jc w:val="both"/>
              <w:rPr>
                <w:sz w:val="26"/>
                <w:szCs w:val="26"/>
                <w:lang w:val="lv-LV"/>
              </w:rPr>
            </w:pPr>
            <w:r w:rsidRPr="0054319F">
              <w:rPr>
                <w:rFonts w:eastAsia="Calibri"/>
                <w:sz w:val="26"/>
                <w:szCs w:val="26"/>
                <w:lang w:val="lv-LV"/>
              </w:rPr>
              <w:t>(CPV): galvenais kods: 90910000-9 (uzkopšanas pakalpojumi).</w:t>
            </w:r>
          </w:p>
          <w:p w:rsidR="00FD3A54" w:rsidRPr="0054319F" w:rsidRDefault="00FD3A54" w:rsidP="00233F11">
            <w:pPr>
              <w:tabs>
                <w:tab w:val="num" w:pos="709"/>
              </w:tabs>
              <w:spacing w:before="60" w:after="60"/>
              <w:jc w:val="both"/>
              <w:rPr>
                <w:sz w:val="26"/>
                <w:szCs w:val="26"/>
                <w:lang w:val="lv-LV" w:eastAsia="ar-SA"/>
              </w:rPr>
            </w:pPr>
            <w:r w:rsidRPr="0054319F">
              <w:rPr>
                <w:sz w:val="26"/>
                <w:szCs w:val="26"/>
                <w:lang w:val="lv-LV" w:eastAsia="ar-SA"/>
              </w:rPr>
              <w:t>Iepirkuma priekšmets</w:t>
            </w:r>
            <w:r w:rsidR="00F17854" w:rsidRPr="0054319F">
              <w:rPr>
                <w:sz w:val="26"/>
                <w:szCs w:val="26"/>
                <w:lang w:val="lv-LV" w:eastAsia="ar-SA"/>
              </w:rPr>
              <w:t xml:space="preserve"> nav sadalīts</w:t>
            </w:r>
            <w:r w:rsidRPr="0054319F">
              <w:rPr>
                <w:sz w:val="26"/>
                <w:szCs w:val="26"/>
                <w:lang w:val="lv-LV" w:eastAsia="ar-SA"/>
              </w:rPr>
              <w:t xml:space="preserve"> </w:t>
            </w:r>
            <w:r w:rsidR="00F17854" w:rsidRPr="0054319F">
              <w:rPr>
                <w:sz w:val="26"/>
                <w:szCs w:val="26"/>
                <w:lang w:val="lv-LV" w:eastAsia="ar-SA"/>
              </w:rPr>
              <w:t xml:space="preserve">iepirkuma daļās. </w:t>
            </w:r>
          </w:p>
          <w:p w:rsidR="00FA29F5" w:rsidRPr="0054319F" w:rsidRDefault="00FA29F5" w:rsidP="00233F11">
            <w:pPr>
              <w:tabs>
                <w:tab w:val="num" w:pos="709"/>
              </w:tabs>
              <w:spacing w:before="60" w:after="60"/>
              <w:jc w:val="both"/>
              <w:rPr>
                <w:bCs/>
                <w:sz w:val="26"/>
                <w:szCs w:val="26"/>
                <w:lang w:val="lv-LV"/>
              </w:rPr>
            </w:pPr>
            <w:r w:rsidRPr="0054319F">
              <w:rPr>
                <w:bCs/>
                <w:sz w:val="26"/>
                <w:szCs w:val="26"/>
                <w:lang w:val="lv-LV"/>
              </w:rPr>
              <w:t xml:space="preserve">Paredzamā līgumcena: līdz 120 000,00  </w:t>
            </w:r>
            <w:r w:rsidRPr="0054319F">
              <w:rPr>
                <w:bCs/>
                <w:i/>
                <w:iCs/>
                <w:sz w:val="26"/>
                <w:szCs w:val="26"/>
                <w:lang w:val="lv-LV"/>
              </w:rPr>
              <w:t>euro</w:t>
            </w:r>
            <w:r w:rsidRPr="0054319F">
              <w:rPr>
                <w:bCs/>
                <w:sz w:val="26"/>
                <w:szCs w:val="26"/>
                <w:lang w:val="lv-LV"/>
              </w:rPr>
              <w:t xml:space="preserve"> (B</w:t>
            </w:r>
            <w:r w:rsidR="0054319F">
              <w:rPr>
                <w:bCs/>
                <w:sz w:val="26"/>
                <w:szCs w:val="26"/>
                <w:lang w:val="lv-LV"/>
              </w:rPr>
              <w:t>ez</w:t>
            </w:r>
            <w:r w:rsidRPr="0054319F">
              <w:rPr>
                <w:bCs/>
                <w:sz w:val="26"/>
                <w:szCs w:val="26"/>
                <w:lang w:val="lv-LV"/>
              </w:rPr>
              <w:t xml:space="preserve"> PVN) uz 36 mēnešu periodu.</w:t>
            </w:r>
          </w:p>
          <w:p w:rsidR="00FA29F5" w:rsidRPr="0054319F" w:rsidRDefault="00FA29F5" w:rsidP="00FA29F5">
            <w:pPr>
              <w:tabs>
                <w:tab w:val="left" w:pos="1134"/>
              </w:tabs>
              <w:jc w:val="both"/>
              <w:rPr>
                <w:sz w:val="26"/>
                <w:szCs w:val="26"/>
                <w:lang w:val="lv-LV"/>
              </w:rPr>
            </w:pPr>
            <w:r w:rsidRPr="0054319F">
              <w:rPr>
                <w:bCs/>
                <w:sz w:val="26"/>
                <w:szCs w:val="26"/>
                <w:lang w:val="lv-LV"/>
              </w:rPr>
              <w:t>Finansējuma avots:</w:t>
            </w:r>
            <w:r w:rsidRPr="0054319F">
              <w:rPr>
                <w:sz w:val="26"/>
                <w:szCs w:val="26"/>
                <w:lang w:val="lv-LV"/>
              </w:rPr>
              <w:t xml:space="preserve"> </w:t>
            </w:r>
            <w:r w:rsidRPr="0054319F">
              <w:rPr>
                <w:color w:val="000000"/>
                <w:sz w:val="26"/>
                <w:szCs w:val="26"/>
                <w:lang w:val="lv-LV"/>
              </w:rPr>
              <w:t>pašvaldības budžets.</w:t>
            </w:r>
          </w:p>
          <w:p w:rsidR="00FA29F5" w:rsidRPr="0054319F" w:rsidRDefault="00FA29F5" w:rsidP="00FA29F5">
            <w:pPr>
              <w:spacing w:line="276" w:lineRule="auto"/>
              <w:jc w:val="both"/>
              <w:rPr>
                <w:rFonts w:eastAsia="Calibri"/>
                <w:sz w:val="26"/>
                <w:szCs w:val="26"/>
                <w:u w:val="single"/>
                <w:lang w:val="lv-LV" w:eastAsia="lv-LV"/>
              </w:rPr>
            </w:pPr>
            <w:r w:rsidRPr="0054319F">
              <w:rPr>
                <w:rFonts w:eastAsia="Calibri"/>
                <w:bCs/>
                <w:sz w:val="26"/>
                <w:szCs w:val="26"/>
                <w:lang w:val="lv-LV"/>
              </w:rPr>
              <w:t>Piedāvājuma izvēles kritērijs:</w:t>
            </w:r>
            <w:r w:rsidRPr="0054319F">
              <w:rPr>
                <w:rFonts w:eastAsia="Calibri"/>
                <w:b/>
                <w:sz w:val="26"/>
                <w:szCs w:val="26"/>
                <w:lang w:val="lv-LV"/>
              </w:rPr>
              <w:t xml:space="preserve"> </w:t>
            </w:r>
            <w:r w:rsidRPr="0054319F">
              <w:rPr>
                <w:rFonts w:eastAsia="Calibri"/>
                <w:sz w:val="26"/>
                <w:szCs w:val="26"/>
                <w:lang w:val="lv-LV"/>
              </w:rPr>
              <w:t>Atklāta konkursa</w:t>
            </w:r>
            <w:r w:rsidRPr="0054319F">
              <w:rPr>
                <w:rFonts w:eastAsia="Calibri"/>
                <w:b/>
                <w:sz w:val="26"/>
                <w:szCs w:val="26"/>
                <w:lang w:val="lv-LV"/>
              </w:rPr>
              <w:t xml:space="preserve"> </w:t>
            </w:r>
            <w:r w:rsidRPr="0054319F">
              <w:rPr>
                <w:rFonts w:eastAsia="Calibri"/>
                <w:sz w:val="26"/>
                <w:szCs w:val="26"/>
                <w:lang w:val="lv-LV" w:eastAsia="lv-LV"/>
              </w:rPr>
              <w:t xml:space="preserve">nolikuma prasībām atbilstošs saimnieciski visizdevīgākais piedāvājums ar kritēriju </w:t>
            </w:r>
            <w:r w:rsidRPr="0054319F">
              <w:rPr>
                <w:rFonts w:eastAsia="Calibri"/>
                <w:sz w:val="26"/>
                <w:szCs w:val="26"/>
                <w:u w:val="single"/>
                <w:lang w:val="lv-LV" w:eastAsia="lv-LV"/>
              </w:rPr>
              <w:t>viszemākā cena.</w:t>
            </w:r>
          </w:p>
          <w:p w:rsidR="00FA29F5" w:rsidRPr="0054319F" w:rsidRDefault="00FA29F5" w:rsidP="00233F11">
            <w:pPr>
              <w:tabs>
                <w:tab w:val="num" w:pos="709"/>
              </w:tabs>
              <w:spacing w:before="60" w:after="60"/>
              <w:jc w:val="both"/>
              <w:rPr>
                <w:bCs/>
                <w:sz w:val="26"/>
                <w:szCs w:val="26"/>
                <w:lang w:val="lv-LV"/>
              </w:rPr>
            </w:pPr>
          </w:p>
        </w:tc>
      </w:tr>
      <w:tr w:rsidR="00841889" w:rsidRPr="0054319F" w:rsidTr="002018B4">
        <w:tc>
          <w:tcPr>
            <w:tcW w:w="3510" w:type="dxa"/>
          </w:tcPr>
          <w:p w:rsidR="00FD3A54" w:rsidRPr="0054319F" w:rsidRDefault="00FD3A54" w:rsidP="00233F11">
            <w:pPr>
              <w:spacing w:before="60" w:after="60"/>
              <w:jc w:val="both"/>
              <w:rPr>
                <w:sz w:val="26"/>
                <w:szCs w:val="26"/>
                <w:lang w:val="lv-LV"/>
              </w:rPr>
            </w:pPr>
            <w:r w:rsidRPr="0054319F">
              <w:rPr>
                <w:sz w:val="26"/>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rsidR="007E7325" w:rsidRPr="0054319F" w:rsidRDefault="00FD3A54" w:rsidP="00233F11">
            <w:pPr>
              <w:spacing w:before="60" w:after="60"/>
              <w:jc w:val="both"/>
              <w:rPr>
                <w:sz w:val="26"/>
                <w:szCs w:val="26"/>
                <w:lang w:val="lv-LV"/>
              </w:rPr>
            </w:pPr>
            <w:r w:rsidRPr="0054319F">
              <w:rPr>
                <w:sz w:val="26"/>
                <w:szCs w:val="26"/>
                <w:lang w:val="lv-LV"/>
              </w:rPr>
              <w:t>Eiropas Savienības Oficiālajā Vēstnesī</w:t>
            </w:r>
            <w:r w:rsidR="007E7325" w:rsidRPr="0054319F">
              <w:rPr>
                <w:sz w:val="26"/>
                <w:szCs w:val="26"/>
                <w:lang w:val="lv-LV"/>
              </w:rPr>
              <w:t xml:space="preserve"> – nav attiecināms</w:t>
            </w:r>
          </w:p>
          <w:p w:rsidR="00FD3A54" w:rsidRPr="0054319F" w:rsidRDefault="00FD3A54" w:rsidP="00233F11">
            <w:pPr>
              <w:spacing w:before="60" w:after="60"/>
              <w:jc w:val="both"/>
              <w:rPr>
                <w:sz w:val="26"/>
                <w:szCs w:val="26"/>
                <w:lang w:val="lv-LV"/>
              </w:rPr>
            </w:pPr>
            <w:r w:rsidRPr="0054319F">
              <w:rPr>
                <w:sz w:val="26"/>
                <w:szCs w:val="26"/>
                <w:lang w:val="lv-LV"/>
              </w:rPr>
              <w:t>Iepirkumu uzraudzības biroja tīmekļvietnē</w:t>
            </w:r>
            <w:r w:rsidR="007E7325" w:rsidRPr="0054319F">
              <w:rPr>
                <w:sz w:val="26"/>
                <w:szCs w:val="26"/>
                <w:lang w:val="lv-LV"/>
              </w:rPr>
              <w:t xml:space="preserve"> – 11.12.2020.</w:t>
            </w:r>
          </w:p>
        </w:tc>
      </w:tr>
      <w:tr w:rsidR="00841889" w:rsidRPr="005C34A9" w:rsidTr="002018B4">
        <w:tc>
          <w:tcPr>
            <w:tcW w:w="3510" w:type="dxa"/>
          </w:tcPr>
          <w:p w:rsidR="008045DD" w:rsidRPr="0054319F" w:rsidRDefault="00FD3A54" w:rsidP="00233F11">
            <w:pPr>
              <w:spacing w:before="60" w:after="60"/>
              <w:jc w:val="both"/>
              <w:rPr>
                <w:sz w:val="26"/>
                <w:szCs w:val="26"/>
                <w:lang w:val="lv-LV"/>
              </w:rPr>
            </w:pPr>
            <w:r w:rsidRPr="0054319F">
              <w:rPr>
                <w:sz w:val="26"/>
                <w:szCs w:val="26"/>
                <w:lang w:val="lv-LV"/>
              </w:rPr>
              <w:t xml:space="preserve">Iepirkuma komisijas sastāvs un tās izveidošanas pamatojums, iepirkuma procedūras </w:t>
            </w:r>
            <w:r w:rsidRPr="0054319F">
              <w:rPr>
                <w:sz w:val="26"/>
                <w:szCs w:val="26"/>
                <w:lang w:val="lv-LV"/>
              </w:rPr>
              <w:lastRenderedPageBreak/>
              <w:t>dokumentu sagatavotāji un pieaicinātie eksperti</w:t>
            </w:r>
          </w:p>
        </w:tc>
        <w:tc>
          <w:tcPr>
            <w:tcW w:w="6202" w:type="dxa"/>
          </w:tcPr>
          <w:p w:rsidR="007E7325" w:rsidRPr="0054319F" w:rsidRDefault="007E7325" w:rsidP="007E7325">
            <w:pPr>
              <w:ind w:right="17"/>
              <w:jc w:val="both"/>
              <w:rPr>
                <w:sz w:val="26"/>
                <w:szCs w:val="26"/>
                <w:lang w:val="lv-LV"/>
              </w:rPr>
            </w:pPr>
            <w:r w:rsidRPr="0054319F">
              <w:rPr>
                <w:sz w:val="26"/>
                <w:szCs w:val="26"/>
                <w:lang w:val="lv-LV"/>
              </w:rPr>
              <w:lastRenderedPageBreak/>
              <w:t xml:space="preserve">Iepirkuma komisija izveidota saskaņā ar Rīgas domes Izglītības, kultūras un sporta departamenta 2020. gada 12. novembra rīkojumu Nr. DIKS-20-1092-rs </w:t>
            </w:r>
            <w:r w:rsidR="006932A6">
              <w:rPr>
                <w:sz w:val="26"/>
                <w:szCs w:val="26"/>
                <w:lang w:val="lv-LV"/>
              </w:rPr>
              <w:t xml:space="preserve">(ar </w:t>
            </w:r>
            <w:r w:rsidR="006932A6">
              <w:rPr>
                <w:sz w:val="26"/>
                <w:szCs w:val="26"/>
                <w:lang w:val="lv-LV"/>
              </w:rPr>
              <w:lastRenderedPageBreak/>
              <w:t xml:space="preserve">grozījumiem, kas veikti ar </w:t>
            </w:r>
            <w:r w:rsidRPr="0054319F">
              <w:rPr>
                <w:sz w:val="26"/>
                <w:szCs w:val="26"/>
                <w:lang w:val="lv-LV"/>
              </w:rPr>
              <w:t xml:space="preserve">2020.gada 21. decembra </w:t>
            </w:r>
            <w:r w:rsidR="006932A6">
              <w:rPr>
                <w:sz w:val="26"/>
                <w:szCs w:val="26"/>
                <w:lang w:val="lv-LV"/>
              </w:rPr>
              <w:t xml:space="preserve">rīkojumu </w:t>
            </w:r>
            <w:r w:rsidRPr="0054319F">
              <w:rPr>
                <w:sz w:val="26"/>
                <w:szCs w:val="26"/>
                <w:lang w:val="lv-LV"/>
              </w:rPr>
              <w:t xml:space="preserve">Nr. </w:t>
            </w:r>
            <w:r w:rsidRPr="0054319F">
              <w:rPr>
                <w:sz w:val="26"/>
                <w:szCs w:val="26"/>
                <w:lang w:val="lv-LV"/>
              </w:rPr>
              <w:fldChar w:fldCharType="begin"/>
            </w:r>
            <w:r w:rsidRPr="0054319F">
              <w:rPr>
                <w:sz w:val="26"/>
                <w:szCs w:val="26"/>
                <w:lang w:val="lv-LV"/>
              </w:rPr>
              <w:instrText xml:space="preserve"> DOCPROPERTY  #DOC_NR#  \* MERGEFORMAT </w:instrText>
            </w:r>
            <w:r w:rsidRPr="0054319F">
              <w:rPr>
                <w:sz w:val="26"/>
                <w:szCs w:val="26"/>
                <w:lang w:val="lv-LV"/>
              </w:rPr>
              <w:fldChar w:fldCharType="separate"/>
            </w:r>
            <w:r w:rsidRPr="0054319F">
              <w:rPr>
                <w:sz w:val="26"/>
                <w:szCs w:val="26"/>
                <w:lang w:val="lv-LV"/>
              </w:rPr>
              <w:t>DIKS-20-1251-rs</w:t>
            </w:r>
            <w:r w:rsidRPr="0054319F">
              <w:rPr>
                <w:sz w:val="26"/>
                <w:szCs w:val="26"/>
                <w:lang w:val="lv-LV"/>
              </w:rPr>
              <w:fldChar w:fldCharType="end"/>
            </w:r>
            <w:r w:rsidRPr="0054319F">
              <w:rPr>
                <w:sz w:val="26"/>
                <w:szCs w:val="26"/>
                <w:lang w:val="lv-LV"/>
              </w:rPr>
              <w:t xml:space="preserve"> un 2021.gada 11. janvāra </w:t>
            </w:r>
            <w:r w:rsidR="006932A6">
              <w:rPr>
                <w:sz w:val="26"/>
                <w:szCs w:val="26"/>
                <w:lang w:val="lv-LV"/>
              </w:rPr>
              <w:t xml:space="preserve">rīkojumu </w:t>
            </w:r>
            <w:r w:rsidRPr="0054319F">
              <w:rPr>
                <w:sz w:val="26"/>
                <w:szCs w:val="26"/>
                <w:lang w:val="lv-LV"/>
              </w:rPr>
              <w:t xml:space="preserve">Nr. DIKS_21-13-rs </w:t>
            </w:r>
            <w:r w:rsidR="006932A6">
              <w:rPr>
                <w:sz w:val="26"/>
                <w:szCs w:val="26"/>
                <w:lang w:val="lv-LV"/>
              </w:rPr>
              <w:t>)</w:t>
            </w:r>
            <w:r w:rsidRPr="0054319F">
              <w:rPr>
                <w:sz w:val="26"/>
                <w:szCs w:val="26"/>
                <w:lang w:val="lv-LV"/>
              </w:rPr>
              <w:t>šādā sastāvā:</w:t>
            </w:r>
          </w:p>
          <w:p w:rsidR="007E7325" w:rsidRPr="0054319F" w:rsidRDefault="007E7325" w:rsidP="007E7325">
            <w:pPr>
              <w:spacing w:before="120"/>
              <w:ind w:right="17"/>
              <w:jc w:val="both"/>
              <w:rPr>
                <w:sz w:val="26"/>
                <w:szCs w:val="26"/>
                <w:lang w:val="lv-LV"/>
              </w:rPr>
            </w:pPr>
            <w:r w:rsidRPr="0054319F">
              <w:rPr>
                <w:sz w:val="26"/>
                <w:szCs w:val="26"/>
                <w:lang w:val="lv-LV"/>
              </w:rPr>
              <w:t>Komisijas priekšsēdētāja: Kristīne Graudumniece</w:t>
            </w:r>
          </w:p>
          <w:p w:rsidR="007E7325" w:rsidRPr="0054319F" w:rsidRDefault="007E7325" w:rsidP="007E7325">
            <w:pPr>
              <w:ind w:right="17"/>
              <w:jc w:val="both"/>
              <w:rPr>
                <w:sz w:val="26"/>
                <w:szCs w:val="26"/>
                <w:lang w:val="lv-LV"/>
              </w:rPr>
            </w:pPr>
            <w:r w:rsidRPr="0054319F">
              <w:rPr>
                <w:sz w:val="26"/>
                <w:szCs w:val="26"/>
                <w:lang w:val="lv-LV"/>
              </w:rPr>
              <w:t>Komisijas priekšsēdētājas vietniece: Inese Liepa</w:t>
            </w:r>
            <w:r w:rsidR="00FA29F5" w:rsidRPr="0054319F">
              <w:rPr>
                <w:sz w:val="26"/>
                <w:szCs w:val="26"/>
                <w:lang w:val="lv-LV"/>
              </w:rPr>
              <w:t xml:space="preserve"> (I</w:t>
            </w:r>
            <w:r w:rsidR="00B1657E" w:rsidRPr="0054319F">
              <w:rPr>
                <w:sz w:val="26"/>
                <w:szCs w:val="26"/>
                <w:lang w:val="lv-LV"/>
              </w:rPr>
              <w:t>epirkuma nolikums ar pielikumiem)</w:t>
            </w:r>
          </w:p>
          <w:p w:rsidR="00B1657E" w:rsidRPr="0054319F" w:rsidRDefault="00B1657E" w:rsidP="007E7325">
            <w:pPr>
              <w:ind w:right="17"/>
              <w:jc w:val="both"/>
              <w:rPr>
                <w:sz w:val="26"/>
                <w:szCs w:val="26"/>
                <w:lang w:val="lv-LV"/>
              </w:rPr>
            </w:pPr>
          </w:p>
          <w:p w:rsidR="007E7325" w:rsidRPr="0054319F" w:rsidRDefault="007E7325" w:rsidP="007E7325">
            <w:pPr>
              <w:ind w:right="17"/>
              <w:jc w:val="both"/>
              <w:rPr>
                <w:sz w:val="26"/>
                <w:szCs w:val="26"/>
                <w:lang w:val="lv-LV"/>
              </w:rPr>
            </w:pPr>
            <w:r w:rsidRPr="0054319F">
              <w:rPr>
                <w:sz w:val="26"/>
                <w:szCs w:val="26"/>
                <w:lang w:val="lv-LV"/>
              </w:rPr>
              <w:t>Komisijas locekļi: Anastasija Goļatkina, Aldis Rudzītis</w:t>
            </w:r>
            <w:r w:rsidR="00FA29F5" w:rsidRPr="0054319F">
              <w:rPr>
                <w:sz w:val="26"/>
                <w:szCs w:val="26"/>
                <w:lang w:val="lv-LV"/>
              </w:rPr>
              <w:t xml:space="preserve"> (tehniskā specifikācija)</w:t>
            </w:r>
            <w:r w:rsidRPr="0054319F">
              <w:rPr>
                <w:sz w:val="26"/>
                <w:szCs w:val="26"/>
                <w:lang w:val="lv-LV"/>
              </w:rPr>
              <w:t>, Marija Meirupska</w:t>
            </w:r>
          </w:p>
          <w:p w:rsidR="008045DD" w:rsidRPr="0054319F" w:rsidRDefault="008045DD" w:rsidP="00233F11">
            <w:pPr>
              <w:spacing w:before="60" w:after="60"/>
              <w:jc w:val="both"/>
              <w:rPr>
                <w:sz w:val="26"/>
                <w:szCs w:val="26"/>
                <w:lang w:val="lv-LV"/>
              </w:rPr>
            </w:pPr>
          </w:p>
        </w:tc>
      </w:tr>
      <w:tr w:rsidR="00841889" w:rsidRPr="0054319F" w:rsidTr="002018B4">
        <w:tc>
          <w:tcPr>
            <w:tcW w:w="3510" w:type="dxa"/>
          </w:tcPr>
          <w:p w:rsidR="00FD3A54" w:rsidRPr="0054319F" w:rsidRDefault="00FD3A54" w:rsidP="00233F11">
            <w:pPr>
              <w:spacing w:before="60" w:after="60"/>
              <w:jc w:val="both"/>
              <w:rPr>
                <w:sz w:val="26"/>
                <w:szCs w:val="26"/>
                <w:lang w:val="lv-LV"/>
              </w:rPr>
            </w:pPr>
            <w:r w:rsidRPr="0054319F">
              <w:rPr>
                <w:sz w:val="26"/>
                <w:szCs w:val="26"/>
                <w:lang w:val="lv-LV"/>
              </w:rPr>
              <w:lastRenderedPageBreak/>
              <w:t>Piedāvājumu iesniegšanas termiņš</w:t>
            </w:r>
          </w:p>
        </w:tc>
        <w:tc>
          <w:tcPr>
            <w:tcW w:w="6202" w:type="dxa"/>
          </w:tcPr>
          <w:p w:rsidR="00FD3A54" w:rsidRPr="0054319F" w:rsidRDefault="00FD3A54" w:rsidP="00233F11">
            <w:pPr>
              <w:spacing w:before="60" w:after="60"/>
              <w:jc w:val="both"/>
              <w:rPr>
                <w:sz w:val="26"/>
                <w:szCs w:val="26"/>
                <w:lang w:val="lv-LV"/>
              </w:rPr>
            </w:pPr>
            <w:r w:rsidRPr="0054319F">
              <w:rPr>
                <w:sz w:val="26"/>
                <w:szCs w:val="26"/>
                <w:lang w:val="lv-LV"/>
              </w:rPr>
              <w:t xml:space="preserve">Līdz </w:t>
            </w:r>
            <w:r w:rsidR="007E7325" w:rsidRPr="0054319F">
              <w:rPr>
                <w:sz w:val="26"/>
                <w:szCs w:val="26"/>
                <w:lang w:val="lv-LV"/>
              </w:rPr>
              <w:t>05</w:t>
            </w:r>
            <w:r w:rsidRPr="0054319F">
              <w:rPr>
                <w:sz w:val="26"/>
                <w:szCs w:val="26"/>
                <w:lang w:val="lv-LV"/>
              </w:rPr>
              <w:t>.0</w:t>
            </w:r>
            <w:r w:rsidR="007E7325" w:rsidRPr="0054319F">
              <w:rPr>
                <w:sz w:val="26"/>
                <w:szCs w:val="26"/>
                <w:lang w:val="lv-LV"/>
              </w:rPr>
              <w:t>1</w:t>
            </w:r>
            <w:r w:rsidRPr="0054319F">
              <w:rPr>
                <w:sz w:val="26"/>
                <w:szCs w:val="26"/>
                <w:lang w:val="lv-LV"/>
              </w:rPr>
              <w:t>.202</w:t>
            </w:r>
            <w:r w:rsidR="007E7325" w:rsidRPr="0054319F">
              <w:rPr>
                <w:sz w:val="26"/>
                <w:szCs w:val="26"/>
                <w:lang w:val="lv-LV"/>
              </w:rPr>
              <w:t>1</w:t>
            </w:r>
            <w:r w:rsidRPr="0054319F">
              <w:rPr>
                <w:sz w:val="26"/>
                <w:szCs w:val="26"/>
                <w:lang w:val="lv-LV"/>
              </w:rPr>
              <w:t>. plkst.</w:t>
            </w:r>
            <w:r w:rsidR="00070752" w:rsidRPr="0054319F">
              <w:rPr>
                <w:sz w:val="26"/>
                <w:szCs w:val="26"/>
                <w:lang w:val="lv-LV"/>
              </w:rPr>
              <w:t xml:space="preserve"> </w:t>
            </w:r>
            <w:r w:rsidRPr="0054319F">
              <w:rPr>
                <w:sz w:val="26"/>
                <w:szCs w:val="26"/>
                <w:lang w:val="lv-LV"/>
              </w:rPr>
              <w:t>10</w:t>
            </w:r>
            <w:r w:rsidR="00070752" w:rsidRPr="0054319F">
              <w:rPr>
                <w:sz w:val="26"/>
                <w:szCs w:val="26"/>
                <w:lang w:val="lv-LV"/>
              </w:rPr>
              <w:t>.</w:t>
            </w:r>
            <w:r w:rsidRPr="0054319F">
              <w:rPr>
                <w:sz w:val="26"/>
                <w:szCs w:val="26"/>
                <w:lang w:val="lv-LV"/>
              </w:rPr>
              <w:t>00</w:t>
            </w:r>
          </w:p>
        </w:tc>
      </w:tr>
      <w:tr w:rsidR="00841889" w:rsidRPr="0054319F" w:rsidTr="002018B4">
        <w:tc>
          <w:tcPr>
            <w:tcW w:w="3510" w:type="dxa"/>
          </w:tcPr>
          <w:p w:rsidR="00266ECF" w:rsidRPr="0054319F" w:rsidRDefault="00266ECF" w:rsidP="00233F11">
            <w:pPr>
              <w:spacing w:before="60" w:after="60"/>
              <w:jc w:val="both"/>
              <w:rPr>
                <w:sz w:val="26"/>
                <w:szCs w:val="26"/>
                <w:lang w:val="lv-LV"/>
              </w:rPr>
            </w:pPr>
            <w:r w:rsidRPr="0054319F">
              <w:rPr>
                <w:sz w:val="26"/>
                <w:szCs w:val="26"/>
                <w:lang w:val="lv-LV"/>
              </w:rPr>
              <w:t>Piedāvājumu atvēršanas vieta, datums un laiks</w:t>
            </w:r>
          </w:p>
        </w:tc>
        <w:tc>
          <w:tcPr>
            <w:tcW w:w="6202" w:type="dxa"/>
          </w:tcPr>
          <w:p w:rsidR="00266ECF" w:rsidRPr="0054319F" w:rsidRDefault="00B82EB3" w:rsidP="00233F11">
            <w:pPr>
              <w:spacing w:before="60" w:after="60"/>
              <w:jc w:val="both"/>
              <w:rPr>
                <w:sz w:val="26"/>
                <w:szCs w:val="26"/>
                <w:lang w:val="lv-LV"/>
              </w:rPr>
            </w:pPr>
            <w:r w:rsidRPr="0054319F">
              <w:rPr>
                <w:sz w:val="26"/>
                <w:szCs w:val="26"/>
                <w:lang w:val="lv-LV"/>
              </w:rPr>
              <w:t xml:space="preserve">Valsts reģionālās attīstības aģentūras Elektronisko iepirkumu sistēmas </w:t>
            </w:r>
            <w:r w:rsidR="00266ECF" w:rsidRPr="0054319F">
              <w:rPr>
                <w:sz w:val="26"/>
                <w:szCs w:val="26"/>
                <w:lang w:val="lv-LV"/>
              </w:rPr>
              <w:t xml:space="preserve">e-konkursu apakšsistēmas tīmekļvietnē www.eis.gov.lv </w:t>
            </w:r>
            <w:r w:rsidR="007E7325" w:rsidRPr="0054319F">
              <w:rPr>
                <w:sz w:val="26"/>
                <w:szCs w:val="26"/>
                <w:lang w:val="lv-LV"/>
              </w:rPr>
              <w:t>05</w:t>
            </w:r>
            <w:r w:rsidR="00266ECF" w:rsidRPr="0054319F">
              <w:rPr>
                <w:sz w:val="26"/>
                <w:szCs w:val="26"/>
                <w:lang w:val="lv-LV"/>
              </w:rPr>
              <w:t>.0</w:t>
            </w:r>
            <w:r w:rsidR="007E7325" w:rsidRPr="0054319F">
              <w:rPr>
                <w:sz w:val="26"/>
                <w:szCs w:val="26"/>
                <w:lang w:val="lv-LV"/>
              </w:rPr>
              <w:t>1</w:t>
            </w:r>
            <w:r w:rsidR="00266ECF" w:rsidRPr="0054319F">
              <w:rPr>
                <w:sz w:val="26"/>
                <w:szCs w:val="26"/>
                <w:lang w:val="lv-LV"/>
              </w:rPr>
              <w:t>.202</w:t>
            </w:r>
            <w:r w:rsidR="007E7325" w:rsidRPr="0054319F">
              <w:rPr>
                <w:sz w:val="26"/>
                <w:szCs w:val="26"/>
                <w:lang w:val="lv-LV"/>
              </w:rPr>
              <w:t>1</w:t>
            </w:r>
            <w:r w:rsidR="00266ECF" w:rsidRPr="0054319F">
              <w:rPr>
                <w:sz w:val="26"/>
                <w:szCs w:val="26"/>
                <w:lang w:val="lv-LV"/>
              </w:rPr>
              <w:t>. plkst.</w:t>
            </w:r>
            <w:r w:rsidR="00070752" w:rsidRPr="0054319F">
              <w:rPr>
                <w:sz w:val="26"/>
                <w:szCs w:val="26"/>
                <w:lang w:val="lv-LV"/>
              </w:rPr>
              <w:t xml:space="preserve"> </w:t>
            </w:r>
            <w:r w:rsidR="00266ECF" w:rsidRPr="0054319F">
              <w:rPr>
                <w:sz w:val="26"/>
                <w:szCs w:val="26"/>
                <w:lang w:val="lv-LV"/>
              </w:rPr>
              <w:t>10</w:t>
            </w:r>
            <w:r w:rsidR="00070752" w:rsidRPr="0054319F">
              <w:rPr>
                <w:sz w:val="26"/>
                <w:szCs w:val="26"/>
                <w:lang w:val="lv-LV"/>
              </w:rPr>
              <w:t>.</w:t>
            </w:r>
            <w:r w:rsidR="00266ECF" w:rsidRPr="0054319F">
              <w:rPr>
                <w:sz w:val="26"/>
                <w:szCs w:val="26"/>
                <w:lang w:val="lv-LV"/>
              </w:rPr>
              <w:t>00</w:t>
            </w:r>
          </w:p>
        </w:tc>
      </w:tr>
      <w:tr w:rsidR="00841889" w:rsidRPr="0054319F" w:rsidTr="002018B4">
        <w:tc>
          <w:tcPr>
            <w:tcW w:w="3510" w:type="dxa"/>
          </w:tcPr>
          <w:p w:rsidR="00C74DCE" w:rsidRPr="0054319F" w:rsidRDefault="00FD3A54" w:rsidP="00233F11">
            <w:pPr>
              <w:spacing w:before="60" w:after="60"/>
              <w:jc w:val="both"/>
              <w:rPr>
                <w:sz w:val="26"/>
                <w:szCs w:val="26"/>
                <w:lang w:val="lv-LV"/>
              </w:rPr>
            </w:pPr>
            <w:r w:rsidRPr="0054319F">
              <w:rPr>
                <w:sz w:val="26"/>
                <w:szCs w:val="26"/>
                <w:lang w:val="lv-LV"/>
              </w:rPr>
              <w:t>To piegādātāju nosaukumi, kuri ir iesnieguši piedāvājumus,</w:t>
            </w:r>
          </w:p>
          <w:p w:rsidR="00C74DCE" w:rsidRPr="0054319F" w:rsidRDefault="00FD3A54" w:rsidP="00233F11">
            <w:pPr>
              <w:spacing w:before="60" w:after="60"/>
              <w:jc w:val="both"/>
              <w:rPr>
                <w:sz w:val="26"/>
                <w:szCs w:val="26"/>
                <w:lang w:val="lv-LV"/>
              </w:rPr>
            </w:pPr>
            <w:r w:rsidRPr="0054319F">
              <w:rPr>
                <w:sz w:val="26"/>
                <w:szCs w:val="26"/>
                <w:lang w:val="lv-LV"/>
              </w:rPr>
              <w:t xml:space="preserve"> kā arī pied</w:t>
            </w:r>
            <w:r w:rsidR="00C74DCE" w:rsidRPr="0054319F">
              <w:rPr>
                <w:sz w:val="26"/>
                <w:szCs w:val="26"/>
                <w:lang w:val="lv-LV"/>
              </w:rPr>
              <w:t>āvātās cenas</w:t>
            </w:r>
          </w:p>
          <w:p w:rsidR="00FD3A54" w:rsidRPr="0054319F" w:rsidRDefault="00FD3A54" w:rsidP="00233F11">
            <w:pPr>
              <w:spacing w:before="60" w:after="60"/>
              <w:jc w:val="both"/>
              <w:rPr>
                <w:sz w:val="26"/>
                <w:szCs w:val="26"/>
                <w:lang w:val="lv-LV"/>
              </w:rPr>
            </w:pPr>
          </w:p>
        </w:tc>
        <w:tc>
          <w:tcPr>
            <w:tcW w:w="6202" w:type="dxa"/>
          </w:tcPr>
          <w:p w:rsidR="00FD3A54" w:rsidRPr="0054319F" w:rsidRDefault="00FD3A54" w:rsidP="00233F11">
            <w:pPr>
              <w:spacing w:before="60" w:after="60"/>
              <w:jc w:val="both"/>
              <w:rPr>
                <w:sz w:val="26"/>
                <w:szCs w:val="26"/>
                <w:lang w:val="lv-LV"/>
              </w:rPr>
            </w:pPr>
            <w:r w:rsidRPr="0054319F">
              <w:rPr>
                <w:sz w:val="26"/>
                <w:szCs w:val="26"/>
                <w:lang w:val="lv-LV"/>
              </w:rPr>
              <w:t>Piedāvājumus iesnieguši piegādātāji:</w:t>
            </w:r>
          </w:p>
          <w:tbl>
            <w:tblPr>
              <w:tblStyle w:val="Reatabula"/>
              <w:tblW w:w="5000" w:type="pct"/>
              <w:tblLayout w:type="fixed"/>
              <w:tblLook w:val="04A0" w:firstRow="1" w:lastRow="0" w:firstColumn="1" w:lastColumn="0" w:noHBand="0" w:noVBand="1"/>
            </w:tblPr>
            <w:tblGrid>
              <w:gridCol w:w="1598"/>
              <w:gridCol w:w="1418"/>
              <w:gridCol w:w="1406"/>
              <w:gridCol w:w="1554"/>
            </w:tblGrid>
            <w:tr w:rsidR="00107EBC" w:rsidRPr="0054319F" w:rsidTr="0054319F">
              <w:tc>
                <w:tcPr>
                  <w:tcW w:w="1337" w:type="pct"/>
                  <w:shd w:val="pct10" w:color="auto" w:fill="auto"/>
                </w:tcPr>
                <w:p w:rsidR="00107EBC" w:rsidRPr="0054319F" w:rsidRDefault="00107EBC" w:rsidP="00107EBC">
                  <w:pPr>
                    <w:rPr>
                      <w:b/>
                      <w:bCs/>
                      <w:sz w:val="26"/>
                      <w:szCs w:val="26"/>
                    </w:rPr>
                  </w:pPr>
                  <w:r w:rsidRPr="0054319F">
                    <w:rPr>
                      <w:b/>
                      <w:bCs/>
                      <w:sz w:val="26"/>
                      <w:szCs w:val="26"/>
                    </w:rPr>
                    <w:t>Pretendents</w:t>
                  </w:r>
                </w:p>
              </w:tc>
              <w:tc>
                <w:tcPr>
                  <w:tcW w:w="1186" w:type="pct"/>
                  <w:shd w:val="pct10" w:color="auto" w:fill="auto"/>
                </w:tcPr>
                <w:p w:rsidR="00107EBC" w:rsidRPr="0054319F" w:rsidRDefault="00107EBC" w:rsidP="00107EBC">
                  <w:pPr>
                    <w:rPr>
                      <w:b/>
                      <w:bCs/>
                      <w:sz w:val="26"/>
                      <w:szCs w:val="26"/>
                    </w:rPr>
                  </w:pPr>
                  <w:r w:rsidRPr="0054319F">
                    <w:rPr>
                      <w:b/>
                      <w:bCs/>
                      <w:sz w:val="26"/>
                      <w:szCs w:val="26"/>
                    </w:rPr>
                    <w:t>Iesniegšanas datums un laiks</w:t>
                  </w:r>
                </w:p>
              </w:tc>
              <w:tc>
                <w:tcPr>
                  <w:tcW w:w="1176" w:type="pct"/>
                  <w:shd w:val="pct10" w:color="auto" w:fill="auto"/>
                </w:tcPr>
                <w:p w:rsidR="00107EBC" w:rsidRPr="0054319F" w:rsidRDefault="00107EBC" w:rsidP="00107EBC">
                  <w:pPr>
                    <w:rPr>
                      <w:b/>
                      <w:bCs/>
                      <w:sz w:val="26"/>
                      <w:szCs w:val="26"/>
                    </w:rPr>
                  </w:pPr>
                  <w:r w:rsidRPr="0054319F">
                    <w:rPr>
                      <w:b/>
                      <w:sz w:val="26"/>
                      <w:szCs w:val="26"/>
                    </w:rPr>
                    <w:t>Finanšu piedāvājums</w:t>
                  </w:r>
                </w:p>
              </w:tc>
              <w:tc>
                <w:tcPr>
                  <w:tcW w:w="1300" w:type="pct"/>
                  <w:shd w:val="pct10" w:color="auto" w:fill="auto"/>
                </w:tcPr>
                <w:p w:rsidR="00107EBC" w:rsidRPr="0054319F" w:rsidRDefault="00107EBC" w:rsidP="00107EBC">
                  <w:pPr>
                    <w:rPr>
                      <w:b/>
                      <w:bCs/>
                      <w:sz w:val="26"/>
                      <w:szCs w:val="26"/>
                    </w:rPr>
                  </w:pPr>
                  <w:r w:rsidRPr="0054319F">
                    <w:rPr>
                      <w:b/>
                      <w:sz w:val="26"/>
                      <w:szCs w:val="26"/>
                    </w:rPr>
                    <w:t>Cena bez PVN</w:t>
                  </w:r>
                </w:p>
              </w:tc>
            </w:tr>
            <w:tr w:rsidR="00107EBC" w:rsidRPr="0054319F" w:rsidTr="0054319F">
              <w:tc>
                <w:tcPr>
                  <w:tcW w:w="1337" w:type="pct"/>
                </w:tcPr>
                <w:p w:rsidR="00107EBC" w:rsidRPr="0054319F" w:rsidRDefault="00107EBC" w:rsidP="00107EBC">
                  <w:pPr>
                    <w:rPr>
                      <w:bCs/>
                      <w:sz w:val="26"/>
                      <w:szCs w:val="26"/>
                    </w:rPr>
                  </w:pPr>
                  <w:r w:rsidRPr="0054319F">
                    <w:rPr>
                      <w:sz w:val="26"/>
                      <w:szCs w:val="26"/>
                    </w:rPr>
                    <w:t>Concord Service Group SIA (Ex. "P.DUSSMANN" SIA)</w:t>
                  </w:r>
                </w:p>
              </w:tc>
              <w:tc>
                <w:tcPr>
                  <w:tcW w:w="1186" w:type="pct"/>
                </w:tcPr>
                <w:p w:rsidR="00107EBC" w:rsidRPr="0054319F" w:rsidRDefault="00107EBC" w:rsidP="00107EBC">
                  <w:pPr>
                    <w:rPr>
                      <w:bCs/>
                      <w:sz w:val="26"/>
                      <w:szCs w:val="26"/>
                    </w:rPr>
                  </w:pPr>
                  <w:r w:rsidRPr="0054319F">
                    <w:rPr>
                      <w:sz w:val="26"/>
                      <w:szCs w:val="26"/>
                    </w:rPr>
                    <w:t>30.12.2020 plkst. 16:47</w:t>
                  </w:r>
                </w:p>
              </w:tc>
              <w:tc>
                <w:tcPr>
                  <w:tcW w:w="1176" w:type="pct"/>
                </w:tcPr>
                <w:p w:rsidR="00107EBC" w:rsidRPr="0054319F" w:rsidRDefault="00107EBC" w:rsidP="00107EBC">
                  <w:pPr>
                    <w:rPr>
                      <w:sz w:val="26"/>
                      <w:szCs w:val="26"/>
                    </w:rPr>
                  </w:pPr>
                  <w:r w:rsidRPr="0054319F">
                    <w:rPr>
                      <w:sz w:val="26"/>
                      <w:szCs w:val="26"/>
                    </w:rPr>
                    <w:t>EIRO 116319.96</w:t>
                  </w:r>
                </w:p>
                <w:p w:rsidR="00107EBC" w:rsidRPr="0054319F" w:rsidRDefault="00107EBC" w:rsidP="00107EBC">
                  <w:pPr>
                    <w:rPr>
                      <w:bCs/>
                      <w:sz w:val="26"/>
                      <w:szCs w:val="26"/>
                    </w:rPr>
                  </w:pPr>
                </w:p>
              </w:tc>
              <w:tc>
                <w:tcPr>
                  <w:tcW w:w="1300" w:type="pct"/>
                </w:tcPr>
                <w:p w:rsidR="00107EBC" w:rsidRPr="0054319F" w:rsidRDefault="00107EBC" w:rsidP="00107EBC">
                  <w:pPr>
                    <w:rPr>
                      <w:sz w:val="26"/>
                      <w:szCs w:val="26"/>
                    </w:rPr>
                  </w:pPr>
                  <w:r w:rsidRPr="0054319F">
                    <w:rPr>
                      <w:sz w:val="26"/>
                      <w:szCs w:val="26"/>
                    </w:rPr>
                    <w:t>EIRO 116319.96</w:t>
                  </w:r>
                </w:p>
                <w:p w:rsidR="00107EBC" w:rsidRPr="0054319F" w:rsidRDefault="00107EBC" w:rsidP="00107EBC">
                  <w:pPr>
                    <w:rPr>
                      <w:bCs/>
                      <w:sz w:val="26"/>
                      <w:szCs w:val="26"/>
                    </w:rPr>
                  </w:pPr>
                </w:p>
              </w:tc>
            </w:tr>
            <w:tr w:rsidR="00107EBC" w:rsidRPr="0054319F" w:rsidTr="0054319F">
              <w:tc>
                <w:tcPr>
                  <w:tcW w:w="1337" w:type="pct"/>
                </w:tcPr>
                <w:p w:rsidR="00107EBC" w:rsidRPr="0054319F" w:rsidRDefault="00107EBC" w:rsidP="00107EBC">
                  <w:pPr>
                    <w:rPr>
                      <w:bCs/>
                      <w:sz w:val="26"/>
                      <w:szCs w:val="26"/>
                    </w:rPr>
                  </w:pPr>
                  <w:r w:rsidRPr="0054319F">
                    <w:rPr>
                      <w:sz w:val="26"/>
                      <w:szCs w:val="26"/>
                    </w:rPr>
                    <w:t>"Hagberg" SIA</w:t>
                  </w:r>
                </w:p>
              </w:tc>
              <w:tc>
                <w:tcPr>
                  <w:tcW w:w="1186" w:type="pct"/>
                </w:tcPr>
                <w:p w:rsidR="00107EBC" w:rsidRPr="0054319F" w:rsidRDefault="00107EBC" w:rsidP="00107EBC">
                  <w:pPr>
                    <w:rPr>
                      <w:bCs/>
                      <w:sz w:val="26"/>
                      <w:szCs w:val="26"/>
                    </w:rPr>
                  </w:pPr>
                  <w:r w:rsidRPr="0054319F">
                    <w:rPr>
                      <w:sz w:val="26"/>
                      <w:szCs w:val="26"/>
                    </w:rPr>
                    <w:t>05.01.2021 plkst. 08:51</w:t>
                  </w:r>
                </w:p>
              </w:tc>
              <w:tc>
                <w:tcPr>
                  <w:tcW w:w="1176" w:type="pct"/>
                </w:tcPr>
                <w:p w:rsidR="00107EBC" w:rsidRPr="0054319F" w:rsidRDefault="00107EBC" w:rsidP="00107EBC">
                  <w:pPr>
                    <w:rPr>
                      <w:sz w:val="26"/>
                      <w:szCs w:val="26"/>
                    </w:rPr>
                  </w:pPr>
                  <w:r w:rsidRPr="0054319F">
                    <w:rPr>
                      <w:sz w:val="26"/>
                      <w:szCs w:val="26"/>
                    </w:rPr>
                    <w:t>EIRO 55437.18</w:t>
                  </w:r>
                </w:p>
                <w:p w:rsidR="00107EBC" w:rsidRPr="0054319F" w:rsidRDefault="00107EBC" w:rsidP="00107EBC">
                  <w:pPr>
                    <w:rPr>
                      <w:bCs/>
                      <w:sz w:val="26"/>
                      <w:szCs w:val="26"/>
                    </w:rPr>
                  </w:pPr>
                </w:p>
              </w:tc>
              <w:tc>
                <w:tcPr>
                  <w:tcW w:w="1300" w:type="pct"/>
                </w:tcPr>
                <w:p w:rsidR="00107EBC" w:rsidRPr="0054319F" w:rsidRDefault="00107EBC" w:rsidP="00107EBC">
                  <w:pPr>
                    <w:rPr>
                      <w:sz w:val="26"/>
                      <w:szCs w:val="26"/>
                    </w:rPr>
                  </w:pPr>
                  <w:r w:rsidRPr="0054319F">
                    <w:rPr>
                      <w:sz w:val="26"/>
                      <w:szCs w:val="26"/>
                    </w:rPr>
                    <w:t>EIRO 55437.18</w:t>
                  </w:r>
                </w:p>
                <w:p w:rsidR="00107EBC" w:rsidRPr="0054319F" w:rsidRDefault="00107EBC" w:rsidP="00107EBC">
                  <w:pPr>
                    <w:rPr>
                      <w:bCs/>
                      <w:sz w:val="26"/>
                      <w:szCs w:val="26"/>
                    </w:rPr>
                  </w:pPr>
                </w:p>
              </w:tc>
            </w:tr>
            <w:tr w:rsidR="00107EBC" w:rsidRPr="0054319F" w:rsidTr="0054319F">
              <w:tc>
                <w:tcPr>
                  <w:tcW w:w="1337" w:type="pct"/>
                </w:tcPr>
                <w:p w:rsidR="00107EBC" w:rsidRPr="0054319F" w:rsidRDefault="00107EBC" w:rsidP="00107EBC">
                  <w:pPr>
                    <w:rPr>
                      <w:bCs/>
                      <w:sz w:val="26"/>
                      <w:szCs w:val="26"/>
                    </w:rPr>
                  </w:pPr>
                  <w:r w:rsidRPr="0054319F">
                    <w:rPr>
                      <w:sz w:val="26"/>
                      <w:szCs w:val="26"/>
                    </w:rPr>
                    <w:t>"Impel Serviks" SIA</w:t>
                  </w:r>
                </w:p>
              </w:tc>
              <w:tc>
                <w:tcPr>
                  <w:tcW w:w="1186" w:type="pct"/>
                </w:tcPr>
                <w:p w:rsidR="00107EBC" w:rsidRPr="0054319F" w:rsidRDefault="00107EBC" w:rsidP="00107EBC">
                  <w:pPr>
                    <w:rPr>
                      <w:bCs/>
                      <w:sz w:val="26"/>
                      <w:szCs w:val="26"/>
                    </w:rPr>
                  </w:pPr>
                  <w:r w:rsidRPr="0054319F">
                    <w:rPr>
                      <w:sz w:val="26"/>
                      <w:szCs w:val="26"/>
                    </w:rPr>
                    <w:t>04.01.2021 plkst. 09:23</w:t>
                  </w:r>
                </w:p>
              </w:tc>
              <w:tc>
                <w:tcPr>
                  <w:tcW w:w="1176" w:type="pct"/>
                </w:tcPr>
                <w:p w:rsidR="00107EBC" w:rsidRPr="0054319F" w:rsidRDefault="00107EBC" w:rsidP="00107EBC">
                  <w:pPr>
                    <w:rPr>
                      <w:sz w:val="26"/>
                      <w:szCs w:val="26"/>
                    </w:rPr>
                  </w:pPr>
                  <w:r w:rsidRPr="0054319F">
                    <w:rPr>
                      <w:sz w:val="26"/>
                      <w:szCs w:val="26"/>
                    </w:rPr>
                    <w:t>EIRO 1770084.6</w:t>
                  </w:r>
                </w:p>
                <w:p w:rsidR="00107EBC" w:rsidRPr="0054319F" w:rsidRDefault="00107EBC" w:rsidP="00107EBC">
                  <w:pPr>
                    <w:rPr>
                      <w:bCs/>
                      <w:sz w:val="26"/>
                      <w:szCs w:val="26"/>
                    </w:rPr>
                  </w:pPr>
                </w:p>
              </w:tc>
              <w:tc>
                <w:tcPr>
                  <w:tcW w:w="1300" w:type="pct"/>
                </w:tcPr>
                <w:p w:rsidR="00107EBC" w:rsidRPr="0054319F" w:rsidRDefault="00107EBC" w:rsidP="00107EBC">
                  <w:pPr>
                    <w:rPr>
                      <w:sz w:val="26"/>
                      <w:szCs w:val="26"/>
                    </w:rPr>
                  </w:pPr>
                  <w:r w:rsidRPr="0054319F">
                    <w:rPr>
                      <w:sz w:val="26"/>
                      <w:szCs w:val="26"/>
                    </w:rPr>
                    <w:t>EIRO 1770084.6</w:t>
                  </w:r>
                </w:p>
                <w:p w:rsidR="00107EBC" w:rsidRPr="0054319F" w:rsidRDefault="00107EBC" w:rsidP="00107EBC">
                  <w:pPr>
                    <w:rPr>
                      <w:bCs/>
                      <w:sz w:val="26"/>
                      <w:szCs w:val="26"/>
                    </w:rPr>
                  </w:pPr>
                </w:p>
              </w:tc>
            </w:tr>
            <w:tr w:rsidR="00107EBC" w:rsidRPr="0054319F" w:rsidTr="0054319F">
              <w:tc>
                <w:tcPr>
                  <w:tcW w:w="1337" w:type="pct"/>
                </w:tcPr>
                <w:p w:rsidR="00107EBC" w:rsidRPr="0054319F" w:rsidRDefault="00107EBC" w:rsidP="00107EBC">
                  <w:pPr>
                    <w:rPr>
                      <w:bCs/>
                      <w:sz w:val="26"/>
                      <w:szCs w:val="26"/>
                    </w:rPr>
                  </w:pPr>
                  <w:r w:rsidRPr="0054319F">
                    <w:rPr>
                      <w:sz w:val="26"/>
                      <w:szCs w:val="26"/>
                    </w:rPr>
                    <w:t>"Jūrmalas namsaimnieks" SIA</w:t>
                  </w:r>
                </w:p>
              </w:tc>
              <w:tc>
                <w:tcPr>
                  <w:tcW w:w="1186" w:type="pct"/>
                </w:tcPr>
                <w:p w:rsidR="00107EBC" w:rsidRPr="0054319F" w:rsidRDefault="00107EBC" w:rsidP="00107EBC">
                  <w:pPr>
                    <w:rPr>
                      <w:bCs/>
                      <w:sz w:val="26"/>
                      <w:szCs w:val="26"/>
                    </w:rPr>
                  </w:pPr>
                  <w:r w:rsidRPr="0054319F">
                    <w:rPr>
                      <w:sz w:val="26"/>
                      <w:szCs w:val="26"/>
                    </w:rPr>
                    <w:t>05.01.2021 plkst. 09:31</w:t>
                  </w:r>
                </w:p>
              </w:tc>
              <w:tc>
                <w:tcPr>
                  <w:tcW w:w="1176" w:type="pct"/>
                </w:tcPr>
                <w:p w:rsidR="00107EBC" w:rsidRPr="0054319F" w:rsidRDefault="00107EBC" w:rsidP="00107EBC">
                  <w:pPr>
                    <w:rPr>
                      <w:sz w:val="26"/>
                      <w:szCs w:val="26"/>
                    </w:rPr>
                  </w:pPr>
                  <w:r w:rsidRPr="0054319F">
                    <w:rPr>
                      <w:sz w:val="26"/>
                      <w:szCs w:val="26"/>
                    </w:rPr>
                    <w:t>EIRO 117515.88</w:t>
                  </w:r>
                </w:p>
                <w:p w:rsidR="00107EBC" w:rsidRPr="0054319F" w:rsidRDefault="00107EBC" w:rsidP="00107EBC">
                  <w:pPr>
                    <w:rPr>
                      <w:bCs/>
                      <w:sz w:val="26"/>
                      <w:szCs w:val="26"/>
                    </w:rPr>
                  </w:pPr>
                </w:p>
              </w:tc>
              <w:tc>
                <w:tcPr>
                  <w:tcW w:w="1300" w:type="pct"/>
                </w:tcPr>
                <w:p w:rsidR="00107EBC" w:rsidRPr="0054319F" w:rsidRDefault="00107EBC" w:rsidP="00107EBC">
                  <w:pPr>
                    <w:rPr>
                      <w:sz w:val="26"/>
                      <w:szCs w:val="26"/>
                    </w:rPr>
                  </w:pPr>
                  <w:r w:rsidRPr="0054319F">
                    <w:rPr>
                      <w:sz w:val="26"/>
                      <w:szCs w:val="26"/>
                    </w:rPr>
                    <w:t>EIRO 117515.88</w:t>
                  </w:r>
                </w:p>
                <w:p w:rsidR="00107EBC" w:rsidRPr="0054319F" w:rsidRDefault="00107EBC" w:rsidP="00107EBC">
                  <w:pPr>
                    <w:rPr>
                      <w:bCs/>
                      <w:sz w:val="26"/>
                      <w:szCs w:val="26"/>
                    </w:rPr>
                  </w:pPr>
                </w:p>
              </w:tc>
            </w:tr>
            <w:tr w:rsidR="00107EBC" w:rsidRPr="0054319F" w:rsidTr="0054319F">
              <w:tc>
                <w:tcPr>
                  <w:tcW w:w="1337" w:type="pct"/>
                </w:tcPr>
                <w:p w:rsidR="00107EBC" w:rsidRPr="0054319F" w:rsidRDefault="00107EBC" w:rsidP="00107EBC">
                  <w:pPr>
                    <w:rPr>
                      <w:bCs/>
                      <w:sz w:val="26"/>
                      <w:szCs w:val="26"/>
                    </w:rPr>
                  </w:pPr>
                  <w:r w:rsidRPr="0054319F">
                    <w:rPr>
                      <w:sz w:val="26"/>
                      <w:szCs w:val="26"/>
                    </w:rPr>
                    <w:t>"MARIVO" SIA</w:t>
                  </w:r>
                </w:p>
              </w:tc>
              <w:tc>
                <w:tcPr>
                  <w:tcW w:w="1186" w:type="pct"/>
                </w:tcPr>
                <w:p w:rsidR="00107EBC" w:rsidRPr="0054319F" w:rsidRDefault="00107EBC" w:rsidP="00107EBC">
                  <w:pPr>
                    <w:rPr>
                      <w:bCs/>
                      <w:sz w:val="26"/>
                      <w:szCs w:val="26"/>
                    </w:rPr>
                  </w:pPr>
                  <w:r w:rsidRPr="0054319F">
                    <w:rPr>
                      <w:sz w:val="26"/>
                      <w:szCs w:val="26"/>
                    </w:rPr>
                    <w:t>04.01.2021 plkst. 11:57</w:t>
                  </w:r>
                </w:p>
              </w:tc>
              <w:tc>
                <w:tcPr>
                  <w:tcW w:w="1176" w:type="pct"/>
                </w:tcPr>
                <w:p w:rsidR="00107EBC" w:rsidRPr="0054319F" w:rsidRDefault="00107EBC" w:rsidP="00107EBC">
                  <w:pPr>
                    <w:rPr>
                      <w:sz w:val="26"/>
                      <w:szCs w:val="26"/>
                    </w:rPr>
                  </w:pPr>
                  <w:r w:rsidRPr="0054319F">
                    <w:rPr>
                      <w:sz w:val="26"/>
                      <w:szCs w:val="26"/>
                    </w:rPr>
                    <w:t>EIRO 126815.04</w:t>
                  </w:r>
                </w:p>
                <w:p w:rsidR="00107EBC" w:rsidRPr="0054319F" w:rsidRDefault="00107EBC" w:rsidP="00107EBC">
                  <w:pPr>
                    <w:rPr>
                      <w:bCs/>
                      <w:sz w:val="26"/>
                      <w:szCs w:val="26"/>
                    </w:rPr>
                  </w:pPr>
                </w:p>
              </w:tc>
              <w:tc>
                <w:tcPr>
                  <w:tcW w:w="1300" w:type="pct"/>
                </w:tcPr>
                <w:p w:rsidR="00107EBC" w:rsidRPr="0054319F" w:rsidRDefault="00107EBC" w:rsidP="00107EBC">
                  <w:pPr>
                    <w:rPr>
                      <w:sz w:val="26"/>
                      <w:szCs w:val="26"/>
                    </w:rPr>
                  </w:pPr>
                  <w:r w:rsidRPr="0054319F">
                    <w:rPr>
                      <w:sz w:val="26"/>
                      <w:szCs w:val="26"/>
                    </w:rPr>
                    <w:t>EIRO 126815.04</w:t>
                  </w:r>
                </w:p>
                <w:p w:rsidR="00107EBC" w:rsidRPr="0054319F" w:rsidRDefault="00107EBC" w:rsidP="00107EBC">
                  <w:pPr>
                    <w:rPr>
                      <w:bCs/>
                      <w:sz w:val="26"/>
                      <w:szCs w:val="26"/>
                    </w:rPr>
                  </w:pPr>
                </w:p>
              </w:tc>
            </w:tr>
            <w:tr w:rsidR="00107EBC" w:rsidRPr="0054319F" w:rsidTr="0054319F">
              <w:tc>
                <w:tcPr>
                  <w:tcW w:w="1337" w:type="pct"/>
                </w:tcPr>
                <w:p w:rsidR="00107EBC" w:rsidRPr="0054319F" w:rsidRDefault="00107EBC" w:rsidP="00107EBC">
                  <w:pPr>
                    <w:rPr>
                      <w:bCs/>
                      <w:sz w:val="26"/>
                      <w:szCs w:val="26"/>
                    </w:rPr>
                  </w:pPr>
                  <w:r w:rsidRPr="0054319F">
                    <w:rPr>
                      <w:sz w:val="26"/>
                      <w:szCs w:val="26"/>
                    </w:rPr>
                    <w:t>"UNO GROUP" SIA</w:t>
                  </w:r>
                </w:p>
              </w:tc>
              <w:tc>
                <w:tcPr>
                  <w:tcW w:w="1186" w:type="pct"/>
                </w:tcPr>
                <w:p w:rsidR="00107EBC" w:rsidRPr="0054319F" w:rsidRDefault="00107EBC" w:rsidP="00107EBC">
                  <w:pPr>
                    <w:rPr>
                      <w:bCs/>
                      <w:sz w:val="26"/>
                      <w:szCs w:val="26"/>
                    </w:rPr>
                  </w:pPr>
                  <w:r w:rsidRPr="0054319F">
                    <w:rPr>
                      <w:sz w:val="26"/>
                      <w:szCs w:val="26"/>
                    </w:rPr>
                    <w:t>05.01.2021 plkst. 09:58</w:t>
                  </w:r>
                </w:p>
              </w:tc>
              <w:tc>
                <w:tcPr>
                  <w:tcW w:w="1176" w:type="pct"/>
                </w:tcPr>
                <w:p w:rsidR="00107EBC" w:rsidRPr="0054319F" w:rsidRDefault="00107EBC" w:rsidP="00107EBC">
                  <w:pPr>
                    <w:rPr>
                      <w:sz w:val="26"/>
                      <w:szCs w:val="26"/>
                    </w:rPr>
                  </w:pPr>
                  <w:r w:rsidRPr="0054319F">
                    <w:rPr>
                      <w:sz w:val="26"/>
                      <w:szCs w:val="26"/>
                    </w:rPr>
                    <w:t>EIRO 127278.3</w:t>
                  </w:r>
                </w:p>
                <w:p w:rsidR="00107EBC" w:rsidRPr="0054319F" w:rsidRDefault="00107EBC" w:rsidP="00107EBC">
                  <w:pPr>
                    <w:rPr>
                      <w:bCs/>
                      <w:sz w:val="26"/>
                      <w:szCs w:val="26"/>
                    </w:rPr>
                  </w:pPr>
                </w:p>
              </w:tc>
              <w:tc>
                <w:tcPr>
                  <w:tcW w:w="1300" w:type="pct"/>
                </w:tcPr>
                <w:p w:rsidR="00107EBC" w:rsidRPr="0054319F" w:rsidRDefault="00107EBC" w:rsidP="00107EBC">
                  <w:pPr>
                    <w:rPr>
                      <w:sz w:val="26"/>
                      <w:szCs w:val="26"/>
                    </w:rPr>
                  </w:pPr>
                  <w:r w:rsidRPr="0054319F">
                    <w:rPr>
                      <w:sz w:val="26"/>
                      <w:szCs w:val="26"/>
                    </w:rPr>
                    <w:t>EIRO 127278</w:t>
                  </w:r>
                </w:p>
                <w:p w:rsidR="00107EBC" w:rsidRPr="0054319F" w:rsidRDefault="00107EBC" w:rsidP="00107EBC">
                  <w:pPr>
                    <w:rPr>
                      <w:bCs/>
                      <w:sz w:val="26"/>
                      <w:szCs w:val="26"/>
                    </w:rPr>
                  </w:pPr>
                </w:p>
              </w:tc>
            </w:tr>
            <w:tr w:rsidR="00107EBC" w:rsidRPr="0054319F" w:rsidTr="0054319F">
              <w:tc>
                <w:tcPr>
                  <w:tcW w:w="1337" w:type="pct"/>
                </w:tcPr>
                <w:p w:rsidR="00107EBC" w:rsidRPr="0054319F" w:rsidRDefault="00107EBC" w:rsidP="00107EBC">
                  <w:pPr>
                    <w:rPr>
                      <w:bCs/>
                      <w:sz w:val="26"/>
                      <w:szCs w:val="26"/>
                    </w:rPr>
                  </w:pPr>
                  <w:r w:rsidRPr="0054319F">
                    <w:rPr>
                      <w:sz w:val="26"/>
                      <w:szCs w:val="26"/>
                    </w:rPr>
                    <w:t>VITARESTA UAB Latvijas filiāle</w:t>
                  </w:r>
                </w:p>
              </w:tc>
              <w:tc>
                <w:tcPr>
                  <w:tcW w:w="1186" w:type="pct"/>
                </w:tcPr>
                <w:p w:rsidR="00107EBC" w:rsidRPr="0054319F" w:rsidRDefault="00107EBC" w:rsidP="00107EBC">
                  <w:pPr>
                    <w:rPr>
                      <w:bCs/>
                      <w:sz w:val="26"/>
                      <w:szCs w:val="26"/>
                    </w:rPr>
                  </w:pPr>
                  <w:r w:rsidRPr="0054319F">
                    <w:rPr>
                      <w:sz w:val="26"/>
                      <w:szCs w:val="26"/>
                    </w:rPr>
                    <w:t>04.01.2021 plkst. 10:48</w:t>
                  </w:r>
                </w:p>
              </w:tc>
              <w:tc>
                <w:tcPr>
                  <w:tcW w:w="1176" w:type="pct"/>
                </w:tcPr>
                <w:p w:rsidR="00107EBC" w:rsidRPr="0054319F" w:rsidRDefault="00107EBC" w:rsidP="00107EBC">
                  <w:pPr>
                    <w:rPr>
                      <w:sz w:val="26"/>
                      <w:szCs w:val="26"/>
                    </w:rPr>
                  </w:pPr>
                  <w:r w:rsidRPr="0054319F">
                    <w:rPr>
                      <w:sz w:val="26"/>
                      <w:szCs w:val="26"/>
                    </w:rPr>
                    <w:t>EIRO 118221.96</w:t>
                  </w:r>
                </w:p>
                <w:p w:rsidR="00107EBC" w:rsidRPr="0054319F" w:rsidRDefault="00107EBC" w:rsidP="00107EBC">
                  <w:pPr>
                    <w:rPr>
                      <w:bCs/>
                      <w:sz w:val="26"/>
                      <w:szCs w:val="26"/>
                    </w:rPr>
                  </w:pPr>
                </w:p>
              </w:tc>
              <w:tc>
                <w:tcPr>
                  <w:tcW w:w="1300" w:type="pct"/>
                </w:tcPr>
                <w:p w:rsidR="00107EBC" w:rsidRPr="0054319F" w:rsidRDefault="00107EBC" w:rsidP="00107EBC">
                  <w:pPr>
                    <w:rPr>
                      <w:sz w:val="26"/>
                      <w:szCs w:val="26"/>
                    </w:rPr>
                  </w:pPr>
                  <w:r w:rsidRPr="0054319F">
                    <w:rPr>
                      <w:sz w:val="26"/>
                      <w:szCs w:val="26"/>
                    </w:rPr>
                    <w:t>EIRO 118221.96</w:t>
                  </w:r>
                </w:p>
                <w:p w:rsidR="00107EBC" w:rsidRPr="0054319F" w:rsidRDefault="00107EBC" w:rsidP="00107EBC">
                  <w:pPr>
                    <w:rPr>
                      <w:bCs/>
                      <w:sz w:val="26"/>
                      <w:szCs w:val="26"/>
                    </w:rPr>
                  </w:pPr>
                </w:p>
              </w:tc>
            </w:tr>
          </w:tbl>
          <w:p w:rsidR="00F30B2D" w:rsidRPr="0054319F" w:rsidRDefault="00F30B2D" w:rsidP="00233F11">
            <w:pPr>
              <w:spacing w:before="60" w:after="60"/>
              <w:jc w:val="both"/>
              <w:rPr>
                <w:sz w:val="26"/>
                <w:szCs w:val="26"/>
                <w:lang w:val="lv-LV"/>
              </w:rPr>
            </w:pPr>
          </w:p>
        </w:tc>
      </w:tr>
      <w:tr w:rsidR="006F3A84" w:rsidRPr="0054319F" w:rsidTr="002018B4">
        <w:tc>
          <w:tcPr>
            <w:tcW w:w="3510" w:type="dxa"/>
          </w:tcPr>
          <w:p w:rsidR="006F3A84" w:rsidRPr="0054319F" w:rsidRDefault="006F3A84" w:rsidP="00233F11">
            <w:pPr>
              <w:spacing w:before="60" w:after="60"/>
              <w:jc w:val="both"/>
              <w:rPr>
                <w:sz w:val="26"/>
                <w:szCs w:val="26"/>
                <w:lang w:val="lv-LV"/>
              </w:rPr>
            </w:pPr>
            <w:r w:rsidRPr="0054319F">
              <w:rPr>
                <w:sz w:val="26"/>
                <w:szCs w:val="26"/>
                <w:lang w:val="lv-LV"/>
              </w:rPr>
              <w:t xml:space="preserve">Piedāvājumu noformēšanas un iesniegšanas nosacījumu </w:t>
            </w:r>
            <w:r w:rsidRPr="0054319F">
              <w:rPr>
                <w:sz w:val="26"/>
                <w:szCs w:val="26"/>
                <w:lang w:val="lv-LV"/>
              </w:rPr>
              <w:lastRenderedPageBreak/>
              <w:t>pārbaudes un pretendentu kvalifikācijas dokumentu un tehniskās specifikācijas atbilstības pārbaude</w:t>
            </w:r>
          </w:p>
        </w:tc>
        <w:tc>
          <w:tcPr>
            <w:tcW w:w="6202" w:type="dxa"/>
          </w:tcPr>
          <w:p w:rsidR="006F3A84" w:rsidRPr="0054319F" w:rsidRDefault="006F3A84" w:rsidP="00233F11">
            <w:pPr>
              <w:spacing w:before="60" w:after="60"/>
              <w:jc w:val="both"/>
              <w:rPr>
                <w:sz w:val="26"/>
                <w:szCs w:val="26"/>
                <w:lang w:val="lv-LV"/>
              </w:rPr>
            </w:pPr>
            <w:r w:rsidRPr="0054319F">
              <w:rPr>
                <w:sz w:val="26"/>
                <w:szCs w:val="26"/>
                <w:lang w:val="lv-LV"/>
              </w:rPr>
              <w:lastRenderedPageBreak/>
              <w:t>Visi pretendenti atbilstoši</w:t>
            </w:r>
          </w:p>
        </w:tc>
      </w:tr>
      <w:tr w:rsidR="00C74DCE" w:rsidRPr="0054319F" w:rsidTr="002018B4">
        <w:tc>
          <w:tcPr>
            <w:tcW w:w="3510" w:type="dxa"/>
          </w:tcPr>
          <w:p w:rsidR="00C74DCE" w:rsidRPr="0054319F" w:rsidRDefault="006F3A84" w:rsidP="00233F11">
            <w:pPr>
              <w:spacing w:before="60" w:after="60"/>
              <w:jc w:val="both"/>
              <w:rPr>
                <w:sz w:val="26"/>
                <w:szCs w:val="26"/>
                <w:lang w:val="lv-LV"/>
              </w:rPr>
            </w:pPr>
            <w:r w:rsidRPr="0054319F">
              <w:rPr>
                <w:sz w:val="26"/>
                <w:szCs w:val="26"/>
                <w:lang w:val="lv-LV"/>
              </w:rPr>
              <w:t>Finanšu piedāvājuma un a</w:t>
            </w:r>
            <w:r w:rsidR="00C74DCE" w:rsidRPr="0054319F">
              <w:rPr>
                <w:sz w:val="26"/>
                <w:szCs w:val="26"/>
                <w:lang w:val="lv-LV"/>
              </w:rPr>
              <w:t xml:space="preserve">ritmētisko kļūdu </w:t>
            </w:r>
            <w:r w:rsidRPr="0054319F">
              <w:rPr>
                <w:sz w:val="26"/>
                <w:szCs w:val="26"/>
                <w:lang w:val="lv-LV"/>
              </w:rPr>
              <w:t xml:space="preserve">pārbaude, veiktie </w:t>
            </w:r>
            <w:r w:rsidR="00C74DCE" w:rsidRPr="0054319F">
              <w:rPr>
                <w:sz w:val="26"/>
                <w:szCs w:val="26"/>
                <w:lang w:val="lv-LV"/>
              </w:rPr>
              <w:t>labojumi un pretendentu piedāvātās cenas</w:t>
            </w:r>
          </w:p>
        </w:tc>
        <w:tc>
          <w:tcPr>
            <w:tcW w:w="6202" w:type="dxa"/>
          </w:tcPr>
          <w:p w:rsidR="00C74DCE" w:rsidRPr="0054319F" w:rsidRDefault="00C42916" w:rsidP="00233F11">
            <w:pPr>
              <w:spacing w:before="60" w:after="60"/>
              <w:jc w:val="both"/>
              <w:rPr>
                <w:sz w:val="26"/>
                <w:szCs w:val="26"/>
                <w:lang w:val="lv-LV"/>
              </w:rPr>
            </w:pPr>
            <w:r w:rsidRPr="0054319F">
              <w:rPr>
                <w:sz w:val="26"/>
                <w:szCs w:val="26"/>
                <w:lang w:val="lv-LV"/>
              </w:rPr>
              <w:t>Pēc komisijas aritmētisko kļūdu labošanas, pretendentu piedāvātās cenas:</w:t>
            </w:r>
          </w:p>
          <w:tbl>
            <w:tblPr>
              <w:tblW w:w="6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603"/>
              <w:gridCol w:w="2522"/>
            </w:tblGrid>
            <w:tr w:rsidR="00C42916" w:rsidRPr="0054319F" w:rsidTr="002018B4">
              <w:tc>
                <w:tcPr>
                  <w:tcW w:w="1686" w:type="pct"/>
                  <w:shd w:val="pct10" w:color="auto" w:fill="auto"/>
                </w:tcPr>
                <w:p w:rsidR="00C42916" w:rsidRPr="0054319F" w:rsidRDefault="00C42916" w:rsidP="00C42916">
                  <w:pPr>
                    <w:rPr>
                      <w:b/>
                      <w:bCs/>
                      <w:sz w:val="26"/>
                      <w:szCs w:val="26"/>
                    </w:rPr>
                  </w:pPr>
                  <w:r w:rsidRPr="0054319F">
                    <w:rPr>
                      <w:b/>
                      <w:bCs/>
                      <w:sz w:val="26"/>
                      <w:szCs w:val="26"/>
                    </w:rPr>
                    <w:t>Pretendents</w:t>
                  </w:r>
                </w:p>
              </w:tc>
              <w:tc>
                <w:tcPr>
                  <w:tcW w:w="1288" w:type="pct"/>
                  <w:shd w:val="pct10" w:color="auto" w:fill="auto"/>
                </w:tcPr>
                <w:p w:rsidR="00C42916" w:rsidRPr="0054319F" w:rsidRDefault="00C42916" w:rsidP="00C42916">
                  <w:pPr>
                    <w:rPr>
                      <w:b/>
                      <w:bCs/>
                      <w:sz w:val="26"/>
                      <w:szCs w:val="26"/>
                    </w:rPr>
                  </w:pPr>
                  <w:r w:rsidRPr="0054319F">
                    <w:rPr>
                      <w:b/>
                      <w:bCs/>
                      <w:sz w:val="26"/>
                      <w:szCs w:val="26"/>
                    </w:rPr>
                    <w:t>Iesniegšanas datums un laiks</w:t>
                  </w:r>
                </w:p>
              </w:tc>
              <w:tc>
                <w:tcPr>
                  <w:tcW w:w="2026" w:type="pct"/>
                  <w:shd w:val="pct10" w:color="auto" w:fill="auto"/>
                </w:tcPr>
                <w:p w:rsidR="00C42916" w:rsidRPr="0054319F" w:rsidRDefault="00C42916" w:rsidP="00C42916">
                  <w:pPr>
                    <w:rPr>
                      <w:b/>
                      <w:bCs/>
                      <w:sz w:val="26"/>
                      <w:szCs w:val="26"/>
                    </w:rPr>
                  </w:pPr>
                  <w:r w:rsidRPr="0054319F">
                    <w:rPr>
                      <w:b/>
                      <w:sz w:val="26"/>
                      <w:szCs w:val="26"/>
                    </w:rPr>
                    <w:t>Cena bez PVN par 36 mēnešu periodu</w:t>
                  </w:r>
                </w:p>
              </w:tc>
            </w:tr>
            <w:tr w:rsidR="00C42916" w:rsidRPr="0054319F" w:rsidTr="002018B4">
              <w:tc>
                <w:tcPr>
                  <w:tcW w:w="1686" w:type="pct"/>
                  <w:shd w:val="clear" w:color="auto" w:fill="auto"/>
                </w:tcPr>
                <w:p w:rsidR="00C42916" w:rsidRPr="0054319F" w:rsidRDefault="00C42916" w:rsidP="00C42916">
                  <w:pPr>
                    <w:rPr>
                      <w:bCs/>
                      <w:sz w:val="26"/>
                      <w:szCs w:val="26"/>
                    </w:rPr>
                  </w:pPr>
                  <w:r w:rsidRPr="0054319F">
                    <w:rPr>
                      <w:sz w:val="26"/>
                      <w:szCs w:val="26"/>
                    </w:rPr>
                    <w:t>Concord Service Group SIA (Ex. "P.DUSSMANN" SIA)</w:t>
                  </w:r>
                </w:p>
              </w:tc>
              <w:tc>
                <w:tcPr>
                  <w:tcW w:w="1288" w:type="pct"/>
                  <w:shd w:val="clear" w:color="auto" w:fill="auto"/>
                </w:tcPr>
                <w:p w:rsidR="00C42916" w:rsidRPr="0054319F" w:rsidRDefault="00C42916" w:rsidP="00C42916">
                  <w:pPr>
                    <w:rPr>
                      <w:bCs/>
                      <w:sz w:val="26"/>
                      <w:szCs w:val="26"/>
                    </w:rPr>
                  </w:pPr>
                  <w:r w:rsidRPr="0054319F">
                    <w:rPr>
                      <w:sz w:val="26"/>
                      <w:szCs w:val="26"/>
                    </w:rPr>
                    <w:t>30.12.2020 plkst. 16:47</w:t>
                  </w:r>
                </w:p>
              </w:tc>
              <w:tc>
                <w:tcPr>
                  <w:tcW w:w="2026" w:type="pct"/>
                  <w:shd w:val="clear" w:color="auto" w:fill="auto"/>
                </w:tcPr>
                <w:p w:rsidR="00C42916" w:rsidRPr="0054319F" w:rsidRDefault="00C42916" w:rsidP="00C42916">
                  <w:pPr>
                    <w:rPr>
                      <w:b/>
                      <w:bCs/>
                      <w:sz w:val="26"/>
                      <w:szCs w:val="26"/>
                    </w:rPr>
                  </w:pPr>
                  <w:r w:rsidRPr="0054319F">
                    <w:rPr>
                      <w:b/>
                      <w:bCs/>
                      <w:sz w:val="26"/>
                      <w:szCs w:val="26"/>
                    </w:rPr>
                    <w:t>EIRO 116 319,96</w:t>
                  </w:r>
                </w:p>
                <w:p w:rsidR="00C42916" w:rsidRPr="0054319F" w:rsidRDefault="00C42916" w:rsidP="00C42916">
                  <w:pPr>
                    <w:rPr>
                      <w:bCs/>
                      <w:sz w:val="26"/>
                      <w:szCs w:val="26"/>
                    </w:rPr>
                  </w:pPr>
                </w:p>
              </w:tc>
            </w:tr>
            <w:tr w:rsidR="00C42916" w:rsidRPr="0054319F" w:rsidTr="002018B4">
              <w:tc>
                <w:tcPr>
                  <w:tcW w:w="1686" w:type="pct"/>
                  <w:shd w:val="clear" w:color="auto" w:fill="auto"/>
                </w:tcPr>
                <w:p w:rsidR="00C42916" w:rsidRPr="0054319F" w:rsidRDefault="00C42916" w:rsidP="00C42916">
                  <w:pPr>
                    <w:rPr>
                      <w:bCs/>
                      <w:sz w:val="26"/>
                      <w:szCs w:val="26"/>
                    </w:rPr>
                  </w:pPr>
                  <w:r w:rsidRPr="0054319F">
                    <w:rPr>
                      <w:sz w:val="26"/>
                      <w:szCs w:val="26"/>
                    </w:rPr>
                    <w:t>"Hagberg" SIA</w:t>
                  </w:r>
                </w:p>
              </w:tc>
              <w:tc>
                <w:tcPr>
                  <w:tcW w:w="1288" w:type="pct"/>
                  <w:shd w:val="clear" w:color="auto" w:fill="auto"/>
                </w:tcPr>
                <w:p w:rsidR="00C42916" w:rsidRPr="0054319F" w:rsidRDefault="00C42916" w:rsidP="00C42916">
                  <w:pPr>
                    <w:rPr>
                      <w:bCs/>
                      <w:sz w:val="26"/>
                      <w:szCs w:val="26"/>
                    </w:rPr>
                  </w:pPr>
                  <w:r w:rsidRPr="0054319F">
                    <w:rPr>
                      <w:sz w:val="26"/>
                      <w:szCs w:val="26"/>
                    </w:rPr>
                    <w:t>05.01.2021 plkst. 08:51</w:t>
                  </w:r>
                </w:p>
              </w:tc>
              <w:tc>
                <w:tcPr>
                  <w:tcW w:w="2026" w:type="pct"/>
                  <w:shd w:val="clear" w:color="auto" w:fill="auto"/>
                </w:tcPr>
                <w:p w:rsidR="00C42916" w:rsidRPr="0054319F" w:rsidRDefault="00C42916" w:rsidP="00C42916">
                  <w:pPr>
                    <w:rPr>
                      <w:color w:val="FF0000"/>
                      <w:sz w:val="26"/>
                      <w:szCs w:val="26"/>
                    </w:rPr>
                  </w:pPr>
                  <w:r w:rsidRPr="0054319F">
                    <w:rPr>
                      <w:color w:val="FF0000"/>
                      <w:sz w:val="26"/>
                      <w:szCs w:val="26"/>
                    </w:rPr>
                    <w:t xml:space="preserve">EIRO </w:t>
                  </w:r>
                  <w:r w:rsidRPr="0054319F">
                    <w:rPr>
                      <w:rFonts w:eastAsia="Calibri"/>
                      <w:bCs/>
                      <w:strike/>
                      <w:color w:val="FF0000"/>
                      <w:sz w:val="26"/>
                      <w:szCs w:val="26"/>
                    </w:rPr>
                    <w:t>55 437,18</w:t>
                  </w:r>
                </w:p>
                <w:p w:rsidR="00C42916" w:rsidRPr="0054319F" w:rsidRDefault="00C42916" w:rsidP="00C42916">
                  <w:pPr>
                    <w:rPr>
                      <w:bCs/>
                      <w:sz w:val="26"/>
                      <w:szCs w:val="26"/>
                    </w:rPr>
                  </w:pPr>
                  <w:r w:rsidRPr="0054319F">
                    <w:rPr>
                      <w:bCs/>
                      <w:sz w:val="26"/>
                      <w:szCs w:val="26"/>
                    </w:rPr>
                    <w:t xml:space="preserve">EIRO </w:t>
                  </w:r>
                  <w:r w:rsidRPr="0054319F">
                    <w:rPr>
                      <w:sz w:val="26"/>
                      <w:szCs w:val="26"/>
                    </w:rPr>
                    <w:t>166 311,54</w:t>
                  </w:r>
                </w:p>
              </w:tc>
            </w:tr>
            <w:tr w:rsidR="00C42916" w:rsidRPr="0054319F" w:rsidTr="002018B4">
              <w:tc>
                <w:tcPr>
                  <w:tcW w:w="1686" w:type="pct"/>
                  <w:shd w:val="clear" w:color="auto" w:fill="auto"/>
                </w:tcPr>
                <w:p w:rsidR="00C42916" w:rsidRPr="0054319F" w:rsidRDefault="00C42916" w:rsidP="00C42916">
                  <w:pPr>
                    <w:rPr>
                      <w:bCs/>
                      <w:sz w:val="26"/>
                      <w:szCs w:val="26"/>
                    </w:rPr>
                  </w:pPr>
                  <w:r w:rsidRPr="0054319F">
                    <w:rPr>
                      <w:sz w:val="26"/>
                      <w:szCs w:val="26"/>
                    </w:rPr>
                    <w:t>"Impel Serviks" SIA</w:t>
                  </w:r>
                </w:p>
              </w:tc>
              <w:tc>
                <w:tcPr>
                  <w:tcW w:w="1288" w:type="pct"/>
                  <w:shd w:val="clear" w:color="auto" w:fill="auto"/>
                </w:tcPr>
                <w:p w:rsidR="00C42916" w:rsidRPr="0054319F" w:rsidRDefault="00C42916" w:rsidP="00C42916">
                  <w:pPr>
                    <w:rPr>
                      <w:bCs/>
                      <w:sz w:val="26"/>
                      <w:szCs w:val="26"/>
                    </w:rPr>
                  </w:pPr>
                  <w:r w:rsidRPr="0054319F">
                    <w:rPr>
                      <w:sz w:val="26"/>
                      <w:szCs w:val="26"/>
                    </w:rPr>
                    <w:t>04.01.2021 plkst. 09:23</w:t>
                  </w:r>
                </w:p>
              </w:tc>
              <w:tc>
                <w:tcPr>
                  <w:tcW w:w="2026" w:type="pct"/>
                  <w:shd w:val="clear" w:color="auto" w:fill="auto"/>
                </w:tcPr>
                <w:p w:rsidR="00C42916" w:rsidRPr="0054319F" w:rsidRDefault="00C42916" w:rsidP="00C42916">
                  <w:pPr>
                    <w:rPr>
                      <w:sz w:val="26"/>
                      <w:szCs w:val="26"/>
                    </w:rPr>
                  </w:pPr>
                  <w:r w:rsidRPr="0054319F">
                    <w:rPr>
                      <w:sz w:val="26"/>
                      <w:szCs w:val="26"/>
                    </w:rPr>
                    <w:t>EIRO 177 0084,6</w:t>
                  </w:r>
                </w:p>
                <w:p w:rsidR="00C42916" w:rsidRPr="0054319F" w:rsidRDefault="00C42916" w:rsidP="00C42916">
                  <w:pPr>
                    <w:rPr>
                      <w:bCs/>
                      <w:sz w:val="26"/>
                      <w:szCs w:val="26"/>
                    </w:rPr>
                  </w:pPr>
                </w:p>
              </w:tc>
            </w:tr>
            <w:tr w:rsidR="00C42916" w:rsidRPr="0054319F" w:rsidTr="002018B4">
              <w:tc>
                <w:tcPr>
                  <w:tcW w:w="1686" w:type="pct"/>
                  <w:shd w:val="clear" w:color="auto" w:fill="auto"/>
                </w:tcPr>
                <w:p w:rsidR="00C42916" w:rsidRPr="0054319F" w:rsidRDefault="00C42916" w:rsidP="00C42916">
                  <w:pPr>
                    <w:rPr>
                      <w:bCs/>
                      <w:sz w:val="26"/>
                      <w:szCs w:val="26"/>
                    </w:rPr>
                  </w:pPr>
                  <w:r w:rsidRPr="0054319F">
                    <w:rPr>
                      <w:sz w:val="26"/>
                      <w:szCs w:val="26"/>
                    </w:rPr>
                    <w:t>"Jūrmalas namsaimnieks" SIA</w:t>
                  </w:r>
                </w:p>
              </w:tc>
              <w:tc>
                <w:tcPr>
                  <w:tcW w:w="1288" w:type="pct"/>
                  <w:shd w:val="clear" w:color="auto" w:fill="auto"/>
                </w:tcPr>
                <w:p w:rsidR="00C42916" w:rsidRPr="0054319F" w:rsidRDefault="00C42916" w:rsidP="00C42916">
                  <w:pPr>
                    <w:rPr>
                      <w:bCs/>
                      <w:sz w:val="26"/>
                      <w:szCs w:val="26"/>
                    </w:rPr>
                  </w:pPr>
                  <w:r w:rsidRPr="0054319F">
                    <w:rPr>
                      <w:sz w:val="26"/>
                      <w:szCs w:val="26"/>
                    </w:rPr>
                    <w:t>05.01.2021 plkst. 09:31</w:t>
                  </w:r>
                </w:p>
              </w:tc>
              <w:tc>
                <w:tcPr>
                  <w:tcW w:w="2026" w:type="pct"/>
                  <w:shd w:val="clear" w:color="auto" w:fill="auto"/>
                </w:tcPr>
                <w:p w:rsidR="00C42916" w:rsidRPr="0054319F" w:rsidRDefault="00C42916" w:rsidP="00C42916">
                  <w:pPr>
                    <w:rPr>
                      <w:sz w:val="26"/>
                      <w:szCs w:val="26"/>
                    </w:rPr>
                  </w:pPr>
                  <w:r w:rsidRPr="0054319F">
                    <w:rPr>
                      <w:sz w:val="26"/>
                      <w:szCs w:val="26"/>
                    </w:rPr>
                    <w:t>EIRO 117 515,88</w:t>
                  </w:r>
                </w:p>
                <w:p w:rsidR="00C42916" w:rsidRPr="0054319F" w:rsidRDefault="00C42916" w:rsidP="00C42916">
                  <w:pPr>
                    <w:rPr>
                      <w:bCs/>
                      <w:sz w:val="26"/>
                      <w:szCs w:val="26"/>
                    </w:rPr>
                  </w:pPr>
                </w:p>
              </w:tc>
            </w:tr>
            <w:tr w:rsidR="00C42916" w:rsidRPr="0054319F" w:rsidTr="002018B4">
              <w:tc>
                <w:tcPr>
                  <w:tcW w:w="1686" w:type="pct"/>
                  <w:shd w:val="clear" w:color="auto" w:fill="auto"/>
                </w:tcPr>
                <w:p w:rsidR="00C42916" w:rsidRPr="0054319F" w:rsidRDefault="00C42916" w:rsidP="00C42916">
                  <w:pPr>
                    <w:rPr>
                      <w:bCs/>
                      <w:sz w:val="26"/>
                      <w:szCs w:val="26"/>
                    </w:rPr>
                  </w:pPr>
                  <w:r w:rsidRPr="0054319F">
                    <w:rPr>
                      <w:sz w:val="26"/>
                      <w:szCs w:val="26"/>
                    </w:rPr>
                    <w:t>"MARIVO" SIA</w:t>
                  </w:r>
                </w:p>
              </w:tc>
              <w:tc>
                <w:tcPr>
                  <w:tcW w:w="1288" w:type="pct"/>
                  <w:shd w:val="clear" w:color="auto" w:fill="auto"/>
                </w:tcPr>
                <w:p w:rsidR="00C42916" w:rsidRPr="0054319F" w:rsidRDefault="00C42916" w:rsidP="00C42916">
                  <w:pPr>
                    <w:rPr>
                      <w:bCs/>
                      <w:sz w:val="26"/>
                      <w:szCs w:val="26"/>
                    </w:rPr>
                  </w:pPr>
                  <w:r w:rsidRPr="0054319F">
                    <w:rPr>
                      <w:sz w:val="26"/>
                      <w:szCs w:val="26"/>
                    </w:rPr>
                    <w:t>04.01.2021 plkst. 11:57</w:t>
                  </w:r>
                </w:p>
              </w:tc>
              <w:tc>
                <w:tcPr>
                  <w:tcW w:w="2026" w:type="pct"/>
                  <w:shd w:val="clear" w:color="auto" w:fill="auto"/>
                </w:tcPr>
                <w:p w:rsidR="00C42916" w:rsidRPr="0054319F" w:rsidRDefault="00C42916" w:rsidP="00C42916">
                  <w:pPr>
                    <w:rPr>
                      <w:sz w:val="26"/>
                      <w:szCs w:val="26"/>
                    </w:rPr>
                  </w:pPr>
                  <w:r w:rsidRPr="0054319F">
                    <w:rPr>
                      <w:sz w:val="26"/>
                      <w:szCs w:val="26"/>
                    </w:rPr>
                    <w:t>EIRO 126 815,04</w:t>
                  </w:r>
                </w:p>
                <w:p w:rsidR="00C42916" w:rsidRPr="0054319F" w:rsidRDefault="00C42916" w:rsidP="00C42916">
                  <w:pPr>
                    <w:rPr>
                      <w:bCs/>
                      <w:sz w:val="26"/>
                      <w:szCs w:val="26"/>
                    </w:rPr>
                  </w:pPr>
                </w:p>
              </w:tc>
            </w:tr>
            <w:tr w:rsidR="00C42916" w:rsidRPr="0054319F" w:rsidTr="002018B4">
              <w:tc>
                <w:tcPr>
                  <w:tcW w:w="1686" w:type="pct"/>
                  <w:shd w:val="clear" w:color="auto" w:fill="auto"/>
                </w:tcPr>
                <w:p w:rsidR="00C42916" w:rsidRPr="0054319F" w:rsidRDefault="00C42916" w:rsidP="00C42916">
                  <w:pPr>
                    <w:rPr>
                      <w:bCs/>
                      <w:sz w:val="26"/>
                      <w:szCs w:val="26"/>
                    </w:rPr>
                  </w:pPr>
                  <w:r w:rsidRPr="0054319F">
                    <w:rPr>
                      <w:sz w:val="26"/>
                      <w:szCs w:val="26"/>
                    </w:rPr>
                    <w:t>"UNO GROUP" SIA</w:t>
                  </w:r>
                </w:p>
              </w:tc>
              <w:tc>
                <w:tcPr>
                  <w:tcW w:w="1288" w:type="pct"/>
                  <w:shd w:val="clear" w:color="auto" w:fill="auto"/>
                </w:tcPr>
                <w:p w:rsidR="00C42916" w:rsidRPr="0054319F" w:rsidRDefault="00C42916" w:rsidP="00C42916">
                  <w:pPr>
                    <w:rPr>
                      <w:bCs/>
                      <w:sz w:val="26"/>
                      <w:szCs w:val="26"/>
                    </w:rPr>
                  </w:pPr>
                  <w:r w:rsidRPr="0054319F">
                    <w:rPr>
                      <w:sz w:val="26"/>
                      <w:szCs w:val="26"/>
                    </w:rPr>
                    <w:t>05.01.2021 plkst. 09:58</w:t>
                  </w:r>
                </w:p>
              </w:tc>
              <w:tc>
                <w:tcPr>
                  <w:tcW w:w="2026" w:type="pct"/>
                  <w:shd w:val="clear" w:color="auto" w:fill="auto"/>
                </w:tcPr>
                <w:p w:rsidR="00C42916" w:rsidRPr="0054319F" w:rsidRDefault="00C42916" w:rsidP="00C42916">
                  <w:pPr>
                    <w:rPr>
                      <w:color w:val="FF0000"/>
                      <w:sz w:val="26"/>
                      <w:szCs w:val="26"/>
                    </w:rPr>
                  </w:pPr>
                  <w:r w:rsidRPr="0054319F">
                    <w:rPr>
                      <w:color w:val="FF0000"/>
                      <w:sz w:val="26"/>
                      <w:szCs w:val="26"/>
                    </w:rPr>
                    <w:t xml:space="preserve">EIRO </w:t>
                  </w:r>
                  <w:r w:rsidRPr="0054319F">
                    <w:rPr>
                      <w:strike/>
                      <w:color w:val="FF0000"/>
                      <w:sz w:val="26"/>
                      <w:szCs w:val="26"/>
                    </w:rPr>
                    <w:t>127 278,00</w:t>
                  </w:r>
                </w:p>
                <w:p w:rsidR="00C42916" w:rsidRPr="0054319F" w:rsidRDefault="00C42916" w:rsidP="00C42916">
                  <w:pPr>
                    <w:rPr>
                      <w:sz w:val="26"/>
                      <w:szCs w:val="26"/>
                    </w:rPr>
                  </w:pPr>
                  <w:r w:rsidRPr="0054319F">
                    <w:rPr>
                      <w:sz w:val="26"/>
                      <w:szCs w:val="26"/>
                    </w:rPr>
                    <w:t>EIRO 132 479,94</w:t>
                  </w:r>
                </w:p>
              </w:tc>
            </w:tr>
            <w:tr w:rsidR="00C42916" w:rsidRPr="0054319F" w:rsidTr="002018B4">
              <w:tc>
                <w:tcPr>
                  <w:tcW w:w="1686" w:type="pct"/>
                  <w:shd w:val="clear" w:color="auto" w:fill="auto"/>
                </w:tcPr>
                <w:p w:rsidR="00C42916" w:rsidRPr="0054319F" w:rsidRDefault="00C42916" w:rsidP="00C42916">
                  <w:pPr>
                    <w:rPr>
                      <w:bCs/>
                      <w:sz w:val="26"/>
                      <w:szCs w:val="26"/>
                    </w:rPr>
                  </w:pPr>
                  <w:r w:rsidRPr="0054319F">
                    <w:rPr>
                      <w:sz w:val="26"/>
                      <w:szCs w:val="26"/>
                    </w:rPr>
                    <w:t>VITARESTA UAB Latvijas filiāle</w:t>
                  </w:r>
                </w:p>
              </w:tc>
              <w:tc>
                <w:tcPr>
                  <w:tcW w:w="1288" w:type="pct"/>
                  <w:shd w:val="clear" w:color="auto" w:fill="auto"/>
                </w:tcPr>
                <w:p w:rsidR="00C42916" w:rsidRPr="0054319F" w:rsidRDefault="00C42916" w:rsidP="00C42916">
                  <w:pPr>
                    <w:rPr>
                      <w:bCs/>
                      <w:sz w:val="26"/>
                      <w:szCs w:val="26"/>
                    </w:rPr>
                  </w:pPr>
                  <w:r w:rsidRPr="0054319F">
                    <w:rPr>
                      <w:sz w:val="26"/>
                      <w:szCs w:val="26"/>
                    </w:rPr>
                    <w:t>04.01.2021 plkst. 10:48</w:t>
                  </w:r>
                </w:p>
              </w:tc>
              <w:tc>
                <w:tcPr>
                  <w:tcW w:w="2026" w:type="pct"/>
                  <w:shd w:val="clear" w:color="auto" w:fill="auto"/>
                </w:tcPr>
                <w:p w:rsidR="00C42916" w:rsidRPr="0054319F" w:rsidRDefault="00C42916" w:rsidP="00C42916">
                  <w:pPr>
                    <w:rPr>
                      <w:sz w:val="26"/>
                      <w:szCs w:val="26"/>
                    </w:rPr>
                  </w:pPr>
                  <w:r w:rsidRPr="0054319F">
                    <w:rPr>
                      <w:sz w:val="26"/>
                      <w:szCs w:val="26"/>
                    </w:rPr>
                    <w:t>EIRO 118 221,96</w:t>
                  </w:r>
                </w:p>
                <w:p w:rsidR="00C42916" w:rsidRPr="0054319F" w:rsidRDefault="00C42916" w:rsidP="00C42916">
                  <w:pPr>
                    <w:rPr>
                      <w:bCs/>
                      <w:sz w:val="26"/>
                      <w:szCs w:val="26"/>
                    </w:rPr>
                  </w:pPr>
                </w:p>
              </w:tc>
            </w:tr>
          </w:tbl>
          <w:p w:rsidR="00C42916" w:rsidRPr="0054319F" w:rsidRDefault="00C42916" w:rsidP="00233F11">
            <w:pPr>
              <w:spacing w:before="60" w:after="60"/>
              <w:jc w:val="both"/>
              <w:rPr>
                <w:sz w:val="26"/>
                <w:szCs w:val="26"/>
                <w:lang w:val="lv-LV"/>
              </w:rPr>
            </w:pPr>
          </w:p>
        </w:tc>
      </w:tr>
      <w:tr w:rsidR="00841889" w:rsidRPr="0054319F" w:rsidTr="002018B4">
        <w:tc>
          <w:tcPr>
            <w:tcW w:w="3510" w:type="dxa"/>
          </w:tcPr>
          <w:p w:rsidR="00F30B2D" w:rsidRPr="0054319F" w:rsidRDefault="00F30B2D" w:rsidP="00233F11">
            <w:pPr>
              <w:spacing w:before="60" w:after="60"/>
              <w:jc w:val="both"/>
              <w:rPr>
                <w:sz w:val="26"/>
                <w:szCs w:val="26"/>
                <w:lang w:val="lv-LV"/>
              </w:rPr>
            </w:pPr>
            <w:r w:rsidRPr="0054319F">
              <w:rPr>
                <w:sz w:val="26"/>
                <w:szCs w:val="26"/>
                <w:lang w:val="lv-LV"/>
              </w:rPr>
              <w:t>Tā pretendenta nosaukums, kuram piešķirtas iepirkuma līguma slēgšanas tiesības, piedāvātā līgumcena, kā arī piedāvājuma</w:t>
            </w:r>
            <w:r w:rsidR="002018B4" w:rsidRPr="0054319F">
              <w:rPr>
                <w:sz w:val="26"/>
                <w:szCs w:val="26"/>
                <w:lang w:val="lv-LV"/>
              </w:rPr>
              <w:t> </w:t>
            </w:r>
            <w:r w:rsidRPr="0054319F">
              <w:rPr>
                <w:sz w:val="26"/>
                <w:szCs w:val="26"/>
                <w:lang w:val="lv-LV"/>
              </w:rPr>
              <w:t>izvēles pamatojums</w:t>
            </w:r>
            <w:r w:rsidR="002018B4" w:rsidRPr="0054319F">
              <w:rPr>
                <w:sz w:val="26"/>
                <w:szCs w:val="26"/>
                <w:lang w:val="lv-LV"/>
              </w:rPr>
              <w:t>.</w:t>
            </w:r>
          </w:p>
        </w:tc>
        <w:tc>
          <w:tcPr>
            <w:tcW w:w="6202" w:type="dxa"/>
          </w:tcPr>
          <w:p w:rsidR="00530B39" w:rsidRPr="0054319F" w:rsidRDefault="00C42916" w:rsidP="00C42916">
            <w:pPr>
              <w:rPr>
                <w:rFonts w:eastAsia="Calibri"/>
                <w:sz w:val="26"/>
                <w:szCs w:val="26"/>
                <w:lang w:val="lv-LV"/>
              </w:rPr>
            </w:pPr>
            <w:r w:rsidRPr="0054319F">
              <w:rPr>
                <w:sz w:val="26"/>
                <w:szCs w:val="26"/>
                <w:lang w:val="lv-LV"/>
              </w:rPr>
              <w:t>Iepirkuma līguma</w:t>
            </w:r>
            <w:r w:rsidR="00F30B2D" w:rsidRPr="0054319F">
              <w:rPr>
                <w:sz w:val="26"/>
                <w:szCs w:val="26"/>
                <w:lang w:val="lv-LV"/>
              </w:rPr>
              <w:t xml:space="preserve"> tiesības piešķirtas</w:t>
            </w:r>
            <w:r w:rsidRPr="0054319F">
              <w:rPr>
                <w:sz w:val="26"/>
                <w:szCs w:val="26"/>
                <w:lang w:val="lv-LV"/>
              </w:rPr>
              <w:t xml:space="preserve"> pretendentam</w:t>
            </w:r>
            <w:r w:rsidR="00D87A8F">
              <w:rPr>
                <w:sz w:val="26"/>
                <w:szCs w:val="26"/>
                <w:lang w:val="lv-LV"/>
              </w:rPr>
              <w:t>, kurš atbilst visām Iepirkuma nolikumā izvirzītajām prasībām un ir iesniedzis</w:t>
            </w:r>
            <w:r w:rsidRPr="0054319F">
              <w:rPr>
                <w:sz w:val="26"/>
                <w:szCs w:val="26"/>
                <w:lang w:val="lv-LV"/>
              </w:rPr>
              <w:t xml:space="preserve"> </w:t>
            </w:r>
            <w:r w:rsidR="00530B39" w:rsidRPr="0054319F">
              <w:rPr>
                <w:rFonts w:eastAsia="Calibri"/>
                <w:sz w:val="26"/>
                <w:szCs w:val="26"/>
                <w:lang w:val="lv-LV"/>
              </w:rPr>
              <w:t>saimnieciski visizdevīgāko piedāvājumu – ar viszemāko cenu.</w:t>
            </w:r>
          </w:p>
          <w:p w:rsidR="00702549" w:rsidRPr="0054319F" w:rsidRDefault="00C42916" w:rsidP="00C42916">
            <w:pPr>
              <w:rPr>
                <w:b/>
                <w:bCs/>
                <w:sz w:val="26"/>
                <w:szCs w:val="26"/>
              </w:rPr>
            </w:pPr>
            <w:r w:rsidRPr="0054319F">
              <w:rPr>
                <w:b/>
                <w:bCs/>
                <w:sz w:val="26"/>
                <w:szCs w:val="26"/>
              </w:rPr>
              <w:t>Concord Service Group SIA (Ex. "P.DUSSMANN" SIA) - EIRO 116 319,96 (bez PVN)</w:t>
            </w:r>
            <w:r w:rsidR="00A62EB9">
              <w:rPr>
                <w:b/>
                <w:bCs/>
                <w:sz w:val="26"/>
                <w:szCs w:val="26"/>
              </w:rPr>
              <w:t xml:space="preserve"> (36 mēnešu periodam)</w:t>
            </w:r>
          </w:p>
          <w:p w:rsidR="00B04336" w:rsidRPr="0054319F" w:rsidRDefault="00B04336" w:rsidP="00530B39">
            <w:pPr>
              <w:jc w:val="both"/>
              <w:rPr>
                <w:b/>
                <w:bCs/>
                <w:sz w:val="26"/>
                <w:szCs w:val="26"/>
              </w:rPr>
            </w:pPr>
            <w:r w:rsidRPr="0054319F">
              <w:rPr>
                <w:rFonts w:eastAsia="Calibri"/>
                <w:sz w:val="26"/>
                <w:szCs w:val="26"/>
                <w:lang w:val="lv-LV" w:eastAsia="ar-SA"/>
              </w:rPr>
              <w:t>Uz pretendentu nav attiecināmi izslēgšanas noteikumi, kuri noteikti Publisko iepirkumu likuma 42. pantā (piedāvājumu iesniegšanas termiņa pēdējā dienā 05.01.2021. un dienā, kad pieņemts lēmums par iepirkuma līguma slēgšanas tiesību piešķiršanu, t.i., 18.01.2021.), kā arī uz pretendentiem neattiecas Starptautisko un Latvijas Republikas nacionālo sankciju likuma 11.</w:t>
            </w:r>
            <w:r w:rsidRPr="0054319F">
              <w:rPr>
                <w:rFonts w:eastAsia="Calibri"/>
                <w:sz w:val="26"/>
                <w:szCs w:val="26"/>
                <w:vertAlign w:val="superscript"/>
                <w:lang w:val="lv-LV" w:eastAsia="ar-SA"/>
              </w:rPr>
              <w:t>1</w:t>
            </w:r>
            <w:r w:rsidRPr="0054319F">
              <w:rPr>
                <w:rFonts w:eastAsia="Calibri"/>
                <w:sz w:val="26"/>
                <w:szCs w:val="26"/>
                <w:lang w:val="lv-LV" w:eastAsia="ar-SA"/>
              </w:rPr>
              <w:t xml:space="preserve"> panta pirmajā un otrajā daļā noteiktie izslēgšanas nosacījumi</w:t>
            </w:r>
          </w:p>
        </w:tc>
      </w:tr>
      <w:tr w:rsidR="00841889" w:rsidRPr="0054319F" w:rsidTr="002018B4">
        <w:tc>
          <w:tcPr>
            <w:tcW w:w="3510" w:type="dxa"/>
          </w:tcPr>
          <w:p w:rsidR="00702549" w:rsidRPr="0054319F" w:rsidRDefault="00702549" w:rsidP="00233F11">
            <w:pPr>
              <w:spacing w:before="60" w:after="60"/>
              <w:jc w:val="both"/>
              <w:rPr>
                <w:sz w:val="26"/>
                <w:szCs w:val="26"/>
                <w:lang w:val="lv-LV"/>
              </w:rPr>
            </w:pPr>
            <w:r w:rsidRPr="0054319F">
              <w:rPr>
                <w:sz w:val="26"/>
                <w:szCs w:val="26"/>
                <w:lang w:val="lv-LV"/>
              </w:rPr>
              <w:t xml:space="preserve">Informācija (ja tā ir zināma) par to iepirkuma līguma daļu, kuru izraudzītais pretendents plānojis nodot </w:t>
            </w:r>
            <w:r w:rsidRPr="0054319F">
              <w:rPr>
                <w:sz w:val="26"/>
                <w:szCs w:val="26"/>
                <w:lang w:val="lv-LV"/>
              </w:rPr>
              <w:lastRenderedPageBreak/>
              <w:t>apakšuzņēmējiem, kā arī apakšuzņēmēju nosaukumi</w:t>
            </w:r>
          </w:p>
        </w:tc>
        <w:tc>
          <w:tcPr>
            <w:tcW w:w="6202" w:type="dxa"/>
          </w:tcPr>
          <w:p w:rsidR="00702549" w:rsidRPr="0054319F" w:rsidRDefault="00482B80" w:rsidP="00233F11">
            <w:pPr>
              <w:spacing w:before="60" w:after="60"/>
              <w:jc w:val="both"/>
              <w:rPr>
                <w:sz w:val="26"/>
                <w:szCs w:val="26"/>
                <w:lang w:val="lv-LV"/>
              </w:rPr>
            </w:pPr>
            <w:r w:rsidRPr="0054319F">
              <w:rPr>
                <w:sz w:val="26"/>
                <w:szCs w:val="26"/>
                <w:lang w:val="lv-LV"/>
              </w:rPr>
              <w:lastRenderedPageBreak/>
              <w:t>Nav attiecināms.</w:t>
            </w:r>
          </w:p>
        </w:tc>
      </w:tr>
      <w:tr w:rsidR="00841889" w:rsidRPr="0054319F" w:rsidTr="002018B4">
        <w:tc>
          <w:tcPr>
            <w:tcW w:w="3510" w:type="dxa"/>
          </w:tcPr>
          <w:p w:rsidR="00702549" w:rsidRPr="0054319F" w:rsidRDefault="000B3F5F" w:rsidP="00233F11">
            <w:pPr>
              <w:spacing w:before="60" w:after="60"/>
              <w:jc w:val="both"/>
              <w:rPr>
                <w:sz w:val="26"/>
                <w:szCs w:val="26"/>
                <w:lang w:val="lv-LV"/>
              </w:rPr>
            </w:pPr>
            <w:r w:rsidRPr="0054319F">
              <w:rPr>
                <w:sz w:val="26"/>
                <w:szCs w:val="26"/>
                <w:lang w:val="lv-LV"/>
              </w:rPr>
              <w:t>Pamatojums lēmumam par katru noraidīto pretendentu, kā arī par katru iepirkuma procedūras dokumentiem neatbilstošu piedāvājumu</w:t>
            </w:r>
          </w:p>
        </w:tc>
        <w:tc>
          <w:tcPr>
            <w:tcW w:w="6202" w:type="dxa"/>
          </w:tcPr>
          <w:p w:rsidR="00702549" w:rsidRPr="0054319F" w:rsidRDefault="000B3F5F" w:rsidP="00233F11">
            <w:pPr>
              <w:spacing w:before="60" w:after="60"/>
              <w:jc w:val="both"/>
              <w:rPr>
                <w:sz w:val="26"/>
                <w:szCs w:val="26"/>
                <w:lang w:val="lv-LV"/>
              </w:rPr>
            </w:pPr>
            <w:r w:rsidRPr="0054319F">
              <w:rPr>
                <w:sz w:val="26"/>
                <w:szCs w:val="26"/>
                <w:lang w:val="lv-LV"/>
              </w:rPr>
              <w:t>Nav noraidīto pretendentu.</w:t>
            </w:r>
          </w:p>
        </w:tc>
      </w:tr>
      <w:tr w:rsidR="00841889" w:rsidRPr="0054319F" w:rsidTr="002018B4">
        <w:tc>
          <w:tcPr>
            <w:tcW w:w="3510" w:type="dxa"/>
          </w:tcPr>
          <w:p w:rsidR="000B3F5F" w:rsidRPr="0054319F" w:rsidRDefault="000B3F5F" w:rsidP="00233F11">
            <w:pPr>
              <w:spacing w:before="60" w:after="60"/>
              <w:jc w:val="both"/>
              <w:rPr>
                <w:sz w:val="26"/>
                <w:szCs w:val="26"/>
                <w:lang w:val="lv-LV"/>
              </w:rPr>
            </w:pPr>
            <w:r w:rsidRPr="0054319F">
              <w:rPr>
                <w:sz w:val="26"/>
                <w:szCs w:val="26"/>
                <w:lang w:val="lv-LV"/>
              </w:rPr>
              <w:t>Ja piedāvājumu iesniedzis tikai viens piegādātājs, – pamatojums iepirkuma procedūras nepārtraukšanai saskaņā ar MK noteikumu Nr. 107 19. punktu</w:t>
            </w:r>
          </w:p>
        </w:tc>
        <w:tc>
          <w:tcPr>
            <w:tcW w:w="6202" w:type="dxa"/>
          </w:tcPr>
          <w:p w:rsidR="000B3F5F" w:rsidRPr="0054319F" w:rsidRDefault="000B3F5F" w:rsidP="00233F11">
            <w:pPr>
              <w:spacing w:before="60" w:after="60"/>
              <w:jc w:val="both"/>
              <w:rPr>
                <w:sz w:val="26"/>
                <w:szCs w:val="26"/>
                <w:lang w:val="lv-LV"/>
              </w:rPr>
            </w:pPr>
            <w:r w:rsidRPr="0054319F">
              <w:rPr>
                <w:sz w:val="26"/>
                <w:szCs w:val="26"/>
                <w:lang w:val="lv-LV"/>
              </w:rPr>
              <w:t>Nav attiecināms.</w:t>
            </w:r>
          </w:p>
        </w:tc>
      </w:tr>
      <w:tr w:rsidR="00841889" w:rsidRPr="0054319F" w:rsidTr="002018B4">
        <w:tc>
          <w:tcPr>
            <w:tcW w:w="3510" w:type="dxa"/>
          </w:tcPr>
          <w:p w:rsidR="000B3F5F" w:rsidRPr="0054319F" w:rsidRDefault="000B3F5F" w:rsidP="00233F11">
            <w:pPr>
              <w:spacing w:before="60" w:after="60"/>
              <w:jc w:val="both"/>
              <w:rPr>
                <w:sz w:val="26"/>
                <w:szCs w:val="26"/>
                <w:lang w:val="lv-LV"/>
              </w:rPr>
            </w:pPr>
            <w:r w:rsidRPr="0054319F">
              <w:rPr>
                <w:sz w:val="26"/>
                <w:szCs w:val="26"/>
                <w:lang w:val="lv-LV"/>
              </w:rPr>
              <w:t>Lēmuma pamatojums, ja iepirkuma komisija pieņēmusi lēmumu pārtraukt vai izbeigt iepirkuma procedūru</w:t>
            </w:r>
          </w:p>
        </w:tc>
        <w:tc>
          <w:tcPr>
            <w:tcW w:w="6202" w:type="dxa"/>
          </w:tcPr>
          <w:p w:rsidR="000B3F5F" w:rsidRPr="0054319F" w:rsidRDefault="000B3F5F" w:rsidP="00233F11">
            <w:pPr>
              <w:spacing w:before="60" w:after="60"/>
              <w:jc w:val="both"/>
              <w:rPr>
                <w:sz w:val="26"/>
                <w:szCs w:val="26"/>
                <w:lang w:val="lv-LV"/>
              </w:rPr>
            </w:pPr>
            <w:r w:rsidRPr="0054319F">
              <w:rPr>
                <w:sz w:val="26"/>
                <w:szCs w:val="26"/>
                <w:lang w:val="lv-LV"/>
              </w:rPr>
              <w:t>Nav attiecināms.</w:t>
            </w:r>
          </w:p>
        </w:tc>
      </w:tr>
      <w:tr w:rsidR="00841889" w:rsidRPr="0054319F" w:rsidTr="002018B4">
        <w:tc>
          <w:tcPr>
            <w:tcW w:w="3510" w:type="dxa"/>
          </w:tcPr>
          <w:p w:rsidR="000B3F5F" w:rsidRPr="0054319F" w:rsidRDefault="000B3F5F" w:rsidP="00233F11">
            <w:pPr>
              <w:spacing w:before="60" w:after="60"/>
              <w:jc w:val="both"/>
              <w:rPr>
                <w:sz w:val="26"/>
                <w:szCs w:val="26"/>
                <w:lang w:val="lv-LV"/>
              </w:rPr>
            </w:pPr>
            <w:r w:rsidRPr="0054319F">
              <w:rPr>
                <w:sz w:val="26"/>
                <w:szCs w:val="26"/>
                <w:lang w:val="lv-LV"/>
              </w:rPr>
              <w:t>Piedāvājuma noraidīšanas pamatojums, ja iepirkuma komisija atzinusi piedāvājumu par nepamatoti lētu</w:t>
            </w:r>
          </w:p>
        </w:tc>
        <w:tc>
          <w:tcPr>
            <w:tcW w:w="6202" w:type="dxa"/>
          </w:tcPr>
          <w:p w:rsidR="000B3F5F" w:rsidRPr="0054319F" w:rsidRDefault="000B3F5F" w:rsidP="00233F11">
            <w:pPr>
              <w:spacing w:before="60" w:after="60"/>
              <w:jc w:val="both"/>
              <w:rPr>
                <w:sz w:val="26"/>
                <w:szCs w:val="26"/>
                <w:lang w:val="lv-LV"/>
              </w:rPr>
            </w:pPr>
            <w:r w:rsidRPr="0054319F">
              <w:rPr>
                <w:sz w:val="26"/>
                <w:szCs w:val="26"/>
                <w:lang w:val="lv-LV"/>
              </w:rPr>
              <w:t>Nav attiecināms.</w:t>
            </w:r>
          </w:p>
        </w:tc>
      </w:tr>
      <w:tr w:rsidR="00841889" w:rsidRPr="0054319F" w:rsidTr="002018B4">
        <w:tc>
          <w:tcPr>
            <w:tcW w:w="3510" w:type="dxa"/>
          </w:tcPr>
          <w:p w:rsidR="000B3F5F" w:rsidRPr="0054319F" w:rsidRDefault="000B3F5F" w:rsidP="00233F11">
            <w:pPr>
              <w:spacing w:before="60" w:after="60"/>
              <w:jc w:val="both"/>
              <w:rPr>
                <w:sz w:val="26"/>
                <w:szCs w:val="26"/>
                <w:lang w:val="lv-LV"/>
              </w:rPr>
            </w:pPr>
            <w:r w:rsidRPr="0054319F">
              <w:rPr>
                <w:sz w:val="26"/>
                <w:szCs w:val="26"/>
                <w:lang w:val="lv-LV"/>
              </w:rPr>
              <w:t>Iemesli, kuru dēļ netiek paredzēta elektroniska piedāvājumu iesniegšana, ja pasūtītājam ir pienākums izmantot piedāvājumu saņemšanai elektroniskās informācijas sistēmas</w:t>
            </w:r>
          </w:p>
        </w:tc>
        <w:tc>
          <w:tcPr>
            <w:tcW w:w="6202" w:type="dxa"/>
          </w:tcPr>
          <w:p w:rsidR="000B3F5F" w:rsidRPr="0054319F" w:rsidRDefault="000B3F5F" w:rsidP="00233F11">
            <w:pPr>
              <w:spacing w:before="60" w:after="60"/>
              <w:jc w:val="both"/>
              <w:rPr>
                <w:sz w:val="26"/>
                <w:szCs w:val="26"/>
                <w:lang w:val="lv-LV"/>
              </w:rPr>
            </w:pPr>
            <w:r w:rsidRPr="0054319F">
              <w:rPr>
                <w:sz w:val="26"/>
                <w:szCs w:val="26"/>
                <w:lang w:val="lv-LV"/>
              </w:rPr>
              <w:t>Nav attiecināms.</w:t>
            </w:r>
          </w:p>
        </w:tc>
      </w:tr>
      <w:tr w:rsidR="00841889" w:rsidRPr="005C34A9" w:rsidTr="002018B4">
        <w:tc>
          <w:tcPr>
            <w:tcW w:w="3510" w:type="dxa"/>
          </w:tcPr>
          <w:p w:rsidR="000B3F5F" w:rsidRPr="0054319F" w:rsidRDefault="000B3F5F" w:rsidP="00233F11">
            <w:pPr>
              <w:spacing w:before="60" w:after="60"/>
              <w:jc w:val="both"/>
              <w:rPr>
                <w:sz w:val="26"/>
                <w:szCs w:val="26"/>
                <w:lang w:val="lv-LV"/>
              </w:rPr>
            </w:pPr>
            <w:r w:rsidRPr="0054319F">
              <w:rPr>
                <w:sz w:val="26"/>
                <w:szCs w:val="26"/>
                <w:lang w:val="lv-LV"/>
              </w:rPr>
              <w:t>Konstatētie interešu konflikti un pasākumi, kas veikti to novēršanai</w:t>
            </w:r>
          </w:p>
        </w:tc>
        <w:tc>
          <w:tcPr>
            <w:tcW w:w="6202" w:type="dxa"/>
          </w:tcPr>
          <w:p w:rsidR="000B3F5F" w:rsidRPr="0054319F" w:rsidRDefault="000B3F5F" w:rsidP="00233F11">
            <w:pPr>
              <w:pStyle w:val="tv213"/>
              <w:spacing w:before="60" w:beforeAutospacing="0" w:after="60" w:afterAutospacing="0"/>
              <w:jc w:val="both"/>
              <w:rPr>
                <w:sz w:val="26"/>
                <w:szCs w:val="26"/>
              </w:rPr>
            </w:pPr>
            <w:r w:rsidRPr="0054319F">
              <w:rPr>
                <w:sz w:val="26"/>
                <w:szCs w:val="26"/>
              </w:rPr>
              <w:t>Nav konstatēti.</w:t>
            </w:r>
          </w:p>
          <w:p w:rsidR="000B3F5F" w:rsidRPr="0054319F" w:rsidRDefault="000B3F5F" w:rsidP="00233F11">
            <w:pPr>
              <w:pStyle w:val="tv213"/>
              <w:spacing w:before="60" w:beforeAutospacing="0" w:after="60" w:afterAutospacing="0"/>
              <w:jc w:val="both"/>
              <w:rPr>
                <w:sz w:val="26"/>
                <w:szCs w:val="26"/>
              </w:rPr>
            </w:pPr>
            <w:r w:rsidRPr="0054319F">
              <w:rPr>
                <w:sz w:val="26"/>
                <w:szCs w:val="26"/>
              </w:rPr>
              <w:t>Veiktas Publisko iepirkumu likuma III nodaļā paredzētās procedūras.</w:t>
            </w:r>
          </w:p>
        </w:tc>
      </w:tr>
    </w:tbl>
    <w:p w:rsidR="007D4EAB" w:rsidRPr="0054319F" w:rsidRDefault="007D4EAB" w:rsidP="00233F11">
      <w:pPr>
        <w:jc w:val="both"/>
        <w:rPr>
          <w:sz w:val="26"/>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841889" w:rsidRPr="0054319F" w:rsidTr="00233F11">
        <w:tc>
          <w:tcPr>
            <w:tcW w:w="4856" w:type="dxa"/>
          </w:tcPr>
          <w:p w:rsidR="00233F11" w:rsidRPr="0054319F" w:rsidRDefault="00233F11" w:rsidP="00233F11">
            <w:pPr>
              <w:jc w:val="both"/>
              <w:rPr>
                <w:rFonts w:eastAsia="Calibri"/>
                <w:sz w:val="26"/>
                <w:szCs w:val="26"/>
                <w:lang w:val="lv-LV"/>
              </w:rPr>
            </w:pPr>
            <w:r w:rsidRPr="0054319F">
              <w:rPr>
                <w:sz w:val="26"/>
                <w:szCs w:val="26"/>
                <w:lang w:val="lv-LV"/>
              </w:rPr>
              <w:t xml:space="preserve">Iepirkumu nodaļas vadītāja                                  </w:t>
            </w:r>
          </w:p>
        </w:tc>
        <w:tc>
          <w:tcPr>
            <w:tcW w:w="4856" w:type="dxa"/>
          </w:tcPr>
          <w:p w:rsidR="00233F11" w:rsidRPr="0054319F" w:rsidRDefault="00233F11" w:rsidP="00233F11">
            <w:pPr>
              <w:jc w:val="right"/>
              <w:rPr>
                <w:rFonts w:eastAsia="Calibri"/>
                <w:sz w:val="26"/>
                <w:szCs w:val="26"/>
                <w:lang w:val="lv-LV"/>
              </w:rPr>
            </w:pPr>
            <w:r w:rsidRPr="0054319F">
              <w:rPr>
                <w:sz w:val="26"/>
                <w:szCs w:val="26"/>
                <w:lang w:val="lv-LV"/>
              </w:rPr>
              <w:t>Kristīne Graudumniece</w:t>
            </w:r>
          </w:p>
        </w:tc>
      </w:tr>
      <w:tr w:rsidR="00841889" w:rsidRPr="0054319F" w:rsidTr="00233F11">
        <w:tc>
          <w:tcPr>
            <w:tcW w:w="4856" w:type="dxa"/>
          </w:tcPr>
          <w:p w:rsidR="00233F11" w:rsidRPr="0054319F" w:rsidRDefault="00233F11" w:rsidP="00233F11">
            <w:pPr>
              <w:rPr>
                <w:sz w:val="26"/>
                <w:szCs w:val="26"/>
                <w:lang w:val="lv-LV"/>
              </w:rPr>
            </w:pPr>
          </w:p>
          <w:p w:rsidR="00693961" w:rsidRPr="0054319F" w:rsidRDefault="00693961" w:rsidP="00233F11">
            <w:pPr>
              <w:rPr>
                <w:sz w:val="26"/>
                <w:szCs w:val="26"/>
                <w:lang w:val="lv-LV"/>
              </w:rPr>
            </w:pPr>
          </w:p>
          <w:p w:rsidR="00233F11" w:rsidRPr="0054319F" w:rsidRDefault="00B04336" w:rsidP="00233F11">
            <w:pPr>
              <w:rPr>
                <w:sz w:val="26"/>
                <w:szCs w:val="26"/>
                <w:lang w:val="lv-LV"/>
              </w:rPr>
            </w:pPr>
            <w:r w:rsidRPr="0054319F">
              <w:rPr>
                <w:sz w:val="26"/>
                <w:szCs w:val="26"/>
                <w:lang w:val="lv-LV"/>
              </w:rPr>
              <w:t xml:space="preserve">Liepa </w:t>
            </w:r>
            <w:r w:rsidR="00233F11" w:rsidRPr="0054319F">
              <w:rPr>
                <w:sz w:val="26"/>
                <w:szCs w:val="26"/>
                <w:lang w:val="lv-LV"/>
              </w:rPr>
              <w:t>67037956</w:t>
            </w:r>
          </w:p>
        </w:tc>
        <w:tc>
          <w:tcPr>
            <w:tcW w:w="4856" w:type="dxa"/>
          </w:tcPr>
          <w:p w:rsidR="00233F11" w:rsidRPr="0054319F" w:rsidRDefault="00233F11" w:rsidP="00233F11">
            <w:pPr>
              <w:jc w:val="both"/>
              <w:rPr>
                <w:rFonts w:eastAsia="Calibri"/>
                <w:sz w:val="26"/>
                <w:szCs w:val="26"/>
                <w:lang w:val="lv-LV"/>
              </w:rPr>
            </w:pPr>
          </w:p>
        </w:tc>
      </w:tr>
    </w:tbl>
    <w:p w:rsidR="00A56E70" w:rsidRPr="0054319F" w:rsidRDefault="00A56E70">
      <w:pPr>
        <w:rPr>
          <w:sz w:val="26"/>
          <w:szCs w:val="26"/>
          <w:lang w:val="lv-LV"/>
        </w:rPr>
      </w:pPr>
    </w:p>
    <w:sectPr w:rsidR="00A56E70" w:rsidRPr="0054319F" w:rsidSect="00233F11">
      <w:footerReference w:type="default" r:id="rId7"/>
      <w:pgSz w:w="11906" w:h="16838"/>
      <w:pgMar w:top="993"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843" w:rsidRDefault="00296843" w:rsidP="00EC652B">
      <w:r>
        <w:separator/>
      </w:r>
    </w:p>
  </w:endnote>
  <w:endnote w:type="continuationSeparator" w:id="0">
    <w:p w:rsidR="00296843" w:rsidRDefault="00296843"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027460"/>
      <w:docPartObj>
        <w:docPartGallery w:val="Page Numbers (Bottom of Page)"/>
        <w:docPartUnique/>
      </w:docPartObj>
    </w:sdtPr>
    <w:sdtEndPr/>
    <w:sdtContent>
      <w:p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843" w:rsidRDefault="00296843" w:rsidP="00EC652B">
      <w:r>
        <w:separator/>
      </w:r>
    </w:p>
  </w:footnote>
  <w:footnote w:type="continuationSeparator" w:id="0">
    <w:p w:rsidR="00296843" w:rsidRDefault="00296843"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0"/>
  </w:num>
  <w:num w:numId="3">
    <w:abstractNumId w:val="1"/>
  </w:num>
  <w:num w:numId="4">
    <w:abstractNumId w:val="8"/>
  </w:num>
  <w:num w:numId="5">
    <w:abstractNumId w:val="3"/>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0752"/>
    <w:rsid w:val="0007139A"/>
    <w:rsid w:val="000B3F5F"/>
    <w:rsid w:val="00107EBC"/>
    <w:rsid w:val="00116BA7"/>
    <w:rsid w:val="001D67A1"/>
    <w:rsid w:val="002018B4"/>
    <w:rsid w:val="00221DAF"/>
    <w:rsid w:val="00222478"/>
    <w:rsid w:val="00233F11"/>
    <w:rsid w:val="00266ECF"/>
    <w:rsid w:val="00296843"/>
    <w:rsid w:val="00333586"/>
    <w:rsid w:val="00356CD5"/>
    <w:rsid w:val="00482B80"/>
    <w:rsid w:val="00530B39"/>
    <w:rsid w:val="0054319F"/>
    <w:rsid w:val="005C34A9"/>
    <w:rsid w:val="00601334"/>
    <w:rsid w:val="00632ABB"/>
    <w:rsid w:val="006932A6"/>
    <w:rsid w:val="00693961"/>
    <w:rsid w:val="006D59BA"/>
    <w:rsid w:val="006F3A84"/>
    <w:rsid w:val="00702549"/>
    <w:rsid w:val="0071585F"/>
    <w:rsid w:val="00755109"/>
    <w:rsid w:val="00790877"/>
    <w:rsid w:val="007D4EAB"/>
    <w:rsid w:val="007E7325"/>
    <w:rsid w:val="008045DD"/>
    <w:rsid w:val="00841889"/>
    <w:rsid w:val="00956C8E"/>
    <w:rsid w:val="00980031"/>
    <w:rsid w:val="00995309"/>
    <w:rsid w:val="00A56E70"/>
    <w:rsid w:val="00A62EB9"/>
    <w:rsid w:val="00AE2D7B"/>
    <w:rsid w:val="00B04336"/>
    <w:rsid w:val="00B1657E"/>
    <w:rsid w:val="00B2324C"/>
    <w:rsid w:val="00B82EB3"/>
    <w:rsid w:val="00C42916"/>
    <w:rsid w:val="00C74DCE"/>
    <w:rsid w:val="00D33460"/>
    <w:rsid w:val="00D87A8F"/>
    <w:rsid w:val="00EC652B"/>
    <w:rsid w:val="00F17854"/>
    <w:rsid w:val="00F30B2D"/>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3998</Words>
  <Characters>2280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3</cp:revision>
  <cp:lastPrinted>2020-05-19T15:06:00Z</cp:lastPrinted>
  <dcterms:created xsi:type="dcterms:W3CDTF">2021-01-19T14:13:00Z</dcterms:created>
  <dcterms:modified xsi:type="dcterms:W3CDTF">2021-01-19T14:14:00Z</dcterms:modified>
</cp:coreProperties>
</file>