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B50D8A" w14:textId="77777777" w:rsidR="008217D5" w:rsidRPr="000F2A01" w:rsidRDefault="008217D5" w:rsidP="008217D5">
      <w:pPr>
        <w:ind w:right="-1333"/>
        <w:jc w:val="both"/>
        <w:rPr>
          <w:color w:val="auto"/>
          <w:sz w:val="26"/>
          <w:szCs w:val="26"/>
          <w:lang w:eastAsia="en-US"/>
        </w:rPr>
      </w:pPr>
    </w:p>
    <w:p w14:paraId="72D52732" w14:textId="77777777" w:rsidR="008217D5" w:rsidRPr="000F2A01" w:rsidRDefault="008217D5" w:rsidP="008217D5">
      <w:pPr>
        <w:ind w:right="-1333" w:hanging="709"/>
        <w:jc w:val="both"/>
        <w:rPr>
          <w:i/>
          <w:color w:val="auto"/>
          <w:lang w:eastAsia="en-US"/>
        </w:rPr>
      </w:pPr>
    </w:p>
    <w:p w14:paraId="764D8E9D" w14:textId="60E7AAE0" w:rsidR="008217D5" w:rsidRPr="000F2A01" w:rsidRDefault="008217D5" w:rsidP="008217D5">
      <w:pPr>
        <w:ind w:right="-1333" w:hanging="709"/>
        <w:jc w:val="center"/>
        <w:rPr>
          <w:b/>
          <w:color w:val="auto"/>
          <w:sz w:val="26"/>
          <w:szCs w:val="26"/>
          <w:lang w:eastAsia="en-US"/>
        </w:rPr>
      </w:pPr>
      <w:r w:rsidRPr="000F2A01">
        <w:rPr>
          <w:b/>
          <w:color w:val="auto"/>
          <w:sz w:val="26"/>
          <w:szCs w:val="26"/>
          <w:lang w:eastAsia="en-US"/>
        </w:rPr>
        <w:t>Pakalpojuma līgums Nr.</w:t>
      </w:r>
      <w:r w:rsidR="00735DBC">
        <w:rPr>
          <w:b/>
          <w:color w:val="auto"/>
          <w:sz w:val="26"/>
          <w:szCs w:val="26"/>
          <w:lang w:eastAsia="en-US"/>
        </w:rPr>
        <w:t>DIKS-21-580-lī</w:t>
      </w:r>
    </w:p>
    <w:p w14:paraId="18651B24" w14:textId="77777777" w:rsidR="008217D5" w:rsidRPr="000F2A01" w:rsidRDefault="008217D5" w:rsidP="008217D5">
      <w:pPr>
        <w:ind w:right="-1333" w:hanging="709"/>
        <w:jc w:val="center"/>
        <w:rPr>
          <w:color w:val="auto"/>
          <w:sz w:val="26"/>
          <w:szCs w:val="26"/>
          <w:lang w:eastAsia="en-US"/>
        </w:rPr>
      </w:pPr>
      <w:r w:rsidRPr="000F2A01">
        <w:rPr>
          <w:color w:val="auto"/>
          <w:sz w:val="26"/>
          <w:szCs w:val="26"/>
          <w:lang w:eastAsia="en-US"/>
        </w:rPr>
        <w:t>Rīgā</w:t>
      </w:r>
    </w:p>
    <w:p w14:paraId="79CF0286" w14:textId="77777777" w:rsidR="008217D5" w:rsidRPr="000959DC" w:rsidRDefault="008217D5" w:rsidP="008217D5">
      <w:pPr>
        <w:tabs>
          <w:tab w:val="right" w:pos="9360"/>
        </w:tabs>
        <w:ind w:right="-1333"/>
        <w:jc w:val="right"/>
        <w:rPr>
          <w:rFonts w:eastAsia="Arial Unicode MS"/>
          <w:color w:val="auto"/>
          <w:lang w:eastAsia="en-US"/>
        </w:rPr>
      </w:pPr>
      <w:r w:rsidRPr="000959DC">
        <w:rPr>
          <w:rFonts w:eastAsia="Arial Unicode MS"/>
          <w:color w:val="auto"/>
          <w:lang w:eastAsia="en-US"/>
        </w:rPr>
        <w:t xml:space="preserve">Dokumenta parakstīšanas datums </w:t>
      </w:r>
    </w:p>
    <w:p w14:paraId="15A0D5B4" w14:textId="77777777" w:rsidR="008217D5" w:rsidRPr="000959DC" w:rsidRDefault="008217D5" w:rsidP="008217D5">
      <w:pPr>
        <w:tabs>
          <w:tab w:val="right" w:pos="9360"/>
        </w:tabs>
        <w:ind w:right="-1333"/>
        <w:jc w:val="right"/>
        <w:rPr>
          <w:rFonts w:eastAsia="Arial Unicode MS"/>
          <w:color w:val="auto"/>
          <w:lang w:eastAsia="en-US"/>
        </w:rPr>
      </w:pPr>
      <w:r w:rsidRPr="000959DC">
        <w:rPr>
          <w:rFonts w:eastAsia="Arial Unicode MS"/>
          <w:color w:val="auto"/>
          <w:lang w:eastAsia="en-US"/>
        </w:rPr>
        <w:t xml:space="preserve">ir pēdējā pievienotā droša elektroniskā paraksts </w:t>
      </w:r>
    </w:p>
    <w:p w14:paraId="56331A27" w14:textId="77777777" w:rsidR="008217D5" w:rsidRPr="000959DC" w:rsidRDefault="008217D5" w:rsidP="008217D5">
      <w:pPr>
        <w:tabs>
          <w:tab w:val="right" w:pos="9360"/>
        </w:tabs>
        <w:ind w:right="-1333"/>
        <w:jc w:val="right"/>
        <w:rPr>
          <w:rFonts w:eastAsia="Arial Unicode MS"/>
          <w:color w:val="auto"/>
          <w:sz w:val="26"/>
          <w:szCs w:val="26"/>
          <w:lang w:eastAsia="en-US"/>
        </w:rPr>
      </w:pPr>
      <w:r w:rsidRPr="000959DC">
        <w:rPr>
          <w:rFonts w:eastAsia="Arial Unicode MS"/>
          <w:color w:val="auto"/>
          <w:lang w:eastAsia="en-US"/>
        </w:rPr>
        <w:t>un tā laika zīmoga datums</w:t>
      </w:r>
    </w:p>
    <w:p w14:paraId="017F3A1D" w14:textId="77777777" w:rsidR="008217D5" w:rsidRPr="000F2A01" w:rsidRDefault="008217D5" w:rsidP="008217D5">
      <w:pPr>
        <w:ind w:right="-1333"/>
        <w:jc w:val="right"/>
        <w:rPr>
          <w:color w:val="auto"/>
          <w:sz w:val="16"/>
          <w:szCs w:val="16"/>
          <w:lang w:eastAsia="en-US"/>
        </w:rPr>
      </w:pPr>
    </w:p>
    <w:p w14:paraId="08E52C40" w14:textId="77777777" w:rsidR="008217D5" w:rsidRPr="000F2A01" w:rsidRDefault="008217D5" w:rsidP="008217D5">
      <w:pPr>
        <w:ind w:right="-1333" w:hanging="709"/>
        <w:jc w:val="both"/>
        <w:rPr>
          <w:color w:val="auto"/>
          <w:sz w:val="16"/>
          <w:szCs w:val="16"/>
          <w:lang w:eastAsia="en-US"/>
        </w:rPr>
      </w:pPr>
    </w:p>
    <w:p w14:paraId="5ADF5231" w14:textId="77777777" w:rsidR="008217D5" w:rsidRPr="002C40FC" w:rsidRDefault="008217D5" w:rsidP="008217D5">
      <w:pPr>
        <w:ind w:right="-1333" w:firstLine="680"/>
        <w:jc w:val="both"/>
        <w:rPr>
          <w:color w:val="auto"/>
          <w:sz w:val="26"/>
          <w:szCs w:val="26"/>
          <w:lang w:eastAsia="en-US"/>
        </w:rPr>
      </w:pPr>
      <w:r w:rsidRPr="000F2A01">
        <w:rPr>
          <w:color w:val="auto"/>
          <w:sz w:val="26"/>
          <w:szCs w:val="26"/>
          <w:lang w:eastAsia="en-US"/>
        </w:rPr>
        <w:tab/>
      </w:r>
      <w:r w:rsidRPr="000F2A01">
        <w:rPr>
          <w:b/>
          <w:color w:val="auto"/>
          <w:sz w:val="26"/>
          <w:szCs w:val="26"/>
          <w:lang w:eastAsia="en-US"/>
        </w:rPr>
        <w:t>Rīgas domes Izglītības, kultūras un sporta departaments,</w:t>
      </w:r>
      <w:r w:rsidRPr="000F2A01">
        <w:rPr>
          <w:color w:val="auto"/>
          <w:sz w:val="26"/>
          <w:szCs w:val="26"/>
          <w:lang w:eastAsia="en-US"/>
        </w:rPr>
        <w:t xml:space="preserve"> </w:t>
      </w:r>
      <w:r w:rsidRPr="004719B0">
        <w:rPr>
          <w:sz w:val="26"/>
          <w:szCs w:val="26"/>
        </w:rPr>
        <w:t>direktora</w:t>
      </w:r>
      <w:r w:rsidRPr="000F2A01">
        <w:rPr>
          <w:color w:val="auto"/>
          <w:sz w:val="26"/>
          <w:szCs w:val="26"/>
          <w:lang w:eastAsia="en-US"/>
        </w:rPr>
        <w:t xml:space="preserve"> </w:t>
      </w:r>
      <w:r w:rsidRPr="004719B0">
        <w:rPr>
          <w:sz w:val="26"/>
          <w:szCs w:val="26"/>
        </w:rPr>
        <w:t>Māra Krastiņa personā, kurš rīkojas saskaņā ar Rīgas domes 01.03.2011. saistošo noteikumu Nr.114 “Rīgas pilsētas pašvaldības nolikums” 110.punktu un Rīgas domes 17.12.2009. nolikuma Nr. 36 “</w:t>
      </w:r>
      <w:r w:rsidRPr="002C40FC">
        <w:rPr>
          <w:sz w:val="26"/>
          <w:szCs w:val="26"/>
        </w:rPr>
        <w:t>Rīgas domes Izglītības, kultūras un sporta departamenta nolikums” 15.3.6. apakšpunktu</w:t>
      </w:r>
      <w:r w:rsidRPr="002C40FC">
        <w:rPr>
          <w:color w:val="auto"/>
          <w:sz w:val="26"/>
          <w:szCs w:val="26"/>
          <w:lang w:eastAsia="en-US"/>
        </w:rPr>
        <w:t xml:space="preserve">, turpmāk – Pasūtītājs, no vienas puses, un </w:t>
      </w:r>
    </w:p>
    <w:p w14:paraId="4460F6F5" w14:textId="77777777" w:rsidR="008217D5" w:rsidRPr="000F2A01" w:rsidRDefault="008217D5" w:rsidP="008217D5">
      <w:pPr>
        <w:ind w:right="-1333" w:firstLine="680"/>
        <w:jc w:val="both"/>
        <w:rPr>
          <w:color w:val="auto"/>
          <w:sz w:val="26"/>
          <w:szCs w:val="26"/>
          <w:lang w:eastAsia="en-US"/>
        </w:rPr>
      </w:pPr>
      <w:r w:rsidRPr="002C40FC">
        <w:rPr>
          <w:b/>
          <w:sz w:val="26"/>
          <w:szCs w:val="26"/>
        </w:rPr>
        <w:t>Sabiedrība ar ierobežotu atbildību “TNS Latvia”</w:t>
      </w:r>
      <w:r w:rsidRPr="002C40FC">
        <w:rPr>
          <w:sz w:val="26"/>
          <w:szCs w:val="26"/>
        </w:rPr>
        <w:t>,</w:t>
      </w:r>
      <w:r w:rsidRPr="002C40FC">
        <w:rPr>
          <w:color w:val="auto"/>
          <w:sz w:val="26"/>
          <w:szCs w:val="26"/>
          <w:lang w:eastAsia="en-US"/>
        </w:rPr>
        <w:t xml:space="preserve"> reģistrācijas Nr. 40003162446, tā valdes locekļa Mārtiņa Trauberga personā, kurš darbojas uz statūtu pamata,</w:t>
      </w:r>
      <w:r w:rsidRPr="000F2A01">
        <w:rPr>
          <w:color w:val="auto"/>
          <w:sz w:val="26"/>
          <w:szCs w:val="26"/>
          <w:lang w:eastAsia="en-US"/>
        </w:rPr>
        <w:t xml:space="preserve"> turpmāk – Izpildītājs, no otras puses, kopā sauktas – Puses, katra atsevišķi – Puse, pamatojoties uz Rīgas domes Izglītības, kultūras un sporta departamenta iepirkuma „Pētījuma veikšana par sabiedrības integrāciju Rīgā”, identifikācijas Nr. RD IKSD 2021/5 (turpmāk – Iepirkums) rezultātiem, noslēdz šādu līgumu (turpmāk – Līgums):</w:t>
      </w:r>
    </w:p>
    <w:p w14:paraId="56EEEC5F" w14:textId="77777777" w:rsidR="008217D5" w:rsidRPr="000F2A01" w:rsidRDefault="008217D5" w:rsidP="008217D5">
      <w:pPr>
        <w:ind w:right="-1333" w:firstLine="680"/>
        <w:jc w:val="both"/>
        <w:rPr>
          <w:color w:val="auto"/>
          <w:sz w:val="26"/>
          <w:szCs w:val="26"/>
          <w:lang w:eastAsia="en-US"/>
        </w:rPr>
      </w:pPr>
    </w:p>
    <w:p w14:paraId="26EECA69" w14:textId="77777777" w:rsidR="008217D5" w:rsidRPr="000F2A01" w:rsidRDefault="008217D5" w:rsidP="008217D5">
      <w:pPr>
        <w:numPr>
          <w:ilvl w:val="0"/>
          <w:numId w:val="1"/>
        </w:numPr>
        <w:tabs>
          <w:tab w:val="left" w:pos="1134"/>
        </w:tabs>
        <w:ind w:left="0" w:right="-1333"/>
        <w:contextualSpacing/>
        <w:jc w:val="center"/>
        <w:rPr>
          <w:rFonts w:eastAsia="Calibri"/>
          <w:b/>
          <w:color w:val="auto"/>
          <w:sz w:val="26"/>
          <w:szCs w:val="26"/>
          <w:lang w:eastAsia="en-US"/>
        </w:rPr>
      </w:pPr>
      <w:r w:rsidRPr="000F2A01">
        <w:rPr>
          <w:rFonts w:eastAsia="Calibri"/>
          <w:b/>
          <w:color w:val="auto"/>
          <w:sz w:val="26"/>
          <w:szCs w:val="26"/>
          <w:lang w:eastAsia="en-US"/>
        </w:rPr>
        <w:t>Līguma priekšmets</w:t>
      </w:r>
    </w:p>
    <w:p w14:paraId="31D7E614" w14:textId="77777777" w:rsidR="008217D5" w:rsidRPr="000F2A01" w:rsidRDefault="008217D5" w:rsidP="008217D5">
      <w:pPr>
        <w:numPr>
          <w:ilvl w:val="1"/>
          <w:numId w:val="1"/>
        </w:numPr>
        <w:tabs>
          <w:tab w:val="num" w:pos="0"/>
          <w:tab w:val="num" w:pos="1146"/>
          <w:tab w:val="num" w:pos="1855"/>
        </w:tabs>
        <w:ind w:left="0" w:right="-1333" w:firstLine="680"/>
        <w:jc w:val="both"/>
        <w:rPr>
          <w:color w:val="auto"/>
          <w:sz w:val="26"/>
          <w:szCs w:val="26"/>
          <w:lang w:eastAsia="en-US"/>
        </w:rPr>
      </w:pPr>
      <w:r w:rsidRPr="000F2A01">
        <w:rPr>
          <w:color w:val="auto"/>
          <w:sz w:val="26"/>
          <w:szCs w:val="26"/>
          <w:lang w:eastAsia="en-US"/>
        </w:rPr>
        <w:t>Pasūtītājs uzdod un Izpildītājs sniedz pakalpojumus (turpmāk – Pakalpojumi), saskaņā ar Iepirkuma Tehnisko specifikāciju (1. pielikums) un Izpildītāja Iepirkumam iesniegto Finanšu piedāvājumu (2. pielikums – turpmāk – Piedāvājums) un Līguma nosacījumiem.</w:t>
      </w:r>
    </w:p>
    <w:p w14:paraId="42A24F21" w14:textId="77777777" w:rsidR="008217D5" w:rsidRPr="000F2A01" w:rsidRDefault="008217D5" w:rsidP="008217D5">
      <w:pPr>
        <w:numPr>
          <w:ilvl w:val="1"/>
          <w:numId w:val="1"/>
        </w:numPr>
        <w:tabs>
          <w:tab w:val="num" w:pos="0"/>
          <w:tab w:val="num" w:pos="1146"/>
          <w:tab w:val="num" w:pos="1855"/>
        </w:tabs>
        <w:ind w:left="0" w:right="-1333" w:firstLine="680"/>
        <w:jc w:val="both"/>
        <w:rPr>
          <w:color w:val="auto"/>
          <w:sz w:val="26"/>
          <w:szCs w:val="26"/>
          <w:lang w:eastAsia="en-US"/>
        </w:rPr>
      </w:pPr>
      <w:r w:rsidRPr="000F2A01">
        <w:rPr>
          <w:color w:val="auto"/>
          <w:sz w:val="26"/>
          <w:szCs w:val="26"/>
          <w:lang w:eastAsia="en-US"/>
        </w:rPr>
        <w:t>Pasūtītājs samaksā Izpildītājam maksu par sniegtajiem Pakalpojumiem Līgumā noteiktajā apmērā un kārtībā.</w:t>
      </w:r>
    </w:p>
    <w:p w14:paraId="67C271DD" w14:textId="77777777" w:rsidR="008217D5" w:rsidRPr="000F2A01" w:rsidRDefault="008217D5" w:rsidP="008217D5">
      <w:pPr>
        <w:ind w:right="-1333" w:firstLine="680"/>
        <w:jc w:val="both"/>
        <w:rPr>
          <w:color w:val="auto"/>
          <w:sz w:val="26"/>
          <w:szCs w:val="26"/>
          <w:lang w:eastAsia="en-US"/>
        </w:rPr>
      </w:pPr>
    </w:p>
    <w:p w14:paraId="29971310" w14:textId="77777777" w:rsidR="008217D5" w:rsidRPr="000F2A01" w:rsidRDefault="008217D5" w:rsidP="008217D5">
      <w:pPr>
        <w:numPr>
          <w:ilvl w:val="0"/>
          <w:numId w:val="1"/>
        </w:numPr>
        <w:ind w:left="0" w:right="-1333"/>
        <w:contextualSpacing/>
        <w:jc w:val="center"/>
        <w:rPr>
          <w:rFonts w:eastAsia="Calibri"/>
          <w:b/>
          <w:color w:val="auto"/>
          <w:sz w:val="26"/>
          <w:szCs w:val="26"/>
          <w:lang w:eastAsia="en-US"/>
        </w:rPr>
      </w:pPr>
      <w:r w:rsidRPr="000F2A01">
        <w:rPr>
          <w:rFonts w:eastAsia="Calibri"/>
          <w:b/>
          <w:color w:val="auto"/>
          <w:sz w:val="26"/>
          <w:szCs w:val="26"/>
          <w:lang w:eastAsia="en-US"/>
        </w:rPr>
        <w:t>Līguma termiņš un kārtība</w:t>
      </w:r>
    </w:p>
    <w:p w14:paraId="23C3163F" w14:textId="77777777" w:rsidR="008217D5" w:rsidRPr="000F2A01" w:rsidRDefault="008217D5" w:rsidP="008217D5">
      <w:pPr>
        <w:numPr>
          <w:ilvl w:val="1"/>
          <w:numId w:val="1"/>
        </w:numPr>
        <w:tabs>
          <w:tab w:val="num" w:pos="1134"/>
          <w:tab w:val="num" w:pos="1855"/>
        </w:tabs>
        <w:ind w:left="0" w:right="-1333" w:firstLine="709"/>
        <w:jc w:val="both"/>
        <w:rPr>
          <w:color w:val="auto"/>
          <w:sz w:val="26"/>
          <w:lang w:eastAsia="en-US"/>
        </w:rPr>
      </w:pPr>
      <w:r w:rsidRPr="000F2A01">
        <w:rPr>
          <w:color w:val="auto"/>
          <w:sz w:val="26"/>
          <w:lang w:eastAsia="en-US"/>
        </w:rPr>
        <w:t>Līgums stājas spēkā no tā abpusējas parakstīšanas brīža un ir spēkā līdz 2021. gada 30. septembrim vai līdz Līguma saistību pilnīgai izpildei.</w:t>
      </w:r>
    </w:p>
    <w:p w14:paraId="0E3922AA" w14:textId="77777777" w:rsidR="008217D5" w:rsidRPr="000F2A01" w:rsidRDefault="008217D5" w:rsidP="008217D5">
      <w:pPr>
        <w:numPr>
          <w:ilvl w:val="1"/>
          <w:numId w:val="1"/>
        </w:numPr>
        <w:tabs>
          <w:tab w:val="num" w:pos="1134"/>
          <w:tab w:val="num" w:pos="1855"/>
        </w:tabs>
        <w:ind w:left="0" w:right="-1333" w:firstLine="709"/>
        <w:jc w:val="both"/>
        <w:rPr>
          <w:color w:val="auto"/>
          <w:sz w:val="26"/>
          <w:szCs w:val="26"/>
          <w:lang w:eastAsia="en-US"/>
        </w:rPr>
      </w:pPr>
      <w:r w:rsidRPr="000F2A01">
        <w:rPr>
          <w:color w:val="auto"/>
          <w:sz w:val="26"/>
          <w:szCs w:val="26"/>
          <w:lang w:eastAsia="en-US"/>
        </w:rPr>
        <w:t>Izpildītājs sniedz pakalpojumus saskaņā ar Iepirkuma Tehniskajā specifikācijā noteiktajiem termiņiem.</w:t>
      </w:r>
    </w:p>
    <w:p w14:paraId="40F39AF1" w14:textId="77777777" w:rsidR="008217D5" w:rsidRPr="000F2A01" w:rsidRDefault="008217D5" w:rsidP="008217D5">
      <w:pPr>
        <w:ind w:right="-1333" w:firstLine="567"/>
        <w:jc w:val="both"/>
        <w:rPr>
          <w:color w:val="auto"/>
          <w:sz w:val="26"/>
          <w:lang w:eastAsia="en-US"/>
        </w:rPr>
      </w:pPr>
    </w:p>
    <w:p w14:paraId="5C8BD874" w14:textId="77777777" w:rsidR="008217D5" w:rsidRPr="000F2A01" w:rsidRDefault="008217D5" w:rsidP="008217D5">
      <w:pPr>
        <w:numPr>
          <w:ilvl w:val="0"/>
          <w:numId w:val="1"/>
        </w:numPr>
        <w:ind w:left="0" w:right="-1333"/>
        <w:contextualSpacing/>
        <w:jc w:val="center"/>
        <w:rPr>
          <w:rFonts w:eastAsia="Calibri"/>
          <w:b/>
          <w:color w:val="auto"/>
          <w:sz w:val="26"/>
          <w:szCs w:val="26"/>
          <w:lang w:eastAsia="en-US"/>
        </w:rPr>
      </w:pPr>
      <w:r w:rsidRPr="000F2A01">
        <w:rPr>
          <w:rFonts w:eastAsia="Calibri"/>
          <w:b/>
          <w:color w:val="auto"/>
          <w:sz w:val="26"/>
          <w:szCs w:val="26"/>
          <w:lang w:eastAsia="en-US"/>
        </w:rPr>
        <w:t>Līguma summa un norēķinu kārtība</w:t>
      </w:r>
    </w:p>
    <w:p w14:paraId="7BFBD039" w14:textId="77777777" w:rsidR="008217D5" w:rsidRPr="002C40FC" w:rsidRDefault="008217D5" w:rsidP="008217D5">
      <w:pPr>
        <w:numPr>
          <w:ilvl w:val="1"/>
          <w:numId w:val="1"/>
        </w:numPr>
        <w:tabs>
          <w:tab w:val="num" w:pos="1134"/>
          <w:tab w:val="num" w:pos="1855"/>
        </w:tabs>
        <w:ind w:left="0" w:right="-1333" w:firstLine="709"/>
        <w:jc w:val="both"/>
        <w:rPr>
          <w:color w:val="auto"/>
          <w:sz w:val="26"/>
          <w:szCs w:val="26"/>
          <w:lang w:eastAsia="en-US"/>
        </w:rPr>
      </w:pPr>
      <w:r w:rsidRPr="002C40FC">
        <w:rPr>
          <w:rFonts w:eastAsia="Arial Unicode MS"/>
          <w:color w:val="auto"/>
          <w:sz w:val="26"/>
          <w:szCs w:val="26"/>
          <w:lang w:eastAsia="en-US"/>
        </w:rPr>
        <w:t xml:space="preserve">Līguma kopējā summa par Pakalpojumu saskaņā ar Izpildītāja iesniegto Finanšu piedāvājumu Iepirkumā ir </w:t>
      </w:r>
      <w:r w:rsidRPr="002C40FC">
        <w:rPr>
          <w:rFonts w:eastAsia="Arial Unicode MS"/>
          <w:b/>
          <w:snapToGrid w:val="0"/>
          <w:sz w:val="26"/>
          <w:szCs w:val="26"/>
          <w:lang w:eastAsia="en-US"/>
        </w:rPr>
        <w:t xml:space="preserve">EUR 14 374,80 </w:t>
      </w:r>
      <w:r w:rsidRPr="002C40FC">
        <w:rPr>
          <w:rFonts w:eastAsia="Arial Unicode MS"/>
          <w:color w:val="auto"/>
          <w:sz w:val="26"/>
          <w:szCs w:val="26"/>
          <w:lang w:eastAsia="en-US"/>
        </w:rPr>
        <w:t xml:space="preserve">(četrpadsmit tūkstoši trīs simti septiņdesmit četri </w:t>
      </w:r>
      <w:r w:rsidRPr="002C40FC">
        <w:rPr>
          <w:rFonts w:eastAsia="Arial Unicode MS"/>
          <w:i/>
          <w:color w:val="auto"/>
          <w:sz w:val="26"/>
          <w:szCs w:val="26"/>
          <w:lang w:eastAsia="en-US"/>
        </w:rPr>
        <w:t>euro</w:t>
      </w:r>
      <w:r w:rsidRPr="002C40FC">
        <w:rPr>
          <w:rFonts w:eastAsia="Arial Unicode MS"/>
          <w:color w:val="auto"/>
          <w:sz w:val="26"/>
          <w:szCs w:val="26"/>
          <w:lang w:eastAsia="en-US"/>
        </w:rPr>
        <w:t xml:space="preserve"> un 80 centi), kas sastāv no pamatsummas </w:t>
      </w:r>
      <w:r w:rsidRPr="002C40FC">
        <w:rPr>
          <w:rFonts w:eastAsia="Arial Unicode MS"/>
          <w:snapToGrid w:val="0"/>
          <w:sz w:val="26"/>
          <w:szCs w:val="26"/>
          <w:lang w:eastAsia="en-US"/>
        </w:rPr>
        <w:t xml:space="preserve">EUR 11 880, 00 </w:t>
      </w:r>
      <w:r w:rsidRPr="002C40FC">
        <w:rPr>
          <w:rFonts w:eastAsia="Arial Unicode MS"/>
          <w:color w:val="auto"/>
          <w:sz w:val="26"/>
          <w:szCs w:val="26"/>
          <w:lang w:eastAsia="en-US"/>
        </w:rPr>
        <w:t xml:space="preserve">(vienpadsmit tūkstoši astoņi simti astoņdesmit </w:t>
      </w:r>
      <w:r w:rsidRPr="002C40FC">
        <w:rPr>
          <w:rFonts w:eastAsia="Arial Unicode MS"/>
          <w:i/>
          <w:color w:val="auto"/>
          <w:sz w:val="26"/>
          <w:szCs w:val="26"/>
          <w:lang w:eastAsia="en-US"/>
        </w:rPr>
        <w:t>euro</w:t>
      </w:r>
      <w:r w:rsidRPr="002C40FC">
        <w:rPr>
          <w:rFonts w:eastAsia="Arial Unicode MS"/>
          <w:color w:val="auto"/>
          <w:sz w:val="26"/>
          <w:szCs w:val="26"/>
          <w:lang w:eastAsia="en-US"/>
        </w:rPr>
        <w:t xml:space="preserve">) un 21% (divdesmit viens procents) pievienotās vērtības nodokļa EUR 2 494, 80 </w:t>
      </w:r>
      <w:r w:rsidRPr="002C40FC">
        <w:rPr>
          <w:rFonts w:eastAsia="Arial Unicode MS"/>
          <w:b/>
          <w:color w:val="auto"/>
          <w:sz w:val="26"/>
          <w:szCs w:val="26"/>
          <w:lang w:eastAsia="en-US"/>
        </w:rPr>
        <w:t xml:space="preserve"> </w:t>
      </w:r>
      <w:r w:rsidRPr="002C40FC">
        <w:rPr>
          <w:rFonts w:eastAsia="Arial Unicode MS"/>
          <w:color w:val="auto"/>
          <w:sz w:val="26"/>
          <w:szCs w:val="26"/>
          <w:lang w:eastAsia="en-US"/>
        </w:rPr>
        <w:t xml:space="preserve">(divi tūkstoši četri simti deviņdesmit četri </w:t>
      </w:r>
      <w:r w:rsidRPr="002C40FC">
        <w:rPr>
          <w:rFonts w:eastAsia="Arial Unicode MS"/>
          <w:i/>
          <w:color w:val="auto"/>
          <w:sz w:val="26"/>
          <w:szCs w:val="26"/>
          <w:lang w:eastAsia="en-US"/>
        </w:rPr>
        <w:t>euro</w:t>
      </w:r>
      <w:r w:rsidRPr="002C40FC">
        <w:rPr>
          <w:rFonts w:eastAsia="Arial Unicode MS"/>
          <w:color w:val="auto"/>
          <w:sz w:val="26"/>
          <w:szCs w:val="26"/>
          <w:lang w:eastAsia="en-US"/>
        </w:rPr>
        <w:t xml:space="preserve"> un 80 centi</w:t>
      </w:r>
      <w:r w:rsidRPr="002C40FC">
        <w:rPr>
          <w:rFonts w:eastAsia="Arial Unicode MS"/>
          <w:color w:val="auto"/>
          <w:sz w:val="24"/>
          <w:szCs w:val="26"/>
          <w:lang w:eastAsia="en-US"/>
        </w:rPr>
        <w:t xml:space="preserve">) </w:t>
      </w:r>
      <w:r w:rsidRPr="002C40FC">
        <w:rPr>
          <w:rFonts w:eastAsia="Arial Unicode MS"/>
          <w:color w:val="auto"/>
          <w:sz w:val="26"/>
          <w:szCs w:val="26"/>
          <w:lang w:eastAsia="en-US"/>
        </w:rPr>
        <w:t>apmērā</w:t>
      </w:r>
      <w:r w:rsidRPr="002C40FC">
        <w:rPr>
          <w:color w:val="auto"/>
          <w:sz w:val="26"/>
          <w:szCs w:val="26"/>
          <w:lang w:eastAsia="en-US"/>
        </w:rPr>
        <w:t>.</w:t>
      </w:r>
    </w:p>
    <w:p w14:paraId="0670251A" w14:textId="77777777" w:rsidR="008217D5" w:rsidRPr="000F2A01" w:rsidRDefault="008217D5" w:rsidP="008217D5">
      <w:pPr>
        <w:numPr>
          <w:ilvl w:val="1"/>
          <w:numId w:val="1"/>
        </w:numPr>
        <w:tabs>
          <w:tab w:val="num" w:pos="1134"/>
          <w:tab w:val="num" w:pos="1855"/>
        </w:tabs>
        <w:ind w:left="0" w:right="-1333" w:firstLine="709"/>
        <w:jc w:val="both"/>
        <w:rPr>
          <w:color w:val="auto"/>
          <w:sz w:val="26"/>
          <w:szCs w:val="26"/>
          <w:lang w:eastAsia="en-US"/>
        </w:rPr>
      </w:pPr>
      <w:r w:rsidRPr="002C40FC">
        <w:rPr>
          <w:color w:val="auto"/>
          <w:sz w:val="26"/>
          <w:szCs w:val="26"/>
          <w:lang w:eastAsia="en-US"/>
        </w:rPr>
        <w:t xml:space="preserve">Pasūtītājs veic priekšapmaksu 20 % apmērā no līguma kopējā summas, t.i. EUR </w:t>
      </w:r>
      <w:r w:rsidRPr="002C40FC">
        <w:rPr>
          <w:rFonts w:eastAsia="Arial Unicode MS"/>
          <w:b/>
          <w:sz w:val="26"/>
          <w:szCs w:val="26"/>
          <w:lang w:eastAsia="en-US"/>
        </w:rPr>
        <w:t xml:space="preserve">2 874,96 </w:t>
      </w:r>
      <w:r w:rsidRPr="002C40FC">
        <w:rPr>
          <w:rFonts w:eastAsia="Arial Unicode MS"/>
          <w:color w:val="auto"/>
          <w:sz w:val="26"/>
          <w:szCs w:val="26"/>
          <w:lang w:eastAsia="en-US"/>
        </w:rPr>
        <w:t xml:space="preserve">(divi tūkstoši astoņi simti septiņdesmit četri </w:t>
      </w:r>
      <w:r w:rsidRPr="002C40FC">
        <w:rPr>
          <w:rFonts w:eastAsia="Arial Unicode MS"/>
          <w:i/>
          <w:color w:val="auto"/>
          <w:sz w:val="26"/>
          <w:szCs w:val="26"/>
          <w:lang w:eastAsia="en-US"/>
        </w:rPr>
        <w:t>euro</w:t>
      </w:r>
      <w:r w:rsidRPr="002C40FC">
        <w:rPr>
          <w:rFonts w:eastAsia="Arial Unicode MS"/>
          <w:color w:val="auto"/>
          <w:sz w:val="26"/>
          <w:szCs w:val="26"/>
          <w:lang w:eastAsia="en-US"/>
        </w:rPr>
        <w:t xml:space="preserve"> un 96 centi)</w:t>
      </w:r>
      <w:r w:rsidRPr="002C40FC">
        <w:rPr>
          <w:rFonts w:eastAsia="Calibri"/>
          <w:kern w:val="1"/>
          <w:sz w:val="26"/>
          <w:szCs w:val="26"/>
          <w:lang w:eastAsia="en-US"/>
        </w:rPr>
        <w:t xml:space="preserve"> 14 (četrpadsmit) dienu laikā </w:t>
      </w:r>
      <w:r w:rsidRPr="002C40FC">
        <w:rPr>
          <w:color w:val="auto"/>
          <w:sz w:val="26"/>
          <w:szCs w:val="26"/>
          <w:lang w:eastAsia="en-US"/>
        </w:rPr>
        <w:t>pēc līguma parakstīšanas un elektroniskā rēķina saņemšanas, ieskaitot to Izpildītāja norādītajā kontā.</w:t>
      </w:r>
      <w:r w:rsidRPr="002C40FC">
        <w:rPr>
          <w:color w:val="auto"/>
          <w:sz w:val="26"/>
          <w:lang w:eastAsia="en-US"/>
        </w:rPr>
        <w:t xml:space="preserve"> </w:t>
      </w:r>
      <w:r w:rsidRPr="002C40FC">
        <w:rPr>
          <w:color w:val="auto"/>
          <w:sz w:val="26"/>
          <w:szCs w:val="26"/>
          <w:lang w:eastAsia="en-US"/>
        </w:rPr>
        <w:t xml:space="preserve">Atlikušo summu 80 % apmērā no līguma kopējās summas, t.i. EUR </w:t>
      </w:r>
      <w:r w:rsidRPr="002C40FC">
        <w:rPr>
          <w:rFonts w:eastAsia="Arial Unicode MS"/>
          <w:b/>
          <w:sz w:val="26"/>
          <w:szCs w:val="26"/>
          <w:lang w:eastAsia="en-US"/>
        </w:rPr>
        <w:t xml:space="preserve">11 499,84 </w:t>
      </w:r>
      <w:r w:rsidRPr="002C40FC">
        <w:rPr>
          <w:rFonts w:eastAsia="Arial Unicode MS"/>
          <w:color w:val="auto"/>
          <w:sz w:val="26"/>
          <w:szCs w:val="26"/>
          <w:lang w:eastAsia="en-US"/>
        </w:rPr>
        <w:t xml:space="preserve">(vienpadsmit tūkstoši četri simti deviņdesmit deviņi  </w:t>
      </w:r>
      <w:r w:rsidRPr="002C40FC">
        <w:rPr>
          <w:rFonts w:eastAsia="Arial Unicode MS"/>
          <w:i/>
          <w:color w:val="auto"/>
          <w:sz w:val="26"/>
          <w:szCs w:val="26"/>
          <w:lang w:eastAsia="en-US"/>
        </w:rPr>
        <w:t>euro</w:t>
      </w:r>
      <w:r w:rsidRPr="002C40FC">
        <w:rPr>
          <w:rFonts w:eastAsia="Arial Unicode MS"/>
          <w:color w:val="auto"/>
          <w:sz w:val="26"/>
          <w:szCs w:val="26"/>
          <w:lang w:eastAsia="en-US"/>
        </w:rPr>
        <w:t xml:space="preserve"> un 84 centi)</w:t>
      </w:r>
      <w:r w:rsidRPr="002C40FC">
        <w:rPr>
          <w:rFonts w:eastAsia="Calibri"/>
          <w:kern w:val="1"/>
          <w:sz w:val="26"/>
          <w:szCs w:val="26"/>
          <w:lang w:eastAsia="en-US"/>
        </w:rPr>
        <w:t xml:space="preserve"> </w:t>
      </w:r>
      <w:r w:rsidRPr="002C40FC">
        <w:rPr>
          <w:color w:val="auto"/>
          <w:sz w:val="26"/>
          <w:szCs w:val="26"/>
          <w:lang w:eastAsia="en-US"/>
        </w:rPr>
        <w:t>Pasūtītājs samaksā 14 (</w:t>
      </w:r>
      <w:r w:rsidRPr="002C40FC">
        <w:rPr>
          <w:rFonts w:eastAsia="Calibri"/>
          <w:kern w:val="1"/>
          <w:sz w:val="26"/>
          <w:szCs w:val="26"/>
          <w:lang w:eastAsia="en-US"/>
        </w:rPr>
        <w:t>četrpadsmit</w:t>
      </w:r>
      <w:r w:rsidRPr="002C40FC">
        <w:rPr>
          <w:color w:val="auto"/>
          <w:sz w:val="26"/>
          <w:szCs w:val="26"/>
          <w:lang w:eastAsia="en-US"/>
        </w:rPr>
        <w:t>) dienu laikā pēc Pakalpojuma izpildes un pieņemšanas – nodošanas akta savstarpējas parakstīšanas dienas un dienas, kad</w:t>
      </w:r>
      <w:r w:rsidRPr="000F2A01">
        <w:rPr>
          <w:color w:val="auto"/>
          <w:sz w:val="26"/>
          <w:szCs w:val="26"/>
          <w:lang w:eastAsia="en-US"/>
        </w:rPr>
        <w:t xml:space="preserve"> Izpildītājs iesniedzis Pasūtītājam </w:t>
      </w:r>
      <w:r w:rsidRPr="000F2A01">
        <w:rPr>
          <w:color w:val="auto"/>
          <w:sz w:val="26"/>
          <w:szCs w:val="26"/>
          <w:lang w:eastAsia="en-US"/>
        </w:rPr>
        <w:lastRenderedPageBreak/>
        <w:t>elektronisku rēķinu, atbilstoši portāla www.eriga.lv sadaļā „Rēķinu iesniegšana” norādītajai informācijai par elektroniskā rēķina formātu.</w:t>
      </w:r>
    </w:p>
    <w:p w14:paraId="174C1CCE" w14:textId="77777777" w:rsidR="008217D5" w:rsidRPr="000F2A01" w:rsidRDefault="008217D5" w:rsidP="008217D5">
      <w:pPr>
        <w:ind w:right="-1333"/>
        <w:jc w:val="both"/>
        <w:rPr>
          <w:color w:val="auto"/>
          <w:sz w:val="26"/>
          <w:szCs w:val="26"/>
          <w:lang w:eastAsia="en-US"/>
        </w:rPr>
      </w:pPr>
    </w:p>
    <w:p w14:paraId="5DF9D3D1" w14:textId="77777777" w:rsidR="008217D5" w:rsidRPr="000F2A01" w:rsidRDefault="008217D5" w:rsidP="008217D5">
      <w:pPr>
        <w:ind w:right="-1333"/>
        <w:jc w:val="both"/>
        <w:rPr>
          <w:color w:val="auto"/>
          <w:sz w:val="26"/>
          <w:szCs w:val="26"/>
          <w:lang w:eastAsia="en-US"/>
        </w:rPr>
      </w:pPr>
    </w:p>
    <w:p w14:paraId="543FCF9E" w14:textId="77777777" w:rsidR="008217D5" w:rsidRPr="000F2A01" w:rsidRDefault="008217D5" w:rsidP="008217D5">
      <w:pPr>
        <w:ind w:right="-1333"/>
        <w:jc w:val="both"/>
        <w:rPr>
          <w:color w:val="auto"/>
          <w:sz w:val="26"/>
          <w:szCs w:val="26"/>
          <w:lang w:eastAsia="en-US"/>
        </w:rPr>
      </w:pPr>
    </w:p>
    <w:p w14:paraId="2F0CC04F" w14:textId="77777777" w:rsidR="008217D5" w:rsidRPr="000F2A01" w:rsidRDefault="008217D5" w:rsidP="008217D5">
      <w:pPr>
        <w:numPr>
          <w:ilvl w:val="0"/>
          <w:numId w:val="1"/>
        </w:numPr>
        <w:tabs>
          <w:tab w:val="left" w:pos="1134"/>
        </w:tabs>
        <w:ind w:left="0" w:right="-1333" w:firstLine="567"/>
        <w:jc w:val="center"/>
        <w:rPr>
          <w:b/>
          <w:color w:val="auto"/>
          <w:sz w:val="26"/>
          <w:szCs w:val="26"/>
          <w:lang w:eastAsia="en-US"/>
        </w:rPr>
      </w:pPr>
      <w:r w:rsidRPr="000F2A01">
        <w:rPr>
          <w:b/>
          <w:color w:val="auto"/>
          <w:sz w:val="26"/>
          <w:szCs w:val="26"/>
          <w:lang w:eastAsia="en-US"/>
        </w:rPr>
        <w:t>Rēķina formāts un iesniegšanas kārtība</w:t>
      </w:r>
    </w:p>
    <w:p w14:paraId="173A5D5C" w14:textId="77777777" w:rsidR="008217D5" w:rsidRPr="000F2A01" w:rsidRDefault="008217D5" w:rsidP="008217D5">
      <w:pPr>
        <w:numPr>
          <w:ilvl w:val="1"/>
          <w:numId w:val="1"/>
        </w:numPr>
        <w:tabs>
          <w:tab w:val="left" w:pos="1134"/>
          <w:tab w:val="num" w:pos="1855"/>
        </w:tabs>
        <w:ind w:left="0" w:right="-1333" w:firstLine="567"/>
        <w:jc w:val="both"/>
        <w:rPr>
          <w:color w:val="auto"/>
          <w:sz w:val="26"/>
          <w:szCs w:val="26"/>
          <w:lang w:eastAsia="en-US"/>
        </w:rPr>
      </w:pPr>
      <w:r w:rsidRPr="000F2A01">
        <w:rPr>
          <w:color w:val="auto"/>
          <w:sz w:val="26"/>
          <w:szCs w:val="26"/>
          <w:lang w:eastAsia="en-US"/>
        </w:rPr>
        <w:t>Izpildītājs sagatavo grāmatvedības attaisnojuma dokumentus elektroniskā formātā (turpmāk - elektronisks rēķins), atbilstoši Rīgas pilsētas pašvaldības portālā www.eriga.lv, sadaļā „Rēķinu iesniegšana” norādītajai informācijai par elektroniskā rēķina formātu.</w:t>
      </w:r>
    </w:p>
    <w:p w14:paraId="351C50EA" w14:textId="77777777" w:rsidR="008217D5" w:rsidRPr="000F2A01" w:rsidRDefault="008217D5" w:rsidP="008217D5">
      <w:pPr>
        <w:numPr>
          <w:ilvl w:val="1"/>
          <w:numId w:val="1"/>
        </w:numPr>
        <w:tabs>
          <w:tab w:val="left" w:pos="1134"/>
          <w:tab w:val="num" w:pos="1855"/>
        </w:tabs>
        <w:ind w:left="0" w:right="-1333" w:firstLine="567"/>
        <w:jc w:val="both"/>
        <w:rPr>
          <w:color w:val="auto"/>
          <w:sz w:val="26"/>
          <w:szCs w:val="26"/>
          <w:lang w:eastAsia="en-US"/>
        </w:rPr>
      </w:pPr>
      <w:r w:rsidRPr="000F2A01">
        <w:rPr>
          <w:color w:val="auto"/>
          <w:sz w:val="26"/>
          <w:szCs w:val="26"/>
          <w:lang w:eastAsia="en-US"/>
        </w:rPr>
        <w:t>Līgumā noteiktā kārtībā iesniegts elektronisks rēķins nodrošina Pusēm elektroniskā rēķina izcelsmes autentiskumu un satura integritāti.</w:t>
      </w:r>
    </w:p>
    <w:p w14:paraId="1A58E738" w14:textId="77777777" w:rsidR="008217D5" w:rsidRPr="000F2A01" w:rsidRDefault="008217D5" w:rsidP="008217D5">
      <w:pPr>
        <w:numPr>
          <w:ilvl w:val="1"/>
          <w:numId w:val="1"/>
        </w:numPr>
        <w:tabs>
          <w:tab w:val="left" w:pos="1134"/>
          <w:tab w:val="num" w:pos="1855"/>
        </w:tabs>
        <w:ind w:left="0" w:right="-1333" w:firstLine="567"/>
        <w:jc w:val="both"/>
        <w:rPr>
          <w:color w:val="auto"/>
          <w:sz w:val="26"/>
          <w:szCs w:val="26"/>
          <w:lang w:eastAsia="en-US"/>
        </w:rPr>
      </w:pPr>
      <w:r w:rsidRPr="000F2A01">
        <w:rPr>
          <w:color w:val="auto"/>
          <w:sz w:val="26"/>
          <w:szCs w:val="26"/>
          <w:lang w:eastAsia="en-US"/>
        </w:rPr>
        <w:t xml:space="preserve">Izpildītājam ir pienākums pašvaldības portālā www.eriga.lv sekot līdzi iesniegtā elektroniskā rēķina apstrādes statusam. </w:t>
      </w:r>
    </w:p>
    <w:p w14:paraId="5FAB0A63" w14:textId="77777777" w:rsidR="008217D5" w:rsidRPr="000F2A01" w:rsidRDefault="008217D5" w:rsidP="008217D5">
      <w:pPr>
        <w:numPr>
          <w:ilvl w:val="1"/>
          <w:numId w:val="1"/>
        </w:numPr>
        <w:tabs>
          <w:tab w:val="left" w:pos="1134"/>
          <w:tab w:val="num" w:pos="1855"/>
        </w:tabs>
        <w:ind w:left="0" w:right="-1333" w:firstLine="567"/>
        <w:jc w:val="both"/>
        <w:rPr>
          <w:color w:val="auto"/>
          <w:sz w:val="26"/>
          <w:szCs w:val="26"/>
          <w:lang w:eastAsia="en-US"/>
        </w:rPr>
      </w:pPr>
      <w:r w:rsidRPr="000F2A01">
        <w:rPr>
          <w:color w:val="auto"/>
          <w:sz w:val="26"/>
          <w:szCs w:val="26"/>
          <w:lang w:eastAsia="en-US"/>
        </w:rPr>
        <w:t>Ja Izpildītājs ir iesniedzis nepareizi aizpildītu un/vai Līguma nosacījumiem neatbilstošu elektronisko rēķinu, Pasūtītājs šādu elektronisko rēķinu apmaksai nepieņem un neakceptē. Izpildītājam ir pienākums iesniegt atkārtoti pareizi un Līguma nosacījumiem atbilstoši aizpildītu elektronisko rēķinu. Šādā situācijā, elektroniskā rēķina apmaksas termiņu skaita no dienas, kad Izpildītājs ir iesniedzis atkārtoto elektronisko rēķinu.</w:t>
      </w:r>
    </w:p>
    <w:p w14:paraId="3FBA56E6" w14:textId="77777777" w:rsidR="008217D5" w:rsidRPr="000F2A01" w:rsidRDefault="008217D5" w:rsidP="008217D5">
      <w:pPr>
        <w:tabs>
          <w:tab w:val="left" w:pos="1134"/>
        </w:tabs>
        <w:ind w:right="-1333"/>
        <w:jc w:val="both"/>
        <w:rPr>
          <w:color w:val="auto"/>
          <w:sz w:val="26"/>
          <w:szCs w:val="26"/>
          <w:lang w:eastAsia="en-US"/>
        </w:rPr>
      </w:pPr>
    </w:p>
    <w:p w14:paraId="6AA494B6" w14:textId="77777777" w:rsidR="008217D5" w:rsidRPr="000F2A01" w:rsidRDefault="008217D5" w:rsidP="008217D5">
      <w:pPr>
        <w:numPr>
          <w:ilvl w:val="0"/>
          <w:numId w:val="1"/>
        </w:numPr>
        <w:tabs>
          <w:tab w:val="left" w:pos="142"/>
        </w:tabs>
        <w:ind w:left="0" w:right="-1333"/>
        <w:jc w:val="center"/>
        <w:rPr>
          <w:b/>
          <w:color w:val="auto"/>
          <w:sz w:val="26"/>
          <w:szCs w:val="26"/>
          <w:lang w:eastAsia="en-US"/>
        </w:rPr>
      </w:pPr>
      <w:r w:rsidRPr="000F2A01">
        <w:rPr>
          <w:b/>
          <w:color w:val="auto"/>
          <w:sz w:val="26"/>
          <w:szCs w:val="26"/>
          <w:lang w:eastAsia="en-US"/>
        </w:rPr>
        <w:t>Pakalpojuma izpildes nodošanas un pieņemšanas kārtība</w:t>
      </w:r>
    </w:p>
    <w:p w14:paraId="46E9FE2E" w14:textId="77777777" w:rsidR="008217D5" w:rsidRPr="000F2A01" w:rsidRDefault="008217D5" w:rsidP="008217D5">
      <w:pPr>
        <w:numPr>
          <w:ilvl w:val="1"/>
          <w:numId w:val="1"/>
        </w:numPr>
        <w:tabs>
          <w:tab w:val="left" w:pos="1134"/>
          <w:tab w:val="num" w:pos="1855"/>
        </w:tabs>
        <w:overflowPunct w:val="0"/>
        <w:autoSpaceDE w:val="0"/>
        <w:autoSpaceDN w:val="0"/>
        <w:adjustRightInd w:val="0"/>
        <w:ind w:left="0" w:right="-1333" w:firstLine="567"/>
        <w:jc w:val="both"/>
        <w:textAlignment w:val="baseline"/>
        <w:rPr>
          <w:color w:val="auto"/>
          <w:sz w:val="26"/>
          <w:lang w:eastAsia="en-US"/>
        </w:rPr>
      </w:pPr>
      <w:r w:rsidRPr="000F2A01">
        <w:rPr>
          <w:color w:val="auto"/>
          <w:sz w:val="26"/>
          <w:lang w:eastAsia="en-US"/>
        </w:rPr>
        <w:t xml:space="preserve">Pakalpojumi tiek nodoti Pasūtītājam ar Pakalpojuma pieņemšanas – nodošanas aktu, kura projektu sastāda Izpildītājs. </w:t>
      </w:r>
    </w:p>
    <w:p w14:paraId="19C9126A" w14:textId="77777777" w:rsidR="008217D5" w:rsidRPr="000F2A01" w:rsidRDefault="008217D5" w:rsidP="008217D5">
      <w:pPr>
        <w:numPr>
          <w:ilvl w:val="1"/>
          <w:numId w:val="1"/>
        </w:numPr>
        <w:tabs>
          <w:tab w:val="left" w:pos="1134"/>
          <w:tab w:val="num" w:pos="1855"/>
        </w:tabs>
        <w:overflowPunct w:val="0"/>
        <w:autoSpaceDE w:val="0"/>
        <w:autoSpaceDN w:val="0"/>
        <w:adjustRightInd w:val="0"/>
        <w:ind w:left="0" w:right="-1333" w:firstLine="567"/>
        <w:jc w:val="both"/>
        <w:textAlignment w:val="baseline"/>
        <w:rPr>
          <w:color w:val="auto"/>
          <w:sz w:val="26"/>
          <w:lang w:eastAsia="en-US"/>
        </w:rPr>
      </w:pPr>
      <w:r w:rsidRPr="000F2A01">
        <w:rPr>
          <w:color w:val="auto"/>
          <w:sz w:val="26"/>
          <w:lang w:eastAsia="en-US"/>
        </w:rPr>
        <w:t>Pasūtītājs 3 (trīs) darba dienu laikā pēc Izpildītāja paziņojuma par Pakalpojuma pabeigšanu veic Pakalpojuma pārbaudi un paraksta Pakalpojuma pieņemšanas – nodošanas</w:t>
      </w:r>
      <w:r w:rsidRPr="000F2A01">
        <w:rPr>
          <w:i/>
          <w:color w:val="auto"/>
          <w:sz w:val="26"/>
          <w:lang w:eastAsia="en-US"/>
        </w:rPr>
        <w:t xml:space="preserve"> </w:t>
      </w:r>
      <w:r w:rsidRPr="000F2A01">
        <w:rPr>
          <w:color w:val="auto"/>
          <w:sz w:val="26"/>
          <w:lang w:eastAsia="en-US"/>
        </w:rPr>
        <w:t xml:space="preserve">aktu. </w:t>
      </w:r>
    </w:p>
    <w:p w14:paraId="51D42EF8" w14:textId="77777777" w:rsidR="008217D5" w:rsidRPr="000F2A01" w:rsidRDefault="008217D5" w:rsidP="008217D5">
      <w:pPr>
        <w:numPr>
          <w:ilvl w:val="1"/>
          <w:numId w:val="1"/>
        </w:numPr>
        <w:tabs>
          <w:tab w:val="left" w:pos="1134"/>
          <w:tab w:val="num" w:pos="1855"/>
        </w:tabs>
        <w:overflowPunct w:val="0"/>
        <w:autoSpaceDE w:val="0"/>
        <w:autoSpaceDN w:val="0"/>
        <w:adjustRightInd w:val="0"/>
        <w:ind w:left="0" w:right="-1333" w:firstLine="567"/>
        <w:jc w:val="both"/>
        <w:textAlignment w:val="baseline"/>
        <w:rPr>
          <w:color w:val="auto"/>
          <w:sz w:val="26"/>
          <w:lang w:eastAsia="en-US"/>
        </w:rPr>
      </w:pPr>
      <w:r w:rsidRPr="000F2A01">
        <w:rPr>
          <w:color w:val="auto"/>
          <w:sz w:val="26"/>
          <w:lang w:eastAsia="en-US"/>
        </w:rPr>
        <w:t xml:space="preserve">Ja sniegtā Pakalpojuma laikā konstatēti trūkumi vai defekti vai neatbilstība Iepirkuma Tehniskās specifikācijas noteikumiem, Pasūtītājs tiesīgs nepieņemt Izpildītāja Pakalpojumu līdz trūkumu novēršanai un neparakstīt aktu, vai parakstīt to ar attiecīgām atrunām. </w:t>
      </w:r>
    </w:p>
    <w:p w14:paraId="541ABE5A" w14:textId="77777777" w:rsidR="008217D5" w:rsidRPr="000F2A01" w:rsidRDefault="008217D5" w:rsidP="008217D5">
      <w:pPr>
        <w:numPr>
          <w:ilvl w:val="1"/>
          <w:numId w:val="1"/>
        </w:numPr>
        <w:tabs>
          <w:tab w:val="left" w:pos="1134"/>
          <w:tab w:val="num" w:pos="1855"/>
        </w:tabs>
        <w:overflowPunct w:val="0"/>
        <w:autoSpaceDE w:val="0"/>
        <w:autoSpaceDN w:val="0"/>
        <w:adjustRightInd w:val="0"/>
        <w:ind w:left="0" w:right="-1333" w:firstLine="567"/>
        <w:jc w:val="both"/>
        <w:textAlignment w:val="baseline"/>
        <w:rPr>
          <w:color w:val="auto"/>
          <w:sz w:val="26"/>
          <w:lang w:eastAsia="en-US"/>
        </w:rPr>
      </w:pPr>
      <w:r w:rsidRPr="000F2A01">
        <w:rPr>
          <w:color w:val="auto"/>
          <w:sz w:val="26"/>
          <w:lang w:eastAsia="en-US"/>
        </w:rPr>
        <w:t>Izpildītājs novērš aktā norādītos Pakalpojuma trūkumus par saviem līdzekļiem ne vēlāk kā 10 (desmit) darba dienu laikā.</w:t>
      </w:r>
    </w:p>
    <w:p w14:paraId="21056FDE" w14:textId="77777777" w:rsidR="008217D5" w:rsidRPr="000F2A01" w:rsidRDefault="008217D5" w:rsidP="008217D5">
      <w:pPr>
        <w:ind w:right="-1333"/>
        <w:jc w:val="both"/>
        <w:rPr>
          <w:color w:val="auto"/>
          <w:sz w:val="26"/>
          <w:szCs w:val="26"/>
          <w:lang w:eastAsia="en-US"/>
        </w:rPr>
      </w:pPr>
    </w:p>
    <w:p w14:paraId="68A16413" w14:textId="77777777" w:rsidR="008217D5" w:rsidRPr="000F2A01" w:rsidRDefault="008217D5" w:rsidP="008217D5">
      <w:pPr>
        <w:numPr>
          <w:ilvl w:val="0"/>
          <w:numId w:val="1"/>
        </w:numPr>
        <w:tabs>
          <w:tab w:val="left" w:pos="142"/>
        </w:tabs>
        <w:spacing w:after="200" w:line="276" w:lineRule="auto"/>
        <w:ind w:left="0" w:right="-1333"/>
        <w:contextualSpacing/>
        <w:jc w:val="center"/>
        <w:rPr>
          <w:rFonts w:eastAsia="Calibri"/>
          <w:color w:val="auto"/>
          <w:sz w:val="26"/>
          <w:szCs w:val="26"/>
          <w:lang w:eastAsia="en-US"/>
        </w:rPr>
      </w:pPr>
      <w:r w:rsidRPr="000F2A01">
        <w:rPr>
          <w:rFonts w:eastAsia="Calibri"/>
          <w:b/>
          <w:color w:val="auto"/>
          <w:sz w:val="26"/>
          <w:szCs w:val="26"/>
          <w:lang w:eastAsia="en-US"/>
        </w:rPr>
        <w:t>Pušu pienākumi un tiesības</w:t>
      </w:r>
    </w:p>
    <w:p w14:paraId="1289113C" w14:textId="77777777" w:rsidR="008217D5" w:rsidRPr="000F2A01" w:rsidRDefault="008217D5" w:rsidP="008217D5">
      <w:pPr>
        <w:numPr>
          <w:ilvl w:val="1"/>
          <w:numId w:val="1"/>
        </w:numPr>
        <w:tabs>
          <w:tab w:val="left" w:pos="1134"/>
          <w:tab w:val="num" w:pos="1855"/>
        </w:tabs>
        <w:ind w:left="0" w:right="-1333" w:firstLine="567"/>
        <w:contextualSpacing/>
        <w:jc w:val="both"/>
        <w:rPr>
          <w:rFonts w:eastAsia="Calibri"/>
          <w:color w:val="auto"/>
          <w:sz w:val="26"/>
          <w:szCs w:val="26"/>
          <w:lang w:eastAsia="en-US"/>
        </w:rPr>
      </w:pPr>
      <w:r w:rsidRPr="000F2A01">
        <w:rPr>
          <w:rFonts w:eastAsia="Calibri"/>
          <w:color w:val="auto"/>
          <w:sz w:val="26"/>
          <w:szCs w:val="26"/>
          <w:lang w:eastAsia="en-US"/>
        </w:rPr>
        <w:t>Pasūtītājs:</w:t>
      </w:r>
    </w:p>
    <w:p w14:paraId="2F66E697" w14:textId="77777777" w:rsidR="008217D5" w:rsidRPr="000F2A01" w:rsidRDefault="008217D5" w:rsidP="008217D5">
      <w:pPr>
        <w:numPr>
          <w:ilvl w:val="2"/>
          <w:numId w:val="1"/>
        </w:numPr>
        <w:tabs>
          <w:tab w:val="left" w:pos="1134"/>
        </w:tabs>
        <w:ind w:left="0" w:right="-1333" w:firstLine="567"/>
        <w:contextualSpacing/>
        <w:jc w:val="both"/>
        <w:rPr>
          <w:rFonts w:eastAsia="Calibri"/>
          <w:color w:val="auto"/>
          <w:sz w:val="26"/>
          <w:szCs w:val="26"/>
          <w:lang w:eastAsia="en-US"/>
        </w:rPr>
      </w:pPr>
      <w:r w:rsidRPr="000F2A01">
        <w:rPr>
          <w:rFonts w:eastAsia="Calibri"/>
          <w:color w:val="auto"/>
          <w:sz w:val="26"/>
          <w:szCs w:val="26"/>
          <w:lang w:eastAsia="en-US"/>
        </w:rPr>
        <w:t xml:space="preserve">sadarbojas ar Izpildītāju, nodrošinot nepieciešamo atbalstu Pakalpojuma organizatorisko un tehnisko jautājumu risināšanā; </w:t>
      </w:r>
    </w:p>
    <w:p w14:paraId="19A906C0" w14:textId="77777777" w:rsidR="008217D5" w:rsidRPr="000F2A01" w:rsidRDefault="008217D5" w:rsidP="008217D5">
      <w:pPr>
        <w:numPr>
          <w:ilvl w:val="2"/>
          <w:numId w:val="1"/>
        </w:numPr>
        <w:tabs>
          <w:tab w:val="left" w:pos="1134"/>
        </w:tabs>
        <w:ind w:left="0" w:right="-1333" w:firstLine="567"/>
        <w:jc w:val="both"/>
        <w:rPr>
          <w:color w:val="auto"/>
          <w:sz w:val="26"/>
          <w:szCs w:val="26"/>
          <w:lang w:eastAsia="en-US"/>
        </w:rPr>
      </w:pPr>
      <w:r w:rsidRPr="000F2A01">
        <w:rPr>
          <w:color w:val="auto"/>
          <w:sz w:val="26"/>
          <w:szCs w:val="26"/>
          <w:lang w:eastAsia="en-US"/>
        </w:rPr>
        <w:t>sniedz Izpildītājam pēc tā pieprasījuma visu informāciju un dokumentāciju, kas nepieciešama, lai nodrošinātu Pakalpojuma veiksmīgu izpildi.</w:t>
      </w:r>
    </w:p>
    <w:p w14:paraId="0474A9B4" w14:textId="77777777" w:rsidR="008217D5" w:rsidRPr="000F2A01" w:rsidRDefault="008217D5" w:rsidP="008217D5">
      <w:pPr>
        <w:numPr>
          <w:ilvl w:val="1"/>
          <w:numId w:val="1"/>
        </w:numPr>
        <w:tabs>
          <w:tab w:val="left" w:pos="1134"/>
          <w:tab w:val="num" w:pos="1855"/>
        </w:tabs>
        <w:ind w:left="0" w:right="-1333" w:firstLine="567"/>
        <w:jc w:val="both"/>
        <w:rPr>
          <w:color w:val="auto"/>
          <w:sz w:val="26"/>
          <w:szCs w:val="26"/>
          <w:lang w:eastAsia="en-US"/>
        </w:rPr>
      </w:pPr>
      <w:r w:rsidRPr="000F2A01">
        <w:rPr>
          <w:color w:val="auto"/>
          <w:sz w:val="26"/>
          <w:szCs w:val="26"/>
          <w:lang w:eastAsia="en-US"/>
        </w:rPr>
        <w:t>Izpildītājs:</w:t>
      </w:r>
    </w:p>
    <w:p w14:paraId="0A9F097A" w14:textId="77777777" w:rsidR="008217D5" w:rsidRPr="000F2A01" w:rsidRDefault="008217D5" w:rsidP="008217D5">
      <w:pPr>
        <w:numPr>
          <w:ilvl w:val="2"/>
          <w:numId w:val="1"/>
        </w:numPr>
        <w:tabs>
          <w:tab w:val="left" w:pos="1134"/>
        </w:tabs>
        <w:ind w:left="0" w:right="-1333" w:firstLine="567"/>
        <w:jc w:val="both"/>
        <w:rPr>
          <w:color w:val="auto"/>
          <w:sz w:val="26"/>
          <w:szCs w:val="26"/>
          <w:lang w:eastAsia="en-US"/>
        </w:rPr>
      </w:pPr>
      <w:r w:rsidRPr="000F2A01">
        <w:rPr>
          <w:color w:val="auto"/>
          <w:sz w:val="26"/>
          <w:szCs w:val="26"/>
          <w:lang w:eastAsia="en-US"/>
        </w:rPr>
        <w:t>sāk šā Līgumā paredzētos darbus, kas saistīti ar Pakalpojuma izpildi, no Līguma parakstīšanas brīža līdz pilnīgai Pušu saistību izpildei;</w:t>
      </w:r>
    </w:p>
    <w:p w14:paraId="123B51CF" w14:textId="77777777" w:rsidR="008217D5" w:rsidRPr="000F2A01" w:rsidRDefault="008217D5" w:rsidP="008217D5">
      <w:pPr>
        <w:numPr>
          <w:ilvl w:val="2"/>
          <w:numId w:val="1"/>
        </w:numPr>
        <w:tabs>
          <w:tab w:val="left" w:pos="1134"/>
        </w:tabs>
        <w:ind w:left="0" w:right="-1333" w:firstLine="567"/>
        <w:jc w:val="both"/>
        <w:rPr>
          <w:color w:val="auto"/>
          <w:sz w:val="26"/>
          <w:szCs w:val="26"/>
          <w:lang w:eastAsia="en-US"/>
        </w:rPr>
      </w:pPr>
      <w:r w:rsidRPr="000F2A01">
        <w:rPr>
          <w:color w:val="auto"/>
          <w:sz w:val="26"/>
          <w:szCs w:val="26"/>
          <w:lang w:eastAsia="en-US"/>
        </w:rPr>
        <w:t>veic Līgumā un tā pielikumos minēto Pakalpojuma izpildi apzinīgi, centīgi, profesionāli, augstā kvalitātē, ar to iemaņu, rūpības un centības līmeni, kāds piemīt citiem šīs nozares profesionāļiem, kas veic līdzīga veida darbus. Darba rezultāts ir Līguma un pievienoto Līguma pielikumu pilna apjoma realizācija;</w:t>
      </w:r>
    </w:p>
    <w:p w14:paraId="08BE266E" w14:textId="77777777" w:rsidR="008217D5" w:rsidRPr="000F2A01" w:rsidRDefault="008217D5" w:rsidP="008217D5">
      <w:pPr>
        <w:numPr>
          <w:ilvl w:val="2"/>
          <w:numId w:val="1"/>
        </w:numPr>
        <w:tabs>
          <w:tab w:val="left" w:pos="1134"/>
        </w:tabs>
        <w:ind w:left="0" w:right="-1333" w:firstLine="567"/>
        <w:jc w:val="both"/>
        <w:rPr>
          <w:color w:val="auto"/>
          <w:sz w:val="26"/>
          <w:szCs w:val="26"/>
          <w:lang w:eastAsia="en-US"/>
        </w:rPr>
      </w:pPr>
      <w:r w:rsidRPr="000F2A01">
        <w:rPr>
          <w:color w:val="auto"/>
          <w:sz w:val="26"/>
          <w:szCs w:val="26"/>
          <w:lang w:eastAsia="en-US"/>
        </w:rPr>
        <w:lastRenderedPageBreak/>
        <w:t>Pakalpojumu nodrošina, izmantojot savu darbaspēku un tehnisko bāzi. Pieaicinot trešās personas Pakalpojuma sniegšanai, Izpildītājs atbildīgs Pasūtītājam par Līguma saistību pienācīgu izpildi;</w:t>
      </w:r>
    </w:p>
    <w:p w14:paraId="01D4EE3B" w14:textId="77777777" w:rsidR="008217D5" w:rsidRPr="000F2A01" w:rsidRDefault="008217D5" w:rsidP="008217D5">
      <w:pPr>
        <w:numPr>
          <w:ilvl w:val="2"/>
          <w:numId w:val="1"/>
        </w:numPr>
        <w:tabs>
          <w:tab w:val="left" w:pos="1134"/>
        </w:tabs>
        <w:ind w:left="0" w:right="-1333" w:firstLine="567"/>
        <w:jc w:val="both"/>
        <w:rPr>
          <w:color w:val="auto"/>
          <w:sz w:val="26"/>
          <w:szCs w:val="26"/>
          <w:lang w:eastAsia="en-US"/>
        </w:rPr>
      </w:pPr>
      <w:r w:rsidRPr="000F2A01">
        <w:rPr>
          <w:color w:val="auto"/>
          <w:sz w:val="26"/>
          <w:szCs w:val="26"/>
          <w:lang w:eastAsia="en-US"/>
        </w:rPr>
        <w:t>atbild par savā rīcībā izmantotajiem materiālajiem un finanšu līdzekļiem, kā arī par Pasūtītājam un trešajām personām radītajiem zaudējumiem, kas izriet tieši vai netieši no Izpildītāja un to piesaistīto personu rīcības;</w:t>
      </w:r>
    </w:p>
    <w:p w14:paraId="60C3FD9C" w14:textId="77777777" w:rsidR="008217D5" w:rsidRPr="000F2A01" w:rsidRDefault="008217D5" w:rsidP="008217D5">
      <w:pPr>
        <w:numPr>
          <w:ilvl w:val="1"/>
          <w:numId w:val="1"/>
        </w:numPr>
        <w:tabs>
          <w:tab w:val="left" w:pos="1134"/>
          <w:tab w:val="num" w:pos="1855"/>
        </w:tabs>
        <w:ind w:left="0" w:right="-1333" w:firstLine="567"/>
        <w:jc w:val="both"/>
        <w:rPr>
          <w:color w:val="auto"/>
          <w:sz w:val="26"/>
          <w:szCs w:val="26"/>
          <w:lang w:eastAsia="en-US"/>
        </w:rPr>
      </w:pPr>
      <w:r w:rsidRPr="000F2A01">
        <w:rPr>
          <w:color w:val="auto"/>
          <w:sz w:val="26"/>
          <w:szCs w:val="26"/>
          <w:lang w:eastAsia="en-US"/>
        </w:rPr>
        <w:t>Pasūtītāja pretenzijas par darba kvalitāti Izpildītājam ir saistošas un Izpildītājs nekavējoties tās novērš, neizmainot Līguma kopējo darbu veikšanas summu.</w:t>
      </w:r>
    </w:p>
    <w:p w14:paraId="59E54202" w14:textId="77777777" w:rsidR="008217D5" w:rsidRPr="000F2A01" w:rsidRDefault="008217D5" w:rsidP="008217D5">
      <w:pPr>
        <w:numPr>
          <w:ilvl w:val="1"/>
          <w:numId w:val="1"/>
        </w:numPr>
        <w:tabs>
          <w:tab w:val="left" w:pos="0"/>
          <w:tab w:val="left" w:pos="1134"/>
          <w:tab w:val="num" w:pos="1855"/>
        </w:tabs>
        <w:ind w:left="0" w:right="-1333" w:firstLine="567"/>
        <w:jc w:val="both"/>
        <w:rPr>
          <w:color w:val="auto"/>
          <w:sz w:val="26"/>
          <w:szCs w:val="26"/>
          <w:lang w:eastAsia="en-US"/>
        </w:rPr>
      </w:pPr>
      <w:r w:rsidRPr="000F2A01">
        <w:rPr>
          <w:color w:val="auto"/>
          <w:sz w:val="26"/>
          <w:szCs w:val="26"/>
          <w:lang w:eastAsia="en-US"/>
        </w:rPr>
        <w:t xml:space="preserve">Pasūtītājs veic apmaksu pēc pieņemšanas </w:t>
      </w:r>
      <w:bookmarkStart w:id="0" w:name="OLE_LINK1"/>
      <w:r w:rsidRPr="000F2A01">
        <w:rPr>
          <w:color w:val="auto"/>
          <w:sz w:val="26"/>
          <w:szCs w:val="26"/>
          <w:lang w:eastAsia="en-US"/>
        </w:rPr>
        <w:t>–</w:t>
      </w:r>
      <w:bookmarkEnd w:id="0"/>
      <w:r w:rsidRPr="000F2A01">
        <w:rPr>
          <w:color w:val="auto"/>
          <w:sz w:val="26"/>
          <w:szCs w:val="26"/>
          <w:lang w:eastAsia="en-US"/>
        </w:rPr>
        <w:t xml:space="preserve"> nodošanas akta abpusējas parakstīšanas un elektroniskā rēķina, kuru sagatavojot, Izpildītājs ievēro Pasūtītāja kontaktpersonas norādītos elektroniskā rēķina rekvizītus, saņemšanas par pakalpojumiem, ko Izpildītājs veic saskaņā ar Tehnisko specifikāciju un Finanšu piedāvājumu Iepirkumā.</w:t>
      </w:r>
    </w:p>
    <w:p w14:paraId="4B222CA1" w14:textId="77777777" w:rsidR="008217D5" w:rsidRPr="000F2A01" w:rsidRDefault="008217D5" w:rsidP="008217D5">
      <w:pPr>
        <w:numPr>
          <w:ilvl w:val="1"/>
          <w:numId w:val="1"/>
        </w:numPr>
        <w:tabs>
          <w:tab w:val="left" w:pos="0"/>
          <w:tab w:val="left" w:pos="1134"/>
          <w:tab w:val="num" w:pos="1855"/>
        </w:tabs>
        <w:ind w:left="0" w:right="-1333" w:firstLine="567"/>
        <w:jc w:val="both"/>
        <w:rPr>
          <w:color w:val="auto"/>
          <w:sz w:val="26"/>
          <w:szCs w:val="26"/>
          <w:lang w:eastAsia="en-US"/>
        </w:rPr>
      </w:pPr>
      <w:r w:rsidRPr="000F2A01">
        <w:rPr>
          <w:color w:val="auto"/>
          <w:sz w:val="26"/>
          <w:szCs w:val="26"/>
          <w:lang w:eastAsia="en-US"/>
        </w:rPr>
        <w:t>Ja Izpildītājs nav izpildījis Līgumu pilnībā vai daļēji, Pasūtītājs nepieņem izpildi vai Līgumam neatbilstošu izpildes daļu.</w:t>
      </w:r>
    </w:p>
    <w:p w14:paraId="7916F786" w14:textId="77777777" w:rsidR="008217D5" w:rsidRPr="000F2A01" w:rsidRDefault="008217D5" w:rsidP="008217D5">
      <w:pPr>
        <w:ind w:right="-1333"/>
        <w:jc w:val="both"/>
        <w:rPr>
          <w:color w:val="auto"/>
          <w:sz w:val="26"/>
          <w:szCs w:val="26"/>
          <w:lang w:eastAsia="en-US"/>
        </w:rPr>
      </w:pPr>
    </w:p>
    <w:p w14:paraId="0122C41F" w14:textId="77777777" w:rsidR="008217D5" w:rsidRPr="000F2A01" w:rsidRDefault="008217D5" w:rsidP="008217D5">
      <w:pPr>
        <w:numPr>
          <w:ilvl w:val="0"/>
          <w:numId w:val="1"/>
        </w:numPr>
        <w:ind w:left="0" w:right="-1333"/>
        <w:contextualSpacing/>
        <w:jc w:val="center"/>
        <w:rPr>
          <w:rFonts w:eastAsia="Calibri"/>
          <w:b/>
          <w:color w:val="auto"/>
          <w:sz w:val="26"/>
          <w:szCs w:val="26"/>
          <w:lang w:eastAsia="en-US"/>
        </w:rPr>
      </w:pPr>
      <w:r w:rsidRPr="000F2A01">
        <w:rPr>
          <w:rFonts w:eastAsia="Calibri"/>
          <w:b/>
          <w:color w:val="auto"/>
          <w:sz w:val="26"/>
          <w:szCs w:val="26"/>
          <w:lang w:eastAsia="en-US"/>
        </w:rPr>
        <w:t>Pušu atbildība</w:t>
      </w:r>
    </w:p>
    <w:p w14:paraId="2DCA973B" w14:textId="77777777" w:rsidR="008217D5" w:rsidRPr="000F2A01" w:rsidRDefault="008217D5" w:rsidP="008217D5">
      <w:pPr>
        <w:numPr>
          <w:ilvl w:val="1"/>
          <w:numId w:val="1"/>
        </w:numPr>
        <w:tabs>
          <w:tab w:val="num" w:pos="1146"/>
          <w:tab w:val="num" w:pos="1855"/>
        </w:tabs>
        <w:ind w:left="0" w:right="-1333" w:firstLine="680"/>
        <w:jc w:val="both"/>
        <w:rPr>
          <w:color w:val="auto"/>
          <w:sz w:val="26"/>
          <w:szCs w:val="26"/>
          <w:lang w:eastAsia="en-US"/>
        </w:rPr>
      </w:pPr>
      <w:r w:rsidRPr="000F2A01">
        <w:rPr>
          <w:color w:val="auto"/>
          <w:sz w:val="26"/>
          <w:szCs w:val="26"/>
          <w:lang w:eastAsia="en-US"/>
        </w:rPr>
        <w:t>Par Līgumā paredzēto saistību neizpildīšanu Puses atbild saskaņā ar spēkā esošajiem Latvijas Republikas normatīvajiem aktiem un Līgumu.</w:t>
      </w:r>
    </w:p>
    <w:p w14:paraId="50186E3A" w14:textId="77777777" w:rsidR="008217D5" w:rsidRPr="000F2A01" w:rsidRDefault="008217D5" w:rsidP="008217D5">
      <w:pPr>
        <w:numPr>
          <w:ilvl w:val="1"/>
          <w:numId w:val="1"/>
        </w:numPr>
        <w:tabs>
          <w:tab w:val="num" w:pos="1146"/>
          <w:tab w:val="num" w:pos="1855"/>
        </w:tabs>
        <w:ind w:left="0" w:right="-1333" w:firstLine="680"/>
        <w:jc w:val="both"/>
        <w:rPr>
          <w:color w:val="auto"/>
          <w:sz w:val="26"/>
          <w:szCs w:val="26"/>
          <w:lang w:eastAsia="en-US"/>
        </w:rPr>
      </w:pPr>
      <w:r w:rsidRPr="000F2A01">
        <w:rPr>
          <w:color w:val="auto"/>
          <w:sz w:val="26"/>
          <w:szCs w:val="26"/>
          <w:lang w:eastAsia="en-US"/>
        </w:rPr>
        <w:t>Ja Pakalpojums tiek sniegts ar nokavējumu, Izpildītājs maksā Pasūtītājam līgumsodu 10 % apmērā no attiecīgās pakalpojumu daļas izmaksu summas, bet ne vairāk kā 10% no līguma kopējās summas.</w:t>
      </w:r>
    </w:p>
    <w:p w14:paraId="54498A76" w14:textId="77777777" w:rsidR="008217D5" w:rsidRPr="000F2A01" w:rsidRDefault="008217D5" w:rsidP="008217D5">
      <w:pPr>
        <w:numPr>
          <w:ilvl w:val="1"/>
          <w:numId w:val="1"/>
        </w:numPr>
        <w:tabs>
          <w:tab w:val="num" w:pos="1146"/>
          <w:tab w:val="num" w:pos="1855"/>
        </w:tabs>
        <w:ind w:left="0" w:right="-1333" w:firstLine="680"/>
        <w:jc w:val="both"/>
        <w:rPr>
          <w:color w:val="auto"/>
          <w:sz w:val="26"/>
          <w:szCs w:val="26"/>
          <w:lang w:eastAsia="en-US"/>
        </w:rPr>
      </w:pPr>
      <w:r w:rsidRPr="000F2A01">
        <w:rPr>
          <w:color w:val="auto"/>
          <w:sz w:val="26"/>
          <w:szCs w:val="26"/>
          <w:lang w:eastAsia="en-US"/>
        </w:rPr>
        <w:t>Par nokavētajiem maksājumiem Pasūtītājs par katru nokavēto dienu maksā Izpildītājam līgumsodu 10 % apmērā no attiecīgas pakalpojumu daļas izmaksu summas, bet ne vairāk kā 10% no līguma kopējās summas.</w:t>
      </w:r>
    </w:p>
    <w:p w14:paraId="2451BBDE" w14:textId="77777777" w:rsidR="008217D5" w:rsidRPr="000F2A01" w:rsidRDefault="008217D5" w:rsidP="008217D5">
      <w:pPr>
        <w:numPr>
          <w:ilvl w:val="1"/>
          <w:numId w:val="1"/>
        </w:numPr>
        <w:tabs>
          <w:tab w:val="num" w:pos="1146"/>
          <w:tab w:val="num" w:pos="1855"/>
        </w:tabs>
        <w:ind w:left="0" w:right="-1333" w:firstLine="680"/>
        <w:jc w:val="both"/>
        <w:rPr>
          <w:color w:val="auto"/>
          <w:sz w:val="26"/>
          <w:szCs w:val="26"/>
          <w:lang w:eastAsia="en-US"/>
        </w:rPr>
      </w:pPr>
      <w:r w:rsidRPr="000F2A01">
        <w:rPr>
          <w:color w:val="auto"/>
          <w:sz w:val="26"/>
          <w:szCs w:val="26"/>
          <w:lang w:eastAsia="en-US"/>
        </w:rPr>
        <w:t>Gadījumā, ja Izpildītājs Līguma darbības laikā atkārtoti nenodrošina savu saistību izpildi pilnā apmērā vai daļēji, Pasūtītājs ir tiesīgs lauzt Līgumu un pieprasīt no Izpildītāja atlīdzināt radušos zaudējumus un saistīto izdevumu kompensāciju. Gadījumā, ja Pasūtītājs Līguma darbības laikā atkārtoti nenodrošina savu saistību izpildi pilnā apmērā vai daļēji, Izpildītājs ir tiesīgs lauzt Līgumu.</w:t>
      </w:r>
    </w:p>
    <w:p w14:paraId="6EA0F5CF" w14:textId="77777777" w:rsidR="008217D5" w:rsidRPr="000F2A01" w:rsidRDefault="008217D5" w:rsidP="008217D5">
      <w:pPr>
        <w:numPr>
          <w:ilvl w:val="1"/>
          <w:numId w:val="1"/>
        </w:numPr>
        <w:tabs>
          <w:tab w:val="num" w:pos="1146"/>
          <w:tab w:val="num" w:pos="1855"/>
        </w:tabs>
        <w:ind w:left="0" w:right="-1333" w:firstLine="680"/>
        <w:jc w:val="both"/>
        <w:rPr>
          <w:color w:val="auto"/>
          <w:sz w:val="26"/>
          <w:szCs w:val="26"/>
          <w:lang w:eastAsia="en-US"/>
        </w:rPr>
      </w:pPr>
      <w:r w:rsidRPr="000F2A01">
        <w:rPr>
          <w:color w:val="auto"/>
          <w:sz w:val="26"/>
          <w:szCs w:val="26"/>
          <w:lang w:eastAsia="en-US"/>
        </w:rPr>
        <w:t xml:space="preserve">Pasūtītājam </w:t>
      </w:r>
      <w:r w:rsidRPr="000F2A01">
        <w:rPr>
          <w:sz w:val="26"/>
          <w:szCs w:val="26"/>
        </w:rPr>
        <w:t>ir tiesības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3002EEF3" w14:textId="77777777" w:rsidR="008217D5" w:rsidRPr="000F2A01" w:rsidRDefault="008217D5" w:rsidP="008217D5">
      <w:pPr>
        <w:numPr>
          <w:ilvl w:val="1"/>
          <w:numId w:val="1"/>
        </w:numPr>
        <w:tabs>
          <w:tab w:val="num" w:pos="1146"/>
          <w:tab w:val="num" w:pos="1855"/>
        </w:tabs>
        <w:ind w:left="0" w:right="-1333" w:firstLine="680"/>
        <w:jc w:val="both"/>
        <w:rPr>
          <w:color w:val="auto"/>
          <w:sz w:val="26"/>
          <w:szCs w:val="26"/>
          <w:lang w:eastAsia="en-US"/>
        </w:rPr>
      </w:pPr>
      <w:r w:rsidRPr="000F2A01">
        <w:rPr>
          <w:color w:val="auto"/>
          <w:sz w:val="26"/>
          <w:szCs w:val="26"/>
          <w:lang w:eastAsia="en-US"/>
        </w:rPr>
        <w:t>Strīdus, kas Līguma sakarā rodas Pušu starpā, izšķir savstarpēju pārrunu ceļā, bet, ja tas nav iespējams, tad Latvijas Republikā spēkā esošajos normatīvajos aktos noteiktajā kārtībā – tiesā.</w:t>
      </w:r>
    </w:p>
    <w:p w14:paraId="7B95B7B7" w14:textId="77777777" w:rsidR="008217D5" w:rsidRPr="000F2A01" w:rsidRDefault="008217D5" w:rsidP="008217D5">
      <w:pPr>
        <w:ind w:right="-1333" w:hanging="709"/>
        <w:jc w:val="both"/>
        <w:rPr>
          <w:color w:val="auto"/>
          <w:sz w:val="26"/>
          <w:szCs w:val="26"/>
          <w:lang w:eastAsia="en-US"/>
        </w:rPr>
      </w:pPr>
    </w:p>
    <w:p w14:paraId="39B5E6B6" w14:textId="77777777" w:rsidR="008217D5" w:rsidRPr="000F2A01" w:rsidRDefault="008217D5" w:rsidP="008217D5">
      <w:pPr>
        <w:numPr>
          <w:ilvl w:val="0"/>
          <w:numId w:val="1"/>
        </w:numPr>
        <w:ind w:left="0" w:right="-1333"/>
        <w:contextualSpacing/>
        <w:jc w:val="center"/>
        <w:rPr>
          <w:rFonts w:eastAsia="Calibri"/>
          <w:b/>
          <w:color w:val="auto"/>
          <w:sz w:val="26"/>
          <w:szCs w:val="26"/>
          <w:lang w:eastAsia="en-US"/>
        </w:rPr>
      </w:pPr>
      <w:r w:rsidRPr="000F2A01">
        <w:rPr>
          <w:rFonts w:eastAsia="Calibri"/>
          <w:b/>
          <w:color w:val="auto"/>
          <w:sz w:val="26"/>
          <w:szCs w:val="26"/>
          <w:lang w:eastAsia="en-US"/>
        </w:rPr>
        <w:t>Nepārvarama vara</w:t>
      </w:r>
    </w:p>
    <w:p w14:paraId="12609815" w14:textId="77777777" w:rsidR="008217D5" w:rsidRPr="000F2A01" w:rsidRDefault="008217D5" w:rsidP="008217D5">
      <w:pPr>
        <w:numPr>
          <w:ilvl w:val="1"/>
          <w:numId w:val="1"/>
        </w:numPr>
        <w:tabs>
          <w:tab w:val="num" w:pos="1146"/>
          <w:tab w:val="num" w:pos="1855"/>
        </w:tabs>
        <w:suppressAutoHyphens/>
        <w:ind w:left="0" w:right="-1333" w:firstLine="680"/>
        <w:jc w:val="both"/>
        <w:rPr>
          <w:color w:val="auto"/>
          <w:sz w:val="26"/>
          <w:szCs w:val="26"/>
          <w:lang w:eastAsia="en-US"/>
        </w:rPr>
      </w:pPr>
      <w:r w:rsidRPr="000F2A01">
        <w:rPr>
          <w:color w:val="auto"/>
          <w:sz w:val="26"/>
          <w:szCs w:val="26"/>
          <w:lang w:eastAsia="en-US"/>
        </w:rPr>
        <w:t>Puses neatbild par Līguma izpildi gadījumos, ja tas skar stihiskas nelaimes, avārijas, ugunsgrēki, varas iestāžu lēmumi, un citas saimnieciski ekonomiskās situācijas, kuras nav iespējams paredzēt.</w:t>
      </w:r>
    </w:p>
    <w:p w14:paraId="1EB70771" w14:textId="77777777" w:rsidR="008217D5" w:rsidRPr="000F2A01" w:rsidRDefault="008217D5" w:rsidP="008217D5">
      <w:pPr>
        <w:numPr>
          <w:ilvl w:val="1"/>
          <w:numId w:val="1"/>
        </w:numPr>
        <w:tabs>
          <w:tab w:val="num" w:pos="1146"/>
          <w:tab w:val="num" w:pos="1855"/>
        </w:tabs>
        <w:suppressAutoHyphens/>
        <w:ind w:left="0" w:right="-1333" w:firstLine="680"/>
        <w:jc w:val="both"/>
        <w:rPr>
          <w:color w:val="auto"/>
          <w:sz w:val="26"/>
          <w:szCs w:val="26"/>
          <w:lang w:eastAsia="en-US"/>
        </w:rPr>
      </w:pPr>
      <w:r w:rsidRPr="000F2A01">
        <w:rPr>
          <w:color w:val="auto"/>
          <w:sz w:val="26"/>
          <w:szCs w:val="26"/>
          <w:lang w:eastAsia="en-US"/>
        </w:rPr>
        <w:t>Nepārvaramas varas iestāšanās ir jāapstiprina ar attiecīgu kompetentu iestāžu izziņu. Pusēm ir nekavējoties jāinformē vienai otru par šādu apstākļu iestāšanos, un jāveic visi nepieciešamie pasākumi, lai nepieļautu Pusēm zaudējumu veidošanos, izpildot šo Līgumu.</w:t>
      </w:r>
    </w:p>
    <w:p w14:paraId="6EA53B29" w14:textId="77777777" w:rsidR="008217D5" w:rsidRPr="000F2A01" w:rsidRDefault="008217D5" w:rsidP="008217D5">
      <w:pPr>
        <w:suppressAutoHyphens/>
        <w:ind w:right="-1333" w:firstLine="680"/>
        <w:jc w:val="both"/>
        <w:rPr>
          <w:color w:val="auto"/>
          <w:sz w:val="26"/>
          <w:szCs w:val="26"/>
          <w:lang w:eastAsia="en-US"/>
        </w:rPr>
      </w:pPr>
      <w:r w:rsidRPr="000F2A01">
        <w:rPr>
          <w:color w:val="auto"/>
          <w:sz w:val="26"/>
          <w:szCs w:val="26"/>
          <w:lang w:eastAsia="en-US"/>
        </w:rPr>
        <w:lastRenderedPageBreak/>
        <w:t>8.3. Ja nepārvaramas varas apstākļi pastāv ilgāk kā 3 (trīs) mēnešus, Līguma darbība tiek izbeigta un Puses veic savstarpējo norēķinu.</w:t>
      </w:r>
    </w:p>
    <w:p w14:paraId="53DB8E2D" w14:textId="77777777" w:rsidR="008217D5" w:rsidRPr="000F2A01" w:rsidRDefault="008217D5" w:rsidP="008217D5">
      <w:pPr>
        <w:numPr>
          <w:ilvl w:val="1"/>
          <w:numId w:val="2"/>
        </w:numPr>
        <w:suppressAutoHyphens/>
        <w:ind w:left="0" w:right="-1333" w:firstLine="709"/>
        <w:jc w:val="both"/>
        <w:rPr>
          <w:color w:val="auto"/>
          <w:sz w:val="26"/>
          <w:szCs w:val="26"/>
          <w:lang w:eastAsia="en-US"/>
        </w:rPr>
      </w:pPr>
      <w:r w:rsidRPr="000F2A01">
        <w:rPr>
          <w:color w:val="auto"/>
          <w:sz w:val="26"/>
          <w:szCs w:val="26"/>
          <w:lang w:eastAsia="en-US"/>
        </w:rPr>
        <w:t>Nepārvaramas varas apstākļu esamība ir jāpierāda Pusei, kura uz tiem atsaucas.</w:t>
      </w:r>
    </w:p>
    <w:p w14:paraId="28EA3EF9" w14:textId="77777777" w:rsidR="008217D5" w:rsidRPr="000F2A01" w:rsidRDefault="008217D5" w:rsidP="008217D5">
      <w:pPr>
        <w:suppressAutoHyphens/>
        <w:ind w:right="-1333"/>
        <w:jc w:val="both"/>
        <w:rPr>
          <w:color w:val="auto"/>
          <w:sz w:val="26"/>
          <w:szCs w:val="26"/>
          <w:lang w:eastAsia="en-US"/>
        </w:rPr>
      </w:pPr>
    </w:p>
    <w:p w14:paraId="3D7E9C24" w14:textId="77777777" w:rsidR="008217D5" w:rsidRPr="000F2A01" w:rsidRDefault="008217D5" w:rsidP="008217D5">
      <w:pPr>
        <w:tabs>
          <w:tab w:val="num" w:pos="1855"/>
        </w:tabs>
        <w:suppressAutoHyphens/>
        <w:ind w:right="-1333"/>
        <w:jc w:val="both"/>
        <w:rPr>
          <w:color w:val="auto"/>
          <w:sz w:val="26"/>
          <w:szCs w:val="26"/>
          <w:lang w:eastAsia="en-US"/>
        </w:rPr>
      </w:pPr>
    </w:p>
    <w:p w14:paraId="3D38E812" w14:textId="77777777" w:rsidR="008217D5" w:rsidRPr="000F2A01" w:rsidRDefault="008217D5" w:rsidP="008217D5">
      <w:pPr>
        <w:numPr>
          <w:ilvl w:val="0"/>
          <w:numId w:val="2"/>
        </w:numPr>
        <w:ind w:left="0" w:right="-1333"/>
        <w:contextualSpacing/>
        <w:jc w:val="center"/>
        <w:rPr>
          <w:rFonts w:eastAsia="Calibri"/>
          <w:b/>
          <w:color w:val="auto"/>
          <w:sz w:val="26"/>
          <w:szCs w:val="26"/>
          <w:lang w:eastAsia="en-US"/>
        </w:rPr>
      </w:pPr>
      <w:r w:rsidRPr="000F2A01">
        <w:rPr>
          <w:rFonts w:eastAsia="Calibri"/>
          <w:b/>
          <w:color w:val="auto"/>
          <w:sz w:val="26"/>
          <w:szCs w:val="26"/>
          <w:lang w:eastAsia="en-US"/>
        </w:rPr>
        <w:t>Citi noteikumi</w:t>
      </w:r>
    </w:p>
    <w:p w14:paraId="4B2BCFF5" w14:textId="77777777" w:rsidR="008217D5" w:rsidRPr="000F2A01" w:rsidRDefault="008217D5" w:rsidP="008217D5">
      <w:pPr>
        <w:numPr>
          <w:ilvl w:val="1"/>
          <w:numId w:val="2"/>
        </w:numPr>
        <w:tabs>
          <w:tab w:val="left" w:pos="180"/>
          <w:tab w:val="left" w:pos="1134"/>
          <w:tab w:val="left" w:pos="1418"/>
          <w:tab w:val="left" w:pos="1800"/>
          <w:tab w:val="num" w:pos="1855"/>
        </w:tabs>
        <w:suppressAutoHyphens/>
        <w:ind w:left="0" w:right="-1333" w:firstLine="720"/>
        <w:jc w:val="both"/>
        <w:rPr>
          <w:color w:val="auto"/>
          <w:sz w:val="26"/>
          <w:szCs w:val="26"/>
          <w:lang w:eastAsia="en-US"/>
        </w:rPr>
      </w:pPr>
      <w:r w:rsidRPr="000F2A01">
        <w:rPr>
          <w:color w:val="auto"/>
          <w:sz w:val="26"/>
          <w:szCs w:val="26"/>
          <w:lang w:eastAsia="en-US"/>
        </w:rPr>
        <w:t>Līgums stājas spēkā no tā abpusējas parakstīšanas brīža un darbojas līdz Pušu saistību izpildei.</w:t>
      </w:r>
    </w:p>
    <w:p w14:paraId="6AD5C68A" w14:textId="77777777" w:rsidR="008217D5" w:rsidRPr="000F2A01" w:rsidRDefault="008217D5" w:rsidP="008217D5">
      <w:pPr>
        <w:numPr>
          <w:ilvl w:val="1"/>
          <w:numId w:val="2"/>
        </w:numPr>
        <w:tabs>
          <w:tab w:val="left" w:pos="180"/>
          <w:tab w:val="left" w:pos="1134"/>
          <w:tab w:val="left" w:pos="1418"/>
          <w:tab w:val="left" w:pos="1800"/>
          <w:tab w:val="num" w:pos="1855"/>
        </w:tabs>
        <w:ind w:left="0" w:right="-1333" w:firstLine="720"/>
        <w:jc w:val="both"/>
        <w:rPr>
          <w:color w:val="auto"/>
          <w:sz w:val="26"/>
          <w:szCs w:val="24"/>
          <w:lang w:eastAsia="en-US"/>
        </w:rPr>
      </w:pPr>
      <w:r w:rsidRPr="000F2A01">
        <w:rPr>
          <w:color w:val="auto"/>
          <w:sz w:val="26"/>
          <w:szCs w:val="26"/>
          <w:lang w:eastAsia="en-US"/>
        </w:rPr>
        <w:t xml:space="preserve">Visi Līguma grozījumi un papildinājumi noformējami rakstiski. </w:t>
      </w:r>
      <w:r w:rsidRPr="000F2A01">
        <w:rPr>
          <w:color w:val="auto"/>
          <w:sz w:val="26"/>
          <w:szCs w:val="24"/>
          <w:lang w:eastAsia="en-US"/>
        </w:rPr>
        <w:t>Tie pievienojami Līgumam kā pielikumi un kļūst par Līguma neatņemamām sastāvdaļām.</w:t>
      </w:r>
    </w:p>
    <w:p w14:paraId="262E827D" w14:textId="77777777" w:rsidR="008217D5" w:rsidRPr="000F2A01" w:rsidRDefault="008217D5" w:rsidP="008217D5">
      <w:pPr>
        <w:numPr>
          <w:ilvl w:val="1"/>
          <w:numId w:val="2"/>
        </w:numPr>
        <w:tabs>
          <w:tab w:val="left" w:pos="1134"/>
          <w:tab w:val="left" w:pos="1418"/>
          <w:tab w:val="num" w:pos="1855"/>
        </w:tabs>
        <w:suppressAutoHyphens/>
        <w:ind w:left="0" w:right="-1333" w:firstLine="720"/>
        <w:jc w:val="both"/>
        <w:rPr>
          <w:color w:val="auto"/>
          <w:sz w:val="26"/>
          <w:szCs w:val="26"/>
          <w:lang w:eastAsia="en-US"/>
        </w:rPr>
      </w:pPr>
      <w:r w:rsidRPr="000F2A01">
        <w:rPr>
          <w:color w:val="auto"/>
          <w:sz w:val="26"/>
          <w:szCs w:val="26"/>
          <w:lang w:eastAsia="en-US"/>
        </w:rPr>
        <w:t>Pusēm savlaicīgi, bet ne vēlāk kā 5 (piecu) darba dienu laikā, jāpaziņo otrai Pusei par savu saimniecisko rekvizītu, adreses vai citas būtiskas informācijas izmaiņām, pretējā gadījumā vainīgai Pusei ir jāatlīdzina otrai Pusei nodarītie zaudējumi. Puses likvidācijas vai reorganizācijas gadījumā Līgums ir saistošs tās tiesību pārņēmējiem.</w:t>
      </w:r>
    </w:p>
    <w:p w14:paraId="6150ADAE" w14:textId="77777777" w:rsidR="008217D5" w:rsidRPr="000F2A01" w:rsidRDefault="008217D5" w:rsidP="008217D5">
      <w:pPr>
        <w:numPr>
          <w:ilvl w:val="1"/>
          <w:numId w:val="2"/>
        </w:numPr>
        <w:tabs>
          <w:tab w:val="left" w:pos="180"/>
          <w:tab w:val="left" w:pos="1134"/>
          <w:tab w:val="left" w:pos="1418"/>
          <w:tab w:val="left" w:pos="1800"/>
          <w:tab w:val="num" w:pos="1855"/>
        </w:tabs>
        <w:overflowPunct w:val="0"/>
        <w:autoSpaceDE w:val="0"/>
        <w:autoSpaceDN w:val="0"/>
        <w:adjustRightInd w:val="0"/>
        <w:ind w:left="0" w:right="-1333" w:firstLine="720"/>
        <w:jc w:val="both"/>
        <w:textAlignment w:val="baseline"/>
        <w:rPr>
          <w:color w:val="auto"/>
          <w:sz w:val="26"/>
          <w:lang w:eastAsia="en-US"/>
        </w:rPr>
      </w:pPr>
      <w:r w:rsidRPr="000F2A01">
        <w:rPr>
          <w:color w:val="auto"/>
          <w:sz w:val="26"/>
          <w:szCs w:val="26"/>
          <w:lang w:eastAsia="en-US"/>
        </w:rPr>
        <w:t>Ja kāds no Līguma noteikumiem zaudē savu juridisko spēku, tas neietekmē pārējos Līguma noteikumus.</w:t>
      </w:r>
    </w:p>
    <w:p w14:paraId="6F23D5DB" w14:textId="77777777" w:rsidR="008217D5" w:rsidRPr="000F2A01" w:rsidRDefault="008217D5" w:rsidP="008217D5">
      <w:pPr>
        <w:numPr>
          <w:ilvl w:val="1"/>
          <w:numId w:val="2"/>
        </w:numPr>
        <w:tabs>
          <w:tab w:val="left" w:pos="180"/>
          <w:tab w:val="left" w:pos="1045"/>
          <w:tab w:val="left" w:pos="1134"/>
          <w:tab w:val="left" w:pos="1418"/>
          <w:tab w:val="left" w:pos="1800"/>
          <w:tab w:val="num" w:pos="1855"/>
        </w:tabs>
        <w:overflowPunct w:val="0"/>
        <w:autoSpaceDE w:val="0"/>
        <w:autoSpaceDN w:val="0"/>
        <w:adjustRightInd w:val="0"/>
        <w:ind w:left="0" w:right="-1333" w:firstLine="720"/>
        <w:jc w:val="both"/>
        <w:textAlignment w:val="baseline"/>
        <w:rPr>
          <w:color w:val="auto"/>
          <w:sz w:val="26"/>
          <w:szCs w:val="26"/>
          <w:lang w:eastAsia="en-US"/>
        </w:rPr>
      </w:pPr>
      <w:r w:rsidRPr="000F2A01">
        <w:rPr>
          <w:color w:val="auto"/>
          <w:sz w:val="26"/>
          <w:szCs w:val="26"/>
          <w:lang w:eastAsia="en-US"/>
        </w:rPr>
        <w:t>Puses ir materiāli savstarpēji atbildīgas par zaudējumu nodarīšanu saskaņā ar spēkā esošajiem Latvijas Republikas normatīvajiem aktiem.</w:t>
      </w:r>
    </w:p>
    <w:p w14:paraId="4CD0371B" w14:textId="77777777" w:rsidR="008217D5" w:rsidRPr="000F2A01" w:rsidRDefault="008217D5" w:rsidP="008217D5">
      <w:pPr>
        <w:numPr>
          <w:ilvl w:val="1"/>
          <w:numId w:val="2"/>
        </w:numPr>
        <w:tabs>
          <w:tab w:val="left" w:pos="1134"/>
          <w:tab w:val="left" w:pos="1418"/>
          <w:tab w:val="num" w:pos="1855"/>
        </w:tabs>
        <w:ind w:left="0" w:right="-1333" w:firstLine="720"/>
        <w:jc w:val="both"/>
        <w:rPr>
          <w:color w:val="auto"/>
          <w:sz w:val="26"/>
          <w:szCs w:val="26"/>
          <w:lang w:eastAsia="en-US"/>
        </w:rPr>
      </w:pPr>
      <w:r w:rsidRPr="000F2A01">
        <w:rPr>
          <w:color w:val="auto"/>
          <w:sz w:val="26"/>
          <w:szCs w:val="26"/>
          <w:lang w:eastAsia="en-US"/>
        </w:rPr>
        <w:t xml:space="preserve">Pušu kontaktpersona savstarpēji sadarbības koordinēšanai Līguma ietvaros: </w:t>
      </w:r>
    </w:p>
    <w:p w14:paraId="6ADEED15" w14:textId="3B866B2E" w:rsidR="008217D5" w:rsidRPr="009975C3" w:rsidRDefault="008217D5" w:rsidP="008217D5">
      <w:pPr>
        <w:numPr>
          <w:ilvl w:val="2"/>
          <w:numId w:val="2"/>
        </w:numPr>
        <w:tabs>
          <w:tab w:val="num" w:pos="720"/>
          <w:tab w:val="left" w:pos="1134"/>
          <w:tab w:val="left" w:pos="1418"/>
        </w:tabs>
        <w:ind w:left="0" w:right="-1333" w:firstLine="720"/>
        <w:jc w:val="both"/>
        <w:rPr>
          <w:color w:val="auto"/>
          <w:sz w:val="26"/>
          <w:szCs w:val="26"/>
          <w:lang w:eastAsia="en-US"/>
        </w:rPr>
      </w:pPr>
      <w:r w:rsidRPr="000F2A01">
        <w:rPr>
          <w:color w:val="auto"/>
          <w:sz w:val="26"/>
          <w:szCs w:val="26"/>
          <w:lang w:eastAsia="en-US"/>
        </w:rPr>
        <w:t xml:space="preserve">Pasūtītāja kontaktpersona: </w:t>
      </w:r>
      <w:r w:rsidRPr="009975C3">
        <w:rPr>
          <w:color w:val="auto"/>
          <w:sz w:val="26"/>
          <w:szCs w:val="26"/>
          <w:lang w:eastAsia="en-US"/>
        </w:rPr>
        <w:t>Ilze Meilande, tālr., e-pasts;</w:t>
      </w:r>
    </w:p>
    <w:p w14:paraId="053A3C83" w14:textId="69520381" w:rsidR="008217D5" w:rsidRPr="002C40FC" w:rsidRDefault="008217D5" w:rsidP="008217D5">
      <w:pPr>
        <w:numPr>
          <w:ilvl w:val="2"/>
          <w:numId w:val="2"/>
        </w:numPr>
        <w:tabs>
          <w:tab w:val="num" w:pos="720"/>
          <w:tab w:val="left" w:pos="1134"/>
          <w:tab w:val="left" w:pos="1418"/>
        </w:tabs>
        <w:ind w:left="0" w:right="-1333" w:firstLine="720"/>
        <w:jc w:val="both"/>
        <w:rPr>
          <w:color w:val="auto"/>
          <w:sz w:val="26"/>
          <w:szCs w:val="26"/>
          <w:lang w:eastAsia="en-US"/>
        </w:rPr>
      </w:pPr>
      <w:r w:rsidRPr="002C40FC">
        <w:rPr>
          <w:color w:val="auto"/>
          <w:sz w:val="26"/>
          <w:szCs w:val="26"/>
          <w:lang w:eastAsia="en-US"/>
        </w:rPr>
        <w:t>Izpildītāja kontaktpersona: Dace Goško, tālr., e-pasts.</w:t>
      </w:r>
    </w:p>
    <w:p w14:paraId="26302710" w14:textId="77777777" w:rsidR="008217D5" w:rsidRPr="000F2A01" w:rsidRDefault="008217D5" w:rsidP="008217D5">
      <w:pPr>
        <w:numPr>
          <w:ilvl w:val="1"/>
          <w:numId w:val="2"/>
        </w:numPr>
        <w:tabs>
          <w:tab w:val="left" w:pos="180"/>
          <w:tab w:val="left" w:pos="1045"/>
          <w:tab w:val="left" w:pos="1134"/>
          <w:tab w:val="left" w:pos="1418"/>
          <w:tab w:val="left" w:pos="1800"/>
          <w:tab w:val="num" w:pos="1855"/>
        </w:tabs>
        <w:overflowPunct w:val="0"/>
        <w:autoSpaceDE w:val="0"/>
        <w:autoSpaceDN w:val="0"/>
        <w:adjustRightInd w:val="0"/>
        <w:ind w:left="0" w:right="-1333" w:firstLine="720"/>
        <w:jc w:val="both"/>
        <w:textAlignment w:val="baseline"/>
        <w:rPr>
          <w:color w:val="auto"/>
          <w:sz w:val="26"/>
          <w:szCs w:val="26"/>
          <w:lang w:eastAsia="en-US"/>
        </w:rPr>
      </w:pPr>
      <w:r w:rsidRPr="000F2A01">
        <w:rPr>
          <w:color w:val="auto"/>
          <w:sz w:val="26"/>
          <w:szCs w:val="26"/>
          <w:lang w:eastAsia="en-US"/>
        </w:rPr>
        <w:t>Visi paziņojumi un pretenzijas, kas saistītas ar Līguma izpildi, ir iesniedzamas rakstiski otrai Pusei Līgumā norādītajā adresē, un tās ir uzskatāmas par saņemtām:</w:t>
      </w:r>
    </w:p>
    <w:p w14:paraId="20575081" w14:textId="77777777" w:rsidR="008217D5" w:rsidRPr="000F2A01" w:rsidRDefault="008217D5" w:rsidP="008217D5">
      <w:pPr>
        <w:numPr>
          <w:ilvl w:val="2"/>
          <w:numId w:val="2"/>
        </w:numPr>
        <w:tabs>
          <w:tab w:val="left" w:pos="180"/>
          <w:tab w:val="num" w:pos="720"/>
          <w:tab w:val="left" w:pos="1134"/>
          <w:tab w:val="left" w:pos="1418"/>
          <w:tab w:val="left" w:pos="1800"/>
        </w:tabs>
        <w:overflowPunct w:val="0"/>
        <w:autoSpaceDE w:val="0"/>
        <w:autoSpaceDN w:val="0"/>
        <w:adjustRightInd w:val="0"/>
        <w:ind w:left="0" w:right="-1333" w:firstLine="720"/>
        <w:jc w:val="both"/>
        <w:textAlignment w:val="baseline"/>
        <w:rPr>
          <w:color w:val="auto"/>
          <w:sz w:val="26"/>
          <w:szCs w:val="26"/>
          <w:lang w:eastAsia="en-US"/>
        </w:rPr>
      </w:pPr>
      <w:r w:rsidRPr="000F2A01">
        <w:rPr>
          <w:color w:val="auto"/>
          <w:sz w:val="26"/>
          <w:szCs w:val="26"/>
          <w:lang w:eastAsia="en-US"/>
        </w:rPr>
        <w:t>ja tās nosūtītas ar ierakstītu pasta sūtījumu, tad 7. (septītajā) dienā pēc nosūtīšanas dienas;</w:t>
      </w:r>
    </w:p>
    <w:p w14:paraId="50B82779" w14:textId="77777777" w:rsidR="008217D5" w:rsidRPr="000F2A01" w:rsidRDefault="008217D5" w:rsidP="008217D5">
      <w:pPr>
        <w:numPr>
          <w:ilvl w:val="2"/>
          <w:numId w:val="2"/>
        </w:numPr>
        <w:tabs>
          <w:tab w:val="left" w:pos="180"/>
          <w:tab w:val="num" w:pos="720"/>
          <w:tab w:val="left" w:pos="1134"/>
          <w:tab w:val="left" w:pos="1418"/>
          <w:tab w:val="left" w:pos="1800"/>
        </w:tabs>
        <w:overflowPunct w:val="0"/>
        <w:autoSpaceDE w:val="0"/>
        <w:autoSpaceDN w:val="0"/>
        <w:adjustRightInd w:val="0"/>
        <w:ind w:left="0" w:right="-1333" w:firstLine="720"/>
        <w:jc w:val="both"/>
        <w:textAlignment w:val="baseline"/>
        <w:rPr>
          <w:color w:val="auto"/>
          <w:sz w:val="26"/>
          <w:szCs w:val="26"/>
          <w:lang w:eastAsia="en-US"/>
        </w:rPr>
      </w:pPr>
      <w:r w:rsidRPr="000F2A01">
        <w:rPr>
          <w:color w:val="auto"/>
          <w:sz w:val="26"/>
          <w:szCs w:val="26"/>
          <w:lang w:eastAsia="en-US"/>
        </w:rPr>
        <w:t>ja tās nosūtītas ar elektroniskā pasta starpniecību, izmantojot drošu elektronisko parakstu, tad 2 (otrajā) darba dienā pēc nosūtīšanas;</w:t>
      </w:r>
    </w:p>
    <w:p w14:paraId="43CF3927" w14:textId="77777777" w:rsidR="008217D5" w:rsidRPr="000F2A01" w:rsidRDefault="008217D5" w:rsidP="008217D5">
      <w:pPr>
        <w:numPr>
          <w:ilvl w:val="2"/>
          <w:numId w:val="2"/>
        </w:numPr>
        <w:tabs>
          <w:tab w:val="left" w:pos="180"/>
          <w:tab w:val="num" w:pos="720"/>
          <w:tab w:val="left" w:pos="1134"/>
          <w:tab w:val="left" w:pos="1418"/>
          <w:tab w:val="left" w:pos="1800"/>
        </w:tabs>
        <w:overflowPunct w:val="0"/>
        <w:autoSpaceDE w:val="0"/>
        <w:autoSpaceDN w:val="0"/>
        <w:adjustRightInd w:val="0"/>
        <w:ind w:left="0" w:right="-1333" w:firstLine="720"/>
        <w:jc w:val="both"/>
        <w:textAlignment w:val="baseline"/>
        <w:rPr>
          <w:color w:val="auto"/>
          <w:sz w:val="26"/>
          <w:szCs w:val="26"/>
          <w:lang w:eastAsia="en-US"/>
        </w:rPr>
      </w:pPr>
      <w:r w:rsidRPr="000F2A01">
        <w:rPr>
          <w:color w:val="auto"/>
          <w:sz w:val="26"/>
          <w:szCs w:val="26"/>
          <w:lang w:eastAsia="en-US"/>
        </w:rPr>
        <w:t xml:space="preserve">ja tās iesniegtas personīgi, tad dienā, kad tās nogādātas adresātam, saņemot apliecinājumu par saņemšanas faktu. </w:t>
      </w:r>
    </w:p>
    <w:p w14:paraId="7FD07218" w14:textId="77777777" w:rsidR="008217D5" w:rsidRPr="000F2A01" w:rsidRDefault="008217D5" w:rsidP="008217D5">
      <w:pPr>
        <w:numPr>
          <w:ilvl w:val="1"/>
          <w:numId w:val="2"/>
        </w:numPr>
        <w:tabs>
          <w:tab w:val="left" w:pos="180"/>
          <w:tab w:val="left" w:pos="1134"/>
          <w:tab w:val="left" w:pos="1440"/>
          <w:tab w:val="left" w:pos="1800"/>
          <w:tab w:val="num" w:pos="1855"/>
        </w:tabs>
        <w:overflowPunct w:val="0"/>
        <w:autoSpaceDE w:val="0"/>
        <w:autoSpaceDN w:val="0"/>
        <w:adjustRightInd w:val="0"/>
        <w:ind w:left="0" w:right="-1333" w:firstLine="720"/>
        <w:jc w:val="both"/>
        <w:textAlignment w:val="baseline"/>
        <w:rPr>
          <w:color w:val="auto"/>
          <w:sz w:val="26"/>
          <w:szCs w:val="26"/>
          <w:lang w:eastAsia="en-US"/>
        </w:rPr>
      </w:pPr>
      <w:r w:rsidRPr="000F2A01">
        <w:rPr>
          <w:color w:val="auto"/>
          <w:sz w:val="26"/>
          <w:szCs w:val="26"/>
          <w:lang w:eastAsia="en-US"/>
        </w:rPr>
        <w:t xml:space="preserve">Līgums sastādīts latviešu valodā 2 (divos) eksemplāros uz </w:t>
      </w:r>
      <w:r>
        <w:rPr>
          <w:color w:val="auto"/>
          <w:sz w:val="26"/>
          <w:szCs w:val="26"/>
          <w:lang w:eastAsia="en-US"/>
        </w:rPr>
        <w:t>5</w:t>
      </w:r>
      <w:r w:rsidRPr="000F2A01">
        <w:rPr>
          <w:color w:val="auto"/>
          <w:sz w:val="26"/>
          <w:szCs w:val="26"/>
          <w:lang w:eastAsia="en-US"/>
        </w:rPr>
        <w:t xml:space="preserve"> (</w:t>
      </w:r>
      <w:r>
        <w:rPr>
          <w:color w:val="auto"/>
          <w:sz w:val="26"/>
          <w:szCs w:val="26"/>
          <w:lang w:eastAsia="en-US"/>
        </w:rPr>
        <w:t>piecām</w:t>
      </w:r>
      <w:r w:rsidRPr="000F2A01">
        <w:rPr>
          <w:color w:val="auto"/>
          <w:sz w:val="26"/>
          <w:szCs w:val="26"/>
          <w:lang w:eastAsia="en-US"/>
        </w:rPr>
        <w:t>) lapām ar 2 (diviem) pielikumiem kopā uz</w:t>
      </w:r>
      <w:r>
        <w:rPr>
          <w:color w:val="auto"/>
          <w:sz w:val="26"/>
          <w:szCs w:val="26"/>
          <w:lang w:eastAsia="en-US"/>
        </w:rPr>
        <w:t xml:space="preserve"> 10</w:t>
      </w:r>
      <w:r w:rsidRPr="000F2A01">
        <w:rPr>
          <w:color w:val="auto"/>
          <w:sz w:val="26"/>
          <w:szCs w:val="26"/>
          <w:lang w:eastAsia="en-US"/>
        </w:rPr>
        <w:t xml:space="preserve"> (</w:t>
      </w:r>
      <w:r>
        <w:rPr>
          <w:color w:val="auto"/>
          <w:sz w:val="26"/>
          <w:szCs w:val="26"/>
          <w:lang w:eastAsia="en-US"/>
        </w:rPr>
        <w:t>desmit</w:t>
      </w:r>
      <w:r w:rsidRPr="000F2A01">
        <w:rPr>
          <w:color w:val="auto"/>
          <w:sz w:val="26"/>
          <w:szCs w:val="26"/>
          <w:lang w:eastAsia="en-US"/>
        </w:rPr>
        <w:t>) lapām, pa vienam eksemplāram katrai Pusei. Abiem eksemplāriem ir vienāds juridisks spēks.</w:t>
      </w:r>
    </w:p>
    <w:p w14:paraId="7AB5F641" w14:textId="77777777" w:rsidR="008217D5" w:rsidRPr="000F2A01" w:rsidRDefault="008217D5" w:rsidP="008217D5">
      <w:pPr>
        <w:numPr>
          <w:ilvl w:val="1"/>
          <w:numId w:val="2"/>
        </w:numPr>
        <w:tabs>
          <w:tab w:val="left" w:pos="180"/>
          <w:tab w:val="left" w:pos="1134"/>
          <w:tab w:val="left" w:pos="1440"/>
          <w:tab w:val="left" w:pos="1800"/>
          <w:tab w:val="num" w:pos="1855"/>
        </w:tabs>
        <w:overflowPunct w:val="0"/>
        <w:autoSpaceDE w:val="0"/>
        <w:autoSpaceDN w:val="0"/>
        <w:adjustRightInd w:val="0"/>
        <w:ind w:left="0" w:right="-1333" w:firstLine="720"/>
        <w:jc w:val="both"/>
        <w:textAlignment w:val="baseline"/>
        <w:rPr>
          <w:rFonts w:eastAsia="Arial Unicode MS"/>
          <w:color w:val="auto"/>
          <w:sz w:val="26"/>
          <w:szCs w:val="26"/>
          <w:lang w:eastAsia="en-US"/>
        </w:rPr>
      </w:pPr>
      <w:r w:rsidRPr="000F2A01">
        <w:rPr>
          <w:rFonts w:eastAsia="Arial Unicode MS"/>
          <w:color w:val="auto"/>
          <w:sz w:val="26"/>
          <w:szCs w:val="26"/>
          <w:lang w:eastAsia="en-US"/>
        </w:rPr>
        <w:t>Līgumam ir pievienoti 2 (divi) pielikumi:</w:t>
      </w:r>
    </w:p>
    <w:p w14:paraId="31B51F6A" w14:textId="77777777" w:rsidR="008217D5" w:rsidRPr="000F2A01" w:rsidRDefault="008217D5" w:rsidP="008217D5">
      <w:pPr>
        <w:numPr>
          <w:ilvl w:val="2"/>
          <w:numId w:val="2"/>
        </w:numPr>
        <w:tabs>
          <w:tab w:val="num" w:pos="720"/>
          <w:tab w:val="left" w:pos="1134"/>
        </w:tabs>
        <w:ind w:left="0" w:right="-1333" w:firstLine="709"/>
        <w:jc w:val="both"/>
        <w:rPr>
          <w:rFonts w:eastAsia="Arial Unicode MS"/>
          <w:color w:val="auto"/>
          <w:sz w:val="26"/>
          <w:szCs w:val="26"/>
          <w:lang w:eastAsia="en-US"/>
        </w:rPr>
      </w:pPr>
      <w:r w:rsidRPr="000F2A01">
        <w:rPr>
          <w:rFonts w:eastAsia="Arial Unicode MS"/>
          <w:color w:val="auto"/>
          <w:sz w:val="26"/>
          <w:szCs w:val="26"/>
          <w:lang w:eastAsia="en-US"/>
        </w:rPr>
        <w:t xml:space="preserve">Tehniskā specifikācija uz </w:t>
      </w:r>
      <w:r>
        <w:rPr>
          <w:rFonts w:eastAsia="Arial Unicode MS"/>
          <w:color w:val="auto"/>
          <w:sz w:val="26"/>
          <w:szCs w:val="26"/>
          <w:lang w:eastAsia="en-US"/>
        </w:rPr>
        <w:t>4</w:t>
      </w:r>
      <w:r w:rsidRPr="000F2A01">
        <w:rPr>
          <w:rFonts w:eastAsia="Arial Unicode MS"/>
          <w:color w:val="auto"/>
          <w:sz w:val="26"/>
          <w:szCs w:val="26"/>
          <w:lang w:eastAsia="en-US"/>
        </w:rPr>
        <w:t xml:space="preserve"> (</w:t>
      </w:r>
      <w:r>
        <w:rPr>
          <w:rFonts w:eastAsia="Arial Unicode MS"/>
          <w:color w:val="auto"/>
          <w:sz w:val="26"/>
          <w:szCs w:val="26"/>
          <w:lang w:eastAsia="en-US"/>
        </w:rPr>
        <w:t>četrām</w:t>
      </w:r>
      <w:r w:rsidRPr="000F2A01">
        <w:rPr>
          <w:rFonts w:eastAsia="Arial Unicode MS"/>
          <w:color w:val="auto"/>
          <w:sz w:val="26"/>
          <w:szCs w:val="26"/>
          <w:lang w:eastAsia="en-US"/>
        </w:rPr>
        <w:t>) lapām;</w:t>
      </w:r>
    </w:p>
    <w:p w14:paraId="0C82EC78" w14:textId="77777777" w:rsidR="008217D5" w:rsidRPr="000F2A01" w:rsidRDefault="008217D5" w:rsidP="008217D5">
      <w:pPr>
        <w:numPr>
          <w:ilvl w:val="2"/>
          <w:numId w:val="2"/>
        </w:numPr>
        <w:tabs>
          <w:tab w:val="num" w:pos="720"/>
          <w:tab w:val="left" w:pos="1134"/>
        </w:tabs>
        <w:ind w:left="0" w:right="-1333" w:firstLine="709"/>
        <w:jc w:val="both"/>
        <w:rPr>
          <w:rFonts w:eastAsia="Arial Unicode MS"/>
          <w:color w:val="auto"/>
          <w:sz w:val="26"/>
          <w:szCs w:val="26"/>
          <w:lang w:eastAsia="en-US"/>
        </w:rPr>
      </w:pPr>
      <w:r w:rsidRPr="000F2A01">
        <w:rPr>
          <w:color w:val="auto"/>
          <w:sz w:val="26"/>
          <w:szCs w:val="26"/>
          <w:lang w:eastAsia="en-US"/>
        </w:rPr>
        <w:t xml:space="preserve">Finanšu piedāvājums </w:t>
      </w:r>
      <w:r w:rsidRPr="00B6668B">
        <w:rPr>
          <w:color w:val="auto"/>
          <w:sz w:val="26"/>
          <w:szCs w:val="26"/>
          <w:lang w:eastAsia="en-US"/>
        </w:rPr>
        <w:t>uz 1 (vienas) lapas.</w:t>
      </w:r>
    </w:p>
    <w:p w14:paraId="15B66B99" w14:textId="77777777" w:rsidR="008217D5" w:rsidRDefault="008217D5" w:rsidP="008217D5">
      <w:pPr>
        <w:ind w:right="-1333"/>
        <w:jc w:val="both"/>
        <w:rPr>
          <w:color w:val="auto"/>
          <w:sz w:val="26"/>
          <w:szCs w:val="26"/>
          <w:lang w:eastAsia="en-US"/>
        </w:rPr>
      </w:pPr>
    </w:p>
    <w:p w14:paraId="124A824F" w14:textId="77777777" w:rsidR="008217D5" w:rsidRPr="000F2A01" w:rsidRDefault="008217D5" w:rsidP="008217D5">
      <w:pPr>
        <w:ind w:right="-1333"/>
        <w:jc w:val="both"/>
        <w:rPr>
          <w:color w:val="auto"/>
          <w:sz w:val="26"/>
          <w:szCs w:val="26"/>
          <w:lang w:eastAsia="en-US"/>
        </w:rPr>
      </w:pPr>
    </w:p>
    <w:p w14:paraId="4F75CD3E" w14:textId="77777777" w:rsidR="008217D5" w:rsidRPr="000F2A01" w:rsidRDefault="008217D5" w:rsidP="008217D5">
      <w:pPr>
        <w:numPr>
          <w:ilvl w:val="0"/>
          <w:numId w:val="2"/>
        </w:numPr>
        <w:ind w:left="0"/>
        <w:contextualSpacing/>
        <w:jc w:val="center"/>
        <w:rPr>
          <w:rFonts w:eastAsia="Calibri"/>
          <w:b/>
          <w:color w:val="auto"/>
          <w:sz w:val="26"/>
          <w:szCs w:val="26"/>
          <w:lang w:eastAsia="en-US"/>
        </w:rPr>
      </w:pPr>
      <w:r w:rsidRPr="000F2A01">
        <w:rPr>
          <w:rFonts w:eastAsia="Calibri"/>
          <w:b/>
          <w:color w:val="auto"/>
          <w:sz w:val="26"/>
          <w:szCs w:val="26"/>
          <w:lang w:eastAsia="en-US"/>
        </w:rPr>
        <w:t>Pušu rekvizīti un paraksti</w:t>
      </w:r>
    </w:p>
    <w:p w14:paraId="754F945E" w14:textId="77777777" w:rsidR="008217D5" w:rsidRPr="000F2A01" w:rsidRDefault="008217D5" w:rsidP="008217D5">
      <w:pPr>
        <w:contextualSpacing/>
        <w:jc w:val="both"/>
        <w:rPr>
          <w:rFonts w:eastAsia="Calibri"/>
          <w:b/>
          <w:color w:val="auto"/>
          <w:sz w:val="26"/>
          <w:szCs w:val="26"/>
          <w:lang w:eastAsia="en-US"/>
        </w:rPr>
      </w:pPr>
    </w:p>
    <w:tbl>
      <w:tblPr>
        <w:tblW w:w="9036" w:type="dxa"/>
        <w:tblInd w:w="-72" w:type="dxa"/>
        <w:tblLook w:val="04A0" w:firstRow="1" w:lastRow="0" w:firstColumn="1" w:lastColumn="0" w:noHBand="0" w:noVBand="1"/>
      </w:tblPr>
      <w:tblGrid>
        <w:gridCol w:w="4500"/>
        <w:gridCol w:w="4536"/>
      </w:tblGrid>
      <w:tr w:rsidR="008217D5" w:rsidRPr="002C40FC" w14:paraId="58299836" w14:textId="77777777" w:rsidTr="000F56B5">
        <w:trPr>
          <w:trHeight w:val="285"/>
        </w:trPr>
        <w:tc>
          <w:tcPr>
            <w:tcW w:w="4500" w:type="dxa"/>
          </w:tcPr>
          <w:p w14:paraId="08FBD9FB" w14:textId="77777777" w:rsidR="008217D5" w:rsidRPr="002C40FC" w:rsidRDefault="008217D5" w:rsidP="000F56B5">
            <w:pPr>
              <w:spacing w:line="256" w:lineRule="auto"/>
              <w:rPr>
                <w:rFonts w:eastAsia="Calibri"/>
                <w:b/>
                <w:iCs/>
                <w:color w:val="auto"/>
                <w:sz w:val="26"/>
                <w:szCs w:val="26"/>
                <w:lang w:val="lt-LT" w:eastAsia="en-US"/>
              </w:rPr>
            </w:pPr>
            <w:r w:rsidRPr="002C40FC">
              <w:rPr>
                <w:rFonts w:eastAsia="Calibri"/>
                <w:b/>
                <w:iCs/>
                <w:color w:val="auto"/>
                <w:sz w:val="26"/>
                <w:szCs w:val="26"/>
                <w:lang w:val="lt-LT" w:eastAsia="en-US"/>
              </w:rPr>
              <w:t>Pasūtītājs</w:t>
            </w:r>
          </w:p>
          <w:p w14:paraId="40E6212A" w14:textId="77777777" w:rsidR="008217D5" w:rsidRPr="002C40FC" w:rsidRDefault="008217D5" w:rsidP="000F56B5">
            <w:pPr>
              <w:spacing w:line="256" w:lineRule="auto"/>
              <w:rPr>
                <w:rFonts w:eastAsia="Calibri"/>
                <w:b/>
                <w:iCs/>
                <w:color w:val="auto"/>
                <w:sz w:val="26"/>
                <w:szCs w:val="26"/>
                <w:lang w:val="lt-LT" w:eastAsia="en-US"/>
              </w:rPr>
            </w:pPr>
            <w:r w:rsidRPr="002C40FC">
              <w:rPr>
                <w:rFonts w:eastAsia="Calibri"/>
                <w:b/>
                <w:iCs/>
                <w:color w:val="auto"/>
                <w:sz w:val="26"/>
                <w:szCs w:val="26"/>
                <w:lang w:val="lt-LT" w:eastAsia="en-US"/>
              </w:rPr>
              <w:t>Rīgas domes Izglītības, kultūras un</w:t>
            </w:r>
          </w:p>
          <w:p w14:paraId="57931DD3" w14:textId="77777777" w:rsidR="008217D5" w:rsidRPr="002C40FC" w:rsidRDefault="008217D5" w:rsidP="000F56B5">
            <w:pPr>
              <w:spacing w:line="256" w:lineRule="auto"/>
              <w:rPr>
                <w:rFonts w:eastAsia="Calibri"/>
                <w:b/>
                <w:iCs/>
                <w:color w:val="auto"/>
                <w:sz w:val="26"/>
                <w:szCs w:val="26"/>
                <w:lang w:val="lt-LT" w:eastAsia="en-US"/>
              </w:rPr>
            </w:pPr>
            <w:r w:rsidRPr="002C40FC">
              <w:rPr>
                <w:rFonts w:eastAsia="Calibri"/>
                <w:b/>
                <w:iCs/>
                <w:color w:val="auto"/>
                <w:sz w:val="26"/>
                <w:szCs w:val="26"/>
                <w:lang w:val="lt-LT" w:eastAsia="en-US"/>
              </w:rPr>
              <w:t xml:space="preserve">sporta departaments </w:t>
            </w:r>
          </w:p>
          <w:p w14:paraId="41EC1220" w14:textId="77777777" w:rsidR="008217D5" w:rsidRPr="002C40FC" w:rsidRDefault="008217D5" w:rsidP="000F56B5">
            <w:pPr>
              <w:spacing w:line="256" w:lineRule="auto"/>
              <w:rPr>
                <w:rFonts w:eastAsia="Calibri"/>
                <w:bCs/>
                <w:iCs/>
                <w:color w:val="auto"/>
                <w:sz w:val="26"/>
                <w:szCs w:val="26"/>
                <w:lang w:val="lt-LT" w:eastAsia="en-US"/>
              </w:rPr>
            </w:pPr>
            <w:r w:rsidRPr="002C40FC">
              <w:rPr>
                <w:rFonts w:eastAsia="Calibri"/>
                <w:bCs/>
                <w:iCs/>
                <w:color w:val="auto"/>
                <w:sz w:val="26"/>
                <w:szCs w:val="26"/>
                <w:lang w:val="lt-LT" w:eastAsia="en-US"/>
              </w:rPr>
              <w:t xml:space="preserve">Juridiskā adrese: Krišjāņa Valdemāra </w:t>
            </w:r>
          </w:p>
          <w:p w14:paraId="188033BD" w14:textId="77777777" w:rsidR="008217D5" w:rsidRPr="002C40FC" w:rsidRDefault="008217D5" w:rsidP="000F56B5">
            <w:pPr>
              <w:spacing w:line="256" w:lineRule="auto"/>
              <w:rPr>
                <w:rFonts w:eastAsia="Calibri"/>
                <w:bCs/>
                <w:iCs/>
                <w:color w:val="auto"/>
                <w:sz w:val="26"/>
                <w:szCs w:val="26"/>
                <w:lang w:val="lt-LT" w:eastAsia="en-US"/>
              </w:rPr>
            </w:pPr>
            <w:r w:rsidRPr="002C40FC">
              <w:rPr>
                <w:rFonts w:eastAsia="Calibri"/>
                <w:bCs/>
                <w:iCs/>
                <w:color w:val="auto"/>
                <w:sz w:val="26"/>
                <w:szCs w:val="26"/>
                <w:lang w:val="lt-LT" w:eastAsia="en-US"/>
              </w:rPr>
              <w:t>iela 5, Rīga, LV-1010</w:t>
            </w:r>
          </w:p>
          <w:p w14:paraId="094D9289" w14:textId="77777777" w:rsidR="008217D5" w:rsidRPr="002C40FC" w:rsidRDefault="008217D5" w:rsidP="000F56B5">
            <w:pPr>
              <w:spacing w:line="256" w:lineRule="auto"/>
              <w:rPr>
                <w:rFonts w:eastAsia="Calibri"/>
                <w:bCs/>
                <w:iCs/>
                <w:color w:val="auto"/>
                <w:sz w:val="26"/>
                <w:szCs w:val="26"/>
                <w:lang w:val="lt-LT" w:eastAsia="en-US"/>
              </w:rPr>
            </w:pPr>
            <w:r w:rsidRPr="002C40FC">
              <w:rPr>
                <w:rFonts w:eastAsia="Calibri"/>
                <w:bCs/>
                <w:iCs/>
                <w:color w:val="auto"/>
                <w:sz w:val="26"/>
                <w:szCs w:val="26"/>
                <w:lang w:val="lt-LT" w:eastAsia="en-US"/>
              </w:rPr>
              <w:t>Tālrunis: 67026816</w:t>
            </w:r>
          </w:p>
          <w:p w14:paraId="7FFB4012" w14:textId="77777777" w:rsidR="008217D5" w:rsidRPr="002C40FC" w:rsidRDefault="008217D5" w:rsidP="000F56B5">
            <w:pPr>
              <w:spacing w:line="256" w:lineRule="auto"/>
              <w:rPr>
                <w:rFonts w:eastAsia="Calibri"/>
                <w:bCs/>
                <w:iCs/>
                <w:color w:val="auto"/>
                <w:sz w:val="26"/>
                <w:szCs w:val="26"/>
                <w:lang w:val="lt-LT" w:eastAsia="en-US"/>
              </w:rPr>
            </w:pPr>
            <w:r w:rsidRPr="002C40FC">
              <w:rPr>
                <w:rFonts w:eastAsia="Calibri"/>
                <w:bCs/>
                <w:iCs/>
                <w:color w:val="auto"/>
                <w:sz w:val="26"/>
                <w:szCs w:val="26"/>
                <w:lang w:val="lt-LT" w:eastAsia="en-US"/>
              </w:rPr>
              <w:t xml:space="preserve">e-pasts: </w:t>
            </w:r>
            <w:hyperlink r:id="rId5" w:history="1">
              <w:r w:rsidRPr="002C40FC">
                <w:rPr>
                  <w:rStyle w:val="Hipersaite"/>
                  <w:rFonts w:eastAsia="Calibri"/>
                  <w:bCs/>
                  <w:color w:val="auto"/>
                  <w:sz w:val="26"/>
                  <w:szCs w:val="26"/>
                  <w:lang w:val="lt-LT" w:eastAsia="en-US"/>
                </w:rPr>
                <w:t>iksd@riga.lv</w:t>
              </w:r>
            </w:hyperlink>
          </w:p>
          <w:p w14:paraId="64D5FC7B" w14:textId="77777777" w:rsidR="008217D5" w:rsidRPr="002C40FC" w:rsidRDefault="008217D5" w:rsidP="000F56B5">
            <w:pPr>
              <w:spacing w:line="256" w:lineRule="auto"/>
              <w:rPr>
                <w:rFonts w:eastAsia="Calibri"/>
                <w:bCs/>
                <w:iCs/>
                <w:color w:val="auto"/>
                <w:sz w:val="26"/>
                <w:szCs w:val="26"/>
                <w:lang w:val="lt-LT" w:eastAsia="en-US"/>
              </w:rPr>
            </w:pPr>
            <w:r w:rsidRPr="002C40FC">
              <w:rPr>
                <w:rFonts w:eastAsia="Calibri"/>
                <w:bCs/>
                <w:iCs/>
                <w:color w:val="auto"/>
                <w:sz w:val="26"/>
                <w:szCs w:val="26"/>
                <w:lang w:val="lt-LT" w:eastAsia="en-US"/>
              </w:rPr>
              <w:lastRenderedPageBreak/>
              <w:t>Norēķinu rekvizīti:</w:t>
            </w:r>
          </w:p>
          <w:p w14:paraId="0043E3F6" w14:textId="77777777" w:rsidR="008217D5" w:rsidRPr="002C40FC" w:rsidRDefault="008217D5" w:rsidP="000F56B5">
            <w:pPr>
              <w:spacing w:line="256" w:lineRule="auto"/>
              <w:rPr>
                <w:rFonts w:eastAsia="Calibri"/>
                <w:bCs/>
                <w:iCs/>
                <w:color w:val="auto"/>
                <w:sz w:val="26"/>
                <w:szCs w:val="26"/>
                <w:lang w:val="lt-LT" w:eastAsia="en-US"/>
              </w:rPr>
            </w:pPr>
            <w:r w:rsidRPr="002C40FC">
              <w:rPr>
                <w:rFonts w:eastAsia="Calibri"/>
                <w:bCs/>
                <w:iCs/>
                <w:color w:val="auto"/>
                <w:sz w:val="26"/>
                <w:szCs w:val="26"/>
                <w:lang w:val="lt-LT" w:eastAsia="en-US"/>
              </w:rPr>
              <w:t>Rīgas pilsētas pašvaldība</w:t>
            </w:r>
          </w:p>
          <w:p w14:paraId="478D0FB6" w14:textId="77777777" w:rsidR="008217D5" w:rsidRPr="002C40FC" w:rsidRDefault="008217D5" w:rsidP="000F56B5">
            <w:pPr>
              <w:spacing w:line="256" w:lineRule="auto"/>
              <w:rPr>
                <w:rFonts w:eastAsia="Calibri"/>
                <w:bCs/>
                <w:iCs/>
                <w:color w:val="auto"/>
                <w:sz w:val="26"/>
                <w:szCs w:val="26"/>
                <w:lang w:val="lt-LT" w:eastAsia="en-US"/>
              </w:rPr>
            </w:pPr>
            <w:r w:rsidRPr="002C40FC">
              <w:rPr>
                <w:rFonts w:eastAsia="Calibri"/>
                <w:bCs/>
                <w:iCs/>
                <w:color w:val="auto"/>
                <w:sz w:val="26"/>
                <w:szCs w:val="26"/>
                <w:lang w:val="lt-LT" w:eastAsia="en-US"/>
              </w:rPr>
              <w:t xml:space="preserve">Juridiskā adrese: Rātslaukums 1, Rīga, </w:t>
            </w:r>
          </w:p>
          <w:p w14:paraId="09A08D91" w14:textId="77777777" w:rsidR="008217D5" w:rsidRPr="002C40FC" w:rsidRDefault="008217D5" w:rsidP="000F56B5">
            <w:pPr>
              <w:spacing w:line="256" w:lineRule="auto"/>
              <w:rPr>
                <w:rFonts w:eastAsia="Calibri"/>
                <w:bCs/>
                <w:iCs/>
                <w:color w:val="auto"/>
                <w:sz w:val="26"/>
                <w:szCs w:val="26"/>
                <w:lang w:val="lt-LT" w:eastAsia="en-US"/>
              </w:rPr>
            </w:pPr>
            <w:r w:rsidRPr="002C40FC">
              <w:rPr>
                <w:rFonts w:eastAsia="Calibri"/>
                <w:bCs/>
                <w:iCs/>
                <w:color w:val="auto"/>
                <w:sz w:val="26"/>
                <w:szCs w:val="26"/>
                <w:lang w:val="lt-LT" w:eastAsia="en-US"/>
              </w:rPr>
              <w:t>LV-1050</w:t>
            </w:r>
          </w:p>
          <w:p w14:paraId="6F63AA5F" w14:textId="77777777" w:rsidR="008217D5" w:rsidRPr="002C40FC" w:rsidRDefault="008217D5" w:rsidP="000F56B5">
            <w:pPr>
              <w:spacing w:line="256" w:lineRule="auto"/>
              <w:rPr>
                <w:rFonts w:eastAsia="Calibri"/>
                <w:bCs/>
                <w:iCs/>
                <w:color w:val="auto"/>
                <w:sz w:val="26"/>
                <w:szCs w:val="26"/>
                <w:lang w:val="lt-LT" w:eastAsia="en-US"/>
              </w:rPr>
            </w:pPr>
            <w:r w:rsidRPr="002C40FC">
              <w:rPr>
                <w:rFonts w:eastAsia="Calibri"/>
                <w:bCs/>
                <w:iCs/>
                <w:color w:val="auto"/>
                <w:sz w:val="26"/>
                <w:szCs w:val="26"/>
                <w:lang w:val="lt-LT" w:eastAsia="en-US"/>
              </w:rPr>
              <w:t xml:space="preserve">NMR kods: 90011524360 </w:t>
            </w:r>
          </w:p>
          <w:p w14:paraId="5D8BEF47" w14:textId="77777777" w:rsidR="008217D5" w:rsidRPr="002C40FC" w:rsidRDefault="008217D5" w:rsidP="000F56B5">
            <w:pPr>
              <w:spacing w:line="256" w:lineRule="auto"/>
              <w:rPr>
                <w:rFonts w:eastAsia="Calibri"/>
                <w:bCs/>
                <w:iCs/>
                <w:color w:val="auto"/>
                <w:sz w:val="26"/>
                <w:szCs w:val="26"/>
                <w:lang w:val="lt-LT" w:eastAsia="en-US"/>
              </w:rPr>
            </w:pPr>
            <w:r w:rsidRPr="002C40FC">
              <w:rPr>
                <w:rFonts w:eastAsia="Calibri"/>
                <w:bCs/>
                <w:iCs/>
                <w:color w:val="auto"/>
                <w:sz w:val="26"/>
                <w:szCs w:val="26"/>
                <w:lang w:val="lt-LT" w:eastAsia="en-US"/>
              </w:rPr>
              <w:t>PVN. reģ. Nr.: LV90011524360</w:t>
            </w:r>
          </w:p>
          <w:p w14:paraId="5C675EDE" w14:textId="77777777" w:rsidR="008217D5" w:rsidRPr="002C40FC" w:rsidRDefault="008217D5" w:rsidP="000F56B5">
            <w:pPr>
              <w:spacing w:line="256" w:lineRule="auto"/>
              <w:rPr>
                <w:rFonts w:eastAsia="Calibri"/>
                <w:bCs/>
                <w:iCs/>
                <w:color w:val="auto"/>
                <w:sz w:val="26"/>
                <w:szCs w:val="26"/>
                <w:lang w:val="lt-LT" w:eastAsia="en-US"/>
              </w:rPr>
            </w:pPr>
            <w:r w:rsidRPr="002C40FC">
              <w:rPr>
                <w:rFonts w:eastAsia="Calibri"/>
                <w:bCs/>
                <w:iCs/>
                <w:color w:val="auto"/>
                <w:sz w:val="26"/>
                <w:szCs w:val="26"/>
                <w:lang w:val="lt-LT" w:eastAsia="en-US"/>
              </w:rPr>
              <w:t>Banka: Luminor Bank, AS filiāle</w:t>
            </w:r>
          </w:p>
          <w:p w14:paraId="04AF4FF5" w14:textId="77777777" w:rsidR="008217D5" w:rsidRPr="002C40FC" w:rsidRDefault="008217D5" w:rsidP="000F56B5">
            <w:pPr>
              <w:spacing w:line="256" w:lineRule="auto"/>
              <w:rPr>
                <w:rFonts w:eastAsia="Calibri"/>
                <w:bCs/>
                <w:iCs/>
                <w:color w:val="auto"/>
                <w:sz w:val="26"/>
                <w:szCs w:val="26"/>
                <w:lang w:val="lt-LT" w:eastAsia="en-US"/>
              </w:rPr>
            </w:pPr>
            <w:r w:rsidRPr="002C40FC">
              <w:rPr>
                <w:rFonts w:eastAsia="Calibri"/>
                <w:bCs/>
                <w:iCs/>
                <w:color w:val="auto"/>
                <w:sz w:val="26"/>
                <w:szCs w:val="26"/>
                <w:lang w:val="lt-LT" w:eastAsia="en-US"/>
              </w:rPr>
              <w:t>Kods: RIKOLV2X</w:t>
            </w:r>
          </w:p>
          <w:p w14:paraId="549B0D4B" w14:textId="77777777" w:rsidR="008217D5" w:rsidRPr="002C40FC" w:rsidRDefault="008217D5" w:rsidP="000F56B5">
            <w:pPr>
              <w:spacing w:line="256" w:lineRule="auto"/>
              <w:rPr>
                <w:rFonts w:eastAsia="Calibri"/>
                <w:bCs/>
                <w:iCs/>
                <w:color w:val="auto"/>
                <w:sz w:val="26"/>
                <w:szCs w:val="26"/>
                <w:lang w:val="lt-LT" w:eastAsia="en-US"/>
              </w:rPr>
            </w:pPr>
            <w:r w:rsidRPr="002C40FC">
              <w:rPr>
                <w:rFonts w:eastAsia="Calibri"/>
                <w:bCs/>
                <w:iCs/>
                <w:color w:val="auto"/>
                <w:sz w:val="26"/>
                <w:szCs w:val="26"/>
                <w:lang w:val="lt-LT" w:eastAsia="en-US"/>
              </w:rPr>
              <w:t>Konts: LV80RIKO0021000016090</w:t>
            </w:r>
          </w:p>
          <w:p w14:paraId="5B59E54A" w14:textId="77777777" w:rsidR="008217D5" w:rsidRPr="002C40FC" w:rsidRDefault="008217D5" w:rsidP="000F56B5">
            <w:pPr>
              <w:spacing w:line="256" w:lineRule="auto"/>
              <w:rPr>
                <w:rFonts w:eastAsia="Calibri"/>
                <w:bCs/>
                <w:iCs/>
                <w:color w:val="auto"/>
                <w:sz w:val="26"/>
                <w:szCs w:val="26"/>
                <w:lang w:val="lt-LT" w:eastAsia="en-US"/>
              </w:rPr>
            </w:pPr>
            <w:r w:rsidRPr="002C40FC">
              <w:rPr>
                <w:rFonts w:eastAsia="Calibri"/>
                <w:bCs/>
                <w:iCs/>
                <w:color w:val="auto"/>
                <w:sz w:val="26"/>
                <w:szCs w:val="26"/>
                <w:lang w:val="lt-LT" w:eastAsia="en-US"/>
              </w:rPr>
              <w:t>RD iestādes kods: 210</w:t>
            </w:r>
          </w:p>
          <w:p w14:paraId="22BE2911" w14:textId="77777777" w:rsidR="008217D5" w:rsidRPr="002C40FC" w:rsidRDefault="008217D5" w:rsidP="000F56B5">
            <w:pPr>
              <w:spacing w:line="256" w:lineRule="auto"/>
              <w:jc w:val="both"/>
              <w:rPr>
                <w:rFonts w:eastAsia="Arial Unicode MS"/>
                <w:color w:val="auto"/>
                <w:sz w:val="26"/>
                <w:szCs w:val="26"/>
                <w:lang w:eastAsia="en-US"/>
              </w:rPr>
            </w:pPr>
          </w:p>
          <w:p w14:paraId="743A3B34" w14:textId="77777777" w:rsidR="008217D5" w:rsidRPr="002C40FC" w:rsidRDefault="008217D5" w:rsidP="000F56B5">
            <w:pPr>
              <w:spacing w:line="256" w:lineRule="auto"/>
              <w:jc w:val="both"/>
              <w:rPr>
                <w:rFonts w:eastAsia="Arial Unicode MS"/>
                <w:color w:val="auto"/>
                <w:sz w:val="26"/>
                <w:szCs w:val="26"/>
                <w:lang w:eastAsia="en-US"/>
              </w:rPr>
            </w:pPr>
            <w:r w:rsidRPr="002C40FC">
              <w:rPr>
                <w:rFonts w:eastAsia="Arial Unicode MS"/>
                <w:color w:val="auto"/>
                <w:sz w:val="26"/>
                <w:szCs w:val="26"/>
                <w:lang w:eastAsia="en-US"/>
              </w:rPr>
              <w:t>Rīgas domes Izglītības, kultūras un sporta departamenta</w:t>
            </w:r>
          </w:p>
          <w:p w14:paraId="78FE2569" w14:textId="77777777" w:rsidR="008217D5" w:rsidRPr="002C40FC" w:rsidRDefault="008217D5" w:rsidP="000F56B5">
            <w:pPr>
              <w:spacing w:line="256" w:lineRule="auto"/>
              <w:rPr>
                <w:rFonts w:eastAsia="Calibri"/>
                <w:bCs/>
                <w:iCs/>
                <w:color w:val="auto"/>
                <w:sz w:val="26"/>
                <w:szCs w:val="26"/>
                <w:lang w:val="lt-LT" w:eastAsia="en-US"/>
              </w:rPr>
            </w:pPr>
            <w:r w:rsidRPr="002C40FC">
              <w:rPr>
                <w:rFonts w:eastAsia="Arial Unicode MS"/>
                <w:color w:val="auto"/>
                <w:sz w:val="26"/>
                <w:szCs w:val="26"/>
                <w:lang w:eastAsia="en-US"/>
              </w:rPr>
              <w:t>direktors</w:t>
            </w:r>
          </w:p>
          <w:p w14:paraId="48EE2029" w14:textId="77777777" w:rsidR="008217D5" w:rsidRPr="002C40FC" w:rsidRDefault="008217D5" w:rsidP="000F56B5">
            <w:pPr>
              <w:spacing w:line="256" w:lineRule="auto"/>
              <w:rPr>
                <w:bCs/>
                <w:iCs/>
                <w:snapToGrid w:val="0"/>
                <w:color w:val="auto"/>
                <w:sz w:val="26"/>
                <w:szCs w:val="26"/>
                <w:lang w:val="en-GB" w:eastAsia="en-US"/>
              </w:rPr>
            </w:pPr>
          </w:p>
          <w:p w14:paraId="725497D6" w14:textId="77777777" w:rsidR="008217D5" w:rsidRPr="002C40FC" w:rsidRDefault="008217D5" w:rsidP="000F56B5">
            <w:pPr>
              <w:spacing w:line="256" w:lineRule="auto"/>
              <w:rPr>
                <w:bCs/>
                <w:iCs/>
                <w:snapToGrid w:val="0"/>
                <w:color w:val="auto"/>
                <w:sz w:val="26"/>
                <w:szCs w:val="26"/>
                <w:lang w:val="en-GB" w:eastAsia="en-US"/>
              </w:rPr>
            </w:pPr>
            <w:r w:rsidRPr="002C40FC">
              <w:rPr>
                <w:bCs/>
                <w:iCs/>
                <w:snapToGrid w:val="0"/>
                <w:color w:val="auto"/>
                <w:sz w:val="26"/>
                <w:szCs w:val="26"/>
                <w:lang w:val="en-GB" w:eastAsia="en-US"/>
              </w:rPr>
              <w:t>Dokumentu ar drošu elektronisko</w:t>
            </w:r>
          </w:p>
          <w:p w14:paraId="3251EFDE" w14:textId="77777777" w:rsidR="008217D5" w:rsidRPr="002C40FC" w:rsidRDefault="008217D5" w:rsidP="000F56B5">
            <w:pPr>
              <w:spacing w:line="256" w:lineRule="auto"/>
              <w:rPr>
                <w:bCs/>
                <w:iCs/>
                <w:color w:val="auto"/>
                <w:sz w:val="26"/>
                <w:szCs w:val="26"/>
                <w:lang w:eastAsia="en-US"/>
              </w:rPr>
            </w:pPr>
            <w:r w:rsidRPr="002C40FC">
              <w:rPr>
                <w:bCs/>
                <w:iCs/>
                <w:snapToGrid w:val="0"/>
                <w:color w:val="auto"/>
                <w:sz w:val="26"/>
                <w:szCs w:val="26"/>
                <w:lang w:val="en-GB" w:eastAsia="en-US"/>
              </w:rPr>
              <w:t>parakstu parakstīja</w:t>
            </w:r>
            <w:r w:rsidRPr="002C40FC">
              <w:rPr>
                <w:bCs/>
                <w:iCs/>
                <w:color w:val="auto"/>
                <w:sz w:val="26"/>
                <w:szCs w:val="26"/>
                <w:lang w:eastAsia="en-US"/>
              </w:rPr>
              <w:t xml:space="preserve"> </w:t>
            </w:r>
            <w:r w:rsidRPr="002C40FC">
              <w:rPr>
                <w:b/>
                <w:iCs/>
                <w:color w:val="auto"/>
                <w:sz w:val="26"/>
                <w:szCs w:val="26"/>
                <w:lang w:eastAsia="en-US"/>
              </w:rPr>
              <w:t>M. Krastiņš</w:t>
            </w:r>
            <w:r w:rsidRPr="002C40FC">
              <w:rPr>
                <w:bCs/>
                <w:iCs/>
                <w:color w:val="auto"/>
                <w:sz w:val="26"/>
                <w:szCs w:val="26"/>
                <w:lang w:eastAsia="en-US"/>
              </w:rPr>
              <w:t xml:space="preserve">                         </w:t>
            </w:r>
          </w:p>
          <w:p w14:paraId="0C6BECB2" w14:textId="77777777" w:rsidR="008217D5" w:rsidRPr="002C40FC" w:rsidRDefault="008217D5" w:rsidP="000F56B5">
            <w:pPr>
              <w:spacing w:line="256" w:lineRule="auto"/>
              <w:rPr>
                <w:i/>
                <w:sz w:val="26"/>
                <w:szCs w:val="26"/>
                <w:lang w:eastAsia="en-US"/>
              </w:rPr>
            </w:pPr>
          </w:p>
          <w:p w14:paraId="2364225C" w14:textId="77777777" w:rsidR="008217D5" w:rsidRPr="002C40FC" w:rsidRDefault="008217D5" w:rsidP="000F56B5">
            <w:pPr>
              <w:spacing w:line="256" w:lineRule="auto"/>
              <w:rPr>
                <w:i/>
                <w:sz w:val="26"/>
                <w:szCs w:val="26"/>
                <w:lang w:eastAsia="en-US"/>
              </w:rPr>
            </w:pPr>
          </w:p>
          <w:p w14:paraId="5386F804" w14:textId="77777777" w:rsidR="008217D5" w:rsidRPr="002C40FC" w:rsidRDefault="008217D5" w:rsidP="000F56B5">
            <w:pPr>
              <w:spacing w:line="256" w:lineRule="auto"/>
              <w:rPr>
                <w:iCs/>
                <w:sz w:val="26"/>
                <w:szCs w:val="26"/>
                <w:lang w:eastAsia="en-US"/>
              </w:rPr>
            </w:pPr>
          </w:p>
        </w:tc>
        <w:tc>
          <w:tcPr>
            <w:tcW w:w="4536" w:type="dxa"/>
            <w:noWrap/>
          </w:tcPr>
          <w:p w14:paraId="7BE58E10" w14:textId="77777777" w:rsidR="008217D5" w:rsidRPr="002C40FC" w:rsidRDefault="008217D5" w:rsidP="000F56B5">
            <w:pPr>
              <w:spacing w:line="256" w:lineRule="auto"/>
              <w:rPr>
                <w:rFonts w:eastAsia="Calibri"/>
                <w:b/>
                <w:bCs/>
                <w:color w:val="auto"/>
                <w:sz w:val="26"/>
                <w:szCs w:val="26"/>
                <w:lang w:val="lt-LT" w:eastAsia="en-US"/>
              </w:rPr>
            </w:pPr>
            <w:r w:rsidRPr="002C40FC">
              <w:rPr>
                <w:rFonts w:eastAsia="Calibri"/>
                <w:b/>
                <w:bCs/>
                <w:color w:val="auto"/>
                <w:sz w:val="26"/>
                <w:szCs w:val="26"/>
                <w:lang w:val="lt-LT" w:eastAsia="en-US"/>
              </w:rPr>
              <w:lastRenderedPageBreak/>
              <w:t>Izpildītājs</w:t>
            </w:r>
          </w:p>
          <w:p w14:paraId="3087E922" w14:textId="77777777" w:rsidR="008217D5" w:rsidRPr="002C40FC" w:rsidRDefault="008217D5" w:rsidP="000F56B5">
            <w:pPr>
              <w:spacing w:line="256" w:lineRule="auto"/>
              <w:rPr>
                <w:rFonts w:eastAsia="Arial Unicode MS"/>
                <w:b/>
                <w:bCs/>
                <w:color w:val="auto"/>
                <w:sz w:val="26"/>
                <w:szCs w:val="26"/>
                <w:lang w:eastAsia="en-US"/>
              </w:rPr>
            </w:pPr>
            <w:r w:rsidRPr="002C40FC">
              <w:rPr>
                <w:b/>
                <w:iCs/>
                <w:color w:val="auto"/>
                <w:sz w:val="26"/>
                <w:szCs w:val="26"/>
                <w:lang w:val="pt-BR" w:eastAsia="en-US"/>
              </w:rPr>
              <w:t xml:space="preserve">Sabiedrība ar ierobežotu atbildību </w:t>
            </w:r>
            <w:r w:rsidRPr="002C40FC">
              <w:rPr>
                <w:b/>
                <w:color w:val="auto"/>
                <w:sz w:val="26"/>
                <w:szCs w:val="26"/>
                <w:lang w:eastAsia="en-US"/>
              </w:rPr>
              <w:t>„TNS Latvia”</w:t>
            </w:r>
            <w:r w:rsidRPr="002C40FC">
              <w:rPr>
                <w:rFonts w:eastAsia="Arial Unicode MS"/>
                <w:b/>
                <w:bCs/>
                <w:color w:val="auto"/>
                <w:sz w:val="26"/>
                <w:szCs w:val="26"/>
                <w:lang w:eastAsia="en-US"/>
              </w:rPr>
              <w:t xml:space="preserve"> </w:t>
            </w:r>
          </w:p>
          <w:p w14:paraId="690797CA" w14:textId="77777777" w:rsidR="008217D5" w:rsidRPr="002C40FC" w:rsidRDefault="008217D5" w:rsidP="000F56B5">
            <w:pPr>
              <w:spacing w:line="256" w:lineRule="auto"/>
              <w:rPr>
                <w:bCs/>
                <w:iCs/>
                <w:color w:val="auto"/>
                <w:sz w:val="26"/>
                <w:szCs w:val="26"/>
                <w:lang w:eastAsia="en-US"/>
              </w:rPr>
            </w:pPr>
            <w:r w:rsidRPr="002C40FC">
              <w:rPr>
                <w:bCs/>
                <w:iCs/>
                <w:color w:val="auto"/>
                <w:sz w:val="26"/>
                <w:szCs w:val="26"/>
                <w:lang w:eastAsia="en-US"/>
              </w:rPr>
              <w:t xml:space="preserve">Reģistrācijas Nr. </w:t>
            </w:r>
            <w:r w:rsidRPr="002C40FC">
              <w:rPr>
                <w:bCs/>
                <w:color w:val="auto"/>
                <w:sz w:val="26"/>
                <w:szCs w:val="26"/>
                <w:lang w:eastAsia="en-US"/>
              </w:rPr>
              <w:t>LV40003162446</w:t>
            </w:r>
          </w:p>
          <w:p w14:paraId="63570370" w14:textId="77777777" w:rsidR="008217D5" w:rsidRPr="002C40FC" w:rsidRDefault="008217D5" w:rsidP="000F56B5">
            <w:pPr>
              <w:spacing w:line="256" w:lineRule="auto"/>
              <w:rPr>
                <w:color w:val="auto"/>
                <w:sz w:val="26"/>
                <w:szCs w:val="26"/>
                <w:lang w:eastAsia="en-US"/>
              </w:rPr>
            </w:pPr>
            <w:r w:rsidRPr="002C40FC">
              <w:rPr>
                <w:iCs/>
                <w:color w:val="auto"/>
                <w:sz w:val="26"/>
                <w:szCs w:val="26"/>
                <w:lang w:eastAsia="en-US"/>
              </w:rPr>
              <w:t>Juridiskā adrese</w:t>
            </w:r>
            <w:r w:rsidRPr="002C40FC">
              <w:rPr>
                <w:b/>
                <w:iCs/>
                <w:color w:val="auto"/>
                <w:sz w:val="26"/>
                <w:szCs w:val="26"/>
                <w:lang w:eastAsia="en-US"/>
              </w:rPr>
              <w:t xml:space="preserve">: </w:t>
            </w:r>
            <w:r w:rsidRPr="002C40FC">
              <w:rPr>
                <w:color w:val="auto"/>
                <w:sz w:val="26"/>
                <w:szCs w:val="26"/>
                <w:lang w:eastAsia="en-US"/>
              </w:rPr>
              <w:t>Kronvalda bulvāris 3-2, Rīga, LV-1010</w:t>
            </w:r>
          </w:p>
          <w:p w14:paraId="1C2BBE79" w14:textId="77777777" w:rsidR="008217D5" w:rsidRPr="002C40FC" w:rsidRDefault="008217D5" w:rsidP="000F56B5">
            <w:pPr>
              <w:tabs>
                <w:tab w:val="left" w:pos="8505"/>
              </w:tabs>
              <w:suppressAutoHyphens/>
              <w:spacing w:line="256" w:lineRule="auto"/>
              <w:jc w:val="both"/>
              <w:rPr>
                <w:color w:val="auto"/>
                <w:sz w:val="26"/>
                <w:szCs w:val="26"/>
                <w:lang w:eastAsia="en-US"/>
              </w:rPr>
            </w:pPr>
            <w:r w:rsidRPr="002C40FC">
              <w:rPr>
                <w:rFonts w:eastAsia="PMingLiU"/>
                <w:iCs/>
                <w:color w:val="auto"/>
                <w:sz w:val="26"/>
                <w:szCs w:val="26"/>
                <w:lang w:eastAsia="ar-SA"/>
              </w:rPr>
              <w:t xml:space="preserve">Tālrunis: </w:t>
            </w:r>
            <w:r w:rsidRPr="002C40FC">
              <w:rPr>
                <w:color w:val="auto"/>
                <w:sz w:val="26"/>
                <w:szCs w:val="26"/>
                <w:lang w:eastAsia="en-US"/>
              </w:rPr>
              <w:t>67096300, 26318626</w:t>
            </w:r>
          </w:p>
          <w:p w14:paraId="5536F92E" w14:textId="77777777" w:rsidR="008217D5" w:rsidRPr="002C40FC" w:rsidRDefault="008217D5" w:rsidP="000F56B5">
            <w:pPr>
              <w:tabs>
                <w:tab w:val="left" w:pos="8505"/>
              </w:tabs>
              <w:suppressAutoHyphens/>
              <w:spacing w:line="256" w:lineRule="auto"/>
              <w:jc w:val="both"/>
              <w:rPr>
                <w:color w:val="auto"/>
                <w:sz w:val="26"/>
                <w:szCs w:val="26"/>
                <w:lang w:eastAsia="en-US"/>
              </w:rPr>
            </w:pPr>
            <w:r w:rsidRPr="002C40FC">
              <w:rPr>
                <w:rFonts w:eastAsia="PMingLiU"/>
                <w:iCs/>
                <w:color w:val="auto"/>
                <w:sz w:val="26"/>
                <w:szCs w:val="26"/>
                <w:lang w:eastAsia="ar-SA"/>
              </w:rPr>
              <w:lastRenderedPageBreak/>
              <w:t>E-pasts:</w:t>
            </w:r>
            <w:r w:rsidRPr="002C40FC">
              <w:rPr>
                <w:color w:val="auto"/>
                <w:sz w:val="26"/>
                <w:szCs w:val="26"/>
                <w:lang w:eastAsia="en-US"/>
              </w:rPr>
              <w:t>tnslatvia@kantar.com</w:t>
            </w:r>
          </w:p>
          <w:p w14:paraId="39022FA8" w14:textId="77777777" w:rsidR="008217D5" w:rsidRPr="002C40FC" w:rsidRDefault="008217D5" w:rsidP="000F56B5">
            <w:pPr>
              <w:tabs>
                <w:tab w:val="left" w:pos="8505"/>
              </w:tabs>
              <w:suppressAutoHyphens/>
              <w:spacing w:line="256" w:lineRule="auto"/>
              <w:jc w:val="both"/>
              <w:rPr>
                <w:rFonts w:eastAsia="PMingLiU"/>
                <w:iCs/>
                <w:color w:val="auto"/>
                <w:sz w:val="24"/>
                <w:szCs w:val="24"/>
                <w:lang w:eastAsia="ar-SA"/>
              </w:rPr>
            </w:pPr>
            <w:r w:rsidRPr="002C40FC">
              <w:rPr>
                <w:rFonts w:eastAsia="PMingLiU"/>
                <w:iCs/>
                <w:color w:val="auto"/>
                <w:sz w:val="24"/>
                <w:szCs w:val="24"/>
                <w:lang w:eastAsia="ar-SA"/>
              </w:rPr>
              <w:t>Banka: A/S SEB Banka</w:t>
            </w:r>
          </w:p>
          <w:p w14:paraId="23EB009F" w14:textId="77777777" w:rsidR="008217D5" w:rsidRPr="002C40FC" w:rsidRDefault="008217D5" w:rsidP="000F56B5">
            <w:pPr>
              <w:tabs>
                <w:tab w:val="left" w:pos="8505"/>
              </w:tabs>
              <w:suppressAutoHyphens/>
              <w:spacing w:line="256" w:lineRule="auto"/>
              <w:jc w:val="both"/>
              <w:rPr>
                <w:rFonts w:eastAsia="PMingLiU"/>
                <w:iCs/>
                <w:color w:val="auto"/>
                <w:sz w:val="24"/>
                <w:szCs w:val="24"/>
                <w:lang w:eastAsia="ar-SA"/>
              </w:rPr>
            </w:pPr>
            <w:r w:rsidRPr="002C40FC">
              <w:rPr>
                <w:rFonts w:eastAsia="PMingLiU"/>
                <w:iCs/>
                <w:color w:val="auto"/>
                <w:sz w:val="24"/>
                <w:szCs w:val="24"/>
                <w:lang w:eastAsia="ar-SA"/>
              </w:rPr>
              <w:t>Kods: UNLALV2X</w:t>
            </w:r>
          </w:p>
          <w:p w14:paraId="09839D45" w14:textId="77777777" w:rsidR="008217D5" w:rsidRPr="002C40FC" w:rsidRDefault="008217D5" w:rsidP="000F56B5">
            <w:pPr>
              <w:spacing w:line="256" w:lineRule="auto"/>
              <w:rPr>
                <w:color w:val="auto"/>
                <w:sz w:val="24"/>
                <w:szCs w:val="24"/>
                <w:lang w:eastAsia="en-US"/>
              </w:rPr>
            </w:pPr>
            <w:r w:rsidRPr="002C40FC">
              <w:rPr>
                <w:bCs/>
                <w:color w:val="auto"/>
                <w:kern w:val="2"/>
                <w:sz w:val="24"/>
                <w:szCs w:val="24"/>
                <w:lang w:eastAsia="ar-SA"/>
              </w:rPr>
              <w:t>Konts:</w:t>
            </w:r>
            <w:r w:rsidRPr="002C40FC">
              <w:rPr>
                <w:color w:val="auto"/>
                <w:sz w:val="24"/>
                <w:szCs w:val="24"/>
                <w:lang w:eastAsia="en-US"/>
              </w:rPr>
              <w:t xml:space="preserve"> LV78UNLA0002010467185</w:t>
            </w:r>
          </w:p>
          <w:p w14:paraId="19351AD0" w14:textId="77777777" w:rsidR="008217D5" w:rsidRPr="002C40FC" w:rsidRDefault="008217D5" w:rsidP="000F56B5">
            <w:pPr>
              <w:spacing w:line="256" w:lineRule="auto"/>
              <w:rPr>
                <w:rFonts w:eastAsia="Arial Unicode MS"/>
                <w:color w:val="auto"/>
                <w:sz w:val="26"/>
                <w:szCs w:val="26"/>
                <w:lang w:eastAsia="en-US"/>
              </w:rPr>
            </w:pPr>
          </w:p>
          <w:p w14:paraId="255260A0" w14:textId="77777777" w:rsidR="008217D5" w:rsidRPr="002C40FC" w:rsidRDefault="008217D5" w:rsidP="000F56B5">
            <w:pPr>
              <w:spacing w:line="256" w:lineRule="auto"/>
              <w:ind w:right="-108"/>
              <w:rPr>
                <w:rFonts w:eastAsia="Calibri"/>
                <w:bCs/>
                <w:iCs/>
                <w:color w:val="auto"/>
                <w:sz w:val="26"/>
                <w:szCs w:val="26"/>
                <w:lang w:eastAsia="en-US"/>
              </w:rPr>
            </w:pPr>
          </w:p>
          <w:p w14:paraId="6451A367" w14:textId="77777777" w:rsidR="008217D5" w:rsidRPr="002C40FC" w:rsidRDefault="008217D5" w:rsidP="000F56B5">
            <w:pPr>
              <w:spacing w:line="256" w:lineRule="auto"/>
              <w:ind w:right="-108"/>
              <w:rPr>
                <w:rFonts w:eastAsia="Calibri"/>
                <w:bCs/>
                <w:iCs/>
                <w:color w:val="auto"/>
                <w:sz w:val="26"/>
                <w:szCs w:val="26"/>
                <w:lang w:val="lt-LT" w:eastAsia="en-US"/>
              </w:rPr>
            </w:pPr>
          </w:p>
          <w:p w14:paraId="2AF698FC" w14:textId="77777777" w:rsidR="008217D5" w:rsidRPr="002C40FC" w:rsidRDefault="008217D5" w:rsidP="000F56B5">
            <w:pPr>
              <w:spacing w:line="256" w:lineRule="auto"/>
              <w:ind w:right="-108"/>
              <w:rPr>
                <w:rFonts w:eastAsia="Calibri"/>
                <w:bCs/>
                <w:iCs/>
                <w:color w:val="auto"/>
                <w:sz w:val="26"/>
                <w:szCs w:val="26"/>
                <w:lang w:val="lt-LT" w:eastAsia="en-US"/>
              </w:rPr>
            </w:pPr>
          </w:p>
          <w:p w14:paraId="5157CAF8" w14:textId="77777777" w:rsidR="008217D5" w:rsidRPr="002C40FC" w:rsidRDefault="008217D5" w:rsidP="000F56B5">
            <w:pPr>
              <w:spacing w:line="256" w:lineRule="auto"/>
              <w:ind w:right="-108"/>
              <w:rPr>
                <w:rFonts w:eastAsia="Calibri"/>
                <w:bCs/>
                <w:iCs/>
                <w:color w:val="auto"/>
                <w:sz w:val="26"/>
                <w:szCs w:val="26"/>
                <w:lang w:val="lt-LT" w:eastAsia="en-US"/>
              </w:rPr>
            </w:pPr>
          </w:p>
          <w:p w14:paraId="30127A9D" w14:textId="77777777" w:rsidR="008217D5" w:rsidRPr="002C40FC" w:rsidRDefault="008217D5" w:rsidP="000F56B5">
            <w:pPr>
              <w:spacing w:line="256" w:lineRule="auto"/>
              <w:ind w:right="-108"/>
              <w:rPr>
                <w:rFonts w:eastAsia="Calibri"/>
                <w:bCs/>
                <w:iCs/>
                <w:color w:val="auto"/>
                <w:sz w:val="26"/>
                <w:szCs w:val="26"/>
                <w:lang w:val="lt-LT" w:eastAsia="en-US"/>
              </w:rPr>
            </w:pPr>
          </w:p>
          <w:p w14:paraId="4FF6AFCD" w14:textId="77777777" w:rsidR="008217D5" w:rsidRPr="002C40FC" w:rsidRDefault="008217D5" w:rsidP="000F56B5">
            <w:pPr>
              <w:spacing w:line="256" w:lineRule="auto"/>
              <w:rPr>
                <w:iCs/>
                <w:color w:val="auto"/>
                <w:sz w:val="26"/>
                <w:szCs w:val="26"/>
                <w:lang w:val="pt-BR" w:eastAsia="en-US"/>
              </w:rPr>
            </w:pPr>
            <w:r w:rsidRPr="002C40FC">
              <w:rPr>
                <w:iCs/>
                <w:color w:val="auto"/>
                <w:sz w:val="26"/>
                <w:szCs w:val="26"/>
                <w:lang w:val="pt-BR" w:eastAsia="en-US"/>
              </w:rPr>
              <w:t>Sabiedrība ar ierobežotu atbildību</w:t>
            </w:r>
          </w:p>
          <w:p w14:paraId="45C33259" w14:textId="77777777" w:rsidR="008217D5" w:rsidRPr="002C40FC" w:rsidRDefault="008217D5" w:rsidP="000F56B5">
            <w:pPr>
              <w:spacing w:line="256" w:lineRule="auto"/>
              <w:rPr>
                <w:rFonts w:eastAsia="Arial Unicode MS"/>
                <w:bCs/>
                <w:color w:val="auto"/>
                <w:sz w:val="26"/>
                <w:szCs w:val="26"/>
                <w:lang w:eastAsia="en-US"/>
              </w:rPr>
            </w:pPr>
            <w:r w:rsidRPr="002C40FC">
              <w:rPr>
                <w:color w:val="auto"/>
                <w:sz w:val="26"/>
                <w:szCs w:val="26"/>
                <w:lang w:eastAsia="en-US"/>
              </w:rPr>
              <w:t>„TNS Latvia”</w:t>
            </w:r>
            <w:r w:rsidRPr="002C40FC">
              <w:rPr>
                <w:rFonts w:eastAsia="Arial Unicode MS"/>
                <w:bCs/>
                <w:color w:val="auto"/>
                <w:sz w:val="26"/>
                <w:szCs w:val="26"/>
                <w:lang w:eastAsia="en-US"/>
              </w:rPr>
              <w:t xml:space="preserve"> </w:t>
            </w:r>
          </w:p>
          <w:p w14:paraId="6C6F693B" w14:textId="77777777" w:rsidR="008217D5" w:rsidRPr="002C40FC" w:rsidRDefault="008217D5" w:rsidP="000F56B5">
            <w:pPr>
              <w:spacing w:line="256" w:lineRule="auto"/>
              <w:rPr>
                <w:bCs/>
                <w:iCs/>
                <w:color w:val="auto"/>
                <w:sz w:val="26"/>
                <w:szCs w:val="26"/>
                <w:lang w:eastAsia="en-US"/>
              </w:rPr>
            </w:pPr>
            <w:r w:rsidRPr="002C40FC">
              <w:rPr>
                <w:rFonts w:eastAsia="Arial Unicode MS"/>
                <w:bCs/>
                <w:color w:val="auto"/>
                <w:sz w:val="26"/>
                <w:szCs w:val="26"/>
                <w:lang w:eastAsia="en-US"/>
              </w:rPr>
              <w:t>valdes loceklis</w:t>
            </w:r>
            <w:r w:rsidRPr="002C40FC">
              <w:rPr>
                <w:rFonts w:eastAsia="Arial Unicode MS"/>
                <w:bCs/>
                <w:iCs/>
                <w:color w:val="auto"/>
                <w:sz w:val="26"/>
                <w:szCs w:val="26"/>
                <w:lang w:eastAsia="en-US"/>
              </w:rPr>
              <w:t xml:space="preserve"> </w:t>
            </w:r>
          </w:p>
          <w:p w14:paraId="0924E1AA" w14:textId="77777777" w:rsidR="008217D5" w:rsidRPr="002C40FC" w:rsidRDefault="008217D5" w:rsidP="000F56B5">
            <w:pPr>
              <w:spacing w:line="256" w:lineRule="auto"/>
              <w:rPr>
                <w:bCs/>
                <w:iCs/>
                <w:snapToGrid w:val="0"/>
                <w:color w:val="auto"/>
                <w:sz w:val="26"/>
                <w:szCs w:val="26"/>
                <w:lang w:eastAsia="en-US"/>
              </w:rPr>
            </w:pPr>
          </w:p>
          <w:p w14:paraId="66F1F984" w14:textId="77777777" w:rsidR="008217D5" w:rsidRPr="002C40FC" w:rsidRDefault="008217D5" w:rsidP="000F56B5">
            <w:pPr>
              <w:spacing w:line="256" w:lineRule="auto"/>
              <w:rPr>
                <w:bCs/>
                <w:iCs/>
                <w:snapToGrid w:val="0"/>
                <w:color w:val="auto"/>
                <w:sz w:val="26"/>
                <w:szCs w:val="26"/>
                <w:lang w:eastAsia="en-US"/>
              </w:rPr>
            </w:pPr>
            <w:r w:rsidRPr="002C40FC">
              <w:rPr>
                <w:bCs/>
                <w:iCs/>
                <w:snapToGrid w:val="0"/>
                <w:color w:val="auto"/>
                <w:sz w:val="26"/>
                <w:szCs w:val="26"/>
                <w:lang w:eastAsia="en-US"/>
              </w:rPr>
              <w:t xml:space="preserve">Dokumentu ar drošu elektronisko </w:t>
            </w:r>
          </w:p>
          <w:p w14:paraId="6BFE3715" w14:textId="77777777" w:rsidR="008217D5" w:rsidRPr="002C40FC" w:rsidRDefault="008217D5" w:rsidP="000F56B5">
            <w:pPr>
              <w:spacing w:line="256" w:lineRule="auto"/>
              <w:rPr>
                <w:bCs/>
                <w:iCs/>
                <w:color w:val="auto"/>
                <w:sz w:val="26"/>
                <w:szCs w:val="26"/>
                <w:lang w:eastAsia="en-US"/>
              </w:rPr>
            </w:pPr>
            <w:r w:rsidRPr="002C40FC">
              <w:rPr>
                <w:bCs/>
                <w:iCs/>
                <w:snapToGrid w:val="0"/>
                <w:color w:val="auto"/>
                <w:sz w:val="26"/>
                <w:szCs w:val="26"/>
                <w:lang w:eastAsia="en-US"/>
              </w:rPr>
              <w:t>parakstu parakstīja</w:t>
            </w:r>
            <w:r w:rsidRPr="002C40FC">
              <w:rPr>
                <w:bCs/>
                <w:iCs/>
                <w:color w:val="auto"/>
                <w:sz w:val="26"/>
                <w:szCs w:val="26"/>
                <w:lang w:eastAsia="en-US"/>
              </w:rPr>
              <w:t xml:space="preserve"> </w:t>
            </w:r>
            <w:r w:rsidRPr="002C40FC">
              <w:rPr>
                <w:b/>
                <w:iCs/>
                <w:color w:val="auto"/>
                <w:sz w:val="26"/>
                <w:szCs w:val="26"/>
                <w:lang w:eastAsia="en-US"/>
              </w:rPr>
              <w:t>Mārtiņš Traubergs</w:t>
            </w:r>
          </w:p>
          <w:p w14:paraId="129423AE" w14:textId="77777777" w:rsidR="008217D5" w:rsidRPr="002C40FC" w:rsidRDefault="008217D5" w:rsidP="000F56B5">
            <w:pPr>
              <w:spacing w:line="256" w:lineRule="auto"/>
              <w:rPr>
                <w:rFonts w:eastAsia="Calibri"/>
                <w:bCs/>
                <w:i/>
                <w:iCs/>
                <w:sz w:val="26"/>
                <w:szCs w:val="26"/>
                <w:lang w:eastAsia="en-US"/>
              </w:rPr>
            </w:pPr>
          </w:p>
        </w:tc>
      </w:tr>
    </w:tbl>
    <w:p w14:paraId="0AF47E7C" w14:textId="77777777" w:rsidR="00FC7A55" w:rsidRDefault="00FC7A55"/>
    <w:sectPr w:rsidR="00FC7A5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206030504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2B66C2"/>
    <w:multiLevelType w:val="multilevel"/>
    <w:tmpl w:val="785E2864"/>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2715107C"/>
    <w:multiLevelType w:val="multilevel"/>
    <w:tmpl w:val="47747ACA"/>
    <w:lvl w:ilvl="0">
      <w:start w:val="8"/>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7D5"/>
    <w:rsid w:val="00735DBC"/>
    <w:rsid w:val="008217D5"/>
    <w:rsid w:val="00FC7A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9BD21"/>
  <w15:chartTrackingRefBased/>
  <w15:docId w15:val="{A94F9051-1CB0-4821-A838-D7FF0B9A7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217D5"/>
    <w:pPr>
      <w:spacing w:after="0" w:line="240" w:lineRule="auto"/>
    </w:pPr>
    <w:rPr>
      <w:rFonts w:ascii="Times New Roman" w:eastAsia="Times New Roman" w:hAnsi="Times New Roman" w:cs="Times New Roman"/>
      <w:color w:val="000000"/>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8217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ksd@rig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7322</Words>
  <Characters>4174</Characters>
  <Application>Microsoft Office Word</Application>
  <DocSecurity>0</DocSecurity>
  <Lines>34</Lines>
  <Paragraphs>22</Paragraphs>
  <ScaleCrop>false</ScaleCrop>
  <Company/>
  <LinksUpToDate>false</LinksUpToDate>
  <CharactersWithSpaces>11474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Liepa</dc:creator>
  <cp:keywords/>
  <dc:description/>
  <cp:lastModifiedBy>Inese Liepa</cp:lastModifiedBy>
  <cp:revision>2</cp:revision>
  <dcterms:created xsi:type="dcterms:W3CDTF">2021-05-10T07:09:00Z</dcterms:created>
  <dcterms:modified xsi:type="dcterms:W3CDTF">2021-05-10T07:11:00Z</dcterms:modified>
</cp:coreProperties>
</file>