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41187" w14:textId="748196CC" w:rsidR="00CF2301" w:rsidRPr="00CF2301" w:rsidRDefault="00CF2301" w:rsidP="00412BC5">
      <w:pPr>
        <w:pStyle w:val="Paraststmeklis"/>
        <w:shd w:val="clear" w:color="auto" w:fill="FFFFFF"/>
        <w:spacing w:before="0" w:beforeAutospacing="0" w:after="120" w:afterAutospacing="0" w:line="330" w:lineRule="atLeast"/>
        <w:ind w:left="-284" w:right="-199"/>
        <w:jc w:val="both"/>
        <w:rPr>
          <w:rFonts w:ascii="Arial" w:hAnsi="Arial" w:cs="Arial"/>
          <w:b/>
          <w:bCs/>
          <w:color w:val="000000"/>
          <w:lang w:val="uk-UA"/>
        </w:rPr>
      </w:pPr>
      <w:r w:rsidRPr="00CF2301">
        <w:rPr>
          <w:rFonts w:ascii="Arial" w:hAnsi="Arial" w:cs="Arial"/>
          <w:b/>
          <w:bCs/>
          <w:color w:val="000000"/>
          <w:lang w:val="uk-UA"/>
        </w:rPr>
        <w:t>Дозвілля для дітей та молоді</w:t>
      </w:r>
    </w:p>
    <w:p w14:paraId="2AD12184" w14:textId="77777777" w:rsidR="00CF2301" w:rsidRPr="00CF2301" w:rsidRDefault="00CF2301" w:rsidP="00412BC5">
      <w:pPr>
        <w:pStyle w:val="Paraststmeklis"/>
        <w:shd w:val="clear" w:color="auto" w:fill="FFFFFF"/>
        <w:spacing w:before="0" w:beforeAutospacing="0" w:after="120" w:afterAutospacing="0" w:line="330" w:lineRule="atLeast"/>
        <w:ind w:left="-284" w:right="-199"/>
        <w:jc w:val="both"/>
        <w:rPr>
          <w:rFonts w:ascii="Arial" w:hAnsi="Arial" w:cs="Arial"/>
          <w:b/>
          <w:bCs/>
          <w:color w:val="000000"/>
          <w:lang w:val="uk-UA"/>
        </w:rPr>
      </w:pPr>
      <w:r w:rsidRPr="00CF2301">
        <w:rPr>
          <w:rFonts w:ascii="Arial" w:hAnsi="Arial" w:cs="Arial"/>
          <w:b/>
          <w:bCs/>
          <w:color w:val="000000"/>
          <w:lang w:val="uk-UA"/>
        </w:rPr>
        <w:t>Де і як діти мають змогу з користю провести дозвілля?</w:t>
      </w:r>
    </w:p>
    <w:p w14:paraId="33FF84A5" w14:textId="77777777" w:rsidR="00CF2301" w:rsidRPr="00CF2301" w:rsidRDefault="00CF2301" w:rsidP="00412BC5">
      <w:pPr>
        <w:pStyle w:val="Paraststmeklis"/>
        <w:shd w:val="clear" w:color="auto" w:fill="FFFFFF"/>
        <w:spacing w:before="0" w:beforeAutospacing="0" w:after="120" w:afterAutospacing="0" w:line="330" w:lineRule="atLeast"/>
        <w:ind w:left="-284" w:right="-199"/>
        <w:jc w:val="both"/>
        <w:rPr>
          <w:rFonts w:ascii="Arial" w:hAnsi="Arial" w:cs="Arial"/>
          <w:color w:val="000000"/>
          <w:lang w:val="uk-UA"/>
        </w:rPr>
      </w:pPr>
      <w:r w:rsidRPr="00CF2301">
        <w:rPr>
          <w:rFonts w:ascii="Arial" w:hAnsi="Arial" w:cs="Arial"/>
          <w:color w:val="000000"/>
          <w:lang w:val="uk-UA"/>
        </w:rPr>
        <w:t>Найбільш широко освіта за інтересами Латвії представлено Ризі, у місті працюють 8 дитячо-молодіжних центрів, заснованих самоврядуванням. Різні гуртки, які можуть відвідувати і діти з 3 років, і молоді люди до 25-річного віку, загалом пропонують понад 450 різних програм занять з інтересів. Також освіту за інтересами пропонують і будь-яка ризька школа, і музичні, художні та спортивні школи професійної спрямованості та культурні центри. Дитячо-молодіжні центри надають можливість займатися танцями, ритмікою, музикою, технічною творчістю, моделюванням, візуальною та візуально-пластичною творчістю, спортом та вивченням навколишнього середовища, а також у театральних студіях. Діти та молоді люди можуть займатися мотоспортом та картингом, медициною та творчою індустрією – відео, анімацією, відвідувати фото-гуртки та ін.</w:t>
      </w:r>
    </w:p>
    <w:p w14:paraId="547AE4FE" w14:textId="77777777" w:rsidR="00CF2301" w:rsidRPr="00CF2301" w:rsidRDefault="00CF2301" w:rsidP="00412BC5">
      <w:pPr>
        <w:pStyle w:val="Paraststmeklis"/>
        <w:shd w:val="clear" w:color="auto" w:fill="FFFFFF"/>
        <w:spacing w:before="0" w:beforeAutospacing="0" w:after="120" w:afterAutospacing="0" w:line="330" w:lineRule="atLeast"/>
        <w:ind w:left="-284" w:right="-199"/>
        <w:jc w:val="both"/>
        <w:rPr>
          <w:rFonts w:ascii="Arial" w:hAnsi="Arial" w:cs="Arial"/>
          <w:b/>
          <w:bCs/>
          <w:color w:val="000000"/>
          <w:lang w:val="uk-UA"/>
        </w:rPr>
      </w:pPr>
      <w:r w:rsidRPr="00CF2301">
        <w:rPr>
          <w:rFonts w:ascii="Arial" w:hAnsi="Arial" w:cs="Arial"/>
          <w:b/>
          <w:bCs/>
          <w:color w:val="000000"/>
          <w:lang w:val="uk-UA"/>
        </w:rPr>
        <w:t>Де шукати інформацію про гуртки за інтересами?</w:t>
      </w:r>
    </w:p>
    <w:p w14:paraId="09AFC5D5" w14:textId="42EA8697" w:rsidR="00CF2301" w:rsidRPr="00CF2301" w:rsidRDefault="00CF2301" w:rsidP="00412BC5">
      <w:pPr>
        <w:pStyle w:val="Paraststmeklis"/>
        <w:shd w:val="clear" w:color="auto" w:fill="FFFFFF"/>
        <w:spacing w:before="0" w:beforeAutospacing="0" w:after="120" w:afterAutospacing="0" w:line="330" w:lineRule="atLeast"/>
        <w:ind w:left="-284" w:right="-199"/>
        <w:jc w:val="both"/>
        <w:rPr>
          <w:rFonts w:ascii="Arial" w:hAnsi="Arial" w:cs="Arial"/>
          <w:color w:val="000000"/>
        </w:rPr>
      </w:pPr>
      <w:r w:rsidRPr="00CF2301">
        <w:rPr>
          <w:rFonts w:ascii="Arial" w:hAnsi="Arial" w:cs="Arial"/>
          <w:color w:val="000000"/>
          <w:lang w:val="uk-UA"/>
        </w:rPr>
        <w:t xml:space="preserve">Інформація про можливості проведення дозвілля дітьми, у тому числі про Центр для дітей та молоді, а також про пропозиції культурних центрів, місце їх перебування, контактні телефони доступна на веб-сайті </w:t>
      </w:r>
      <w:hyperlink r:id="rId4" w:history="1">
        <w:r w:rsidRPr="00FC0F41">
          <w:rPr>
            <w:rStyle w:val="Hipersaite"/>
            <w:rFonts w:ascii="Arial" w:hAnsi="Arial" w:cs="Arial"/>
            <w:lang w:val="uk-UA"/>
          </w:rPr>
          <w:t>www.iksd.riga.lv</w:t>
        </w:r>
      </w:hyperlink>
      <w:r w:rsidRPr="00CF2301">
        <w:rPr>
          <w:rFonts w:ascii="Arial" w:hAnsi="Arial" w:cs="Arial"/>
          <w:color w:val="000000"/>
          <w:lang w:val="uk-UA"/>
        </w:rPr>
        <w:t xml:space="preserve"> у розділі </w:t>
      </w:r>
      <w:hyperlink r:id="rId5" w:history="1">
        <w:r w:rsidRPr="00CF2301">
          <w:rPr>
            <w:rStyle w:val="Hipersaite"/>
            <w:rFonts w:ascii="Arial" w:hAnsi="Arial" w:cs="Arial"/>
            <w:lang w:val="uk-UA"/>
          </w:rPr>
          <w:t>«Katalogs»</w:t>
        </w:r>
      </w:hyperlink>
      <w:r w:rsidRPr="00CF2301">
        <w:rPr>
          <w:rFonts w:ascii="Arial" w:hAnsi="Arial" w:cs="Arial"/>
          <w:color w:val="000000"/>
          <w:lang w:val="uk-UA"/>
        </w:rPr>
        <w:t xml:space="preserve"> (Каталог)</w:t>
      </w:r>
      <w:r>
        <w:rPr>
          <w:rFonts w:ascii="Arial" w:hAnsi="Arial" w:cs="Arial"/>
          <w:color w:val="000000"/>
        </w:rPr>
        <w:t>.</w:t>
      </w:r>
    </w:p>
    <w:p w14:paraId="374542E3" w14:textId="628C714A" w:rsidR="00CF2301" w:rsidRPr="00CF2301" w:rsidRDefault="00CF2301" w:rsidP="00412BC5">
      <w:pPr>
        <w:pStyle w:val="Paraststmeklis"/>
        <w:shd w:val="clear" w:color="auto" w:fill="FFFFFF"/>
        <w:spacing w:before="0" w:beforeAutospacing="0" w:after="120" w:afterAutospacing="0" w:line="330" w:lineRule="atLeast"/>
        <w:ind w:left="-284" w:right="-199"/>
        <w:jc w:val="both"/>
        <w:rPr>
          <w:rFonts w:ascii="Arial" w:hAnsi="Arial" w:cs="Arial"/>
          <w:color w:val="000000"/>
          <w:lang w:val="uk-UA"/>
        </w:rPr>
      </w:pPr>
      <w:r w:rsidRPr="00CF2301">
        <w:rPr>
          <w:rFonts w:ascii="Arial" w:hAnsi="Arial" w:cs="Arial"/>
          <w:color w:val="000000"/>
          <w:lang w:val="uk-UA"/>
        </w:rPr>
        <w:t>Рис. 1</w:t>
      </w:r>
    </w:p>
    <w:p w14:paraId="40E31E2B" w14:textId="64091BE1" w:rsidR="00CF2301" w:rsidRPr="00CF2301" w:rsidRDefault="00CF2301" w:rsidP="00412BC5">
      <w:pPr>
        <w:pStyle w:val="Paraststmeklis"/>
        <w:shd w:val="clear" w:color="auto" w:fill="FFFFFF"/>
        <w:spacing w:before="0" w:beforeAutospacing="0" w:after="120" w:afterAutospacing="0" w:line="330" w:lineRule="atLeast"/>
        <w:ind w:right="-199"/>
        <w:jc w:val="both"/>
        <w:rPr>
          <w:rFonts w:ascii="Arial" w:hAnsi="Arial" w:cs="Arial"/>
          <w:color w:val="000000"/>
          <w:lang w:val="uk-UA"/>
        </w:rPr>
      </w:pPr>
      <w:r w:rsidRPr="00CF2301">
        <w:rPr>
          <w:noProof/>
          <w:lang w:val="uk-UA"/>
        </w:rPr>
        <w:drawing>
          <wp:inline distT="0" distB="0" distL="0" distR="0" wp14:anchorId="4C7F72C9" wp14:editId="24B69229">
            <wp:extent cx="5396964" cy="2697480"/>
            <wp:effectExtent l="0" t="0" r="0" b="7620"/>
            <wp:docPr id="1848228029" name="Picture 1848228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62" cy="269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3D561" w14:textId="18F5F82A" w:rsidR="00CF2301" w:rsidRPr="00CF2301" w:rsidRDefault="00FC0F41" w:rsidP="00412BC5">
      <w:pPr>
        <w:pStyle w:val="Paraststmeklis"/>
        <w:shd w:val="clear" w:color="auto" w:fill="FFFFFF"/>
        <w:spacing w:before="0" w:beforeAutospacing="0" w:after="120" w:afterAutospacing="0" w:line="330" w:lineRule="atLeast"/>
        <w:ind w:right="-199"/>
        <w:jc w:val="both"/>
        <w:rPr>
          <w:rFonts w:ascii="Arial" w:hAnsi="Arial" w:cs="Arial"/>
          <w:color w:val="000000"/>
          <w:lang w:val="uk-UA"/>
        </w:rPr>
      </w:pPr>
      <w:hyperlink r:id="rId7" w:history="1">
        <w:r w:rsidR="00CF2301" w:rsidRPr="00FC0F41">
          <w:rPr>
            <w:rStyle w:val="Hipersaite"/>
            <w:rFonts w:ascii="Arial" w:hAnsi="Arial" w:cs="Arial"/>
            <w:lang w:val="uk-UA"/>
          </w:rPr>
          <w:t>https://katalogs-iksd.riga.lv/lv/sakums?lv/sakums</w:t>
        </w:r>
      </w:hyperlink>
    </w:p>
    <w:p w14:paraId="34BDDF0D" w14:textId="74B89FFF" w:rsidR="00CF2301" w:rsidRPr="00CF2301" w:rsidRDefault="00CF2301" w:rsidP="00412BC5">
      <w:pPr>
        <w:pStyle w:val="Paraststmeklis"/>
        <w:shd w:val="clear" w:color="auto" w:fill="FFFFFF"/>
        <w:spacing w:before="0" w:beforeAutospacing="0" w:after="120" w:afterAutospacing="0" w:line="330" w:lineRule="atLeast"/>
        <w:ind w:right="-199"/>
        <w:jc w:val="both"/>
        <w:rPr>
          <w:rFonts w:ascii="Arial" w:hAnsi="Arial" w:cs="Arial"/>
          <w:color w:val="000000"/>
          <w:lang w:val="uk-UA"/>
        </w:rPr>
      </w:pPr>
      <w:r w:rsidRPr="00CF2301">
        <w:rPr>
          <w:rFonts w:ascii="Arial" w:hAnsi="Arial" w:cs="Arial"/>
          <w:color w:val="000000"/>
          <w:lang w:val="uk-UA"/>
        </w:rPr>
        <w:t xml:space="preserve">Інформацію можна знайти в каталозі освітніх програм ризьких шкіл з інтересів та професійної спрямованості (художніх, музичних та спортивних) та аматорських колективів, його електронну версію можна знайти на веб-сайті </w:t>
      </w:r>
      <w:hyperlink r:id="rId8" w:history="1">
        <w:r w:rsidRPr="00FC0F41">
          <w:rPr>
            <w:rStyle w:val="Hipersaite"/>
            <w:rFonts w:ascii="Arial" w:hAnsi="Arial" w:cs="Arial"/>
            <w:lang w:val="uk-UA"/>
          </w:rPr>
          <w:t>www.iksd.riga.lv</w:t>
        </w:r>
      </w:hyperlink>
      <w:r w:rsidRPr="00CF2301">
        <w:rPr>
          <w:rFonts w:ascii="Arial" w:hAnsi="Arial" w:cs="Arial"/>
          <w:color w:val="000000"/>
          <w:lang w:val="uk-UA"/>
        </w:rPr>
        <w:t>, у розділі «Izglītība» (Освіта ) - "Brīvais laiks" (Вільний час) "Svarīgi" (Важливо) (див. рис.2)</w:t>
      </w:r>
    </w:p>
    <w:p w14:paraId="1A8A0D17" w14:textId="1FFFB87C" w:rsidR="00CF2301" w:rsidRPr="00CF2301" w:rsidRDefault="00CF2301" w:rsidP="00CF2301">
      <w:pPr>
        <w:pStyle w:val="Paraststmeklis"/>
        <w:shd w:val="clear" w:color="auto" w:fill="FFFFFF"/>
        <w:spacing w:before="0" w:beforeAutospacing="0" w:after="120" w:afterAutospacing="0" w:line="330" w:lineRule="atLeast"/>
        <w:ind w:right="-199"/>
        <w:rPr>
          <w:rFonts w:ascii="Arial" w:hAnsi="Arial" w:cs="Arial"/>
          <w:color w:val="000000"/>
          <w:shd w:val="clear" w:color="auto" w:fill="FFFFFF"/>
          <w:lang w:val="uk-UA"/>
        </w:rPr>
      </w:pPr>
      <w:r w:rsidRPr="00CF2301">
        <w:rPr>
          <w:rFonts w:ascii="Arial" w:hAnsi="Arial" w:cs="Arial"/>
          <w:color w:val="000000"/>
          <w:shd w:val="clear" w:color="auto" w:fill="FFFFFF"/>
          <w:lang w:val="uk-UA"/>
        </w:rPr>
        <w:lastRenderedPageBreak/>
        <w:t>Рис. 2</w:t>
      </w:r>
    </w:p>
    <w:p w14:paraId="30552252" w14:textId="4D12833F" w:rsidR="00CF2301" w:rsidRPr="00CF2301" w:rsidRDefault="00CF2301" w:rsidP="00CF2301">
      <w:pPr>
        <w:pStyle w:val="Paraststmeklis"/>
        <w:shd w:val="clear" w:color="auto" w:fill="FFFFFF"/>
        <w:spacing w:before="0" w:beforeAutospacing="0" w:after="120" w:afterAutospacing="0" w:line="330" w:lineRule="atLeast"/>
        <w:ind w:right="-199"/>
        <w:rPr>
          <w:rFonts w:ascii="Arial" w:hAnsi="Arial" w:cs="Arial"/>
          <w:color w:val="000000"/>
          <w:lang w:val="uk-UA"/>
        </w:rPr>
      </w:pPr>
      <w:r w:rsidRPr="00CF2301">
        <w:rPr>
          <w:noProof/>
          <w:lang w:val="uk-UA"/>
        </w:rPr>
        <w:drawing>
          <wp:inline distT="0" distB="0" distL="0" distR="0" wp14:anchorId="5A41F176" wp14:editId="0BFC3C6A">
            <wp:extent cx="5438775" cy="1986280"/>
            <wp:effectExtent l="0" t="0" r="9525" b="0"/>
            <wp:docPr id="1477066090" name="Picture 14770660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895" cy="19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FBF31" w14:textId="57C2CC16" w:rsidR="00CF2301" w:rsidRPr="00CF2301" w:rsidRDefault="00CF2301" w:rsidP="00412BC5">
      <w:pPr>
        <w:pStyle w:val="Paraststmeklis"/>
        <w:shd w:val="clear" w:color="auto" w:fill="FFFFFF"/>
        <w:spacing w:before="0" w:beforeAutospacing="0" w:after="120" w:afterAutospacing="0" w:line="330" w:lineRule="atLeast"/>
        <w:ind w:right="-199"/>
        <w:jc w:val="both"/>
        <w:rPr>
          <w:rFonts w:ascii="Arial" w:hAnsi="Arial" w:cs="Arial"/>
          <w:color w:val="000000"/>
          <w:lang w:val="uk-UA"/>
        </w:rPr>
      </w:pPr>
      <w:r w:rsidRPr="00CF2301">
        <w:rPr>
          <w:rFonts w:ascii="Arial" w:hAnsi="Arial" w:cs="Arial"/>
          <w:color w:val="000000"/>
          <w:lang w:val="uk-UA"/>
        </w:rPr>
        <w:t xml:space="preserve">З питаннями про пропозиції самоврядування щодо освіти за інтересами можна звертатися до Департаменту освіти, культури та спорту Ризької думи (вулиця К. Валдемара, 5), за телефоном </w:t>
      </w:r>
      <w:r w:rsidRPr="00CF2301">
        <w:rPr>
          <w:rFonts w:ascii="Arial" w:hAnsi="Arial" w:cs="Arial"/>
          <w:b/>
          <w:bCs/>
          <w:color w:val="000000"/>
          <w:lang w:val="uk-UA"/>
        </w:rPr>
        <w:t>67026816</w:t>
      </w:r>
      <w:r w:rsidRPr="00CF2301">
        <w:rPr>
          <w:rFonts w:ascii="Arial" w:hAnsi="Arial" w:cs="Arial"/>
          <w:color w:val="000000"/>
          <w:lang w:val="uk-UA"/>
        </w:rPr>
        <w:t xml:space="preserve">, а також надіславши листа на електронну адресу: </w:t>
      </w:r>
      <w:hyperlink r:id="rId10" w:history="1">
        <w:r w:rsidRPr="00CF2301">
          <w:rPr>
            <w:rStyle w:val="Hipersaite"/>
            <w:rFonts w:ascii="Arial" w:hAnsi="Arial" w:cs="Arial"/>
            <w:lang w:val="uk-UA"/>
          </w:rPr>
          <w:t>iksd@riga.lv</w:t>
        </w:r>
      </w:hyperlink>
      <w:r w:rsidRPr="00CF2301">
        <w:rPr>
          <w:rFonts w:ascii="Arial" w:hAnsi="Arial" w:cs="Arial"/>
          <w:color w:val="000000"/>
          <w:lang w:val="uk-UA"/>
        </w:rPr>
        <w:t>.</w:t>
      </w:r>
    </w:p>
    <w:p w14:paraId="1846A7C0" w14:textId="77777777" w:rsidR="00CF2301" w:rsidRPr="00CF2301" w:rsidRDefault="00CF2301" w:rsidP="00412BC5">
      <w:pPr>
        <w:pStyle w:val="Paraststmeklis"/>
        <w:shd w:val="clear" w:color="auto" w:fill="FFFFFF"/>
        <w:spacing w:before="0" w:beforeAutospacing="0" w:after="120" w:afterAutospacing="0" w:line="330" w:lineRule="atLeast"/>
        <w:ind w:right="-199"/>
        <w:jc w:val="both"/>
        <w:rPr>
          <w:rFonts w:ascii="Arial" w:hAnsi="Arial" w:cs="Arial"/>
          <w:b/>
          <w:bCs/>
          <w:color w:val="000000"/>
          <w:lang w:val="uk-UA"/>
        </w:rPr>
      </w:pPr>
      <w:r w:rsidRPr="00CF2301">
        <w:rPr>
          <w:rFonts w:ascii="Arial" w:hAnsi="Arial" w:cs="Arial"/>
          <w:b/>
          <w:bCs/>
          <w:color w:val="000000"/>
          <w:lang w:val="uk-UA"/>
        </w:rPr>
        <w:t>Що батьки повинні платити за послуги освіти, що надаються самоврядуванням, за інтересами?</w:t>
      </w:r>
    </w:p>
    <w:p w14:paraId="699E2845" w14:textId="4C197B70" w:rsidR="00CF2301" w:rsidRDefault="00CF2301" w:rsidP="00412BC5">
      <w:pPr>
        <w:pStyle w:val="Paraststmeklis"/>
        <w:shd w:val="clear" w:color="auto" w:fill="FFFFFF"/>
        <w:spacing w:before="0" w:beforeAutospacing="0" w:after="120" w:afterAutospacing="0" w:line="330" w:lineRule="atLeast"/>
        <w:ind w:right="-199"/>
        <w:jc w:val="both"/>
        <w:rPr>
          <w:sz w:val="26"/>
          <w:szCs w:val="26"/>
          <w:lang w:val="uk-UA"/>
        </w:rPr>
      </w:pPr>
      <w:r w:rsidRPr="00CF2301">
        <w:rPr>
          <w:rFonts w:ascii="Arial" w:hAnsi="Arial" w:cs="Arial"/>
          <w:color w:val="000000"/>
          <w:lang w:val="uk-UA"/>
        </w:rPr>
        <w:t xml:space="preserve">Доплати, які щомісячно мають здійснювати батьки, залежать від тривалості освітньої програми. З розміром доплати за послуги освіти за інтересами можна ознайомитись на веб-сайті </w:t>
      </w:r>
      <w:hyperlink r:id="rId11" w:history="1">
        <w:r w:rsidRPr="00412BC5">
          <w:rPr>
            <w:rStyle w:val="Hipersaite"/>
            <w:rFonts w:ascii="Arial" w:hAnsi="Arial" w:cs="Arial"/>
            <w:lang w:val="uk-UA"/>
          </w:rPr>
          <w:t>www.iksd.riga.lv</w:t>
        </w:r>
      </w:hyperlink>
      <w:r w:rsidRPr="00CF2301">
        <w:rPr>
          <w:rFonts w:ascii="Arial" w:hAnsi="Arial" w:cs="Arial"/>
          <w:color w:val="000000"/>
          <w:lang w:val="uk-UA"/>
        </w:rPr>
        <w:t xml:space="preserve"> у розділі «Normatīvie akti» (Нормативні акти) (див. рис. 3). Розмір доплат можна знайти у документі – </w:t>
      </w:r>
      <w:r w:rsidRPr="00CF2301">
        <w:rPr>
          <w:rFonts w:ascii="Arial" w:hAnsi="Arial" w:cs="Arial"/>
          <w:color w:val="000000"/>
          <w:lang w:val="uk-UA"/>
        </w:rPr>
        <w:t>(</w:t>
      </w:r>
      <w:r w:rsidRPr="00CF2301">
        <w:rPr>
          <w:sz w:val="26"/>
          <w:szCs w:val="26"/>
          <w:lang w:val="uk-UA"/>
        </w:rPr>
        <w:t>Rīgas domes lēmums Nr. 5376-lē «Par līdzfinansējuma apmēru interešu izglītības un pieaugušo neformālās izglītības programmām Rīgas pilsētas pašvaldības izglītības iestādēs”</w:t>
      </w:r>
      <w:r w:rsidRPr="00CF2301">
        <w:rPr>
          <w:sz w:val="26"/>
          <w:szCs w:val="26"/>
          <w:lang w:val="uk-UA"/>
        </w:rPr>
        <w:t>.)</w:t>
      </w:r>
    </w:p>
    <w:p w14:paraId="08A15341" w14:textId="048595D6" w:rsidR="00412BC5" w:rsidRPr="00CF2301" w:rsidRDefault="00412BC5" w:rsidP="00412BC5">
      <w:pPr>
        <w:pStyle w:val="Paraststmeklis"/>
        <w:shd w:val="clear" w:color="auto" w:fill="FFFFFF"/>
        <w:spacing w:before="0" w:beforeAutospacing="0" w:after="120" w:afterAutospacing="0" w:line="330" w:lineRule="atLeast"/>
        <w:ind w:right="-199"/>
        <w:jc w:val="both"/>
        <w:rPr>
          <w:rFonts w:ascii="Arial" w:hAnsi="Arial" w:cs="Arial"/>
          <w:color w:val="000000"/>
          <w:lang w:val="uk-UA"/>
        </w:rPr>
      </w:pPr>
      <w:r w:rsidRPr="00CF2301">
        <w:rPr>
          <w:rFonts w:ascii="Arial" w:hAnsi="Arial" w:cs="Arial"/>
          <w:color w:val="000000"/>
          <w:shd w:val="clear" w:color="auto" w:fill="FFFFFF"/>
          <w:lang w:val="uk-UA"/>
        </w:rPr>
        <w:t>Р</w:t>
      </w:r>
      <w:r w:rsidRPr="00CF2301">
        <w:rPr>
          <w:rFonts w:ascii="Arial" w:hAnsi="Arial" w:cs="Arial"/>
          <w:color w:val="000000"/>
          <w:lang w:val="uk-UA"/>
        </w:rPr>
        <w:t>ис. 3</w:t>
      </w:r>
    </w:p>
    <w:p w14:paraId="4B265BCF" w14:textId="6240789D" w:rsidR="00CF2301" w:rsidRDefault="00412BC5" w:rsidP="00CF2301">
      <w:pPr>
        <w:pStyle w:val="Paraststmeklis"/>
        <w:shd w:val="clear" w:color="auto" w:fill="FFFFFF"/>
        <w:spacing w:before="0" w:beforeAutospacing="0" w:after="120" w:afterAutospacing="0" w:line="330" w:lineRule="atLeast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5E601ABE" wp14:editId="09E8B58D">
            <wp:extent cx="5274310" cy="2720001"/>
            <wp:effectExtent l="0" t="0" r="2540" b="4445"/>
            <wp:docPr id="184923930" name="Picture 1849239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0B3D8" w14:textId="511312F1" w:rsidR="00CE0FF9" w:rsidRPr="00412BC5" w:rsidRDefault="00412BC5" w:rsidP="00412BC5">
      <w:pPr>
        <w:jc w:val="both"/>
        <w:rPr>
          <w:rFonts w:ascii="Times New Roman" w:hAnsi="Times New Roman"/>
          <w:sz w:val="26"/>
          <w:szCs w:val="26"/>
        </w:rPr>
      </w:pPr>
      <w:hyperlink r:id="rId13">
        <w:r w:rsidRPr="169798BF">
          <w:rPr>
            <w:rStyle w:val="Hipersaite"/>
            <w:rFonts w:ascii="Times New Roman" w:hAnsi="Times New Roman"/>
            <w:sz w:val="26"/>
            <w:szCs w:val="26"/>
          </w:rPr>
          <w:t>https://iksd.riga.lv/lv/rd-iksd/normativie-akti</w:t>
        </w:r>
      </w:hyperlink>
    </w:p>
    <w:sectPr w:rsidR="00CE0FF9" w:rsidRPr="00412B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301"/>
    <w:rsid w:val="00412BC5"/>
    <w:rsid w:val="00CE0FF9"/>
    <w:rsid w:val="00CF2301"/>
    <w:rsid w:val="00FC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5643ED"/>
  <w15:chartTrackingRefBased/>
  <w15:docId w15:val="{1F2CFD6D-74A6-4EE7-88CA-BFEF4FD1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iPriority w:val="99"/>
    <w:semiHidden/>
    <w:unhideWhenUsed/>
    <w:rsid w:val="00CF2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Hipersaite">
    <w:name w:val="Hyperlink"/>
    <w:basedOn w:val="Noklusjumarindkopasfonts"/>
    <w:uiPriority w:val="99"/>
    <w:unhideWhenUsed/>
    <w:rsid w:val="00CF2301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CF23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7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iksd.riga.lv" TargetMode="External"/><Relationship Id="rId13" Type="http://schemas.openxmlformats.org/officeDocument/2006/relationships/hyperlink" Target="https://iksd.riga.lv/lv/rd-iksd/normativie-akt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katalogs-iksd.riga.lv/lv/sakums?lv/sakums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www.iksd.riga.lv%20" TargetMode="External"/><Relationship Id="rId5" Type="http://schemas.openxmlformats.org/officeDocument/2006/relationships/hyperlink" Target="https://katalogs-iksd.riga.lv/lv/sakums?lv/sakums" TargetMode="External"/><Relationship Id="rId15" Type="http://schemas.openxmlformats.org/officeDocument/2006/relationships/theme" Target="theme/theme1.xml"/><Relationship Id="rId10" Type="http://schemas.openxmlformats.org/officeDocument/2006/relationships/hyperlink" Target="iksd@riga.lv" TargetMode="External"/><Relationship Id="rId4" Type="http://schemas.openxmlformats.org/officeDocument/2006/relationships/hyperlink" Target="www.iksd.riga.lv%20" TargetMode="Externa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1792</Words>
  <Characters>1023</Characters>
  <Application>Microsoft Office Word</Application>
  <DocSecurity>0</DocSecurity>
  <Lines>8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Sarmīte Baltmane</dc:creator>
  <cp:keywords/>
  <dc:description/>
  <cp:lastModifiedBy>Sarmīte Baltmane</cp:lastModifiedBy>
  <cp:revision>2</cp:revision>
  <dcterms:created xsi:type="dcterms:W3CDTF">2022-09-19T14:10:00Z</dcterms:created>
  <dcterms:modified xsi:type="dcterms:W3CDTF">2022-09-19T14:10:00Z</dcterms:modified>
</cp:coreProperties>
</file>