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A51A6" w:rsidRPr="00593495" w:rsidP="001A51A6" w14:paraId="095A8AB4" w14:textId="77777777">
      <w:pPr>
        <w:autoSpaceDE w:val="0"/>
        <w:autoSpaceDN w:val="0"/>
        <w:adjustRightInd w:val="0"/>
        <w:jc w:val="center"/>
        <w:rPr>
          <w:lang w:val="lv-LV" w:eastAsia="lv-LV"/>
        </w:rPr>
      </w:pPr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25pt;visibility:visible">
            <v:imagedata r:id="rId5" o:title="Rigas_gerb_liels"/>
          </v:shape>
        </w:pict>
      </w:r>
    </w:p>
    <w:p w:rsidR="001A51A6" w:rsidRPr="00593495" w:rsidP="001A51A6" w14:paraId="7187C679" w14:textId="77777777">
      <w:pPr>
        <w:spacing w:after="120"/>
        <w:jc w:val="center"/>
        <w:rPr>
          <w:sz w:val="27"/>
          <w:szCs w:val="27"/>
          <w:lang w:val="lv-LV" w:eastAsia="lv-LV"/>
        </w:rPr>
      </w:pPr>
      <w:r w:rsidRPr="00593495">
        <w:rPr>
          <w:sz w:val="27"/>
          <w:szCs w:val="27"/>
          <w:lang w:val="lv-LV" w:eastAsia="lv-LV"/>
        </w:rPr>
        <w:t>RĪGAS DOME</w:t>
      </w:r>
    </w:p>
    <w:p w:rsidR="001A51A6" w:rsidRPr="00CF6E8F" w:rsidP="001A51A6" w14:paraId="00D5FAC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CF6E8F">
        <w:rPr>
          <w:sz w:val="22"/>
          <w:szCs w:val="22"/>
          <w:lang w:val="lv-LV"/>
        </w:rPr>
        <w:t>Rātslaukums 1, Rīga, LV-1</w:t>
      </w:r>
      <w:r w:rsidR="00213B97">
        <w:rPr>
          <w:sz w:val="22"/>
          <w:szCs w:val="22"/>
          <w:lang w:val="lv-LV"/>
        </w:rPr>
        <w:t>050</w:t>
      </w:r>
      <w:r w:rsidRPr="00CF6E8F">
        <w:rPr>
          <w:sz w:val="22"/>
          <w:szCs w:val="22"/>
          <w:lang w:val="lv-LV"/>
        </w:rPr>
        <w:t>, tālrunis 67012222, e-pasts: riga@riga.lv</w:t>
      </w:r>
    </w:p>
    <w:p w:rsidR="001A51A6" w:rsidRPr="00546643" w:rsidP="001A51A6" w14:paraId="2C038B93" w14:textId="77777777">
      <w:pPr>
        <w:jc w:val="center"/>
        <w:rPr>
          <w:bCs/>
          <w:sz w:val="16"/>
          <w:szCs w:val="16"/>
          <w:lang w:val="lv-LV" w:eastAsia="lv-LV"/>
        </w:rPr>
      </w:pPr>
    </w:p>
    <w:p w:rsidR="001A51A6" w:rsidRPr="00593495" w:rsidP="001A51A6" w14:paraId="1F0E5EF9" w14:textId="77777777">
      <w:pPr>
        <w:jc w:val="center"/>
        <w:rPr>
          <w:bCs/>
          <w:sz w:val="34"/>
          <w:szCs w:val="34"/>
          <w:lang w:val="lv-LV" w:eastAsia="lv-LV"/>
        </w:rPr>
      </w:pPr>
      <w:r w:rsidRPr="00593495">
        <w:rPr>
          <w:bCs/>
          <w:sz w:val="34"/>
          <w:szCs w:val="34"/>
          <w:lang w:val="lv-LV" w:eastAsia="lv-LV"/>
        </w:rPr>
        <w:t>LĒMUMS</w:t>
      </w:r>
    </w:p>
    <w:p w:rsidR="001A51A6" w:rsidRPr="009332CC" w:rsidP="00DA6A5A" w14:paraId="055E29E6" w14:textId="77777777">
      <w:pPr>
        <w:spacing w:before="120" w:after="340"/>
        <w:jc w:val="center"/>
        <w:rPr>
          <w:bCs/>
          <w:sz w:val="26"/>
          <w:szCs w:val="26"/>
          <w:lang w:val="lv-LV" w:eastAsia="lv-LV"/>
        </w:rPr>
      </w:pPr>
      <w:r w:rsidRPr="009332CC">
        <w:rPr>
          <w:bCs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041D9D2C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087A1790" w14:textId="77777777">
            <w:pPr>
              <w:rPr>
                <w:sz w:val="26"/>
                <w:szCs w:val="26"/>
                <w:lang w:val="lv-LV"/>
              </w:rPr>
            </w:pPr>
            <w:r w:rsidRPr="009332CC">
              <w:rPr>
                <w:sz w:val="26"/>
                <w:szCs w:val="26"/>
                <w:lang w:val="lv-LV"/>
              </w:rPr>
              <w:t>16.04.2025.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4EE6B795" w14:textId="77777777">
            <w:pPr>
              <w:ind w:right="69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</w:t>
            </w:r>
            <w:r w:rsidR="00F55FEB">
              <w:rPr>
                <w:sz w:val="26"/>
                <w:szCs w:val="26"/>
                <w:lang w:val="lv-LV"/>
              </w:rPr>
              <w:t>r</w:t>
            </w:r>
            <w:r>
              <w:rPr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sz w:val="26"/>
                <w:szCs w:val="26"/>
                <w:lang w:val="lv-LV"/>
              </w:rPr>
              <w:t>RD-25-4547-lē</w:t>
            </w:r>
          </w:p>
        </w:tc>
      </w:tr>
      <w:tr w14:paraId="7C94BBA2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7F234818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0791B9E2" w14:textId="3FD8BCAD">
            <w:pPr>
              <w:ind w:right="69"/>
              <w:jc w:val="right"/>
              <w:rPr>
                <w:sz w:val="26"/>
                <w:szCs w:val="26"/>
                <w:lang w:val="lv-LV"/>
              </w:rPr>
            </w:pPr>
            <w:r w:rsidRPr="009332CC">
              <w:rPr>
                <w:sz w:val="26"/>
                <w:szCs w:val="26"/>
                <w:lang w:val="lv-LV"/>
              </w:rPr>
              <w:t>(prot. Nr.</w:t>
            </w:r>
            <w:r w:rsidR="00022182">
              <w:rPr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sz w:val="26"/>
                <w:szCs w:val="26"/>
                <w:lang w:val="lv-LV"/>
              </w:rPr>
              <w:t xml:space="preserve">144, </w:t>
            </w:r>
            <w:r>
              <w:rPr>
                <w:sz w:val="26"/>
                <w:szCs w:val="26"/>
                <w:lang w:val="lv-LV"/>
              </w:rPr>
              <w:t xml:space="preserve">46. </w:t>
            </w:r>
            <w:r w:rsidRPr="009332CC">
              <w:rPr>
                <w:sz w:val="26"/>
                <w:szCs w:val="26"/>
                <w:lang w:val="lv-LV"/>
              </w:rPr>
              <w:t>§)</w:t>
            </w:r>
          </w:p>
        </w:tc>
      </w:tr>
    </w:tbl>
    <w:p w:rsidR="001A51A6" w:rsidP="001D76C3" w14:paraId="70EF4051" w14:textId="38748BFE">
      <w:pPr>
        <w:jc w:val="center"/>
        <w:rPr>
          <w:bCs/>
          <w:sz w:val="26"/>
          <w:szCs w:val="26"/>
          <w:lang w:val="lv-LV" w:eastAsia="lv-LV"/>
        </w:rPr>
      </w:pPr>
    </w:p>
    <w:p w:rsidR="001D76C3" w:rsidRPr="009206E6" w:rsidP="001D76C3" w14:paraId="6A2B5255" w14:textId="77777777">
      <w:pPr>
        <w:jc w:val="center"/>
        <w:rPr>
          <w:bCs/>
          <w:sz w:val="26"/>
          <w:szCs w:val="26"/>
          <w:lang w:val="lv-LV" w:eastAsia="lv-LV"/>
        </w:rPr>
      </w:pPr>
    </w:p>
    <w:p w:rsidR="001A51A6" w:rsidRPr="009206E6" w:rsidP="001D76C3" w14:paraId="2583570B" w14:textId="24E26194">
      <w:pPr>
        <w:ind w:right="282"/>
        <w:jc w:val="center"/>
        <w:rPr>
          <w:b/>
          <w:sz w:val="26"/>
          <w:szCs w:val="26"/>
          <w:lang w:val="lv-LV" w:eastAsia="lv-LV"/>
        </w:rPr>
      </w:pPr>
      <w:r w:rsidRPr="009206E6">
        <w:rPr>
          <w:b/>
          <w:sz w:val="26"/>
          <w:szCs w:val="26"/>
          <w:lang w:val="lv-LV" w:eastAsia="lv-LV"/>
        </w:rPr>
        <w:t>Par Rīgas valstspilsētas pašvaldības Izglītības ekosistēmas attīstības stratēģijas 2024.</w:t>
      </w:r>
      <w:r w:rsidR="00287A1D">
        <w:rPr>
          <w:b/>
          <w:sz w:val="26"/>
          <w:szCs w:val="26"/>
          <w:lang w:val="lv-LV" w:eastAsia="lv-LV"/>
        </w:rPr>
        <w:t>-</w:t>
      </w:r>
      <w:r w:rsidRPr="009206E6">
        <w:rPr>
          <w:b/>
          <w:sz w:val="26"/>
          <w:szCs w:val="26"/>
          <w:lang w:val="lv-LV" w:eastAsia="lv-LV"/>
        </w:rPr>
        <w:t xml:space="preserve">2028. </w:t>
      </w:r>
      <w:r w:rsidRPr="009206E6">
        <w:rPr>
          <w:b/>
          <w:sz w:val="26"/>
          <w:szCs w:val="26"/>
          <w:lang w:val="lv-LV" w:eastAsia="lv-LV"/>
        </w:rPr>
        <w:t>gadam apstiprināšanu</w:t>
      </w:r>
    </w:p>
    <w:p w:rsidR="0050521A" w:rsidP="001A51A6" w14:paraId="3AAEFEF6" w14:textId="1B027686">
      <w:pPr>
        <w:ind w:firstLine="720"/>
        <w:jc w:val="both"/>
        <w:rPr>
          <w:noProof/>
          <w:sz w:val="26"/>
          <w:szCs w:val="26"/>
          <w:lang w:val="lv-LV"/>
        </w:rPr>
      </w:pPr>
    </w:p>
    <w:p w:rsidR="001D76C3" w:rsidP="001A51A6" w14:paraId="4889BEE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P="001D76C3" w14:paraId="66780585" w14:textId="14B70363">
      <w:pPr>
        <w:ind w:firstLine="720"/>
        <w:jc w:val="both"/>
        <w:rPr>
          <w:sz w:val="26"/>
          <w:szCs w:val="26"/>
          <w:lang w:val="lv-LV"/>
        </w:rPr>
      </w:pPr>
      <w:r w:rsidRPr="008133B3">
        <w:rPr>
          <w:sz w:val="26"/>
          <w:szCs w:val="26"/>
          <w:lang w:val="lv-LV"/>
        </w:rPr>
        <w:t>Pamatojoties uz Pašvaldību likuma 10.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panta pirmās daļas 3.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punktu,</w:t>
      </w:r>
      <w:r w:rsidR="00690C69">
        <w:rPr>
          <w:sz w:val="26"/>
          <w:szCs w:val="26"/>
          <w:lang w:val="lv-LV"/>
        </w:rPr>
        <w:t xml:space="preserve"> Izglītības likuma 18.</w:t>
      </w:r>
      <w:r>
        <w:rPr>
          <w:sz w:val="26"/>
          <w:szCs w:val="26"/>
          <w:lang w:val="lv-LV"/>
        </w:rPr>
        <w:t> </w:t>
      </w:r>
      <w:r w:rsidR="00690C69">
        <w:rPr>
          <w:sz w:val="26"/>
          <w:szCs w:val="26"/>
          <w:lang w:val="lv-LV"/>
        </w:rPr>
        <w:t>panta otrās daļas 1.</w:t>
      </w:r>
      <w:r>
        <w:rPr>
          <w:sz w:val="26"/>
          <w:szCs w:val="26"/>
          <w:lang w:val="lv-LV"/>
        </w:rPr>
        <w:t> </w:t>
      </w:r>
      <w:r w:rsidR="00690C69">
        <w:rPr>
          <w:sz w:val="26"/>
          <w:szCs w:val="26"/>
          <w:lang w:val="lv-LV"/>
        </w:rPr>
        <w:t>punktu,</w:t>
      </w:r>
      <w:r w:rsidRPr="008133B3">
        <w:rPr>
          <w:sz w:val="26"/>
          <w:szCs w:val="26"/>
          <w:lang w:val="lv-LV"/>
        </w:rPr>
        <w:t xml:space="preserve"> ņemot vērā Rīgas domes 15.12.2021. iekšējo noteikumu Nr.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 xml:space="preserve">RD-21-11-nt “Rīgas valstspilsētas pašvaldības </w:t>
      </w:r>
      <w:r w:rsidRPr="008133B3">
        <w:rPr>
          <w:sz w:val="26"/>
          <w:szCs w:val="26"/>
          <w:lang w:val="lv-LV"/>
        </w:rPr>
        <w:t>attīstības plānošanas dokumentu izstrādes kārtība” 61.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 xml:space="preserve">punktu, Rīgas domes 24.01.2024. lēmumu </w:t>
      </w:r>
      <w:r>
        <w:rPr>
          <w:sz w:val="26"/>
          <w:szCs w:val="26"/>
          <w:lang w:val="lv-LV"/>
        </w:rPr>
        <w:br/>
      </w:r>
      <w:r w:rsidRPr="008133B3">
        <w:rPr>
          <w:sz w:val="26"/>
          <w:szCs w:val="26"/>
          <w:lang w:val="lv-LV"/>
        </w:rPr>
        <w:t>Nr.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RD-24-3247-lē “Par Rīgas valstspilsētas pašvaldības izglītības ekosistēmas attīstības stratēģijas 2024.–2028.</w:t>
      </w:r>
      <w:r w:rsidRPr="001D76C3">
        <w:rPr>
          <w:lang w:val="lv-LV"/>
        </w:rPr>
        <w:t> </w:t>
      </w:r>
      <w:r w:rsidRPr="008133B3">
        <w:rPr>
          <w:sz w:val="26"/>
          <w:szCs w:val="26"/>
          <w:lang w:val="lv-LV"/>
        </w:rPr>
        <w:t>gadam izstrādi” un Rīgas domes 18.12.2024. lēmu</w:t>
      </w:r>
      <w:r w:rsidRPr="008133B3">
        <w:rPr>
          <w:sz w:val="26"/>
          <w:szCs w:val="26"/>
          <w:lang w:val="lv-LV"/>
        </w:rPr>
        <w:t xml:space="preserve">mu </w:t>
      </w:r>
      <w:r w:rsidR="00396162">
        <w:rPr>
          <w:sz w:val="26"/>
          <w:szCs w:val="26"/>
          <w:lang w:val="lv-LV"/>
        </w:rPr>
        <w:br/>
      </w:r>
      <w:r w:rsidRPr="008133B3">
        <w:rPr>
          <w:sz w:val="26"/>
          <w:szCs w:val="26"/>
          <w:lang w:val="lv-LV"/>
        </w:rPr>
        <w:t>Nr.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RD-24-4155-lē “Par Rīgas valstspilsētas pašvaldības Izglītības ekosistēmas attīstības stratēģijas 2024.–2028.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gadam 1.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redakcijas nodošanu publiskajai apspriešanai”, Rīgas dome nolemj:</w:t>
      </w:r>
    </w:p>
    <w:p w:rsidR="008133B3" w:rsidRPr="008133B3" w:rsidP="001D76C3" w14:paraId="342FC3C0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7947EA" w:rsidP="001D76C3" w14:paraId="2B807C0D" w14:textId="27688BB8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1. </w:t>
      </w:r>
      <w:r w:rsidRPr="008133B3">
        <w:rPr>
          <w:sz w:val="26"/>
          <w:szCs w:val="26"/>
          <w:lang w:val="lv-LV"/>
        </w:rPr>
        <w:t>Apstiprināt Rīgas valstspilsētas pašvaldības Izglītības eko</w:t>
      </w:r>
      <w:r w:rsidRPr="008133B3">
        <w:rPr>
          <w:sz w:val="26"/>
          <w:szCs w:val="26"/>
          <w:lang w:val="lv-LV"/>
        </w:rPr>
        <w:t>sistēmas attīstības stratēģiju 2024.–2028.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gadam.</w:t>
      </w:r>
    </w:p>
    <w:p w:rsidR="008133B3" w:rsidRPr="008133B3" w:rsidP="001D76C3" w14:paraId="5FC956BC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7947EA" w:rsidP="001D76C3" w14:paraId="259DC563" w14:textId="48820492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2. </w:t>
      </w:r>
      <w:r w:rsidRPr="008133B3">
        <w:rPr>
          <w:sz w:val="26"/>
          <w:szCs w:val="26"/>
          <w:lang w:val="lv-LV"/>
        </w:rPr>
        <w:t>Noteikt Rīgas valstspilsētas pašvaldības Izglītības, kultūras un sporta departamentu par atbildīgo Rīgas valstspilsētas pašvaldības iestādi Rīgas valstspilsētas pašvaldības Izglītības ekosistēmas attīst</w:t>
      </w:r>
      <w:r w:rsidRPr="008133B3">
        <w:rPr>
          <w:sz w:val="26"/>
          <w:szCs w:val="26"/>
          <w:lang w:val="lv-LV"/>
        </w:rPr>
        <w:t>ības stratēģijas 2024.–2028.</w:t>
      </w:r>
      <w:r>
        <w:rPr>
          <w:sz w:val="26"/>
          <w:szCs w:val="26"/>
          <w:lang w:val="lv-LV"/>
        </w:rPr>
        <w:t> </w:t>
      </w:r>
      <w:r w:rsidRPr="008133B3">
        <w:rPr>
          <w:sz w:val="26"/>
          <w:szCs w:val="26"/>
          <w:lang w:val="lv-LV"/>
        </w:rPr>
        <w:t>gadam īstenošanā.</w:t>
      </w:r>
    </w:p>
    <w:p w:rsidR="00690C69" w:rsidP="001D76C3" w14:paraId="122816E4" w14:textId="77777777">
      <w:pPr>
        <w:pStyle w:val="ListParagraph"/>
        <w:tabs>
          <w:tab w:val="left" w:pos="1134"/>
        </w:tabs>
        <w:ind w:left="0" w:firstLine="720"/>
        <w:rPr>
          <w:sz w:val="26"/>
          <w:szCs w:val="26"/>
          <w:lang w:val="lv-LV"/>
        </w:rPr>
      </w:pPr>
    </w:p>
    <w:p w:rsidR="007947EA" w:rsidP="001D76C3" w14:paraId="535AE52B" w14:textId="3428ACF6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 </w:t>
      </w:r>
      <w:r w:rsidRPr="008133B3">
        <w:rPr>
          <w:sz w:val="26"/>
          <w:szCs w:val="26"/>
          <w:lang w:val="lv-LV"/>
        </w:rPr>
        <w:t>Uzdot Rīgas valstspilsētas pašvaldības Pilsētas attīstības departamentam divu nedēļu laikā no lēmuma pieņemšanas nodrošināt informācijas iekļaušanu politikas plānošanas dokumentu reģistrā.</w:t>
      </w:r>
    </w:p>
    <w:p w:rsidR="00690C69" w:rsidRPr="008133B3" w:rsidP="001D76C3" w14:paraId="7F962592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7947EA" w:rsidP="001D76C3" w14:paraId="7DCFD0F3" w14:textId="548DEA4C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4. </w:t>
      </w:r>
      <w:r w:rsidRPr="008133B3">
        <w:rPr>
          <w:sz w:val="26"/>
          <w:szCs w:val="26"/>
          <w:lang w:val="lv-LV"/>
        </w:rPr>
        <w:t xml:space="preserve">Uzdot Rīgas </w:t>
      </w:r>
      <w:r w:rsidRPr="001D76C3">
        <w:rPr>
          <w:sz w:val="26"/>
          <w:szCs w:val="26"/>
          <w:lang w:val="lv-LV"/>
        </w:rPr>
        <w:t>valstspilsētas pašvaldības</w:t>
      </w:r>
      <w:r w:rsidRPr="001D76C3" w:rsidR="008133B3">
        <w:rPr>
          <w:sz w:val="26"/>
          <w:szCs w:val="26"/>
          <w:lang w:val="lv-LV"/>
        </w:rPr>
        <w:t xml:space="preserve"> Centrālās administrācijas Komunikācijas pārvaldei publicēt tīmekļvietnē</w:t>
      </w:r>
      <w:r w:rsidRPr="001D76C3" w:rsidR="008133B3">
        <w:rPr>
          <w:noProof/>
          <w:sz w:val="26"/>
          <w:szCs w:val="26"/>
          <w:lang w:val="lv-LV"/>
        </w:rPr>
        <w:t xml:space="preserve"> </w:t>
      </w:r>
      <w:hyperlink r:id="rId6" w:history="1">
        <w:r w:rsidRPr="001D76C3" w:rsidR="008133B3">
          <w:rPr>
            <w:rStyle w:val="Hyperlink"/>
            <w:noProof/>
            <w:color w:val="auto"/>
            <w:sz w:val="26"/>
            <w:szCs w:val="26"/>
            <w:u w:val="none"/>
            <w:lang w:val="lv-LV"/>
          </w:rPr>
          <w:t>www.riga.lv</w:t>
        </w:r>
      </w:hyperlink>
      <w:r w:rsidRPr="008133B3" w:rsidR="008133B3">
        <w:rPr>
          <w:noProof/>
          <w:sz w:val="26"/>
          <w:szCs w:val="26"/>
          <w:lang w:val="lv-LV"/>
        </w:rPr>
        <w:t xml:space="preserve"> </w:t>
      </w:r>
      <w:r w:rsidRPr="008133B3" w:rsidR="008133B3">
        <w:rPr>
          <w:sz w:val="26"/>
          <w:szCs w:val="26"/>
          <w:lang w:val="lv-LV"/>
        </w:rPr>
        <w:t>paziņojumu par Rīgas valstspilsētas pašvaldības Izglītības ekosistēmas attīstības stratēģijas 2024.–2028.</w:t>
      </w:r>
      <w:r>
        <w:rPr>
          <w:sz w:val="26"/>
          <w:szCs w:val="26"/>
          <w:lang w:val="lv-LV"/>
        </w:rPr>
        <w:t> </w:t>
      </w:r>
      <w:r w:rsidRPr="008133B3" w:rsidR="008133B3">
        <w:rPr>
          <w:sz w:val="26"/>
          <w:szCs w:val="26"/>
          <w:lang w:val="lv-LV"/>
        </w:rPr>
        <w:t>gadam apstiprināšanu.</w:t>
      </w:r>
    </w:p>
    <w:p w:rsidR="00690C69" w:rsidP="001D76C3" w14:paraId="6DD7CF01" w14:textId="3EF63FAA">
      <w:pPr>
        <w:ind w:firstLine="720"/>
        <w:jc w:val="both"/>
        <w:rPr>
          <w:sz w:val="26"/>
          <w:szCs w:val="26"/>
          <w:lang w:val="lv-LV"/>
        </w:rPr>
      </w:pPr>
    </w:p>
    <w:p w:rsidR="001D76C3" w:rsidP="001D76C3" w14:paraId="07F52272" w14:textId="6237200A">
      <w:pPr>
        <w:ind w:firstLine="720"/>
        <w:jc w:val="both"/>
        <w:rPr>
          <w:sz w:val="26"/>
          <w:szCs w:val="26"/>
          <w:lang w:val="lv-LV"/>
        </w:rPr>
      </w:pPr>
    </w:p>
    <w:p w:rsidR="001D76C3" w:rsidRPr="008133B3" w:rsidP="001D76C3" w14:paraId="77D51B69" w14:textId="77777777">
      <w:pPr>
        <w:ind w:firstLine="720"/>
        <w:jc w:val="both"/>
        <w:rPr>
          <w:sz w:val="26"/>
          <w:szCs w:val="26"/>
          <w:lang w:val="lv-LV"/>
        </w:rPr>
      </w:pPr>
    </w:p>
    <w:p w:rsidR="008133B3" w:rsidRPr="008133B3" w:rsidP="001D76C3" w14:paraId="73BC83A3" w14:textId="3389B1A0">
      <w:pPr>
        <w:tabs>
          <w:tab w:val="left" w:pos="1276"/>
        </w:tabs>
        <w:ind w:firstLine="720"/>
        <w:jc w:val="both"/>
        <w:rPr>
          <w:noProof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5. </w:t>
      </w:r>
      <w:r w:rsidRPr="008133B3">
        <w:rPr>
          <w:sz w:val="26"/>
          <w:szCs w:val="26"/>
          <w:lang w:val="lv-LV"/>
        </w:rPr>
        <w:t>Rīgas valstspilsētas pašvaldības Izglītības, kultūras un sporta departaments ir atbild</w:t>
      </w:r>
      <w:r w:rsidRPr="008133B3">
        <w:rPr>
          <w:sz w:val="26"/>
          <w:szCs w:val="26"/>
          <w:lang w:val="lv-LV"/>
        </w:rPr>
        <w:t>īgs par lēmuma izpildi</w:t>
      </w:r>
      <w:r w:rsidRPr="008133B3">
        <w:rPr>
          <w:noProof/>
          <w:sz w:val="26"/>
          <w:szCs w:val="26"/>
          <w:lang w:val="lv-LV"/>
        </w:rPr>
        <w:t>.</w:t>
      </w:r>
    </w:p>
    <w:p w:rsidR="001A51A6" w:rsidRPr="009206E6" w:rsidP="001A51A6" w14:paraId="2578BD9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RPr="009206E6" w:rsidP="001A51A6" w14:paraId="6C37483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RPr="009206E6" w:rsidP="001A51A6" w14:paraId="1FDA5E5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/>
      </w:tblPr>
      <w:tblGrid>
        <w:gridCol w:w="4876"/>
        <w:gridCol w:w="4819"/>
      </w:tblGrid>
      <w:tr w14:paraId="0442E103" w14:textId="77777777" w:rsidTr="00BB6561">
        <w:tblPrEx>
          <w:tblW w:w="4971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1761187A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02F4CC00" w14:textId="78CAFE9A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E65690" w:rsidRPr="00241266" w:rsidP="00E65690" w14:paraId="00D59F5C" w14:textId="77777777">
      <w:pPr>
        <w:rPr>
          <w:noProof/>
          <w:sz w:val="26"/>
          <w:szCs w:val="26"/>
          <w:lang w:val="lv-LV"/>
        </w:rPr>
      </w:pPr>
    </w:p>
    <w:p w:rsidR="00241266" w:rsidRPr="00E65690" w:rsidP="00E65690" w14:paraId="1E4F484B" w14:textId="77777777">
      <w:pPr>
        <w:rPr>
          <w:noProof/>
          <w:sz w:val="26"/>
          <w:szCs w:val="26"/>
        </w:rPr>
      </w:pPr>
    </w:p>
    <w:p w:rsidR="001A51A6" w:rsidRPr="00B61046" w:rsidP="001A51A6" w14:paraId="62951DBE" w14:textId="70F1E1D1">
      <w:pPr>
        <w:tabs>
          <w:tab w:val="left" w:pos="2552"/>
          <w:tab w:val="left" w:pos="3119"/>
          <w:tab w:val="left" w:pos="3686"/>
        </w:tabs>
        <w:rPr>
          <w:sz w:val="26"/>
          <w:szCs w:val="26"/>
          <w:lang w:val="lv-LV"/>
        </w:rPr>
      </w:pPr>
      <w:r w:rsidRPr="00B61046">
        <w:rPr>
          <w:sz w:val="26"/>
          <w:szCs w:val="26"/>
          <w:lang w:val="lv-LV"/>
        </w:rPr>
        <w:t>Gredzena</w:t>
      </w:r>
      <w:r>
        <w:rPr>
          <w:sz w:val="26"/>
          <w:szCs w:val="26"/>
          <w:lang w:val="lv-LV"/>
        </w:rPr>
        <w:t xml:space="preserve"> </w:t>
      </w:r>
      <w:r w:rsidRPr="00B61046">
        <w:rPr>
          <w:sz w:val="26"/>
          <w:szCs w:val="26"/>
          <w:lang w:val="lv-LV"/>
        </w:rPr>
        <w:t xml:space="preserve">22025789 </w:t>
      </w:r>
    </w:p>
    <w:sectPr w:rsidSect="00B61046">
      <w:headerReference w:type="default" r:id="rId7"/>
      <w:foot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71F" w14:paraId="425D8C97" w14:textId="3383325B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71F" w14:paraId="586C1990" w14:textId="4B2F95AA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76C3" w14:paraId="5589EBDF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1D76C3" w14:paraId="1BA616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401A9C"/>
    <w:multiLevelType w:val="hybridMultilevel"/>
    <w:tmpl w:val="6218A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49297">
    <w:abstractNumId w:val="1"/>
  </w:num>
  <w:num w:numId="2" w16cid:durableId="20701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22182"/>
    <w:rsid w:val="00035626"/>
    <w:rsid w:val="00054F3E"/>
    <w:rsid w:val="00071DFA"/>
    <w:rsid w:val="00072658"/>
    <w:rsid w:val="0008766E"/>
    <w:rsid w:val="00092ACF"/>
    <w:rsid w:val="00094A63"/>
    <w:rsid w:val="0009677F"/>
    <w:rsid w:val="000A50D7"/>
    <w:rsid w:val="000C17CF"/>
    <w:rsid w:val="000C5D7F"/>
    <w:rsid w:val="000E51E5"/>
    <w:rsid w:val="00100206"/>
    <w:rsid w:val="00112951"/>
    <w:rsid w:val="00134860"/>
    <w:rsid w:val="00142D3C"/>
    <w:rsid w:val="00155A09"/>
    <w:rsid w:val="001A51A6"/>
    <w:rsid w:val="001C0413"/>
    <w:rsid w:val="001C731E"/>
    <w:rsid w:val="001C76CF"/>
    <w:rsid w:val="001D6253"/>
    <w:rsid w:val="001D76C3"/>
    <w:rsid w:val="001F4D13"/>
    <w:rsid w:val="002001A1"/>
    <w:rsid w:val="00204AED"/>
    <w:rsid w:val="0021183B"/>
    <w:rsid w:val="00212554"/>
    <w:rsid w:val="00213B97"/>
    <w:rsid w:val="00214873"/>
    <w:rsid w:val="00223770"/>
    <w:rsid w:val="0022774F"/>
    <w:rsid w:val="00241266"/>
    <w:rsid w:val="00242DDF"/>
    <w:rsid w:val="002610CD"/>
    <w:rsid w:val="002737A4"/>
    <w:rsid w:val="002755FA"/>
    <w:rsid w:val="002825E6"/>
    <w:rsid w:val="00287A1D"/>
    <w:rsid w:val="002C569E"/>
    <w:rsid w:val="002C5E34"/>
    <w:rsid w:val="00300EB6"/>
    <w:rsid w:val="003016DA"/>
    <w:rsid w:val="003177A3"/>
    <w:rsid w:val="0033055C"/>
    <w:rsid w:val="00335203"/>
    <w:rsid w:val="00340C39"/>
    <w:rsid w:val="00342F44"/>
    <w:rsid w:val="00361984"/>
    <w:rsid w:val="00396162"/>
    <w:rsid w:val="003C0DAE"/>
    <w:rsid w:val="003C6416"/>
    <w:rsid w:val="003D1AF5"/>
    <w:rsid w:val="003E1574"/>
    <w:rsid w:val="00410A08"/>
    <w:rsid w:val="00437D44"/>
    <w:rsid w:val="00480549"/>
    <w:rsid w:val="004A6E54"/>
    <w:rsid w:val="004B5DA1"/>
    <w:rsid w:val="004C098C"/>
    <w:rsid w:val="004C2974"/>
    <w:rsid w:val="004C571F"/>
    <w:rsid w:val="004D2FAA"/>
    <w:rsid w:val="004D4554"/>
    <w:rsid w:val="004E0183"/>
    <w:rsid w:val="004E4BDA"/>
    <w:rsid w:val="004F5D53"/>
    <w:rsid w:val="0050521A"/>
    <w:rsid w:val="00506DD8"/>
    <w:rsid w:val="0051338D"/>
    <w:rsid w:val="00517434"/>
    <w:rsid w:val="005214DB"/>
    <w:rsid w:val="00535607"/>
    <w:rsid w:val="00537B4F"/>
    <w:rsid w:val="00546643"/>
    <w:rsid w:val="0054721F"/>
    <w:rsid w:val="0056202D"/>
    <w:rsid w:val="00562D5D"/>
    <w:rsid w:val="00565AB3"/>
    <w:rsid w:val="00584BB6"/>
    <w:rsid w:val="00593495"/>
    <w:rsid w:val="005A5190"/>
    <w:rsid w:val="005B17C3"/>
    <w:rsid w:val="005F19A7"/>
    <w:rsid w:val="005F431D"/>
    <w:rsid w:val="005F4A17"/>
    <w:rsid w:val="0064281A"/>
    <w:rsid w:val="00671F14"/>
    <w:rsid w:val="00676B33"/>
    <w:rsid w:val="0068008E"/>
    <w:rsid w:val="00690C69"/>
    <w:rsid w:val="006A2DC7"/>
    <w:rsid w:val="006A374C"/>
    <w:rsid w:val="006B46EC"/>
    <w:rsid w:val="006C7A42"/>
    <w:rsid w:val="006D5F8E"/>
    <w:rsid w:val="006D67E0"/>
    <w:rsid w:val="006E4C9B"/>
    <w:rsid w:val="006F4E04"/>
    <w:rsid w:val="00702070"/>
    <w:rsid w:val="007113AE"/>
    <w:rsid w:val="00711605"/>
    <w:rsid w:val="007312E5"/>
    <w:rsid w:val="0075016C"/>
    <w:rsid w:val="0077210F"/>
    <w:rsid w:val="007947EA"/>
    <w:rsid w:val="0079582E"/>
    <w:rsid w:val="007B3C10"/>
    <w:rsid w:val="007B4D9C"/>
    <w:rsid w:val="007D5BD7"/>
    <w:rsid w:val="007D6E66"/>
    <w:rsid w:val="007E3C69"/>
    <w:rsid w:val="007F1E6A"/>
    <w:rsid w:val="00806AF2"/>
    <w:rsid w:val="008133B3"/>
    <w:rsid w:val="008135ED"/>
    <w:rsid w:val="00833DE5"/>
    <w:rsid w:val="00855384"/>
    <w:rsid w:val="00866E73"/>
    <w:rsid w:val="00870A70"/>
    <w:rsid w:val="00875961"/>
    <w:rsid w:val="00875976"/>
    <w:rsid w:val="00877EFD"/>
    <w:rsid w:val="00887179"/>
    <w:rsid w:val="008923D0"/>
    <w:rsid w:val="008938FE"/>
    <w:rsid w:val="008A29F0"/>
    <w:rsid w:val="008B43EC"/>
    <w:rsid w:val="008B57C7"/>
    <w:rsid w:val="008B739A"/>
    <w:rsid w:val="008C2D41"/>
    <w:rsid w:val="008D42E2"/>
    <w:rsid w:val="008E0D34"/>
    <w:rsid w:val="0090625D"/>
    <w:rsid w:val="00907B74"/>
    <w:rsid w:val="00911845"/>
    <w:rsid w:val="00916F6D"/>
    <w:rsid w:val="009206E6"/>
    <w:rsid w:val="009332CC"/>
    <w:rsid w:val="00951E4F"/>
    <w:rsid w:val="00966A27"/>
    <w:rsid w:val="009740F5"/>
    <w:rsid w:val="00974A9B"/>
    <w:rsid w:val="00975B42"/>
    <w:rsid w:val="009B3B19"/>
    <w:rsid w:val="00A2394C"/>
    <w:rsid w:val="00A248BD"/>
    <w:rsid w:val="00A254B5"/>
    <w:rsid w:val="00A35778"/>
    <w:rsid w:val="00A35D61"/>
    <w:rsid w:val="00A40198"/>
    <w:rsid w:val="00A46871"/>
    <w:rsid w:val="00A55BE7"/>
    <w:rsid w:val="00A8640A"/>
    <w:rsid w:val="00A92528"/>
    <w:rsid w:val="00A93DF8"/>
    <w:rsid w:val="00AD48C3"/>
    <w:rsid w:val="00AD7EA1"/>
    <w:rsid w:val="00AE0311"/>
    <w:rsid w:val="00AE6947"/>
    <w:rsid w:val="00AE6F9F"/>
    <w:rsid w:val="00AE7FF1"/>
    <w:rsid w:val="00AF3194"/>
    <w:rsid w:val="00B156B9"/>
    <w:rsid w:val="00B16624"/>
    <w:rsid w:val="00B25244"/>
    <w:rsid w:val="00B311E9"/>
    <w:rsid w:val="00B40E11"/>
    <w:rsid w:val="00B4100C"/>
    <w:rsid w:val="00B531FD"/>
    <w:rsid w:val="00B61046"/>
    <w:rsid w:val="00B676AE"/>
    <w:rsid w:val="00B80920"/>
    <w:rsid w:val="00B962DE"/>
    <w:rsid w:val="00BA6AAC"/>
    <w:rsid w:val="00BA7C15"/>
    <w:rsid w:val="00BB613D"/>
    <w:rsid w:val="00BB6561"/>
    <w:rsid w:val="00BC2CD6"/>
    <w:rsid w:val="00C02AEF"/>
    <w:rsid w:val="00C12113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1631"/>
    <w:rsid w:val="00CD4ACD"/>
    <w:rsid w:val="00CE16CA"/>
    <w:rsid w:val="00CF5869"/>
    <w:rsid w:val="00CF6E8F"/>
    <w:rsid w:val="00D02941"/>
    <w:rsid w:val="00D257A8"/>
    <w:rsid w:val="00D26FB3"/>
    <w:rsid w:val="00D43964"/>
    <w:rsid w:val="00D516B2"/>
    <w:rsid w:val="00DA6A5A"/>
    <w:rsid w:val="00DC6A2D"/>
    <w:rsid w:val="00DD04A3"/>
    <w:rsid w:val="00E0576E"/>
    <w:rsid w:val="00E32D88"/>
    <w:rsid w:val="00E65690"/>
    <w:rsid w:val="00E7115C"/>
    <w:rsid w:val="00EA183D"/>
    <w:rsid w:val="00EB04D0"/>
    <w:rsid w:val="00EB1F7D"/>
    <w:rsid w:val="00EC1609"/>
    <w:rsid w:val="00ED12D1"/>
    <w:rsid w:val="00ED267B"/>
    <w:rsid w:val="00ED5533"/>
    <w:rsid w:val="00EE3DEA"/>
    <w:rsid w:val="00EE65CE"/>
    <w:rsid w:val="00F007E6"/>
    <w:rsid w:val="00F32CAB"/>
    <w:rsid w:val="00F45DA1"/>
    <w:rsid w:val="00F55FEB"/>
    <w:rsid w:val="00F71CC9"/>
    <w:rsid w:val="00F75D4F"/>
    <w:rsid w:val="00F90BB7"/>
    <w:rsid w:val="00FA18E6"/>
    <w:rsid w:val="00FA24B9"/>
    <w:rsid w:val="00FB0581"/>
    <w:rsid w:val="00FB4614"/>
    <w:rsid w:val="00FC6970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BE748D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51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1A51A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133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0C69"/>
    <w:pPr>
      <w:ind w:left="720"/>
    </w:pPr>
  </w:style>
  <w:style w:type="paragraph" w:styleId="Revision">
    <w:name w:val="Revision"/>
    <w:hidden/>
    <w:uiPriority w:val="99"/>
    <w:semiHidden/>
    <w:rsid w:val="00287A1D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1D76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riga.l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13</cp:revision>
  <cp:lastPrinted>2008-02-21T11:46:00Z</cp:lastPrinted>
  <dcterms:created xsi:type="dcterms:W3CDTF">2024-10-16T05:26:00Z</dcterms:created>
  <dcterms:modified xsi:type="dcterms:W3CDTF">2025-04-17T08:50:00Z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