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FD4E" w14:textId="484C304B" w:rsidR="00DD569F" w:rsidRPr="00567DEE" w:rsidRDefault="00FD68D2" w:rsidP="00F8258B">
      <w:pPr>
        <w:jc w:val="center"/>
        <w:rPr>
          <w:rFonts w:ascii="Times New Roman" w:hAnsi="Times New Roman" w:cs="Times New Roman"/>
          <w:sz w:val="28"/>
          <w:szCs w:val="28"/>
        </w:rPr>
      </w:pPr>
      <w:bookmarkStart w:id="0" w:name="_Hlk73615793"/>
      <w:bookmarkStart w:id="1" w:name="_Hlk74153377"/>
      <w:r w:rsidRPr="00567DEE">
        <w:rPr>
          <w:rFonts w:ascii="Times New Roman" w:hAnsi="Times New Roman" w:cs="Times New Roman"/>
          <w:sz w:val="28"/>
          <w:szCs w:val="28"/>
        </w:rPr>
        <w:t>K</w:t>
      </w:r>
      <w:r w:rsidR="00DD569F" w:rsidRPr="00567DEE">
        <w:rPr>
          <w:rFonts w:ascii="Times New Roman" w:hAnsi="Times New Roman" w:cs="Times New Roman"/>
          <w:sz w:val="28"/>
          <w:szCs w:val="28"/>
        </w:rPr>
        <w:t>onference</w:t>
      </w:r>
      <w:r w:rsidR="000B7739" w:rsidRPr="00567DEE">
        <w:rPr>
          <w:rFonts w:ascii="Times New Roman" w:hAnsi="Times New Roman" w:cs="Times New Roman"/>
          <w:sz w:val="28"/>
          <w:szCs w:val="28"/>
        </w:rPr>
        <w:t xml:space="preserve"> </w:t>
      </w:r>
      <w:r w:rsidR="00567DEE" w:rsidRPr="00567DEE">
        <w:rPr>
          <w:rFonts w:ascii="Times New Roman" w:hAnsi="Times New Roman" w:cs="Times New Roman"/>
          <w:sz w:val="28"/>
          <w:szCs w:val="28"/>
        </w:rPr>
        <w:t>”</w:t>
      </w:r>
      <w:r w:rsidR="00567DEE" w:rsidRPr="00567DEE">
        <w:rPr>
          <w:rFonts w:ascii="Times New Roman" w:hAnsi="Times New Roman" w:cs="Times New Roman"/>
          <w:b/>
          <w:bCs/>
          <w:sz w:val="28"/>
          <w:szCs w:val="28"/>
        </w:rPr>
        <w:t>Ceļvedis veiksmīgam vadītājam”</w:t>
      </w:r>
    </w:p>
    <w:p w14:paraId="07E811C8" w14:textId="13816CE6" w:rsidR="00F8258B" w:rsidRPr="00FD68D2" w:rsidRDefault="00042CA8" w:rsidP="00F8258B">
      <w:pPr>
        <w:jc w:val="center"/>
        <w:rPr>
          <w:rFonts w:ascii="Times New Roman" w:hAnsi="Times New Roman" w:cs="Times New Roman"/>
          <w:b/>
          <w:bCs/>
          <w:sz w:val="28"/>
          <w:szCs w:val="28"/>
        </w:rPr>
      </w:pPr>
      <w:r w:rsidRPr="00FD68D2">
        <w:rPr>
          <w:rFonts w:ascii="Times New Roman" w:hAnsi="Times New Roman" w:cs="Times New Roman"/>
          <w:b/>
          <w:bCs/>
          <w:sz w:val="28"/>
          <w:szCs w:val="28"/>
        </w:rPr>
        <w:t>202</w:t>
      </w:r>
      <w:r w:rsidR="0004557D" w:rsidRPr="00FD68D2">
        <w:rPr>
          <w:rFonts w:ascii="Times New Roman" w:hAnsi="Times New Roman" w:cs="Times New Roman"/>
          <w:b/>
          <w:bCs/>
          <w:sz w:val="28"/>
          <w:szCs w:val="28"/>
        </w:rPr>
        <w:t>2</w:t>
      </w:r>
      <w:r w:rsidRPr="00FD68D2">
        <w:rPr>
          <w:rFonts w:ascii="Times New Roman" w:hAnsi="Times New Roman" w:cs="Times New Roman"/>
          <w:b/>
          <w:bCs/>
          <w:sz w:val="28"/>
          <w:szCs w:val="28"/>
        </w:rPr>
        <w:t>. gada</w:t>
      </w:r>
      <w:r w:rsidR="0004557D" w:rsidRPr="00FD68D2">
        <w:rPr>
          <w:rFonts w:ascii="Times New Roman" w:hAnsi="Times New Roman" w:cs="Times New Roman"/>
          <w:b/>
          <w:bCs/>
          <w:sz w:val="28"/>
          <w:szCs w:val="28"/>
        </w:rPr>
        <w:t xml:space="preserve"> </w:t>
      </w:r>
      <w:r w:rsidR="00FD68D2" w:rsidRPr="00FD68D2">
        <w:rPr>
          <w:rFonts w:ascii="Times New Roman" w:hAnsi="Times New Roman" w:cs="Times New Roman"/>
          <w:b/>
          <w:bCs/>
          <w:sz w:val="28"/>
          <w:szCs w:val="28"/>
        </w:rPr>
        <w:t>7. decembris, plkst. 13.00-16.30</w:t>
      </w:r>
    </w:p>
    <w:p w14:paraId="3137BBD6" w14:textId="1B1F0DA0" w:rsidR="00F736DE" w:rsidRPr="00FD68D2" w:rsidRDefault="00F8258B" w:rsidP="00CF7788">
      <w:pPr>
        <w:jc w:val="both"/>
        <w:rPr>
          <w:rFonts w:ascii="Times New Roman" w:hAnsi="Times New Roman" w:cs="Times New Roman"/>
          <w:color w:val="FF0000"/>
          <w:sz w:val="24"/>
          <w:szCs w:val="24"/>
        </w:rPr>
      </w:pPr>
      <w:r w:rsidRPr="00FD68D2">
        <w:rPr>
          <w:rFonts w:ascii="Times New Roman" w:hAnsi="Times New Roman" w:cs="Times New Roman"/>
          <w:b/>
          <w:bCs/>
          <w:sz w:val="28"/>
          <w:szCs w:val="28"/>
        </w:rPr>
        <w:t>Mērķis</w:t>
      </w:r>
      <w:r w:rsidRPr="00FD68D2">
        <w:rPr>
          <w:rFonts w:ascii="Times New Roman" w:hAnsi="Times New Roman" w:cs="Times New Roman"/>
          <w:i/>
          <w:iCs/>
          <w:sz w:val="28"/>
          <w:szCs w:val="28"/>
        </w:rPr>
        <w:t xml:space="preserve">: </w:t>
      </w:r>
      <w:r w:rsidR="00567DEE">
        <w:rPr>
          <w:rFonts w:ascii="Times New Roman" w:hAnsi="Times New Roman" w:cs="Times New Roman"/>
          <w:i/>
          <w:iCs/>
          <w:sz w:val="28"/>
          <w:szCs w:val="28"/>
        </w:rPr>
        <w:t>Stiprināt vadītāju personību veiksmīgai ikdienai</w:t>
      </w:r>
    </w:p>
    <w:p w14:paraId="0583FA0E" w14:textId="1BB1D97B" w:rsidR="00B7076C" w:rsidRPr="005E007B" w:rsidRDefault="00B7076C" w:rsidP="00F736DE">
      <w:pPr>
        <w:jc w:val="both"/>
        <w:rPr>
          <w:rFonts w:ascii="Times New Roman" w:hAnsi="Times New Roman" w:cs="Times New Roman"/>
          <w:i/>
          <w:iCs/>
          <w:sz w:val="28"/>
          <w:szCs w:val="28"/>
        </w:rPr>
      </w:pPr>
      <w:r w:rsidRPr="00FD68D2">
        <w:rPr>
          <w:rFonts w:ascii="Times New Roman" w:hAnsi="Times New Roman" w:cs="Times New Roman"/>
          <w:b/>
          <w:bCs/>
          <w:sz w:val="28"/>
          <w:szCs w:val="28"/>
        </w:rPr>
        <w:t>Mērķauditorija:</w:t>
      </w:r>
      <w:r w:rsidR="00A50733" w:rsidRPr="00FD68D2">
        <w:rPr>
          <w:rFonts w:ascii="Times New Roman" w:hAnsi="Times New Roman" w:cs="Times New Roman"/>
          <w:sz w:val="28"/>
          <w:szCs w:val="28"/>
        </w:rPr>
        <w:t xml:space="preserve"> </w:t>
      </w:r>
      <w:r w:rsidR="00567DEE" w:rsidRPr="005E007B">
        <w:rPr>
          <w:rFonts w:ascii="Times New Roman" w:hAnsi="Times New Roman" w:cs="Times New Roman"/>
          <w:i/>
          <w:iCs/>
          <w:sz w:val="28"/>
          <w:szCs w:val="28"/>
        </w:rPr>
        <w:t xml:space="preserve">pirmsskolu izglītības iestāžu vadītāji un </w:t>
      </w:r>
      <w:r w:rsidR="00FD68D2" w:rsidRPr="005E007B">
        <w:rPr>
          <w:rFonts w:ascii="Times New Roman" w:hAnsi="Times New Roman" w:cs="Times New Roman"/>
          <w:i/>
          <w:iCs/>
          <w:sz w:val="28"/>
          <w:szCs w:val="28"/>
        </w:rPr>
        <w:t xml:space="preserve">vispārizglītojošo skolu direktori </w:t>
      </w:r>
    </w:p>
    <w:p w14:paraId="2A0B9A53" w14:textId="058CDCBD" w:rsidR="00410553" w:rsidRPr="007F5B02" w:rsidRDefault="00673535">
      <w:pPr>
        <w:rPr>
          <w:rFonts w:ascii="Times New Roman" w:hAnsi="Times New Roman" w:cs="Times New Roman"/>
          <w:i/>
          <w:iCs/>
          <w:sz w:val="28"/>
          <w:szCs w:val="28"/>
        </w:rPr>
      </w:pPr>
      <w:r w:rsidRPr="00FD68D2">
        <w:rPr>
          <w:rFonts w:ascii="Times New Roman" w:hAnsi="Times New Roman" w:cs="Times New Roman"/>
          <w:b/>
          <w:bCs/>
          <w:sz w:val="28"/>
          <w:szCs w:val="28"/>
        </w:rPr>
        <w:t>Vieta:</w:t>
      </w:r>
      <w:r w:rsidRPr="00FD68D2">
        <w:rPr>
          <w:rFonts w:ascii="Times New Roman" w:hAnsi="Times New Roman" w:cs="Times New Roman"/>
          <w:sz w:val="28"/>
          <w:szCs w:val="28"/>
        </w:rPr>
        <w:t xml:space="preserve"> </w:t>
      </w:r>
      <w:r w:rsidRPr="005E007B">
        <w:rPr>
          <w:rFonts w:ascii="Times New Roman" w:hAnsi="Times New Roman" w:cs="Times New Roman"/>
          <w:i/>
          <w:iCs/>
          <w:sz w:val="28"/>
          <w:szCs w:val="28"/>
        </w:rPr>
        <w:t xml:space="preserve">Attālināti, platformā Ms </w:t>
      </w:r>
      <w:proofErr w:type="spellStart"/>
      <w:r w:rsidRPr="005E007B">
        <w:rPr>
          <w:rFonts w:ascii="Times New Roman" w:hAnsi="Times New Roman" w:cs="Times New Roman"/>
          <w:i/>
          <w:iCs/>
          <w:sz w:val="28"/>
          <w:szCs w:val="28"/>
        </w:rPr>
        <w:t>Teams</w:t>
      </w:r>
      <w:bookmarkEnd w:id="0"/>
      <w:bookmarkEnd w:id="1"/>
      <w:proofErr w:type="spellEnd"/>
    </w:p>
    <w:tbl>
      <w:tblPr>
        <w:tblStyle w:val="Reatabula"/>
        <w:tblW w:w="0" w:type="auto"/>
        <w:tblLook w:val="04A0" w:firstRow="1" w:lastRow="0" w:firstColumn="1" w:lastColumn="0" w:noHBand="0" w:noVBand="1"/>
      </w:tblPr>
      <w:tblGrid>
        <w:gridCol w:w="2263"/>
        <w:gridCol w:w="6033"/>
      </w:tblGrid>
      <w:tr w:rsidR="00FE711E" w:rsidRPr="00F54F60" w14:paraId="7FF7B506" w14:textId="77777777" w:rsidTr="00FB4B21">
        <w:tc>
          <w:tcPr>
            <w:tcW w:w="2263" w:type="dxa"/>
          </w:tcPr>
          <w:p w14:paraId="5833F37A" w14:textId="77777777" w:rsidR="00FE711E" w:rsidRPr="009A1361" w:rsidRDefault="00FE711E" w:rsidP="00FB4B21">
            <w:pPr>
              <w:jc w:val="center"/>
              <w:rPr>
                <w:rFonts w:ascii="Times New Roman" w:hAnsi="Times New Roman" w:cs="Times New Roman"/>
                <w:b/>
                <w:bCs/>
                <w:sz w:val="28"/>
                <w:szCs w:val="28"/>
              </w:rPr>
            </w:pPr>
            <w:r w:rsidRPr="009A1361">
              <w:rPr>
                <w:rFonts w:ascii="Times New Roman" w:hAnsi="Times New Roman" w:cs="Times New Roman"/>
                <w:b/>
                <w:bCs/>
                <w:sz w:val="28"/>
                <w:szCs w:val="28"/>
              </w:rPr>
              <w:t>Laiks</w:t>
            </w:r>
          </w:p>
        </w:tc>
        <w:tc>
          <w:tcPr>
            <w:tcW w:w="6033" w:type="dxa"/>
          </w:tcPr>
          <w:p w14:paraId="5C107F7D" w14:textId="77777777" w:rsidR="00FE711E" w:rsidRPr="009A1361" w:rsidRDefault="00FE711E" w:rsidP="00FB4B21">
            <w:pPr>
              <w:jc w:val="center"/>
              <w:rPr>
                <w:rFonts w:ascii="Times New Roman" w:hAnsi="Times New Roman" w:cs="Times New Roman"/>
                <w:b/>
                <w:bCs/>
                <w:sz w:val="28"/>
                <w:szCs w:val="28"/>
              </w:rPr>
            </w:pPr>
            <w:r w:rsidRPr="009A1361">
              <w:rPr>
                <w:rFonts w:ascii="Times New Roman" w:hAnsi="Times New Roman" w:cs="Times New Roman"/>
                <w:b/>
                <w:bCs/>
                <w:sz w:val="28"/>
                <w:szCs w:val="28"/>
              </w:rPr>
              <w:t>Rīcība</w:t>
            </w:r>
          </w:p>
        </w:tc>
      </w:tr>
      <w:tr w:rsidR="00FE711E" w:rsidRPr="00D81CAC" w14:paraId="3DF5B7F9" w14:textId="77777777" w:rsidTr="00FB4B21">
        <w:tc>
          <w:tcPr>
            <w:tcW w:w="2263" w:type="dxa"/>
          </w:tcPr>
          <w:p w14:paraId="5CE8A67B" w14:textId="15AEB306" w:rsidR="00FE711E" w:rsidRDefault="00FE711E" w:rsidP="00FB4B21">
            <w:pPr>
              <w:spacing w:before="120" w:after="120"/>
              <w:jc w:val="center"/>
              <w:rPr>
                <w:rFonts w:ascii="Arial" w:hAnsi="Arial" w:cs="Arial"/>
                <w:b/>
                <w:bCs/>
              </w:rPr>
            </w:pPr>
            <w:r w:rsidRPr="00FD68D2">
              <w:rPr>
                <w:rFonts w:ascii="Times New Roman" w:hAnsi="Times New Roman" w:cs="Times New Roman"/>
                <w:sz w:val="28"/>
                <w:szCs w:val="28"/>
              </w:rPr>
              <w:t xml:space="preserve">13.00 -13.15  </w:t>
            </w:r>
          </w:p>
        </w:tc>
        <w:tc>
          <w:tcPr>
            <w:tcW w:w="6033" w:type="dxa"/>
          </w:tcPr>
          <w:p w14:paraId="190DC82C" w14:textId="77777777" w:rsidR="00FE711E" w:rsidRDefault="007D7B9C" w:rsidP="00FB4B21">
            <w:pPr>
              <w:spacing w:before="120" w:after="120"/>
              <w:rPr>
                <w:rFonts w:ascii="Times New Roman" w:hAnsi="Times New Roman" w:cs="Times New Roman"/>
                <w:sz w:val="28"/>
                <w:szCs w:val="28"/>
              </w:rPr>
            </w:pPr>
            <w:r w:rsidRPr="00FD68D2">
              <w:rPr>
                <w:rFonts w:ascii="Times New Roman" w:hAnsi="Times New Roman" w:cs="Times New Roman"/>
                <w:b/>
                <w:bCs/>
                <w:sz w:val="28"/>
                <w:szCs w:val="28"/>
              </w:rPr>
              <w:t>Konferences atklāšana</w:t>
            </w:r>
            <w:r w:rsidRPr="00FD68D2">
              <w:rPr>
                <w:rFonts w:ascii="Times New Roman" w:hAnsi="Times New Roman" w:cs="Times New Roman"/>
                <w:sz w:val="28"/>
                <w:szCs w:val="28"/>
              </w:rPr>
              <w:t>.</w:t>
            </w:r>
          </w:p>
          <w:p w14:paraId="2CE73C01" w14:textId="4C9849AA" w:rsidR="00C0036C" w:rsidRPr="00C0036C" w:rsidRDefault="00C0036C" w:rsidP="00C0036C">
            <w:pPr>
              <w:spacing w:before="120" w:after="120"/>
              <w:rPr>
                <w:rFonts w:ascii="Times New Roman" w:hAnsi="Times New Roman" w:cs="Times New Roman"/>
                <w:sz w:val="26"/>
                <w:szCs w:val="26"/>
              </w:rPr>
            </w:pPr>
            <w:r w:rsidRPr="00C0036C">
              <w:rPr>
                <w:rFonts w:ascii="Times New Roman" w:hAnsi="Times New Roman" w:cs="Times New Roman"/>
                <w:b/>
                <w:bCs/>
                <w:sz w:val="26"/>
                <w:szCs w:val="26"/>
              </w:rPr>
              <w:t>Inga Draveniece</w:t>
            </w:r>
            <w:r w:rsidRPr="00C0036C">
              <w:rPr>
                <w:rFonts w:ascii="Times New Roman" w:hAnsi="Times New Roman" w:cs="Times New Roman"/>
                <w:sz w:val="26"/>
                <w:szCs w:val="26"/>
              </w:rPr>
              <w:t xml:space="preserve">, Rīgas Izglītības un informatīvi metodiskā centra direktora </w:t>
            </w:r>
            <w:proofErr w:type="spellStart"/>
            <w:r w:rsidRPr="00C0036C">
              <w:rPr>
                <w:rFonts w:ascii="Times New Roman" w:hAnsi="Times New Roman" w:cs="Times New Roman"/>
                <w:sz w:val="26"/>
                <w:szCs w:val="26"/>
              </w:rPr>
              <w:t>p.i</w:t>
            </w:r>
            <w:proofErr w:type="spellEnd"/>
            <w:r w:rsidRPr="00C0036C">
              <w:rPr>
                <w:rFonts w:ascii="Times New Roman" w:hAnsi="Times New Roman" w:cs="Times New Roman"/>
                <w:sz w:val="26"/>
                <w:szCs w:val="26"/>
              </w:rPr>
              <w:t>.</w:t>
            </w:r>
          </w:p>
        </w:tc>
      </w:tr>
      <w:tr w:rsidR="00FE711E" w:rsidRPr="00D81CAC" w14:paraId="25DF8F9F" w14:textId="77777777" w:rsidTr="00FB4B21">
        <w:tc>
          <w:tcPr>
            <w:tcW w:w="2263" w:type="dxa"/>
          </w:tcPr>
          <w:p w14:paraId="169F9B7C" w14:textId="780BF7B5" w:rsidR="00FE711E" w:rsidRDefault="00FE711E" w:rsidP="00FE711E">
            <w:pPr>
              <w:spacing w:before="120" w:after="120"/>
              <w:jc w:val="center"/>
              <w:rPr>
                <w:rFonts w:ascii="Arial" w:hAnsi="Arial" w:cs="Arial"/>
                <w:b/>
                <w:bCs/>
              </w:rPr>
            </w:pPr>
            <w:r w:rsidRPr="00FD68D2">
              <w:rPr>
                <w:rFonts w:ascii="Times New Roman" w:hAnsi="Times New Roman" w:cs="Times New Roman"/>
                <w:sz w:val="28"/>
                <w:szCs w:val="28"/>
              </w:rPr>
              <w:t>13.15-13.45</w:t>
            </w:r>
          </w:p>
        </w:tc>
        <w:tc>
          <w:tcPr>
            <w:tcW w:w="6033" w:type="dxa"/>
          </w:tcPr>
          <w:p w14:paraId="1F6276DE" w14:textId="2EF864AB" w:rsidR="00F95B84" w:rsidRPr="00F95B84" w:rsidRDefault="00F95B84" w:rsidP="00F95B84">
            <w:pPr>
              <w:rPr>
                <w:rFonts w:ascii="Times New Roman" w:hAnsi="Times New Roman" w:cs="Times New Roman"/>
                <w:b/>
                <w:bCs/>
                <w:sz w:val="28"/>
                <w:szCs w:val="28"/>
              </w:rPr>
            </w:pPr>
            <w:r w:rsidRPr="00F95B84">
              <w:rPr>
                <w:rFonts w:ascii="Times New Roman" w:hAnsi="Times New Roman" w:cs="Times New Roman"/>
                <w:b/>
                <w:bCs/>
                <w:sz w:val="28"/>
                <w:szCs w:val="28"/>
              </w:rPr>
              <w:t>Kā būt un ko darīt veiksmīgam vadītājam?</w:t>
            </w:r>
          </w:p>
          <w:p w14:paraId="2DE31BF6" w14:textId="77777777" w:rsidR="00AD00CF" w:rsidRPr="00431424" w:rsidRDefault="00FE711E" w:rsidP="00431424">
            <w:pPr>
              <w:jc w:val="both"/>
              <w:rPr>
                <w:rFonts w:ascii="Times New Roman" w:hAnsi="Times New Roman" w:cs="Times New Roman"/>
                <w:sz w:val="26"/>
                <w:szCs w:val="26"/>
              </w:rPr>
            </w:pPr>
            <w:r w:rsidRPr="00431424">
              <w:rPr>
                <w:rFonts w:ascii="Times New Roman" w:hAnsi="Times New Roman" w:cs="Times New Roman"/>
                <w:b/>
                <w:bCs/>
                <w:sz w:val="26"/>
                <w:szCs w:val="26"/>
              </w:rPr>
              <w:t>Anita Gaile</w:t>
            </w:r>
            <w:r w:rsidRPr="00431424">
              <w:rPr>
                <w:rFonts w:ascii="Times New Roman" w:hAnsi="Times New Roman" w:cs="Times New Roman"/>
                <w:sz w:val="26"/>
                <w:szCs w:val="26"/>
              </w:rPr>
              <w:t xml:space="preserve">, pārmaiņu arhitekte, Dr. Sc. </w:t>
            </w:r>
            <w:proofErr w:type="spellStart"/>
            <w:r w:rsidRPr="00431424">
              <w:rPr>
                <w:rFonts w:ascii="Times New Roman" w:hAnsi="Times New Roman" w:cs="Times New Roman"/>
                <w:sz w:val="26"/>
                <w:szCs w:val="26"/>
              </w:rPr>
              <w:t>Administr</w:t>
            </w:r>
            <w:proofErr w:type="spellEnd"/>
            <w:r w:rsidRPr="00431424">
              <w:rPr>
                <w:rFonts w:ascii="Times New Roman" w:hAnsi="Times New Roman" w:cs="Times New Roman"/>
                <w:sz w:val="26"/>
                <w:szCs w:val="26"/>
              </w:rPr>
              <w:t>.</w:t>
            </w:r>
          </w:p>
          <w:p w14:paraId="5F5DA068" w14:textId="3AA382F1" w:rsidR="00FE711E" w:rsidRPr="00AD00CF" w:rsidRDefault="00FE711E" w:rsidP="00431424">
            <w:pPr>
              <w:jc w:val="both"/>
            </w:pPr>
            <w:r w:rsidRPr="00431424">
              <w:rPr>
                <w:rFonts w:ascii="Times New Roman" w:hAnsi="Times New Roman" w:cs="Times New Roman"/>
                <w:i/>
                <w:iCs/>
                <w:sz w:val="26"/>
                <w:szCs w:val="26"/>
              </w:rPr>
              <w:t>Reiz kādā pasākumā, ārvalstu viesi bija izbrīnījušies- kā mēs tā – savstarpēji sveši latvieši kopā sanākuši, zinām vienai nejauši izvēlētai dziesmai vārdus un melodiju. Citi ārzemnieki zināja teikt, ka “ziniet ko – viņiem (latviešiem) ir pašiem savs dziesmu skapis”. Tad nu šoreiz par to, ko sev noderīgu veiksmīgs vadītājs mūsdienās varētu atrast dainu skapī.</w:t>
            </w:r>
          </w:p>
        </w:tc>
      </w:tr>
      <w:tr w:rsidR="00FE711E" w:rsidRPr="00A92FC7" w14:paraId="39190673" w14:textId="77777777" w:rsidTr="00FB4B21">
        <w:tc>
          <w:tcPr>
            <w:tcW w:w="2263" w:type="dxa"/>
          </w:tcPr>
          <w:p w14:paraId="0C959870" w14:textId="0B7BF636" w:rsidR="00FE711E" w:rsidRPr="00B62579" w:rsidRDefault="00FE711E" w:rsidP="00FE711E">
            <w:pPr>
              <w:spacing w:before="120" w:after="120"/>
              <w:jc w:val="center"/>
              <w:rPr>
                <w:rFonts w:ascii="Arial" w:hAnsi="Arial" w:cs="Arial"/>
                <w:b/>
                <w:bCs/>
                <w:color w:val="FF0000"/>
              </w:rPr>
            </w:pPr>
            <w:r w:rsidRPr="00B62579">
              <w:rPr>
                <w:rFonts w:ascii="Times New Roman" w:hAnsi="Times New Roman" w:cs="Times New Roman"/>
                <w:sz w:val="28"/>
                <w:szCs w:val="28"/>
              </w:rPr>
              <w:t xml:space="preserve">13.45-14.15 </w:t>
            </w:r>
          </w:p>
        </w:tc>
        <w:tc>
          <w:tcPr>
            <w:tcW w:w="6033" w:type="dxa"/>
          </w:tcPr>
          <w:p w14:paraId="5094B058" w14:textId="74CC5011" w:rsidR="00B62579" w:rsidRDefault="00B62579" w:rsidP="00FE711E">
            <w:pPr>
              <w:rPr>
                <w:rFonts w:ascii="Times New Roman" w:hAnsi="Times New Roman" w:cs="Times New Roman"/>
                <w:b/>
                <w:bCs/>
                <w:color w:val="FF0000"/>
                <w:sz w:val="26"/>
                <w:szCs w:val="26"/>
              </w:rPr>
            </w:pPr>
            <w:r w:rsidRPr="00B62579">
              <w:rPr>
                <w:rFonts w:ascii="Times New Roman" w:hAnsi="Times New Roman" w:cs="Times New Roman"/>
                <w:b/>
                <w:bCs/>
                <w:sz w:val="28"/>
                <w:szCs w:val="28"/>
              </w:rPr>
              <w:t>Gribasspēks un pašdisciplīna</w:t>
            </w:r>
            <w:r w:rsidR="004A3383">
              <w:rPr>
                <w:rFonts w:ascii="Times New Roman" w:hAnsi="Times New Roman" w:cs="Times New Roman"/>
                <w:b/>
                <w:bCs/>
                <w:sz w:val="28"/>
                <w:szCs w:val="28"/>
              </w:rPr>
              <w:t>.</w:t>
            </w:r>
            <w:r w:rsidRPr="00B62579">
              <w:rPr>
                <w:rFonts w:ascii="Times New Roman" w:hAnsi="Times New Roman" w:cs="Times New Roman"/>
                <w:b/>
                <w:bCs/>
                <w:color w:val="FF0000"/>
                <w:sz w:val="26"/>
                <w:szCs w:val="26"/>
              </w:rPr>
              <w:t xml:space="preserve"> </w:t>
            </w:r>
          </w:p>
          <w:p w14:paraId="16F18A4B" w14:textId="77777777" w:rsidR="00FE711E" w:rsidRDefault="00B62579" w:rsidP="00FE711E">
            <w:pPr>
              <w:rPr>
                <w:rFonts w:ascii="Times New Roman" w:hAnsi="Times New Roman" w:cs="Times New Roman"/>
                <w:sz w:val="26"/>
                <w:szCs w:val="26"/>
              </w:rPr>
            </w:pPr>
            <w:r w:rsidRPr="00B62579">
              <w:rPr>
                <w:rFonts w:ascii="Times New Roman" w:hAnsi="Times New Roman" w:cs="Times New Roman"/>
                <w:b/>
                <w:bCs/>
                <w:sz w:val="26"/>
                <w:szCs w:val="26"/>
              </w:rPr>
              <w:t>Ansis Jurģis Stabingis</w:t>
            </w:r>
            <w:r w:rsidRPr="00B62579">
              <w:rPr>
                <w:rFonts w:ascii="Times New Roman" w:hAnsi="Times New Roman" w:cs="Times New Roman"/>
                <w:sz w:val="26"/>
                <w:szCs w:val="26"/>
              </w:rPr>
              <w:t>,</w:t>
            </w:r>
            <w:r>
              <w:rPr>
                <w:rFonts w:ascii="Times New Roman" w:hAnsi="Times New Roman" w:cs="Times New Roman"/>
                <w:sz w:val="26"/>
                <w:szCs w:val="26"/>
              </w:rPr>
              <w:t xml:space="preserve"> </w:t>
            </w:r>
            <w:r w:rsidRPr="00B62579">
              <w:rPr>
                <w:rFonts w:ascii="Times New Roman" w:hAnsi="Times New Roman" w:cs="Times New Roman"/>
                <w:sz w:val="26"/>
                <w:szCs w:val="26"/>
              </w:rPr>
              <w:t>Psiholoģijas zinātņu maģistrs</w:t>
            </w:r>
            <w:r>
              <w:rPr>
                <w:rFonts w:ascii="Times New Roman" w:hAnsi="Times New Roman" w:cs="Times New Roman"/>
                <w:sz w:val="26"/>
                <w:szCs w:val="26"/>
              </w:rPr>
              <w:t>.</w:t>
            </w:r>
          </w:p>
          <w:p w14:paraId="25C3F5D7" w14:textId="77777777" w:rsidR="00B62579" w:rsidRPr="008C3ACD" w:rsidRDefault="00B62579" w:rsidP="00B62579">
            <w:pPr>
              <w:jc w:val="both"/>
              <w:rPr>
                <w:rFonts w:ascii="Times New Roman" w:hAnsi="Times New Roman" w:cs="Times New Roman"/>
                <w:i/>
                <w:iCs/>
                <w:sz w:val="26"/>
                <w:szCs w:val="26"/>
              </w:rPr>
            </w:pPr>
            <w:r w:rsidRPr="008C3ACD">
              <w:rPr>
                <w:rFonts w:ascii="Times New Roman" w:hAnsi="Times New Roman" w:cs="Times New Roman"/>
                <w:i/>
                <w:iCs/>
                <w:sz w:val="26"/>
                <w:szCs w:val="26"/>
              </w:rPr>
              <w:t>Sabiedrībā, kurā dzīvojam, gribasspēkam tiek pievērsta liela uzmanība – šķiet, tā ir būtiskākā īpašība, kas raksturo uz sasniegumiem orientētu cilvēku, un gribasspēks tiek uzskatīts par visu sasniegumu pamatu.</w:t>
            </w:r>
          </w:p>
          <w:p w14:paraId="54F43EC6" w14:textId="69BB06E1" w:rsidR="00B62579" w:rsidRPr="00B62579" w:rsidRDefault="00B62579" w:rsidP="00B62579">
            <w:pPr>
              <w:jc w:val="both"/>
              <w:rPr>
                <w:rFonts w:ascii="Arial" w:hAnsi="Arial" w:cs="Arial"/>
                <w:b/>
                <w:bCs/>
                <w:i/>
                <w:iCs/>
                <w:color w:val="FF0000"/>
                <w:sz w:val="26"/>
                <w:szCs w:val="26"/>
              </w:rPr>
            </w:pPr>
            <w:r w:rsidRPr="008C3ACD">
              <w:rPr>
                <w:rFonts w:ascii="Times New Roman" w:hAnsi="Times New Roman" w:cs="Times New Roman"/>
                <w:i/>
                <w:iCs/>
                <w:sz w:val="26"/>
                <w:szCs w:val="26"/>
              </w:rPr>
              <w:t>Ne velti pētījumi liecina, ka:</w:t>
            </w:r>
            <w:r w:rsidRPr="008C3ACD">
              <w:rPr>
                <w:rFonts w:ascii="Times New Roman" w:hAnsi="Times New Roman" w:cs="Times New Roman"/>
                <w:i/>
                <w:iCs/>
                <w:sz w:val="26"/>
                <w:szCs w:val="26"/>
              </w:rPr>
              <w:br/>
              <w:t>– mācībās gribasspēks ļauj iegūt augstākas sekmes, nekā intelekts.</w:t>
            </w:r>
            <w:r w:rsidRPr="008C3ACD">
              <w:rPr>
                <w:rFonts w:ascii="Times New Roman" w:hAnsi="Times New Roman" w:cs="Times New Roman"/>
                <w:i/>
                <w:iCs/>
                <w:sz w:val="26"/>
                <w:szCs w:val="26"/>
              </w:rPr>
              <w:br/>
              <w:t xml:space="preserve">– vadībā gribasspēks sniedz labākus rezultātus, nekā </w:t>
            </w:r>
            <w:proofErr w:type="spellStart"/>
            <w:r w:rsidRPr="008C3ACD">
              <w:rPr>
                <w:rFonts w:ascii="Times New Roman" w:hAnsi="Times New Roman" w:cs="Times New Roman"/>
                <w:i/>
                <w:iCs/>
                <w:sz w:val="26"/>
                <w:szCs w:val="26"/>
              </w:rPr>
              <w:t>harisma</w:t>
            </w:r>
            <w:proofErr w:type="spellEnd"/>
            <w:r w:rsidRPr="008C3ACD">
              <w:rPr>
                <w:rFonts w:ascii="Times New Roman" w:hAnsi="Times New Roman" w:cs="Times New Roman"/>
                <w:i/>
                <w:iCs/>
                <w:sz w:val="26"/>
                <w:szCs w:val="26"/>
              </w:rPr>
              <w:t>.</w:t>
            </w:r>
            <w:r w:rsidRPr="008C3ACD">
              <w:rPr>
                <w:rFonts w:ascii="Times New Roman" w:hAnsi="Times New Roman" w:cs="Times New Roman"/>
                <w:i/>
                <w:iCs/>
                <w:sz w:val="26"/>
                <w:szCs w:val="26"/>
              </w:rPr>
              <w:br/>
              <w:t>– attiecībās gribasspēks ir svarīgāks, nekā empātija.</w:t>
            </w:r>
          </w:p>
        </w:tc>
      </w:tr>
      <w:tr w:rsidR="00FE711E" w:rsidRPr="000451CA" w14:paraId="0EB9F808" w14:textId="77777777" w:rsidTr="00FB4B21">
        <w:tc>
          <w:tcPr>
            <w:tcW w:w="2263" w:type="dxa"/>
          </w:tcPr>
          <w:p w14:paraId="10193F6C" w14:textId="35D3D5B7" w:rsidR="00FE711E" w:rsidRDefault="00FE711E" w:rsidP="00FE711E">
            <w:pPr>
              <w:spacing w:before="120" w:after="120"/>
              <w:jc w:val="center"/>
              <w:rPr>
                <w:rFonts w:ascii="Arial" w:hAnsi="Arial" w:cs="Arial"/>
                <w:b/>
                <w:bCs/>
              </w:rPr>
            </w:pPr>
            <w:r>
              <w:rPr>
                <w:rFonts w:ascii="Times New Roman" w:hAnsi="Times New Roman" w:cs="Times New Roman"/>
                <w:sz w:val="28"/>
                <w:szCs w:val="28"/>
              </w:rPr>
              <w:t>14.15-14.45</w:t>
            </w:r>
          </w:p>
        </w:tc>
        <w:tc>
          <w:tcPr>
            <w:tcW w:w="6033" w:type="dxa"/>
          </w:tcPr>
          <w:p w14:paraId="3B95BFFD" w14:textId="7AF32818" w:rsidR="00F95B84" w:rsidRPr="00F95B84" w:rsidRDefault="00F95B84" w:rsidP="00F95B84">
            <w:pPr>
              <w:spacing w:before="120" w:after="120"/>
              <w:rPr>
                <w:rFonts w:ascii="Times New Roman" w:hAnsi="Times New Roman" w:cs="Times New Roman"/>
                <w:b/>
                <w:bCs/>
                <w:sz w:val="28"/>
                <w:szCs w:val="28"/>
              </w:rPr>
            </w:pPr>
            <w:r w:rsidRPr="00F95B84">
              <w:rPr>
                <w:rFonts w:ascii="Times New Roman" w:hAnsi="Times New Roman" w:cs="Times New Roman"/>
                <w:b/>
                <w:bCs/>
                <w:sz w:val="28"/>
                <w:szCs w:val="28"/>
              </w:rPr>
              <w:t>Pārliecināšana, auditorija, harizma.</w:t>
            </w:r>
          </w:p>
          <w:p w14:paraId="2A729688" w14:textId="77777777" w:rsidR="00AD00CF" w:rsidRPr="00431424" w:rsidRDefault="00FE711E" w:rsidP="00431424">
            <w:pPr>
              <w:jc w:val="both"/>
              <w:rPr>
                <w:rFonts w:ascii="Times New Roman" w:hAnsi="Times New Roman" w:cs="Times New Roman"/>
                <w:sz w:val="26"/>
                <w:szCs w:val="26"/>
              </w:rPr>
            </w:pPr>
            <w:r w:rsidRPr="00431424">
              <w:rPr>
                <w:rFonts w:ascii="Times New Roman" w:hAnsi="Times New Roman" w:cs="Times New Roman"/>
                <w:b/>
                <w:bCs/>
                <w:sz w:val="26"/>
                <w:szCs w:val="26"/>
              </w:rPr>
              <w:t xml:space="preserve">Artis Svece, </w:t>
            </w:r>
            <w:r w:rsidRPr="00431424">
              <w:rPr>
                <w:rFonts w:ascii="Times New Roman" w:hAnsi="Times New Roman" w:cs="Times New Roman"/>
                <w:sz w:val="26"/>
                <w:szCs w:val="26"/>
              </w:rPr>
              <w:t>LU Vēstures un filozofijas fakultāte, Dr. phil.</w:t>
            </w:r>
          </w:p>
          <w:p w14:paraId="4E077255" w14:textId="2D442600" w:rsidR="00FE711E" w:rsidRPr="00AD00CF" w:rsidRDefault="00FE711E" w:rsidP="00431424">
            <w:pPr>
              <w:jc w:val="both"/>
            </w:pPr>
            <w:r w:rsidRPr="00431424">
              <w:rPr>
                <w:rFonts w:ascii="Times New Roman" w:hAnsi="Times New Roman" w:cs="Times New Roman"/>
                <w:i/>
                <w:iCs/>
                <w:sz w:val="26"/>
                <w:szCs w:val="26"/>
              </w:rPr>
              <w:t>Lai pārliecinātu auditoriju, svarīgi ir atrast vārdus, kas piemēroti gan situācijai, gan auditorijai, gan arī pašām runātājam. Pārliecināšana ir nevis argumentācijas, bet komunikācijas rezultāts, un tajā svarīga ir attieksme, stils un tonalitāte.</w:t>
            </w:r>
          </w:p>
        </w:tc>
      </w:tr>
      <w:tr w:rsidR="00FE711E" w:rsidRPr="00404AAD" w14:paraId="4650A97F" w14:textId="77777777" w:rsidTr="00FB4B21">
        <w:tc>
          <w:tcPr>
            <w:tcW w:w="2263" w:type="dxa"/>
          </w:tcPr>
          <w:p w14:paraId="0F6CF385" w14:textId="4BEC98EA" w:rsidR="00FE711E" w:rsidRDefault="00FE711E" w:rsidP="00FE711E">
            <w:pPr>
              <w:spacing w:before="120" w:after="120"/>
              <w:jc w:val="center"/>
              <w:rPr>
                <w:rFonts w:ascii="Arial" w:hAnsi="Arial" w:cs="Arial"/>
                <w:b/>
                <w:bCs/>
              </w:rPr>
            </w:pPr>
            <w:r>
              <w:rPr>
                <w:rFonts w:ascii="Times New Roman" w:hAnsi="Times New Roman" w:cs="Times New Roman"/>
                <w:sz w:val="28"/>
                <w:szCs w:val="28"/>
              </w:rPr>
              <w:lastRenderedPageBreak/>
              <w:t>14.45 – 15.00</w:t>
            </w:r>
          </w:p>
        </w:tc>
        <w:tc>
          <w:tcPr>
            <w:tcW w:w="6033" w:type="dxa"/>
          </w:tcPr>
          <w:p w14:paraId="76C3884B" w14:textId="4EB32FF5" w:rsidR="00FE711E" w:rsidRPr="00404AAD" w:rsidRDefault="00FE711E" w:rsidP="00FE711E">
            <w:pPr>
              <w:rPr>
                <w:rFonts w:ascii="Arial" w:hAnsi="Arial" w:cs="Arial"/>
                <w:i/>
                <w:iCs/>
                <w:sz w:val="18"/>
                <w:szCs w:val="18"/>
              </w:rPr>
            </w:pPr>
            <w:r>
              <w:rPr>
                <w:rFonts w:ascii="Times New Roman" w:hAnsi="Times New Roman" w:cs="Times New Roman"/>
                <w:b/>
                <w:bCs/>
                <w:sz w:val="28"/>
                <w:szCs w:val="28"/>
              </w:rPr>
              <w:t>Starpbrīdis</w:t>
            </w:r>
          </w:p>
        </w:tc>
      </w:tr>
      <w:tr w:rsidR="00FE711E" w:rsidRPr="006B4A71" w14:paraId="767F76D7" w14:textId="77777777" w:rsidTr="00FB4B21">
        <w:tc>
          <w:tcPr>
            <w:tcW w:w="2263" w:type="dxa"/>
          </w:tcPr>
          <w:p w14:paraId="1F83378B" w14:textId="741F563A" w:rsidR="00FE711E" w:rsidRDefault="00FE711E" w:rsidP="00FE711E">
            <w:pPr>
              <w:spacing w:before="120" w:after="120"/>
              <w:jc w:val="center"/>
              <w:rPr>
                <w:rFonts w:ascii="Arial" w:hAnsi="Arial" w:cs="Arial"/>
                <w:b/>
                <w:bCs/>
              </w:rPr>
            </w:pPr>
            <w:r w:rsidRPr="00FD68D2">
              <w:rPr>
                <w:rFonts w:ascii="Times New Roman" w:hAnsi="Times New Roman" w:cs="Times New Roman"/>
                <w:sz w:val="28"/>
                <w:szCs w:val="28"/>
              </w:rPr>
              <w:t>15.00</w:t>
            </w:r>
            <w:r>
              <w:rPr>
                <w:rFonts w:ascii="Times New Roman" w:hAnsi="Times New Roman" w:cs="Times New Roman"/>
                <w:sz w:val="28"/>
                <w:szCs w:val="28"/>
              </w:rPr>
              <w:t xml:space="preserve"> – 15.30</w:t>
            </w:r>
          </w:p>
        </w:tc>
        <w:tc>
          <w:tcPr>
            <w:tcW w:w="6033" w:type="dxa"/>
          </w:tcPr>
          <w:p w14:paraId="0F7B1B5E" w14:textId="57953488" w:rsidR="00BC29AE" w:rsidRPr="009037AD" w:rsidRDefault="00F95B84" w:rsidP="009037AD">
            <w:pPr>
              <w:rPr>
                <w:rFonts w:ascii="Times New Roman" w:hAnsi="Times New Roman" w:cs="Times New Roman"/>
                <w:b/>
                <w:bCs/>
                <w:sz w:val="28"/>
                <w:szCs w:val="28"/>
              </w:rPr>
            </w:pPr>
            <w:r w:rsidRPr="009037AD">
              <w:rPr>
                <w:rFonts w:ascii="Times New Roman" w:hAnsi="Times New Roman" w:cs="Times New Roman"/>
                <w:b/>
                <w:bCs/>
                <w:sz w:val="28"/>
                <w:szCs w:val="28"/>
              </w:rPr>
              <w:t xml:space="preserve">Kā savienot nesavienojamo. </w:t>
            </w:r>
          </w:p>
          <w:p w14:paraId="568121AD" w14:textId="32F5C962" w:rsidR="00AD00CF" w:rsidRPr="009037AD" w:rsidRDefault="00F95B84" w:rsidP="009037AD">
            <w:pPr>
              <w:pStyle w:val="Bezatstarpm"/>
              <w:jc w:val="both"/>
              <w:rPr>
                <w:rFonts w:ascii="Times New Roman" w:hAnsi="Times New Roman" w:cs="Times New Roman"/>
                <w:sz w:val="26"/>
                <w:szCs w:val="26"/>
              </w:rPr>
            </w:pPr>
            <w:r w:rsidRPr="009037AD">
              <w:rPr>
                <w:rFonts w:ascii="Times New Roman" w:hAnsi="Times New Roman" w:cs="Times New Roman"/>
                <w:b/>
                <w:bCs/>
                <w:sz w:val="26"/>
                <w:szCs w:val="26"/>
              </w:rPr>
              <w:t>L</w:t>
            </w:r>
            <w:r w:rsidR="006B633A" w:rsidRPr="009037AD">
              <w:rPr>
                <w:rFonts w:ascii="Times New Roman" w:hAnsi="Times New Roman" w:cs="Times New Roman"/>
                <w:b/>
                <w:bCs/>
                <w:sz w:val="26"/>
                <w:szCs w:val="26"/>
              </w:rPr>
              <w:t xml:space="preserve">īga </w:t>
            </w:r>
            <w:proofErr w:type="spellStart"/>
            <w:r w:rsidR="006B633A" w:rsidRPr="009037AD">
              <w:rPr>
                <w:rFonts w:ascii="Times New Roman" w:hAnsi="Times New Roman" w:cs="Times New Roman"/>
                <w:b/>
                <w:bCs/>
                <w:sz w:val="26"/>
                <w:szCs w:val="26"/>
              </w:rPr>
              <w:t>Šķendere</w:t>
            </w:r>
            <w:proofErr w:type="spellEnd"/>
            <w:r w:rsidR="006B633A" w:rsidRPr="009037AD">
              <w:rPr>
                <w:rFonts w:ascii="Times New Roman" w:hAnsi="Times New Roman" w:cs="Times New Roman"/>
                <w:b/>
                <w:bCs/>
                <w:sz w:val="26"/>
                <w:szCs w:val="26"/>
              </w:rPr>
              <w:t>,</w:t>
            </w:r>
            <w:r w:rsidR="006B633A" w:rsidRPr="009037AD">
              <w:rPr>
                <w:rFonts w:ascii="Times New Roman" w:hAnsi="Times New Roman" w:cs="Times New Roman"/>
                <w:sz w:val="26"/>
                <w:szCs w:val="26"/>
              </w:rPr>
              <w:t xml:space="preserve"> Swedbank Finanšu pārvaldes vadītāja</w:t>
            </w:r>
            <w:r w:rsidR="00AD00CF" w:rsidRPr="009037AD">
              <w:rPr>
                <w:rFonts w:ascii="Times New Roman" w:hAnsi="Times New Roman" w:cs="Times New Roman"/>
                <w:sz w:val="26"/>
                <w:szCs w:val="26"/>
              </w:rPr>
              <w:t xml:space="preserve">. </w:t>
            </w:r>
          </w:p>
          <w:p w14:paraId="67A66BB9" w14:textId="778AF30A" w:rsidR="00FE711E" w:rsidRPr="009037AD" w:rsidRDefault="006B633A" w:rsidP="009037AD">
            <w:pPr>
              <w:pStyle w:val="Bezatstarpm"/>
              <w:jc w:val="both"/>
              <w:rPr>
                <w:rFonts w:ascii="Times New Roman" w:hAnsi="Times New Roman" w:cs="Times New Roman"/>
                <w:i/>
                <w:iCs/>
                <w:sz w:val="26"/>
                <w:szCs w:val="26"/>
              </w:rPr>
            </w:pPr>
            <w:r w:rsidRPr="009037AD">
              <w:rPr>
                <w:rFonts w:ascii="Times New Roman" w:hAnsi="Times New Roman" w:cs="Times New Roman"/>
                <w:i/>
                <w:iCs/>
                <w:sz w:val="26"/>
                <w:szCs w:val="26"/>
              </w:rPr>
              <w:t xml:space="preserve">Mums nekad nebūs pietiekami liela skaidrība, pietiekami daudz laika vai resursu, un nekad neko nevarēs 100% prognozēt, taču tāpat ir jādara lietas, kam tic, un tad viss notiks/savienosies. </w:t>
            </w:r>
            <w:r w:rsidRPr="009037AD">
              <w:rPr>
                <w:rFonts w:ascii="Times New Roman" w:hAnsi="Times New Roman" w:cs="Times New Roman"/>
                <w:i/>
                <w:iCs/>
                <w:sz w:val="26"/>
                <w:szCs w:val="26"/>
              </w:rPr>
              <w:br/>
              <w:t>Mans pieredzes stāsts par skolām, darbu, dzīvi.</w:t>
            </w:r>
          </w:p>
        </w:tc>
      </w:tr>
      <w:tr w:rsidR="00FE711E" w:rsidRPr="006B4A71" w14:paraId="370D6B59" w14:textId="77777777" w:rsidTr="00FB4B21">
        <w:tc>
          <w:tcPr>
            <w:tcW w:w="2263" w:type="dxa"/>
          </w:tcPr>
          <w:p w14:paraId="1409F72D" w14:textId="50D878C9" w:rsidR="00FE711E" w:rsidRPr="00FD68D2" w:rsidRDefault="00FE711E" w:rsidP="00FE711E">
            <w:pPr>
              <w:spacing w:before="120" w:after="120"/>
              <w:jc w:val="center"/>
              <w:rPr>
                <w:rFonts w:ascii="Times New Roman" w:hAnsi="Times New Roman" w:cs="Times New Roman"/>
                <w:sz w:val="28"/>
                <w:szCs w:val="28"/>
              </w:rPr>
            </w:pPr>
            <w:r>
              <w:rPr>
                <w:rFonts w:ascii="Times New Roman" w:hAnsi="Times New Roman" w:cs="Times New Roman"/>
                <w:sz w:val="28"/>
                <w:szCs w:val="28"/>
              </w:rPr>
              <w:t>15.30-16.00</w:t>
            </w:r>
          </w:p>
        </w:tc>
        <w:tc>
          <w:tcPr>
            <w:tcW w:w="6033" w:type="dxa"/>
          </w:tcPr>
          <w:p w14:paraId="59FF074D" w14:textId="2CAFFE88" w:rsidR="00BC29AE" w:rsidRPr="00BC29AE" w:rsidRDefault="00BC29AE" w:rsidP="00BC29AE">
            <w:pPr>
              <w:spacing w:before="120" w:after="120"/>
              <w:rPr>
                <w:rFonts w:ascii="Times New Roman" w:eastAsia="Times New Roman" w:hAnsi="Times New Roman" w:cs="Times New Roman"/>
                <w:b/>
                <w:bCs/>
                <w:sz w:val="28"/>
                <w:szCs w:val="28"/>
              </w:rPr>
            </w:pPr>
            <w:r w:rsidRPr="00BC29AE">
              <w:rPr>
                <w:rFonts w:ascii="Times New Roman" w:eastAsia="Times New Roman" w:hAnsi="Times New Roman" w:cs="Times New Roman"/>
                <w:b/>
                <w:bCs/>
                <w:sz w:val="28"/>
                <w:szCs w:val="28"/>
              </w:rPr>
              <w:t>SKOLA: vieta, kur pozitīvi ietekmēt tagadni un nākotni</w:t>
            </w:r>
            <w:r w:rsidR="009037AD">
              <w:rPr>
                <w:rFonts w:ascii="Times New Roman" w:eastAsia="Times New Roman" w:hAnsi="Times New Roman" w:cs="Times New Roman"/>
                <w:b/>
                <w:bCs/>
                <w:sz w:val="28"/>
                <w:szCs w:val="28"/>
              </w:rPr>
              <w:t>.</w:t>
            </w:r>
          </w:p>
          <w:p w14:paraId="5E62FA75" w14:textId="710E9BCE" w:rsidR="00FE711E" w:rsidRPr="00431424" w:rsidRDefault="00B21CDA" w:rsidP="00431424">
            <w:pPr>
              <w:jc w:val="both"/>
              <w:rPr>
                <w:rFonts w:ascii="Times New Roman" w:hAnsi="Times New Roman" w:cs="Times New Roman"/>
                <w:sz w:val="26"/>
                <w:szCs w:val="26"/>
              </w:rPr>
            </w:pPr>
            <w:r w:rsidRPr="00431424">
              <w:rPr>
                <w:rFonts w:ascii="Times New Roman" w:hAnsi="Times New Roman" w:cs="Times New Roman"/>
                <w:b/>
                <w:bCs/>
                <w:sz w:val="26"/>
                <w:szCs w:val="26"/>
              </w:rPr>
              <w:t>Edgars Plētiens</w:t>
            </w:r>
            <w:r w:rsidRPr="00431424">
              <w:rPr>
                <w:rFonts w:ascii="Times New Roman" w:hAnsi="Times New Roman" w:cs="Times New Roman"/>
                <w:sz w:val="26"/>
                <w:szCs w:val="26"/>
              </w:rPr>
              <w:t xml:space="preserve">, Draudzīgā Aicinājuma </w:t>
            </w:r>
            <w:proofErr w:type="spellStart"/>
            <w:r w:rsidRPr="00431424">
              <w:rPr>
                <w:rFonts w:ascii="Times New Roman" w:hAnsi="Times New Roman" w:cs="Times New Roman"/>
                <w:sz w:val="26"/>
                <w:szCs w:val="26"/>
              </w:rPr>
              <w:t>Cēsu</w:t>
            </w:r>
            <w:proofErr w:type="spellEnd"/>
            <w:r w:rsidRPr="00431424">
              <w:rPr>
                <w:rFonts w:ascii="Times New Roman" w:hAnsi="Times New Roman" w:cs="Times New Roman"/>
                <w:sz w:val="26"/>
                <w:szCs w:val="26"/>
              </w:rPr>
              <w:t xml:space="preserve"> Valsts ģimnāzijas metodiķis, projekta “</w:t>
            </w:r>
            <w:proofErr w:type="spellStart"/>
            <w:r w:rsidRPr="00431424">
              <w:rPr>
                <w:rFonts w:ascii="Times New Roman" w:hAnsi="Times New Roman" w:cs="Times New Roman"/>
                <w:sz w:val="26"/>
                <w:szCs w:val="26"/>
              </w:rPr>
              <w:t>Mācītspēks</w:t>
            </w:r>
            <w:proofErr w:type="spellEnd"/>
            <w:r w:rsidRPr="00431424">
              <w:rPr>
                <w:rFonts w:ascii="Times New Roman" w:hAnsi="Times New Roman" w:cs="Times New Roman"/>
                <w:sz w:val="26"/>
                <w:szCs w:val="26"/>
              </w:rPr>
              <w:t>” kurators, superv</w:t>
            </w:r>
            <w:r w:rsidR="00BC29AE" w:rsidRPr="00431424">
              <w:rPr>
                <w:rFonts w:ascii="Times New Roman" w:hAnsi="Times New Roman" w:cs="Times New Roman"/>
                <w:sz w:val="26"/>
                <w:szCs w:val="26"/>
              </w:rPr>
              <w:t>i</w:t>
            </w:r>
            <w:r w:rsidRPr="00431424">
              <w:rPr>
                <w:rFonts w:ascii="Times New Roman" w:hAnsi="Times New Roman" w:cs="Times New Roman"/>
                <w:sz w:val="26"/>
                <w:szCs w:val="26"/>
              </w:rPr>
              <w:t>zors, doktora zinātniskā grāda pretendents vēsturē</w:t>
            </w:r>
            <w:r w:rsidR="00BC29AE" w:rsidRPr="00431424">
              <w:rPr>
                <w:rFonts w:ascii="Times New Roman" w:hAnsi="Times New Roman" w:cs="Times New Roman"/>
                <w:sz w:val="26"/>
                <w:szCs w:val="26"/>
              </w:rPr>
              <w:t>.</w:t>
            </w:r>
          </w:p>
          <w:p w14:paraId="5D5C3FEE" w14:textId="2C1688CD" w:rsidR="00B21CDA" w:rsidRPr="00BC29AE" w:rsidRDefault="00B21CDA" w:rsidP="00431424">
            <w:pPr>
              <w:jc w:val="both"/>
              <w:rPr>
                <w:rFonts w:ascii="Arial" w:hAnsi="Arial" w:cs="Arial"/>
                <w:b/>
                <w:bCs/>
                <w:i/>
                <w:iCs/>
              </w:rPr>
            </w:pPr>
            <w:r w:rsidRPr="00431424">
              <w:rPr>
                <w:rFonts w:ascii="Times New Roman" w:hAnsi="Times New Roman" w:cs="Times New Roman"/>
                <w:i/>
                <w:iCs/>
                <w:sz w:val="26"/>
                <w:szCs w:val="26"/>
              </w:rPr>
              <w:t>Tas būs pieredzē balstīts stāsts no lielajām idejām līdz mazajām detaļām par to, kā skola ir un var būt vieta, kur pozitīvi var ietekmēt šodienu, rītdienu un notikumus nākotnē. Un tas ir izdarāms, ja zin</w:t>
            </w:r>
            <w:r w:rsidR="00BC29AE" w:rsidRPr="00431424">
              <w:rPr>
                <w:rFonts w:ascii="Times New Roman" w:hAnsi="Times New Roman" w:cs="Times New Roman"/>
                <w:i/>
                <w:iCs/>
                <w:sz w:val="26"/>
                <w:szCs w:val="26"/>
              </w:rPr>
              <w:t>ā</w:t>
            </w:r>
            <w:r w:rsidRPr="00431424">
              <w:rPr>
                <w:rFonts w:ascii="Times New Roman" w:hAnsi="Times New Roman" w:cs="Times New Roman"/>
                <w:i/>
                <w:iCs/>
                <w:sz w:val="26"/>
                <w:szCs w:val="26"/>
              </w:rPr>
              <w:t>m, ko varam, ko gribam un kas ir vajadzīgs.</w:t>
            </w:r>
          </w:p>
        </w:tc>
      </w:tr>
      <w:tr w:rsidR="00FE711E" w:rsidRPr="00404AAD" w14:paraId="596AB488" w14:textId="77777777" w:rsidTr="00FB4B21">
        <w:tc>
          <w:tcPr>
            <w:tcW w:w="2263" w:type="dxa"/>
          </w:tcPr>
          <w:p w14:paraId="12FEFFC2" w14:textId="7B7FCE09" w:rsidR="00FE711E" w:rsidRDefault="00FE711E" w:rsidP="00FE711E">
            <w:pPr>
              <w:spacing w:before="120" w:after="120"/>
              <w:jc w:val="center"/>
              <w:rPr>
                <w:rFonts w:ascii="Arial" w:hAnsi="Arial" w:cs="Arial"/>
                <w:b/>
                <w:bCs/>
              </w:rPr>
            </w:pPr>
            <w:r>
              <w:rPr>
                <w:rFonts w:ascii="Times New Roman" w:hAnsi="Times New Roman" w:cs="Times New Roman"/>
                <w:sz w:val="28"/>
                <w:szCs w:val="28"/>
              </w:rPr>
              <w:t>16.00-16.30</w:t>
            </w:r>
          </w:p>
        </w:tc>
        <w:tc>
          <w:tcPr>
            <w:tcW w:w="6033" w:type="dxa"/>
          </w:tcPr>
          <w:p w14:paraId="22AFE8AB" w14:textId="5D289DBA" w:rsidR="00BC29AE" w:rsidRPr="00BC29AE" w:rsidRDefault="00BC29AE" w:rsidP="00BC29AE">
            <w:pPr>
              <w:spacing w:before="120" w:after="120"/>
              <w:rPr>
                <w:rFonts w:ascii="Times New Roman" w:hAnsi="Times New Roman" w:cs="Times New Roman"/>
                <w:b/>
                <w:bCs/>
                <w:sz w:val="28"/>
                <w:szCs w:val="28"/>
              </w:rPr>
            </w:pPr>
            <w:r w:rsidRPr="00BC29AE">
              <w:rPr>
                <w:rFonts w:ascii="Times New Roman" w:hAnsi="Times New Roman" w:cs="Times New Roman"/>
                <w:b/>
                <w:bCs/>
                <w:sz w:val="28"/>
                <w:szCs w:val="28"/>
              </w:rPr>
              <w:t>Trīs padomi līdzsvarotai dienai</w:t>
            </w:r>
            <w:r w:rsidR="004A3383">
              <w:rPr>
                <w:rFonts w:ascii="Times New Roman" w:hAnsi="Times New Roman" w:cs="Times New Roman"/>
                <w:b/>
                <w:bCs/>
                <w:sz w:val="28"/>
                <w:szCs w:val="28"/>
              </w:rPr>
              <w:t>.</w:t>
            </w:r>
          </w:p>
          <w:p w14:paraId="66F106B3" w14:textId="77777777" w:rsidR="00FE711E" w:rsidRPr="002C2980" w:rsidRDefault="00245862" w:rsidP="002C2980">
            <w:pPr>
              <w:jc w:val="both"/>
              <w:rPr>
                <w:rFonts w:ascii="Times New Roman" w:hAnsi="Times New Roman" w:cs="Times New Roman"/>
                <w:sz w:val="26"/>
                <w:szCs w:val="26"/>
              </w:rPr>
            </w:pPr>
            <w:r w:rsidRPr="002C2980">
              <w:rPr>
                <w:rFonts w:ascii="Times New Roman" w:hAnsi="Times New Roman" w:cs="Times New Roman"/>
                <w:b/>
                <w:bCs/>
                <w:sz w:val="26"/>
                <w:szCs w:val="26"/>
              </w:rPr>
              <w:t>Evija Apine</w:t>
            </w:r>
            <w:r w:rsidRPr="002C2980">
              <w:rPr>
                <w:rFonts w:ascii="Times New Roman" w:hAnsi="Times New Roman" w:cs="Times New Roman"/>
                <w:sz w:val="26"/>
                <w:szCs w:val="26"/>
              </w:rPr>
              <w:t>, SIA “</w:t>
            </w:r>
            <w:proofErr w:type="spellStart"/>
            <w:r w:rsidRPr="002C2980">
              <w:rPr>
                <w:rFonts w:ascii="Times New Roman" w:hAnsi="Times New Roman" w:cs="Times New Roman"/>
                <w:sz w:val="26"/>
                <w:szCs w:val="26"/>
              </w:rPr>
              <w:t>MFocus</w:t>
            </w:r>
            <w:proofErr w:type="spellEnd"/>
            <w:r w:rsidRPr="002C2980">
              <w:rPr>
                <w:rFonts w:ascii="Times New Roman" w:hAnsi="Times New Roman" w:cs="Times New Roman"/>
                <w:sz w:val="26"/>
                <w:szCs w:val="26"/>
              </w:rPr>
              <w:t xml:space="preserve">” valdes locekle un </w:t>
            </w:r>
            <w:proofErr w:type="spellStart"/>
            <w:r w:rsidRPr="002C2980">
              <w:rPr>
                <w:rFonts w:ascii="Times New Roman" w:hAnsi="Times New Roman" w:cs="Times New Roman"/>
                <w:sz w:val="26"/>
                <w:szCs w:val="26"/>
              </w:rPr>
              <w:t>supervizore</w:t>
            </w:r>
            <w:proofErr w:type="spellEnd"/>
            <w:r w:rsidRPr="002C2980">
              <w:rPr>
                <w:rFonts w:ascii="Times New Roman" w:hAnsi="Times New Roman" w:cs="Times New Roman"/>
                <w:sz w:val="26"/>
                <w:szCs w:val="26"/>
              </w:rPr>
              <w:t xml:space="preserve">, Mag. </w:t>
            </w:r>
            <w:proofErr w:type="spellStart"/>
            <w:r w:rsidRPr="002C2980">
              <w:rPr>
                <w:rFonts w:ascii="Times New Roman" w:hAnsi="Times New Roman" w:cs="Times New Roman"/>
                <w:sz w:val="26"/>
                <w:szCs w:val="26"/>
              </w:rPr>
              <w:t>Soc.d</w:t>
            </w:r>
            <w:proofErr w:type="spellEnd"/>
            <w:r w:rsidRPr="002C2980">
              <w:rPr>
                <w:rFonts w:ascii="Times New Roman" w:hAnsi="Times New Roman" w:cs="Times New Roman"/>
                <w:sz w:val="26"/>
                <w:szCs w:val="26"/>
              </w:rPr>
              <w:t>.</w:t>
            </w:r>
          </w:p>
          <w:p w14:paraId="1185E9E5" w14:textId="408F1FB0" w:rsidR="00245862" w:rsidRPr="00BC29AE" w:rsidRDefault="00245862" w:rsidP="002C2980">
            <w:pPr>
              <w:jc w:val="both"/>
              <w:rPr>
                <w:i/>
                <w:iCs/>
              </w:rPr>
            </w:pPr>
            <w:r w:rsidRPr="002C2980">
              <w:rPr>
                <w:rFonts w:ascii="Times New Roman" w:hAnsi="Times New Roman" w:cs="Times New Roman"/>
                <w:i/>
                <w:iCs/>
                <w:sz w:val="26"/>
                <w:szCs w:val="26"/>
              </w:rPr>
              <w:t>Lai diena būtu līdzsvarota ir svarīgi izmantot uz efektivitāti vērstu plānošanu. Tā mazina steigas radīto haosu un palīdz rast laiku spriedzes mazināšanai, enerģijas atjaunošanai. Uz efektivitāti vērstā plānā ir ne tikai darbi un sapulces, bet arī brīži, kad gūt prieku un gandarījumu</w:t>
            </w:r>
            <w:r w:rsidR="00992A55">
              <w:rPr>
                <w:rFonts w:ascii="Times New Roman" w:hAnsi="Times New Roman" w:cs="Times New Roman"/>
                <w:i/>
                <w:iCs/>
                <w:sz w:val="26"/>
                <w:szCs w:val="26"/>
              </w:rPr>
              <w:t>.</w:t>
            </w:r>
          </w:p>
        </w:tc>
      </w:tr>
    </w:tbl>
    <w:p w14:paraId="4F13FC29" w14:textId="77777777" w:rsidR="00E37B67" w:rsidRPr="00EE7A3D" w:rsidRDefault="00E37B67">
      <w:pPr>
        <w:rPr>
          <w:rFonts w:ascii="Candara" w:hAnsi="Candara" w:cs="Times New Roman"/>
          <w:sz w:val="24"/>
          <w:szCs w:val="24"/>
        </w:rPr>
      </w:pPr>
    </w:p>
    <w:sectPr w:rsidR="00E37B67" w:rsidRPr="00EE7A3D" w:rsidSect="000F7D0C">
      <w:headerReference w:type="default" r:id="rId8"/>
      <w:pgSz w:w="11906" w:h="16838"/>
      <w:pgMar w:top="284" w:right="1558"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0C18" w14:textId="77777777" w:rsidR="001329B6" w:rsidRDefault="001329B6" w:rsidP="00F8258B">
      <w:pPr>
        <w:spacing w:after="0" w:line="240" w:lineRule="auto"/>
      </w:pPr>
      <w:r>
        <w:separator/>
      </w:r>
    </w:p>
  </w:endnote>
  <w:endnote w:type="continuationSeparator" w:id="0">
    <w:p w14:paraId="78B72743" w14:textId="77777777" w:rsidR="001329B6" w:rsidRDefault="001329B6" w:rsidP="00F8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BA"/>
    <w:family w:val="swiss"/>
    <w:pitch w:val="variable"/>
    <w:sig w:usb0="A00002EF" w:usb1="4000A44B"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DE80" w14:textId="77777777" w:rsidR="001329B6" w:rsidRDefault="001329B6" w:rsidP="00F8258B">
      <w:pPr>
        <w:spacing w:after="0" w:line="240" w:lineRule="auto"/>
      </w:pPr>
      <w:r>
        <w:separator/>
      </w:r>
    </w:p>
  </w:footnote>
  <w:footnote w:type="continuationSeparator" w:id="0">
    <w:p w14:paraId="6B3EDC74" w14:textId="77777777" w:rsidR="001329B6" w:rsidRDefault="001329B6" w:rsidP="00F82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751C" w14:textId="77777777" w:rsidR="00F8258B" w:rsidRDefault="001329B6" w:rsidP="00F8258B">
    <w:pPr>
      <w:pStyle w:val="Galvene"/>
      <w:jc w:val="center"/>
    </w:pPr>
    <w:sdt>
      <w:sdtPr>
        <w:id w:val="-1185367793"/>
        <w:docPartObj>
          <w:docPartGallery w:val="Page Numbers (Margins)"/>
          <w:docPartUnique/>
        </w:docPartObj>
      </w:sdtPr>
      <w:sdtEndPr/>
      <w:sdtContent>
        <w:r w:rsidR="001B5A3C">
          <w:rPr>
            <w:rFonts w:asciiTheme="majorHAnsi" w:eastAsiaTheme="majorEastAsia" w:hAnsiTheme="majorHAnsi" w:cstheme="majorBidi"/>
            <w:noProof/>
            <w:sz w:val="28"/>
            <w:szCs w:val="28"/>
            <w:lang w:eastAsia="lv-LV"/>
          </w:rPr>
          <mc:AlternateContent>
            <mc:Choice Requires="wps">
              <w:drawing>
                <wp:anchor distT="0" distB="0" distL="114300" distR="114300" simplePos="0" relativeHeight="251658752" behindDoc="0" locked="0" layoutInCell="0" allowOverlap="1" wp14:anchorId="1F265E1A" wp14:editId="1DF4CC09">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3" name="Ovāl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CC29B1" w14:textId="77777777" w:rsidR="001B5A3C" w:rsidRDefault="001B5A3C">
                              <w:pPr>
                                <w:rPr>
                                  <w:rStyle w:val="Lappusesnumurs"/>
                                  <w:color w:val="FFFFFF" w:themeColor="background1"/>
                                  <w:szCs w:val="24"/>
                                </w:rPr>
                              </w:pPr>
                              <w:r>
                                <w:fldChar w:fldCharType="begin"/>
                              </w:r>
                              <w:r>
                                <w:instrText>PAGE    \* MERGEFORMAT</w:instrText>
                              </w:r>
                              <w:r>
                                <w:fldChar w:fldCharType="separate"/>
                              </w:r>
                              <w:r w:rsidR="00A94B16" w:rsidRPr="00A94B16">
                                <w:rPr>
                                  <w:rStyle w:val="Lappusesnumurs"/>
                                  <w:b/>
                                  <w:bCs/>
                                  <w:noProof/>
                                  <w:color w:val="FFFFFF" w:themeColor="background1"/>
                                  <w:sz w:val="24"/>
                                  <w:szCs w:val="24"/>
                                </w:rPr>
                                <w:t>4</w:t>
                              </w:r>
                              <w:r>
                                <w:rPr>
                                  <w:rStyle w:val="Lappusesnumurs"/>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265E1A" id="Ovāls 3" o:spid="_x0000_s1026" style="position:absolute;left:0;text-align:left;margin-left:0;margin-top:0;width:37.6pt;height:37.6pt;z-index:25165875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4ECC29B1" w14:textId="77777777" w:rsidR="001B5A3C" w:rsidRDefault="001B5A3C">
                        <w:pPr>
                          <w:rPr>
                            <w:rStyle w:val="Lappusesnumurs"/>
                            <w:color w:val="FFFFFF" w:themeColor="background1"/>
                            <w:szCs w:val="24"/>
                          </w:rPr>
                        </w:pPr>
                        <w:r>
                          <w:fldChar w:fldCharType="begin"/>
                        </w:r>
                        <w:r>
                          <w:instrText>PAGE    \* MERGEFORMAT</w:instrText>
                        </w:r>
                        <w:r>
                          <w:fldChar w:fldCharType="separate"/>
                        </w:r>
                        <w:r w:rsidR="00A94B16" w:rsidRPr="00A94B16">
                          <w:rPr>
                            <w:rStyle w:val="Lappusesnumurs"/>
                            <w:b/>
                            <w:bCs/>
                            <w:noProof/>
                            <w:color w:val="FFFFFF" w:themeColor="background1"/>
                            <w:sz w:val="24"/>
                            <w:szCs w:val="24"/>
                          </w:rPr>
                          <w:t>4</w:t>
                        </w:r>
                        <w:r>
                          <w:rPr>
                            <w:rStyle w:val="Lappusesnumurs"/>
                            <w:b/>
                            <w:bCs/>
                            <w:color w:val="FFFFFF" w:themeColor="background1"/>
                            <w:sz w:val="24"/>
                            <w:szCs w:val="24"/>
                          </w:rPr>
                          <w:fldChar w:fldCharType="end"/>
                        </w:r>
                      </w:p>
                    </w:txbxContent>
                  </v:textbox>
                  <w10:wrap anchorx="margin" anchory="page"/>
                </v:oval>
              </w:pict>
            </mc:Fallback>
          </mc:AlternateContent>
        </w:r>
      </w:sdtContent>
    </w:sdt>
    <w:r w:rsidR="00F8258B">
      <w:rPr>
        <w:noProof/>
        <w:lang w:eastAsia="lv-LV"/>
      </w:rPr>
      <w:drawing>
        <wp:inline distT="0" distB="0" distL="0" distR="0" wp14:anchorId="53443EC6" wp14:editId="7C291309">
          <wp:extent cx="1152525" cy="111165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imc_logo.bmp"/>
                  <pic:cNvPicPr/>
                </pic:nvPicPr>
                <pic:blipFill>
                  <a:blip r:embed="rId1">
                    <a:extLst>
                      <a:ext uri="{28A0092B-C50C-407E-A947-70E740481C1C}">
                        <a14:useLocalDpi xmlns:a14="http://schemas.microsoft.com/office/drawing/2010/main" val="0"/>
                      </a:ext>
                    </a:extLst>
                  </a:blip>
                  <a:stretch>
                    <a:fillRect/>
                  </a:stretch>
                </pic:blipFill>
                <pic:spPr>
                  <a:xfrm>
                    <a:off x="0" y="0"/>
                    <a:ext cx="1157129" cy="1116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090"/>
      </v:shape>
    </w:pict>
  </w:numPicBullet>
  <w:abstractNum w:abstractNumId="0" w15:restartNumberingAfterBreak="0">
    <w:nsid w:val="43F96206"/>
    <w:multiLevelType w:val="hybridMultilevel"/>
    <w:tmpl w:val="779C10CC"/>
    <w:lvl w:ilvl="0" w:tplc="2FB23B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6DB7025"/>
    <w:multiLevelType w:val="hybridMultilevel"/>
    <w:tmpl w:val="470ACF0C"/>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33C5C4E"/>
    <w:multiLevelType w:val="hybridMultilevel"/>
    <w:tmpl w:val="F65CC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8E2D73"/>
    <w:multiLevelType w:val="hybridMultilevel"/>
    <w:tmpl w:val="7A82400C"/>
    <w:lvl w:ilvl="0" w:tplc="ECCC0ECE">
      <w:start w:val="9"/>
      <w:numFmt w:val="bullet"/>
      <w:lvlText w:val="-"/>
      <w:lvlJc w:val="left"/>
      <w:pPr>
        <w:ind w:left="720" w:hanging="360"/>
      </w:pPr>
      <w:rPr>
        <w:rFonts w:ascii="Candara" w:eastAsiaTheme="minorHAnsi" w:hAnsi="Candar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BA67E61"/>
    <w:multiLevelType w:val="hybridMultilevel"/>
    <w:tmpl w:val="3CCE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B747651"/>
    <w:multiLevelType w:val="hybridMultilevel"/>
    <w:tmpl w:val="28A0D7C6"/>
    <w:lvl w:ilvl="0" w:tplc="56486760">
      <w:start w:val="1"/>
      <w:numFmt w:val="decimal"/>
      <w:lvlText w:val="%1."/>
      <w:lvlJc w:val="left"/>
      <w:pPr>
        <w:ind w:left="1080" w:hanging="360"/>
      </w:pPr>
      <w:rPr>
        <w:rFonts w:ascii="Candara" w:eastAsiaTheme="minorHAnsi" w:hAnsi="Candara"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BFF37B1"/>
    <w:multiLevelType w:val="hybridMultilevel"/>
    <w:tmpl w:val="BF76AFD0"/>
    <w:lvl w:ilvl="0" w:tplc="8AE6FA58">
      <w:start w:val="11"/>
      <w:numFmt w:val="bullet"/>
      <w:lvlText w:val="-"/>
      <w:lvlJc w:val="left"/>
      <w:pPr>
        <w:ind w:left="720" w:hanging="360"/>
      </w:pPr>
      <w:rPr>
        <w:rFonts w:ascii="Calibri" w:eastAsiaTheme="minorHAnsi" w:hAnsi="Calibri" w:cs="Calibri" w:hint="default"/>
        <w:b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408"/>
    <w:rsid w:val="0000002C"/>
    <w:rsid w:val="00003C7A"/>
    <w:rsid w:val="00007320"/>
    <w:rsid w:val="00013785"/>
    <w:rsid w:val="00014ECB"/>
    <w:rsid w:val="00026107"/>
    <w:rsid w:val="00042CA8"/>
    <w:rsid w:val="0004557D"/>
    <w:rsid w:val="00046345"/>
    <w:rsid w:val="0005240F"/>
    <w:rsid w:val="00054F75"/>
    <w:rsid w:val="00062460"/>
    <w:rsid w:val="00064DCD"/>
    <w:rsid w:val="00067D77"/>
    <w:rsid w:val="000907C3"/>
    <w:rsid w:val="000B3001"/>
    <w:rsid w:val="000B5C61"/>
    <w:rsid w:val="000B600F"/>
    <w:rsid w:val="000B6A38"/>
    <w:rsid w:val="000B7739"/>
    <w:rsid w:val="000C41A0"/>
    <w:rsid w:val="000D7105"/>
    <w:rsid w:val="000F3163"/>
    <w:rsid w:val="000F4507"/>
    <w:rsid w:val="000F7D0C"/>
    <w:rsid w:val="0011306A"/>
    <w:rsid w:val="00113AC2"/>
    <w:rsid w:val="001305A3"/>
    <w:rsid w:val="001329B6"/>
    <w:rsid w:val="00141857"/>
    <w:rsid w:val="00143F8F"/>
    <w:rsid w:val="00146205"/>
    <w:rsid w:val="001462B9"/>
    <w:rsid w:val="001518E9"/>
    <w:rsid w:val="00155BCB"/>
    <w:rsid w:val="00156C36"/>
    <w:rsid w:val="001605CD"/>
    <w:rsid w:val="0016217E"/>
    <w:rsid w:val="00194F02"/>
    <w:rsid w:val="001A2C45"/>
    <w:rsid w:val="001A5932"/>
    <w:rsid w:val="001B5A3C"/>
    <w:rsid w:val="001D191F"/>
    <w:rsid w:val="001D3992"/>
    <w:rsid w:val="001E3102"/>
    <w:rsid w:val="002139D9"/>
    <w:rsid w:val="00245862"/>
    <w:rsid w:val="00254633"/>
    <w:rsid w:val="002560F8"/>
    <w:rsid w:val="002631F3"/>
    <w:rsid w:val="002737FF"/>
    <w:rsid w:val="00276E24"/>
    <w:rsid w:val="0029550D"/>
    <w:rsid w:val="002A722A"/>
    <w:rsid w:val="002B75DA"/>
    <w:rsid w:val="002C2980"/>
    <w:rsid w:val="002C662F"/>
    <w:rsid w:val="002D1CD1"/>
    <w:rsid w:val="002D4F2C"/>
    <w:rsid w:val="002E016E"/>
    <w:rsid w:val="002E3997"/>
    <w:rsid w:val="00334332"/>
    <w:rsid w:val="00344F68"/>
    <w:rsid w:val="00351B4F"/>
    <w:rsid w:val="0036093F"/>
    <w:rsid w:val="00377144"/>
    <w:rsid w:val="00382375"/>
    <w:rsid w:val="00382DB1"/>
    <w:rsid w:val="003B3655"/>
    <w:rsid w:val="003C27CA"/>
    <w:rsid w:val="003C6AEC"/>
    <w:rsid w:val="003D175B"/>
    <w:rsid w:val="003D361E"/>
    <w:rsid w:val="003D41A1"/>
    <w:rsid w:val="003E335B"/>
    <w:rsid w:val="003E5EA4"/>
    <w:rsid w:val="003F36E6"/>
    <w:rsid w:val="00410553"/>
    <w:rsid w:val="0042682F"/>
    <w:rsid w:val="00431424"/>
    <w:rsid w:val="004522B8"/>
    <w:rsid w:val="00460BB3"/>
    <w:rsid w:val="00463923"/>
    <w:rsid w:val="004743F8"/>
    <w:rsid w:val="00477273"/>
    <w:rsid w:val="00490CD3"/>
    <w:rsid w:val="00491E76"/>
    <w:rsid w:val="004977F5"/>
    <w:rsid w:val="004A1539"/>
    <w:rsid w:val="004A3383"/>
    <w:rsid w:val="004C2F8E"/>
    <w:rsid w:val="004D4F38"/>
    <w:rsid w:val="004D5866"/>
    <w:rsid w:val="004E5732"/>
    <w:rsid w:val="004F1FB1"/>
    <w:rsid w:val="004F63B8"/>
    <w:rsid w:val="00512E16"/>
    <w:rsid w:val="00515FF4"/>
    <w:rsid w:val="005269EE"/>
    <w:rsid w:val="00527905"/>
    <w:rsid w:val="00533EE1"/>
    <w:rsid w:val="00533F4D"/>
    <w:rsid w:val="005357DC"/>
    <w:rsid w:val="0054490E"/>
    <w:rsid w:val="00554564"/>
    <w:rsid w:val="005661EF"/>
    <w:rsid w:val="005668DA"/>
    <w:rsid w:val="00567DEE"/>
    <w:rsid w:val="00576252"/>
    <w:rsid w:val="005826C2"/>
    <w:rsid w:val="005A202C"/>
    <w:rsid w:val="005B5F7E"/>
    <w:rsid w:val="005E007B"/>
    <w:rsid w:val="005E62B3"/>
    <w:rsid w:val="005F6731"/>
    <w:rsid w:val="00601BB7"/>
    <w:rsid w:val="00602721"/>
    <w:rsid w:val="00603095"/>
    <w:rsid w:val="0060734F"/>
    <w:rsid w:val="00614442"/>
    <w:rsid w:val="00623C08"/>
    <w:rsid w:val="00663E1D"/>
    <w:rsid w:val="00673535"/>
    <w:rsid w:val="00681E68"/>
    <w:rsid w:val="00694E6E"/>
    <w:rsid w:val="006A5A96"/>
    <w:rsid w:val="006B633A"/>
    <w:rsid w:val="006B78E2"/>
    <w:rsid w:val="006C26C5"/>
    <w:rsid w:val="006E2B10"/>
    <w:rsid w:val="006F1408"/>
    <w:rsid w:val="006F5643"/>
    <w:rsid w:val="00723308"/>
    <w:rsid w:val="00736FB2"/>
    <w:rsid w:val="00737515"/>
    <w:rsid w:val="007401FC"/>
    <w:rsid w:val="007578AC"/>
    <w:rsid w:val="00763466"/>
    <w:rsid w:val="00765035"/>
    <w:rsid w:val="00765211"/>
    <w:rsid w:val="00771D84"/>
    <w:rsid w:val="007967A0"/>
    <w:rsid w:val="007B1670"/>
    <w:rsid w:val="007B1C58"/>
    <w:rsid w:val="007B7B95"/>
    <w:rsid w:val="007D5EAF"/>
    <w:rsid w:val="007D7B9C"/>
    <w:rsid w:val="007F5B02"/>
    <w:rsid w:val="008264B0"/>
    <w:rsid w:val="00830C96"/>
    <w:rsid w:val="00835C7D"/>
    <w:rsid w:val="00835DE1"/>
    <w:rsid w:val="0084385D"/>
    <w:rsid w:val="008558FF"/>
    <w:rsid w:val="00860AA4"/>
    <w:rsid w:val="00861185"/>
    <w:rsid w:val="008A7662"/>
    <w:rsid w:val="008C1364"/>
    <w:rsid w:val="008C4921"/>
    <w:rsid w:val="008D35B3"/>
    <w:rsid w:val="008D595E"/>
    <w:rsid w:val="008D5BB0"/>
    <w:rsid w:val="008E780B"/>
    <w:rsid w:val="0090182D"/>
    <w:rsid w:val="00901C9E"/>
    <w:rsid w:val="009037AD"/>
    <w:rsid w:val="009057E5"/>
    <w:rsid w:val="00926C02"/>
    <w:rsid w:val="0093419B"/>
    <w:rsid w:val="009371A9"/>
    <w:rsid w:val="00946A5D"/>
    <w:rsid w:val="00957FF6"/>
    <w:rsid w:val="00961E7F"/>
    <w:rsid w:val="00963995"/>
    <w:rsid w:val="009657CD"/>
    <w:rsid w:val="00967FEC"/>
    <w:rsid w:val="009750EF"/>
    <w:rsid w:val="00984FE0"/>
    <w:rsid w:val="00992A55"/>
    <w:rsid w:val="00993082"/>
    <w:rsid w:val="00993E08"/>
    <w:rsid w:val="009A1361"/>
    <w:rsid w:val="009A547B"/>
    <w:rsid w:val="009E369C"/>
    <w:rsid w:val="009E4112"/>
    <w:rsid w:val="009F0ED4"/>
    <w:rsid w:val="009F6D91"/>
    <w:rsid w:val="00A0265B"/>
    <w:rsid w:val="00A1407E"/>
    <w:rsid w:val="00A151F0"/>
    <w:rsid w:val="00A21D88"/>
    <w:rsid w:val="00A21E65"/>
    <w:rsid w:val="00A23099"/>
    <w:rsid w:val="00A42524"/>
    <w:rsid w:val="00A45160"/>
    <w:rsid w:val="00A50733"/>
    <w:rsid w:val="00A6796C"/>
    <w:rsid w:val="00A758A3"/>
    <w:rsid w:val="00A85254"/>
    <w:rsid w:val="00A92D02"/>
    <w:rsid w:val="00A94B16"/>
    <w:rsid w:val="00AB338D"/>
    <w:rsid w:val="00AB5D63"/>
    <w:rsid w:val="00AD00CF"/>
    <w:rsid w:val="00AD5346"/>
    <w:rsid w:val="00AD7736"/>
    <w:rsid w:val="00AF1A17"/>
    <w:rsid w:val="00B12ADA"/>
    <w:rsid w:val="00B141D4"/>
    <w:rsid w:val="00B20AF0"/>
    <w:rsid w:val="00B21CDA"/>
    <w:rsid w:val="00B45560"/>
    <w:rsid w:val="00B473A5"/>
    <w:rsid w:val="00B62579"/>
    <w:rsid w:val="00B62D6D"/>
    <w:rsid w:val="00B661A6"/>
    <w:rsid w:val="00B7076C"/>
    <w:rsid w:val="00B90CED"/>
    <w:rsid w:val="00BA2171"/>
    <w:rsid w:val="00BC29AE"/>
    <w:rsid w:val="00BC2C1E"/>
    <w:rsid w:val="00BC713C"/>
    <w:rsid w:val="00BD48DC"/>
    <w:rsid w:val="00BD4AB9"/>
    <w:rsid w:val="00BD4DAA"/>
    <w:rsid w:val="00BE1FE9"/>
    <w:rsid w:val="00BF7BB3"/>
    <w:rsid w:val="00C0036C"/>
    <w:rsid w:val="00C0597F"/>
    <w:rsid w:val="00C12369"/>
    <w:rsid w:val="00C16905"/>
    <w:rsid w:val="00C2373F"/>
    <w:rsid w:val="00C41CD5"/>
    <w:rsid w:val="00C62C32"/>
    <w:rsid w:val="00CA2145"/>
    <w:rsid w:val="00CD31CF"/>
    <w:rsid w:val="00CE6493"/>
    <w:rsid w:val="00CE6886"/>
    <w:rsid w:val="00CF39C8"/>
    <w:rsid w:val="00CF7788"/>
    <w:rsid w:val="00D1220C"/>
    <w:rsid w:val="00D146D3"/>
    <w:rsid w:val="00D149FC"/>
    <w:rsid w:val="00D2689B"/>
    <w:rsid w:val="00D35F0C"/>
    <w:rsid w:val="00D44B20"/>
    <w:rsid w:val="00D526EA"/>
    <w:rsid w:val="00D53D05"/>
    <w:rsid w:val="00D752EC"/>
    <w:rsid w:val="00D8165F"/>
    <w:rsid w:val="00D9408C"/>
    <w:rsid w:val="00DA1021"/>
    <w:rsid w:val="00DA11C1"/>
    <w:rsid w:val="00DA1D4B"/>
    <w:rsid w:val="00DC21E8"/>
    <w:rsid w:val="00DC49FF"/>
    <w:rsid w:val="00DD569F"/>
    <w:rsid w:val="00DE1AF1"/>
    <w:rsid w:val="00DF4365"/>
    <w:rsid w:val="00E022A4"/>
    <w:rsid w:val="00E10DC1"/>
    <w:rsid w:val="00E259E1"/>
    <w:rsid w:val="00E37B67"/>
    <w:rsid w:val="00E423C9"/>
    <w:rsid w:val="00E44E9D"/>
    <w:rsid w:val="00E44FFC"/>
    <w:rsid w:val="00E4537E"/>
    <w:rsid w:val="00E5235A"/>
    <w:rsid w:val="00E66CAC"/>
    <w:rsid w:val="00E73C72"/>
    <w:rsid w:val="00E8316B"/>
    <w:rsid w:val="00E97167"/>
    <w:rsid w:val="00EA08AA"/>
    <w:rsid w:val="00EA1FFF"/>
    <w:rsid w:val="00EB31AB"/>
    <w:rsid w:val="00EB5266"/>
    <w:rsid w:val="00EB6F45"/>
    <w:rsid w:val="00EC314B"/>
    <w:rsid w:val="00EC5275"/>
    <w:rsid w:val="00EC67E7"/>
    <w:rsid w:val="00EE4FE5"/>
    <w:rsid w:val="00EE756D"/>
    <w:rsid w:val="00EE7A3D"/>
    <w:rsid w:val="00EF133B"/>
    <w:rsid w:val="00EF3897"/>
    <w:rsid w:val="00F124B2"/>
    <w:rsid w:val="00F137B6"/>
    <w:rsid w:val="00F30CB0"/>
    <w:rsid w:val="00F52DFB"/>
    <w:rsid w:val="00F613A5"/>
    <w:rsid w:val="00F736DE"/>
    <w:rsid w:val="00F8258B"/>
    <w:rsid w:val="00F95B84"/>
    <w:rsid w:val="00F966BB"/>
    <w:rsid w:val="00FA4D9E"/>
    <w:rsid w:val="00FD4E84"/>
    <w:rsid w:val="00FD68D2"/>
    <w:rsid w:val="00FE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23082"/>
  <w15:docId w15:val="{9BFF0247-AC99-4932-87D4-C436922A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6C0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E780B"/>
    <w:pPr>
      <w:spacing w:after="0" w:line="240" w:lineRule="auto"/>
    </w:pPr>
  </w:style>
  <w:style w:type="paragraph" w:styleId="Paraststmeklis">
    <w:name w:val="Normal (Web)"/>
    <w:basedOn w:val="Parasts"/>
    <w:uiPriority w:val="99"/>
    <w:semiHidden/>
    <w:unhideWhenUsed/>
    <w:rsid w:val="00D146D3"/>
    <w:pPr>
      <w:spacing w:after="0" w:line="240" w:lineRule="auto"/>
    </w:pPr>
    <w:rPr>
      <w:rFonts w:ascii="Calibri" w:hAnsi="Calibri" w:cs="Calibri"/>
      <w:lang w:eastAsia="lv-LV"/>
    </w:rPr>
  </w:style>
  <w:style w:type="paragraph" w:styleId="Balonteksts">
    <w:name w:val="Balloon Text"/>
    <w:basedOn w:val="Parasts"/>
    <w:link w:val="BalontekstsRakstz"/>
    <w:uiPriority w:val="99"/>
    <w:semiHidden/>
    <w:unhideWhenUsed/>
    <w:rsid w:val="006027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2721"/>
    <w:rPr>
      <w:rFonts w:ascii="Segoe UI" w:hAnsi="Segoe UI" w:cs="Segoe UI"/>
      <w:sz w:val="18"/>
      <w:szCs w:val="18"/>
    </w:rPr>
  </w:style>
  <w:style w:type="paragraph" w:styleId="Galvene">
    <w:name w:val="header"/>
    <w:basedOn w:val="Parasts"/>
    <w:link w:val="GalveneRakstz"/>
    <w:uiPriority w:val="99"/>
    <w:unhideWhenUsed/>
    <w:rsid w:val="00F825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8258B"/>
  </w:style>
  <w:style w:type="paragraph" w:styleId="Kjene">
    <w:name w:val="footer"/>
    <w:basedOn w:val="Parasts"/>
    <w:link w:val="KjeneRakstz"/>
    <w:uiPriority w:val="99"/>
    <w:unhideWhenUsed/>
    <w:rsid w:val="00F8258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8258B"/>
  </w:style>
  <w:style w:type="paragraph" w:styleId="Sarakstarindkopa">
    <w:name w:val="List Paragraph"/>
    <w:basedOn w:val="Parasts"/>
    <w:uiPriority w:val="34"/>
    <w:qFormat/>
    <w:rsid w:val="00601BB7"/>
    <w:pPr>
      <w:ind w:left="720"/>
      <w:contextualSpacing/>
    </w:pPr>
  </w:style>
  <w:style w:type="table" w:customStyle="1" w:styleId="Reatabula2-izclums41">
    <w:name w:val="Režģa tabula 2 - izcēlums 41"/>
    <w:basedOn w:val="Parastatabula"/>
    <w:uiPriority w:val="47"/>
    <w:rsid w:val="00601BB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eatabula2-izclums21">
    <w:name w:val="Režģa tabula 2 - izcēlums 21"/>
    <w:basedOn w:val="Parastatabula"/>
    <w:uiPriority w:val="47"/>
    <w:rsid w:val="00EA08A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eatabula5tuma-izclums61">
    <w:name w:val="Režģa tabula 5 tumša - izcēlums 61"/>
    <w:basedOn w:val="Parastatabula"/>
    <w:uiPriority w:val="50"/>
    <w:rsid w:val="00EA08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Reatabula2-izclums61">
    <w:name w:val="Režģa tabula 2 - izcēlums 61"/>
    <w:basedOn w:val="Parastatabula"/>
    <w:uiPriority w:val="47"/>
    <w:rsid w:val="00EA08A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saite">
    <w:name w:val="Hyperlink"/>
    <w:basedOn w:val="Noklusjumarindkopasfonts"/>
    <w:uiPriority w:val="99"/>
    <w:unhideWhenUsed/>
    <w:rsid w:val="00344F68"/>
    <w:rPr>
      <w:color w:val="0563C1" w:themeColor="hyperlink"/>
      <w:u w:val="single"/>
    </w:rPr>
  </w:style>
  <w:style w:type="character" w:customStyle="1" w:styleId="Neatrisintapieminana1">
    <w:name w:val="Neatrisināta pieminēšana1"/>
    <w:basedOn w:val="Noklusjumarindkopasfonts"/>
    <w:uiPriority w:val="99"/>
    <w:semiHidden/>
    <w:unhideWhenUsed/>
    <w:rsid w:val="00344F68"/>
    <w:rPr>
      <w:color w:val="605E5C"/>
      <w:shd w:val="clear" w:color="auto" w:fill="E1DFDD"/>
    </w:rPr>
  </w:style>
  <w:style w:type="character" w:styleId="Lappusesnumurs">
    <w:name w:val="page number"/>
    <w:basedOn w:val="Noklusjumarindkopasfonts"/>
    <w:uiPriority w:val="99"/>
    <w:unhideWhenUsed/>
    <w:rsid w:val="001B5A3C"/>
  </w:style>
  <w:style w:type="paragraph" w:styleId="Vienkrsteksts">
    <w:name w:val="Plain Text"/>
    <w:basedOn w:val="Parasts"/>
    <w:link w:val="VienkrstekstsRakstz"/>
    <w:uiPriority w:val="99"/>
    <w:unhideWhenUsed/>
    <w:rsid w:val="00A45160"/>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A45160"/>
    <w:rPr>
      <w:rFonts w:ascii="Calibri" w:hAnsi="Calibri"/>
      <w:szCs w:val="21"/>
    </w:rPr>
  </w:style>
  <w:style w:type="character" w:styleId="Neatrisintapieminana">
    <w:name w:val="Unresolved Mention"/>
    <w:basedOn w:val="Noklusjumarindkopasfonts"/>
    <w:uiPriority w:val="99"/>
    <w:semiHidden/>
    <w:unhideWhenUsed/>
    <w:rsid w:val="00B473A5"/>
    <w:rPr>
      <w:color w:val="605E5C"/>
      <w:shd w:val="clear" w:color="auto" w:fill="E1DFDD"/>
    </w:rPr>
  </w:style>
  <w:style w:type="character" w:styleId="Izmantotahipersaite">
    <w:name w:val="FollowedHyperlink"/>
    <w:basedOn w:val="Noklusjumarindkopasfonts"/>
    <w:uiPriority w:val="99"/>
    <w:semiHidden/>
    <w:unhideWhenUsed/>
    <w:rsid w:val="00D52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347">
      <w:bodyDiv w:val="1"/>
      <w:marLeft w:val="0"/>
      <w:marRight w:val="0"/>
      <w:marTop w:val="0"/>
      <w:marBottom w:val="0"/>
      <w:divBdr>
        <w:top w:val="none" w:sz="0" w:space="0" w:color="auto"/>
        <w:left w:val="none" w:sz="0" w:space="0" w:color="auto"/>
        <w:bottom w:val="none" w:sz="0" w:space="0" w:color="auto"/>
        <w:right w:val="none" w:sz="0" w:space="0" w:color="auto"/>
      </w:divBdr>
    </w:div>
    <w:div w:id="282149547">
      <w:bodyDiv w:val="1"/>
      <w:marLeft w:val="0"/>
      <w:marRight w:val="0"/>
      <w:marTop w:val="0"/>
      <w:marBottom w:val="0"/>
      <w:divBdr>
        <w:top w:val="none" w:sz="0" w:space="0" w:color="auto"/>
        <w:left w:val="none" w:sz="0" w:space="0" w:color="auto"/>
        <w:bottom w:val="none" w:sz="0" w:space="0" w:color="auto"/>
        <w:right w:val="none" w:sz="0" w:space="0" w:color="auto"/>
      </w:divBdr>
    </w:div>
    <w:div w:id="507792009">
      <w:bodyDiv w:val="1"/>
      <w:marLeft w:val="0"/>
      <w:marRight w:val="0"/>
      <w:marTop w:val="0"/>
      <w:marBottom w:val="0"/>
      <w:divBdr>
        <w:top w:val="none" w:sz="0" w:space="0" w:color="auto"/>
        <w:left w:val="none" w:sz="0" w:space="0" w:color="auto"/>
        <w:bottom w:val="none" w:sz="0" w:space="0" w:color="auto"/>
        <w:right w:val="none" w:sz="0" w:space="0" w:color="auto"/>
      </w:divBdr>
    </w:div>
    <w:div w:id="736589686">
      <w:bodyDiv w:val="1"/>
      <w:marLeft w:val="0"/>
      <w:marRight w:val="0"/>
      <w:marTop w:val="0"/>
      <w:marBottom w:val="0"/>
      <w:divBdr>
        <w:top w:val="none" w:sz="0" w:space="0" w:color="auto"/>
        <w:left w:val="none" w:sz="0" w:space="0" w:color="auto"/>
        <w:bottom w:val="none" w:sz="0" w:space="0" w:color="auto"/>
        <w:right w:val="none" w:sz="0" w:space="0" w:color="auto"/>
      </w:divBdr>
    </w:div>
    <w:div w:id="901717552">
      <w:bodyDiv w:val="1"/>
      <w:marLeft w:val="0"/>
      <w:marRight w:val="0"/>
      <w:marTop w:val="0"/>
      <w:marBottom w:val="0"/>
      <w:divBdr>
        <w:top w:val="none" w:sz="0" w:space="0" w:color="auto"/>
        <w:left w:val="none" w:sz="0" w:space="0" w:color="auto"/>
        <w:bottom w:val="none" w:sz="0" w:space="0" w:color="auto"/>
        <w:right w:val="none" w:sz="0" w:space="0" w:color="auto"/>
      </w:divBdr>
    </w:div>
    <w:div w:id="938219299">
      <w:bodyDiv w:val="1"/>
      <w:marLeft w:val="0"/>
      <w:marRight w:val="0"/>
      <w:marTop w:val="0"/>
      <w:marBottom w:val="0"/>
      <w:divBdr>
        <w:top w:val="none" w:sz="0" w:space="0" w:color="auto"/>
        <w:left w:val="none" w:sz="0" w:space="0" w:color="auto"/>
        <w:bottom w:val="none" w:sz="0" w:space="0" w:color="auto"/>
        <w:right w:val="none" w:sz="0" w:space="0" w:color="auto"/>
      </w:divBdr>
    </w:div>
    <w:div w:id="1341277065">
      <w:bodyDiv w:val="1"/>
      <w:marLeft w:val="0"/>
      <w:marRight w:val="0"/>
      <w:marTop w:val="0"/>
      <w:marBottom w:val="0"/>
      <w:divBdr>
        <w:top w:val="none" w:sz="0" w:space="0" w:color="auto"/>
        <w:left w:val="none" w:sz="0" w:space="0" w:color="auto"/>
        <w:bottom w:val="none" w:sz="0" w:space="0" w:color="auto"/>
        <w:right w:val="none" w:sz="0" w:space="0" w:color="auto"/>
      </w:divBdr>
    </w:div>
    <w:div w:id="1357462711">
      <w:bodyDiv w:val="1"/>
      <w:marLeft w:val="0"/>
      <w:marRight w:val="0"/>
      <w:marTop w:val="0"/>
      <w:marBottom w:val="0"/>
      <w:divBdr>
        <w:top w:val="none" w:sz="0" w:space="0" w:color="auto"/>
        <w:left w:val="none" w:sz="0" w:space="0" w:color="auto"/>
        <w:bottom w:val="none" w:sz="0" w:space="0" w:color="auto"/>
        <w:right w:val="none" w:sz="0" w:space="0" w:color="auto"/>
      </w:divBdr>
    </w:div>
    <w:div w:id="1392919406">
      <w:bodyDiv w:val="1"/>
      <w:marLeft w:val="0"/>
      <w:marRight w:val="0"/>
      <w:marTop w:val="0"/>
      <w:marBottom w:val="0"/>
      <w:divBdr>
        <w:top w:val="none" w:sz="0" w:space="0" w:color="auto"/>
        <w:left w:val="none" w:sz="0" w:space="0" w:color="auto"/>
        <w:bottom w:val="none" w:sz="0" w:space="0" w:color="auto"/>
        <w:right w:val="none" w:sz="0" w:space="0" w:color="auto"/>
      </w:divBdr>
    </w:div>
    <w:div w:id="1636984150">
      <w:bodyDiv w:val="1"/>
      <w:marLeft w:val="0"/>
      <w:marRight w:val="0"/>
      <w:marTop w:val="0"/>
      <w:marBottom w:val="0"/>
      <w:divBdr>
        <w:top w:val="none" w:sz="0" w:space="0" w:color="auto"/>
        <w:left w:val="none" w:sz="0" w:space="0" w:color="auto"/>
        <w:bottom w:val="none" w:sz="0" w:space="0" w:color="auto"/>
        <w:right w:val="none" w:sz="0" w:space="0" w:color="auto"/>
      </w:divBdr>
    </w:div>
    <w:div w:id="1688019403">
      <w:bodyDiv w:val="1"/>
      <w:marLeft w:val="0"/>
      <w:marRight w:val="0"/>
      <w:marTop w:val="0"/>
      <w:marBottom w:val="0"/>
      <w:divBdr>
        <w:top w:val="none" w:sz="0" w:space="0" w:color="auto"/>
        <w:left w:val="none" w:sz="0" w:space="0" w:color="auto"/>
        <w:bottom w:val="none" w:sz="0" w:space="0" w:color="auto"/>
        <w:right w:val="none" w:sz="0" w:space="0" w:color="auto"/>
      </w:divBdr>
    </w:div>
    <w:div w:id="1707482953">
      <w:bodyDiv w:val="1"/>
      <w:marLeft w:val="0"/>
      <w:marRight w:val="0"/>
      <w:marTop w:val="0"/>
      <w:marBottom w:val="0"/>
      <w:divBdr>
        <w:top w:val="none" w:sz="0" w:space="0" w:color="auto"/>
        <w:left w:val="none" w:sz="0" w:space="0" w:color="auto"/>
        <w:bottom w:val="none" w:sz="0" w:space="0" w:color="auto"/>
        <w:right w:val="none" w:sz="0" w:space="0" w:color="auto"/>
      </w:divBdr>
    </w:div>
    <w:div w:id="20811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AEF1-5ED9-44A1-91AD-1226B363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1911</Words>
  <Characters>1090</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Katkeviča</dc:creator>
  <cp:keywords/>
  <dc:description/>
  <cp:lastModifiedBy>Inga Liepniece</cp:lastModifiedBy>
  <cp:revision>31</cp:revision>
  <cp:lastPrinted>2022-08-15T09:51:00Z</cp:lastPrinted>
  <dcterms:created xsi:type="dcterms:W3CDTF">2022-10-06T08:01:00Z</dcterms:created>
  <dcterms:modified xsi:type="dcterms:W3CDTF">2022-11-08T11:57:00Z</dcterms:modified>
</cp:coreProperties>
</file>